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1"/>
        <w:tblW w:w="0" w:type="auto"/>
        <w:tblLook w:val="01E0" w:firstRow="1" w:lastRow="1" w:firstColumn="1" w:lastColumn="1" w:noHBand="0" w:noVBand="0"/>
      </w:tblPr>
      <w:tblGrid>
        <w:gridCol w:w="3803"/>
        <w:gridCol w:w="1134"/>
        <w:gridCol w:w="3850"/>
      </w:tblGrid>
      <w:tr w:rsidR="004A26ED" w:rsidRPr="005818CA" w:rsidTr="004A26ED">
        <w:trPr>
          <w:trHeight w:val="1139"/>
        </w:trPr>
        <w:tc>
          <w:tcPr>
            <w:tcW w:w="3803" w:type="dxa"/>
            <w:shd w:val="clear" w:color="auto" w:fill="auto"/>
          </w:tcPr>
          <w:p w:rsidR="004A26ED" w:rsidRPr="00ED0685" w:rsidRDefault="004A26ED" w:rsidP="004A26ED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4A26ED" w:rsidRDefault="004A26ED" w:rsidP="004A26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83C2FB" wp14:editId="7BDBE03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  <w:shd w:val="clear" w:color="auto" w:fill="auto"/>
          </w:tcPr>
          <w:p w:rsidR="004A26ED" w:rsidRPr="005818CA" w:rsidRDefault="004A26ED" w:rsidP="004A26ED">
            <w:pPr>
              <w:rPr>
                <w:sz w:val="26"/>
                <w:szCs w:val="26"/>
              </w:rPr>
            </w:pPr>
          </w:p>
        </w:tc>
      </w:tr>
      <w:tr w:rsidR="004A26ED" w:rsidRPr="005818CA" w:rsidTr="004A26ED">
        <w:trPr>
          <w:trHeight w:val="437"/>
        </w:trPr>
        <w:tc>
          <w:tcPr>
            <w:tcW w:w="8787" w:type="dxa"/>
            <w:gridSpan w:val="3"/>
            <w:shd w:val="clear" w:color="auto" w:fill="auto"/>
          </w:tcPr>
          <w:p w:rsidR="004A26ED" w:rsidRPr="00CE06CA" w:rsidRDefault="004A26ED" w:rsidP="004A26ED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4A26ED" w:rsidRPr="00CE06CA" w:rsidRDefault="004A26ED" w:rsidP="004A26ED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4A26ED" w:rsidRPr="005818CA" w:rsidRDefault="004A26ED" w:rsidP="004A26ED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105012" w:rsidRPr="00096623" w:rsidRDefault="00105012" w:rsidP="00105012">
      <w:pPr>
        <w:tabs>
          <w:tab w:val="left" w:pos="180"/>
        </w:tabs>
        <w:rPr>
          <w:sz w:val="14"/>
          <w:szCs w:val="1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4"/>
        <w:gridCol w:w="4803"/>
      </w:tblGrid>
      <w:tr w:rsidR="00105012" w:rsidTr="00096623">
        <w:tc>
          <w:tcPr>
            <w:tcW w:w="4644" w:type="dxa"/>
          </w:tcPr>
          <w:p w:rsidR="00105012" w:rsidRDefault="00105012" w:rsidP="00096623">
            <w:pPr>
              <w:rPr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от </w:t>
            </w:r>
            <w:r w:rsidRPr="00903CF1">
              <w:rPr>
                <w:color w:val="D9D9D9" w:themeColor="background1" w:themeShade="D9"/>
                <w:lang w:val="en-US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  <w:r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5670" w:type="dxa"/>
          </w:tcPr>
          <w:p w:rsidR="00105012" w:rsidRPr="004D61DA" w:rsidRDefault="00105012" w:rsidP="00096623">
            <w:pPr>
              <w:jc w:val="righ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№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:rsidR="00105012" w:rsidRPr="00C20253" w:rsidRDefault="00105012" w:rsidP="00096623">
            <w:pPr>
              <w:rPr>
                <w:sz w:val="26"/>
                <w:szCs w:val="26"/>
              </w:rPr>
            </w:pPr>
          </w:p>
        </w:tc>
      </w:tr>
    </w:tbl>
    <w:p w:rsidR="005549F2" w:rsidRPr="004E459E" w:rsidRDefault="005549F2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A26ED" w:rsidRPr="0003339E" w:rsidRDefault="004A26ED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20577" w:rsidRPr="000333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3339E">
        <w:rPr>
          <w:rFonts w:ascii="Times New Roman" w:hAnsi="Times New Roman" w:cs="Times New Roman"/>
          <w:b w:val="0"/>
          <w:sz w:val="26"/>
          <w:szCs w:val="26"/>
        </w:rPr>
        <w:t>О</w:t>
      </w:r>
      <w:r w:rsidR="00B35E7C" w:rsidRPr="0003339E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</w:t>
      </w:r>
      <w:r w:rsidR="00AC5568" w:rsidRPr="0003339E">
        <w:rPr>
          <w:rFonts w:ascii="Times New Roman" w:hAnsi="Times New Roman" w:cs="Times New Roman"/>
          <w:b w:val="0"/>
          <w:sz w:val="26"/>
          <w:szCs w:val="26"/>
        </w:rPr>
        <w:t>й</w:t>
      </w:r>
    </w:p>
    <w:p w:rsidR="00120577" w:rsidRPr="000333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3339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4A26ED" w:rsidRPr="000333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3339E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B35E7C" w:rsidRPr="000333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3339E">
        <w:rPr>
          <w:rFonts w:ascii="Times New Roman" w:hAnsi="Times New Roman" w:cs="Times New Roman"/>
          <w:b w:val="0"/>
          <w:sz w:val="26"/>
          <w:szCs w:val="26"/>
        </w:rPr>
        <w:t>от 11.10.2013 №2919</w:t>
      </w:r>
    </w:p>
    <w:p w:rsidR="00606DCF" w:rsidRPr="00673709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A5EFF" w:rsidRPr="000A3654" w:rsidRDefault="0003339E" w:rsidP="00FA29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A3654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</w:t>
      </w:r>
      <w:r w:rsidR="000A3654" w:rsidRPr="000A3654">
        <w:rPr>
          <w:rFonts w:ascii="Times New Roman" w:hAnsi="Times New Roman" w:cs="Times New Roman"/>
          <w:b w:val="0"/>
          <w:sz w:val="26"/>
          <w:szCs w:val="26"/>
        </w:rPr>
        <w:t>со статьёй 179 Бюджетного кодекса Российской Федерации,</w:t>
      </w:r>
      <w:r w:rsidRPr="000A365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27BCC" w:rsidRPr="000A3654">
        <w:rPr>
          <w:rFonts w:ascii="Times New Roman" w:hAnsi="Times New Roman" w:cs="Times New Roman"/>
          <w:b w:val="0"/>
          <w:sz w:val="26"/>
          <w:szCs w:val="26"/>
        </w:rPr>
        <w:t xml:space="preserve">Уставом города Когалыма, </w:t>
      </w:r>
      <w:r w:rsidR="00CD105B" w:rsidRPr="000A3654">
        <w:rPr>
          <w:rFonts w:ascii="Times New Roman" w:hAnsi="Times New Roman" w:cs="Times New Roman"/>
          <w:b w:val="0"/>
          <w:sz w:val="26"/>
          <w:szCs w:val="26"/>
        </w:rPr>
        <w:t>решением Думы города Когалыма</w:t>
      </w:r>
      <w:r w:rsidR="00F27BCC" w:rsidRPr="000A365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3799D" w:rsidRPr="000A3654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F27BCC" w:rsidRPr="000A3654">
        <w:rPr>
          <w:rFonts w:ascii="Times New Roman" w:hAnsi="Times New Roman" w:cs="Times New Roman"/>
          <w:b w:val="0"/>
          <w:sz w:val="26"/>
          <w:szCs w:val="26"/>
        </w:rPr>
        <w:t>2</w:t>
      </w:r>
      <w:r w:rsidR="000A3654" w:rsidRPr="000A3654">
        <w:rPr>
          <w:rFonts w:ascii="Times New Roman" w:hAnsi="Times New Roman" w:cs="Times New Roman"/>
          <w:b w:val="0"/>
          <w:sz w:val="26"/>
          <w:szCs w:val="26"/>
        </w:rPr>
        <w:t>2</w:t>
      </w:r>
      <w:r w:rsidR="00FD059F" w:rsidRPr="000A3654">
        <w:rPr>
          <w:rFonts w:ascii="Times New Roman" w:hAnsi="Times New Roman" w:cs="Times New Roman"/>
          <w:b w:val="0"/>
          <w:sz w:val="26"/>
          <w:szCs w:val="26"/>
        </w:rPr>
        <w:t>.</w:t>
      </w:r>
      <w:r w:rsidR="00F27BCC" w:rsidRPr="000A3654">
        <w:rPr>
          <w:rFonts w:ascii="Times New Roman" w:hAnsi="Times New Roman" w:cs="Times New Roman"/>
          <w:b w:val="0"/>
          <w:sz w:val="26"/>
          <w:szCs w:val="26"/>
        </w:rPr>
        <w:t>1</w:t>
      </w:r>
      <w:r w:rsidR="000A3654" w:rsidRPr="000A3654">
        <w:rPr>
          <w:rFonts w:ascii="Times New Roman" w:hAnsi="Times New Roman" w:cs="Times New Roman"/>
          <w:b w:val="0"/>
          <w:sz w:val="26"/>
          <w:szCs w:val="26"/>
        </w:rPr>
        <w:t>1</w:t>
      </w:r>
      <w:r w:rsidR="00FD059F" w:rsidRPr="000A3654">
        <w:rPr>
          <w:rFonts w:ascii="Times New Roman" w:hAnsi="Times New Roman" w:cs="Times New Roman"/>
          <w:b w:val="0"/>
          <w:sz w:val="26"/>
          <w:szCs w:val="26"/>
        </w:rPr>
        <w:t>.2023</w:t>
      </w:r>
      <w:r w:rsidR="0083799D" w:rsidRPr="000A365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D059F" w:rsidRPr="000A3654">
        <w:rPr>
          <w:rFonts w:ascii="Times New Roman" w:hAnsi="Times New Roman" w:cs="Times New Roman"/>
          <w:b w:val="0"/>
          <w:sz w:val="26"/>
          <w:szCs w:val="26"/>
        </w:rPr>
        <w:t>№</w:t>
      </w:r>
      <w:r w:rsidR="00F56F65" w:rsidRPr="000A3654">
        <w:rPr>
          <w:rFonts w:ascii="Times New Roman" w:hAnsi="Times New Roman" w:cs="Times New Roman"/>
          <w:b w:val="0"/>
          <w:sz w:val="26"/>
          <w:szCs w:val="26"/>
        </w:rPr>
        <w:t>3</w:t>
      </w:r>
      <w:r w:rsidR="000A3654" w:rsidRPr="000A3654">
        <w:rPr>
          <w:rFonts w:ascii="Times New Roman" w:hAnsi="Times New Roman" w:cs="Times New Roman"/>
          <w:b w:val="0"/>
          <w:sz w:val="26"/>
          <w:szCs w:val="26"/>
        </w:rPr>
        <w:t>35</w:t>
      </w:r>
      <w:r w:rsidR="00FD059F" w:rsidRPr="000A3654">
        <w:rPr>
          <w:rFonts w:ascii="Times New Roman" w:hAnsi="Times New Roman" w:cs="Times New Roman"/>
          <w:b w:val="0"/>
          <w:sz w:val="26"/>
          <w:szCs w:val="26"/>
        </w:rPr>
        <w:t>-ГД</w:t>
      </w:r>
      <w:r w:rsidR="00CD105B" w:rsidRPr="000A365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A3654" w:rsidRPr="000A3654">
        <w:rPr>
          <w:rFonts w:ascii="Times New Roman" w:hAnsi="Times New Roman" w:cs="Times New Roman"/>
          <w:b w:val="0"/>
          <w:sz w:val="26"/>
          <w:szCs w:val="26"/>
        </w:rPr>
        <w:t>«Об одобрении предложений о внесении изменений в муниципальную программу «Социально-экономическое развитие и инвестиции муниципального образования город Когалым», решением Думы города Когалыма от 13.12.2023 №350-ГД «О бюджете города Когалыма на 2024 год и на плановый период 2025 и 2026 годов»</w:t>
      </w:r>
      <w:r w:rsidR="00CD105B" w:rsidRPr="000A3654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0A3654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города Когалыма от 28.10.2021 №2193 «О порядке разработки и реализации муниципальных программ города Когалыма»:</w:t>
      </w:r>
      <w:r w:rsidR="00265585" w:rsidRPr="000A365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3339E" w:rsidRPr="00013B6C" w:rsidRDefault="0003339E" w:rsidP="008B5D3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BA237D" w:rsidRPr="00013B6C" w:rsidRDefault="00BA237D" w:rsidP="008B5D3B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013B6C">
        <w:rPr>
          <w:spacing w:val="-6"/>
          <w:sz w:val="26"/>
          <w:szCs w:val="26"/>
        </w:rPr>
        <w:t>1. В</w:t>
      </w:r>
      <w:r w:rsidR="00FC777C" w:rsidRPr="00013B6C">
        <w:rPr>
          <w:spacing w:val="-6"/>
          <w:sz w:val="26"/>
          <w:szCs w:val="26"/>
        </w:rPr>
        <w:t xml:space="preserve"> </w:t>
      </w:r>
      <w:r w:rsidR="00161324" w:rsidRPr="00013B6C">
        <w:rPr>
          <w:spacing w:val="-6"/>
          <w:sz w:val="26"/>
          <w:szCs w:val="26"/>
        </w:rPr>
        <w:t xml:space="preserve">приложение к </w:t>
      </w:r>
      <w:r w:rsidRPr="00013B6C">
        <w:rPr>
          <w:spacing w:val="-6"/>
          <w:sz w:val="26"/>
          <w:szCs w:val="26"/>
        </w:rPr>
        <w:t>постановлени</w:t>
      </w:r>
      <w:r w:rsidR="00161324" w:rsidRPr="00013B6C">
        <w:rPr>
          <w:spacing w:val="-6"/>
          <w:sz w:val="26"/>
          <w:szCs w:val="26"/>
        </w:rPr>
        <w:t>ю</w:t>
      </w:r>
      <w:r w:rsidRPr="00013B6C">
        <w:rPr>
          <w:spacing w:val="-6"/>
          <w:sz w:val="26"/>
          <w:szCs w:val="26"/>
        </w:rPr>
        <w:t xml:space="preserve"> Администрации города Когалыма </w:t>
      </w:r>
      <w:r w:rsidR="004A26ED" w:rsidRPr="00013B6C">
        <w:rPr>
          <w:spacing w:val="-6"/>
          <w:sz w:val="26"/>
          <w:szCs w:val="26"/>
        </w:rPr>
        <w:t xml:space="preserve">                          </w:t>
      </w:r>
      <w:r w:rsidRPr="00013B6C">
        <w:rPr>
          <w:spacing w:val="-6"/>
          <w:sz w:val="26"/>
          <w:szCs w:val="26"/>
        </w:rPr>
        <w:t>от 11.10.2013 №2919 «Об утверждении муниципальной программы «Социально-экономическое развитие и инвестиции муниципального образования город Когалым»</w:t>
      </w:r>
      <w:r w:rsidR="004E459E" w:rsidRPr="00013B6C">
        <w:rPr>
          <w:spacing w:val="-6"/>
          <w:sz w:val="26"/>
          <w:szCs w:val="26"/>
        </w:rPr>
        <w:t xml:space="preserve"> </w:t>
      </w:r>
      <w:r w:rsidRPr="00013B6C">
        <w:rPr>
          <w:spacing w:val="-6"/>
          <w:sz w:val="26"/>
          <w:szCs w:val="26"/>
        </w:rPr>
        <w:t xml:space="preserve">(далее – </w:t>
      </w:r>
      <w:r w:rsidR="00161324" w:rsidRPr="00013B6C">
        <w:rPr>
          <w:spacing w:val="-6"/>
          <w:sz w:val="26"/>
          <w:szCs w:val="26"/>
        </w:rPr>
        <w:t>Программа</w:t>
      </w:r>
      <w:r w:rsidRPr="00013B6C">
        <w:rPr>
          <w:spacing w:val="-6"/>
          <w:sz w:val="26"/>
          <w:szCs w:val="26"/>
        </w:rPr>
        <w:t>) внести следующ</w:t>
      </w:r>
      <w:r w:rsidR="00013B6C" w:rsidRPr="00013B6C">
        <w:rPr>
          <w:spacing w:val="-6"/>
          <w:sz w:val="26"/>
          <w:szCs w:val="26"/>
        </w:rPr>
        <w:t>е</w:t>
      </w:r>
      <w:r w:rsidR="00662B35" w:rsidRPr="00013B6C">
        <w:rPr>
          <w:spacing w:val="-6"/>
          <w:sz w:val="26"/>
          <w:szCs w:val="26"/>
        </w:rPr>
        <w:t>е изменени</w:t>
      </w:r>
      <w:r w:rsidR="00013B6C" w:rsidRPr="00013B6C">
        <w:rPr>
          <w:spacing w:val="-6"/>
          <w:sz w:val="26"/>
          <w:szCs w:val="26"/>
        </w:rPr>
        <w:t>е</w:t>
      </w:r>
      <w:r w:rsidRPr="00013B6C">
        <w:rPr>
          <w:spacing w:val="-6"/>
          <w:sz w:val="26"/>
          <w:szCs w:val="26"/>
        </w:rPr>
        <w:t>:</w:t>
      </w:r>
    </w:p>
    <w:p w:rsidR="00C81E29" w:rsidRPr="00013B6C" w:rsidRDefault="008853D1" w:rsidP="00013B6C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013B6C">
        <w:rPr>
          <w:sz w:val="26"/>
          <w:szCs w:val="26"/>
        </w:rPr>
        <w:t>1.</w:t>
      </w:r>
      <w:r w:rsidR="00FE2E63" w:rsidRPr="00013B6C">
        <w:rPr>
          <w:sz w:val="26"/>
          <w:szCs w:val="26"/>
        </w:rPr>
        <w:t>1</w:t>
      </w:r>
      <w:r w:rsidR="00161324" w:rsidRPr="00013B6C">
        <w:rPr>
          <w:sz w:val="26"/>
          <w:szCs w:val="26"/>
        </w:rPr>
        <w:t>.</w:t>
      </w:r>
      <w:r w:rsidRPr="00013B6C">
        <w:rPr>
          <w:sz w:val="26"/>
          <w:szCs w:val="26"/>
        </w:rPr>
        <w:t xml:space="preserve"> </w:t>
      </w:r>
      <w:r w:rsidR="00013B6C" w:rsidRPr="00013B6C">
        <w:rPr>
          <w:sz w:val="26"/>
          <w:szCs w:val="26"/>
        </w:rPr>
        <w:t xml:space="preserve">приложение к постановлению изложить в редакции согласно </w:t>
      </w:r>
      <w:proofErr w:type="gramStart"/>
      <w:r w:rsidR="00013B6C" w:rsidRPr="00013B6C">
        <w:rPr>
          <w:sz w:val="26"/>
          <w:szCs w:val="26"/>
        </w:rPr>
        <w:t>приложению</w:t>
      </w:r>
      <w:proofErr w:type="gramEnd"/>
      <w:r w:rsidR="00013B6C" w:rsidRPr="00013B6C">
        <w:rPr>
          <w:sz w:val="26"/>
          <w:szCs w:val="26"/>
        </w:rPr>
        <w:t xml:space="preserve"> к настоящему постановлению.</w:t>
      </w:r>
    </w:p>
    <w:p w:rsidR="00013B6C" w:rsidRPr="00013B6C" w:rsidRDefault="00013B6C" w:rsidP="00013B6C">
      <w:pPr>
        <w:shd w:val="clear" w:color="auto" w:fill="FFFFFF"/>
        <w:tabs>
          <w:tab w:val="left" w:pos="0"/>
        </w:tabs>
        <w:ind w:firstLine="709"/>
        <w:jc w:val="both"/>
        <w:rPr>
          <w:color w:val="FF0000"/>
          <w:spacing w:val="-6"/>
          <w:sz w:val="26"/>
          <w:szCs w:val="26"/>
        </w:rPr>
      </w:pPr>
    </w:p>
    <w:p w:rsidR="002A172E" w:rsidRPr="00614CD1" w:rsidRDefault="00DD47A5" w:rsidP="00DD47A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14CD1">
        <w:rPr>
          <w:sz w:val="26"/>
          <w:szCs w:val="26"/>
        </w:rPr>
        <w:t xml:space="preserve">2. </w:t>
      </w:r>
      <w:r w:rsidR="002A172E" w:rsidRPr="00614CD1">
        <w:rPr>
          <w:sz w:val="26"/>
          <w:szCs w:val="26"/>
        </w:rPr>
        <w:t>Признать утратившими силу:</w:t>
      </w:r>
    </w:p>
    <w:p w:rsidR="002A172E" w:rsidRPr="006C1611" w:rsidRDefault="002A172E" w:rsidP="00DD47A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C1611">
        <w:rPr>
          <w:sz w:val="26"/>
          <w:szCs w:val="26"/>
        </w:rPr>
        <w:t>2.1. пункт 1</w:t>
      </w:r>
      <w:r w:rsidR="006C1611" w:rsidRPr="006C1611">
        <w:rPr>
          <w:sz w:val="26"/>
          <w:szCs w:val="26"/>
        </w:rPr>
        <w:t>.2</w:t>
      </w:r>
      <w:r w:rsidRPr="006C1611">
        <w:rPr>
          <w:sz w:val="26"/>
          <w:szCs w:val="26"/>
        </w:rPr>
        <w:t xml:space="preserve"> постановления Администрации города </w:t>
      </w:r>
      <w:r w:rsidRPr="006C1611">
        <w:rPr>
          <w:spacing w:val="-6"/>
          <w:sz w:val="26"/>
          <w:szCs w:val="26"/>
        </w:rPr>
        <w:t xml:space="preserve">Когалыма от </w:t>
      </w:r>
      <w:r w:rsidR="006C1611" w:rsidRPr="006C1611">
        <w:rPr>
          <w:spacing w:val="-6"/>
          <w:sz w:val="26"/>
          <w:szCs w:val="26"/>
        </w:rPr>
        <w:t>21</w:t>
      </w:r>
      <w:r w:rsidRPr="006C1611">
        <w:rPr>
          <w:spacing w:val="-6"/>
          <w:sz w:val="26"/>
          <w:szCs w:val="26"/>
        </w:rPr>
        <w:t>.</w:t>
      </w:r>
      <w:r w:rsidR="006C1611" w:rsidRPr="006C1611">
        <w:rPr>
          <w:spacing w:val="-6"/>
          <w:sz w:val="26"/>
          <w:szCs w:val="26"/>
        </w:rPr>
        <w:t>0</w:t>
      </w:r>
      <w:r w:rsidRPr="006C1611">
        <w:rPr>
          <w:spacing w:val="-6"/>
          <w:sz w:val="26"/>
          <w:szCs w:val="26"/>
        </w:rPr>
        <w:t>1.202</w:t>
      </w:r>
      <w:r w:rsidR="006C1611" w:rsidRPr="006C1611">
        <w:rPr>
          <w:spacing w:val="-6"/>
          <w:sz w:val="26"/>
          <w:szCs w:val="26"/>
        </w:rPr>
        <w:t>2 №174</w:t>
      </w:r>
      <w:r w:rsidRPr="006C1611">
        <w:rPr>
          <w:spacing w:val="-6"/>
          <w:sz w:val="26"/>
          <w:szCs w:val="26"/>
        </w:rPr>
        <w:t xml:space="preserve"> </w:t>
      </w:r>
      <w:r w:rsidRPr="006C1611">
        <w:rPr>
          <w:sz w:val="26"/>
          <w:szCs w:val="26"/>
        </w:rPr>
        <w:t>«О внесении изменений в постановление Администрации города Когалыма от 11.10.2013 №2919»;</w:t>
      </w:r>
    </w:p>
    <w:p w:rsidR="006C1611" w:rsidRPr="006C1611" w:rsidRDefault="002A172E" w:rsidP="00DD47A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C1611">
        <w:rPr>
          <w:sz w:val="26"/>
          <w:szCs w:val="26"/>
        </w:rPr>
        <w:t>2.2. п</w:t>
      </w:r>
      <w:r w:rsidR="00673709" w:rsidRPr="006C1611">
        <w:rPr>
          <w:sz w:val="26"/>
          <w:szCs w:val="26"/>
        </w:rPr>
        <w:t>остановлени</w:t>
      </w:r>
      <w:r w:rsidR="00294A01" w:rsidRPr="006C1611">
        <w:rPr>
          <w:sz w:val="26"/>
          <w:szCs w:val="26"/>
        </w:rPr>
        <w:t>е</w:t>
      </w:r>
      <w:r w:rsidR="00673709" w:rsidRPr="006C1611">
        <w:rPr>
          <w:sz w:val="26"/>
          <w:szCs w:val="26"/>
        </w:rPr>
        <w:t xml:space="preserve"> </w:t>
      </w:r>
      <w:r w:rsidR="00715137" w:rsidRPr="006C1611">
        <w:rPr>
          <w:spacing w:val="-6"/>
          <w:sz w:val="26"/>
          <w:szCs w:val="26"/>
        </w:rPr>
        <w:t xml:space="preserve">Администрации города Когалыма от </w:t>
      </w:r>
      <w:r w:rsidR="00F27BCC" w:rsidRPr="006C1611">
        <w:rPr>
          <w:sz w:val="26"/>
          <w:szCs w:val="26"/>
        </w:rPr>
        <w:t>2</w:t>
      </w:r>
      <w:r w:rsidR="006C1611" w:rsidRPr="006C1611">
        <w:rPr>
          <w:sz w:val="26"/>
          <w:szCs w:val="26"/>
        </w:rPr>
        <w:t>5</w:t>
      </w:r>
      <w:r w:rsidR="00673709" w:rsidRPr="006C1611">
        <w:rPr>
          <w:sz w:val="26"/>
          <w:szCs w:val="26"/>
        </w:rPr>
        <w:t>.</w:t>
      </w:r>
      <w:r w:rsidR="006C1611" w:rsidRPr="006C1611">
        <w:rPr>
          <w:sz w:val="26"/>
          <w:szCs w:val="26"/>
        </w:rPr>
        <w:t>01</w:t>
      </w:r>
      <w:r w:rsidR="00673709" w:rsidRPr="006C1611">
        <w:rPr>
          <w:sz w:val="26"/>
          <w:szCs w:val="26"/>
        </w:rPr>
        <w:t xml:space="preserve">.2023 </w:t>
      </w:r>
      <w:r w:rsidR="00DD47A5" w:rsidRPr="006C1611">
        <w:rPr>
          <w:sz w:val="26"/>
          <w:szCs w:val="26"/>
        </w:rPr>
        <w:t>№</w:t>
      </w:r>
      <w:r w:rsidR="006C1611" w:rsidRPr="006C1611">
        <w:rPr>
          <w:sz w:val="26"/>
          <w:szCs w:val="26"/>
        </w:rPr>
        <w:t>150</w:t>
      </w:r>
      <w:r w:rsidR="00673709" w:rsidRPr="006C1611">
        <w:rPr>
          <w:sz w:val="26"/>
          <w:szCs w:val="26"/>
        </w:rPr>
        <w:t xml:space="preserve"> </w:t>
      </w:r>
      <w:r w:rsidR="00DD47A5" w:rsidRPr="006C1611">
        <w:rPr>
          <w:sz w:val="26"/>
          <w:szCs w:val="26"/>
        </w:rPr>
        <w:t>«О внесении изменени</w:t>
      </w:r>
      <w:r w:rsidR="005302DE" w:rsidRPr="006C1611">
        <w:rPr>
          <w:sz w:val="26"/>
          <w:szCs w:val="26"/>
        </w:rPr>
        <w:t>й</w:t>
      </w:r>
      <w:r w:rsidR="00DD47A5" w:rsidRPr="006C1611">
        <w:rPr>
          <w:sz w:val="26"/>
          <w:szCs w:val="26"/>
        </w:rPr>
        <w:t xml:space="preserve"> в постановление Администрации города Когалыма </w:t>
      </w:r>
      <w:r w:rsidR="007C70F8" w:rsidRPr="006C1611">
        <w:rPr>
          <w:sz w:val="26"/>
          <w:szCs w:val="26"/>
        </w:rPr>
        <w:t xml:space="preserve">               </w:t>
      </w:r>
      <w:r w:rsidR="00DD47A5" w:rsidRPr="006C1611">
        <w:rPr>
          <w:sz w:val="26"/>
          <w:szCs w:val="26"/>
        </w:rPr>
        <w:t>от 11.10.</w:t>
      </w:r>
      <w:r w:rsidR="00835231" w:rsidRPr="006C1611">
        <w:rPr>
          <w:sz w:val="26"/>
          <w:szCs w:val="26"/>
        </w:rPr>
        <w:t>2013 №2919»</w:t>
      </w:r>
      <w:r w:rsidR="006C1611" w:rsidRPr="006C1611">
        <w:rPr>
          <w:sz w:val="26"/>
          <w:szCs w:val="26"/>
        </w:rPr>
        <w:t>;</w:t>
      </w:r>
    </w:p>
    <w:p w:rsidR="00DD47A5" w:rsidRPr="006C1611" w:rsidRDefault="006C1611" w:rsidP="00DD47A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C1611">
        <w:rPr>
          <w:sz w:val="26"/>
          <w:szCs w:val="26"/>
        </w:rPr>
        <w:t xml:space="preserve">2.3. постановление </w:t>
      </w:r>
      <w:r w:rsidRPr="006C1611">
        <w:rPr>
          <w:spacing w:val="-6"/>
          <w:sz w:val="26"/>
          <w:szCs w:val="26"/>
        </w:rPr>
        <w:t xml:space="preserve">Администрации города Когалыма от </w:t>
      </w:r>
      <w:r w:rsidRPr="006C1611">
        <w:rPr>
          <w:sz w:val="26"/>
          <w:szCs w:val="26"/>
        </w:rPr>
        <w:t>15.05.2023 №881 «О внесении изменений в постановление Администрации города Когалыма                от 11.10.2013 №2919»;</w:t>
      </w:r>
    </w:p>
    <w:p w:rsidR="006C1611" w:rsidRPr="006C1611" w:rsidRDefault="006C1611" w:rsidP="006C161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C1611">
        <w:rPr>
          <w:sz w:val="26"/>
          <w:szCs w:val="26"/>
        </w:rPr>
        <w:t xml:space="preserve">2.4. постановление </w:t>
      </w:r>
      <w:r w:rsidRPr="006C1611">
        <w:rPr>
          <w:spacing w:val="-6"/>
          <w:sz w:val="26"/>
          <w:szCs w:val="26"/>
        </w:rPr>
        <w:t>Администрации города Когалыма от 03</w:t>
      </w:r>
      <w:r w:rsidRPr="006C1611">
        <w:rPr>
          <w:sz w:val="26"/>
          <w:szCs w:val="26"/>
        </w:rPr>
        <w:t>.08.2023 №1474 «О внесении изменений в постановление Администрации города Когалыма                от 11.10.2013 №2919»;</w:t>
      </w:r>
    </w:p>
    <w:p w:rsidR="006C1611" w:rsidRPr="006C1611" w:rsidRDefault="006C1611" w:rsidP="006C161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C1611">
        <w:rPr>
          <w:sz w:val="26"/>
          <w:szCs w:val="26"/>
        </w:rPr>
        <w:t xml:space="preserve">2.5. постановление </w:t>
      </w:r>
      <w:r w:rsidRPr="006C1611">
        <w:rPr>
          <w:spacing w:val="-6"/>
          <w:sz w:val="26"/>
          <w:szCs w:val="26"/>
        </w:rPr>
        <w:t>Администрации города Когалыма от 01</w:t>
      </w:r>
      <w:r w:rsidRPr="006C1611">
        <w:rPr>
          <w:sz w:val="26"/>
          <w:szCs w:val="26"/>
        </w:rPr>
        <w:t>.11.2023 №2183 «О внесении изменений в постановление Администрации города Когалыма                от 11.10.2013 №2919»;</w:t>
      </w:r>
    </w:p>
    <w:p w:rsidR="006C1611" w:rsidRPr="006C1611" w:rsidRDefault="006C1611" w:rsidP="006C161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41F3F">
        <w:rPr>
          <w:sz w:val="26"/>
          <w:szCs w:val="26"/>
        </w:rPr>
        <w:t xml:space="preserve">2.6. постановление </w:t>
      </w:r>
      <w:r w:rsidRPr="00C41F3F">
        <w:rPr>
          <w:spacing w:val="-6"/>
          <w:sz w:val="26"/>
          <w:szCs w:val="26"/>
        </w:rPr>
        <w:t>Администрации города Когалыма от 29</w:t>
      </w:r>
      <w:r w:rsidRPr="00C41F3F">
        <w:rPr>
          <w:sz w:val="26"/>
          <w:szCs w:val="26"/>
        </w:rPr>
        <w:t>.12.2023 №</w:t>
      </w:r>
      <w:r w:rsidR="00C41F3F" w:rsidRPr="00C41F3F">
        <w:rPr>
          <w:sz w:val="26"/>
          <w:szCs w:val="26"/>
        </w:rPr>
        <w:t>2678</w:t>
      </w:r>
      <w:r w:rsidRPr="00C41F3F">
        <w:rPr>
          <w:sz w:val="26"/>
          <w:szCs w:val="26"/>
        </w:rPr>
        <w:t xml:space="preserve"> «О внесении изменений в постановление Администрации города Когалыма     </w:t>
      </w:r>
      <w:r w:rsidR="00C41F3F" w:rsidRPr="00C41F3F">
        <w:rPr>
          <w:sz w:val="26"/>
          <w:szCs w:val="26"/>
        </w:rPr>
        <w:t xml:space="preserve">           от 11.10.2013 №2919».</w:t>
      </w:r>
    </w:p>
    <w:p w:rsidR="005B3C7E" w:rsidRDefault="005B3C7E" w:rsidP="00DD47A5">
      <w:pPr>
        <w:tabs>
          <w:tab w:val="left" w:pos="1276"/>
        </w:tabs>
        <w:ind w:firstLine="709"/>
        <w:jc w:val="both"/>
        <w:rPr>
          <w:color w:val="FF0000"/>
          <w:sz w:val="26"/>
          <w:szCs w:val="26"/>
        </w:rPr>
      </w:pPr>
    </w:p>
    <w:p w:rsidR="005B3C7E" w:rsidRPr="005B3C7E" w:rsidRDefault="005B3C7E" w:rsidP="00DD47A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B3C7E">
        <w:rPr>
          <w:sz w:val="26"/>
          <w:szCs w:val="26"/>
        </w:rPr>
        <w:t>3. Настоящее постановление распространяет свое действие на правоотношения, возникшие с 01.01.2024.</w:t>
      </w:r>
    </w:p>
    <w:p w:rsidR="005B3C7E" w:rsidRPr="00013B6C" w:rsidRDefault="005B3C7E" w:rsidP="00DD47A5">
      <w:pPr>
        <w:tabs>
          <w:tab w:val="left" w:pos="1276"/>
        </w:tabs>
        <w:ind w:firstLine="709"/>
        <w:jc w:val="both"/>
        <w:rPr>
          <w:color w:val="FF0000"/>
          <w:sz w:val="26"/>
          <w:szCs w:val="26"/>
        </w:rPr>
      </w:pPr>
    </w:p>
    <w:p w:rsidR="00D51272" w:rsidRPr="005B3C7E" w:rsidRDefault="005B3C7E" w:rsidP="00D4529F">
      <w:pPr>
        <w:tabs>
          <w:tab w:val="left" w:pos="1276"/>
        </w:tabs>
        <w:ind w:firstLine="709"/>
        <w:jc w:val="both"/>
        <w:rPr>
          <w:spacing w:val="-6"/>
          <w:sz w:val="26"/>
          <w:szCs w:val="26"/>
        </w:rPr>
      </w:pPr>
      <w:r w:rsidRPr="005B3C7E">
        <w:rPr>
          <w:sz w:val="26"/>
          <w:szCs w:val="26"/>
        </w:rPr>
        <w:t>4</w:t>
      </w:r>
      <w:r w:rsidR="00E21AE9" w:rsidRPr="005B3C7E">
        <w:rPr>
          <w:sz w:val="26"/>
          <w:szCs w:val="26"/>
        </w:rPr>
        <w:t xml:space="preserve">. </w:t>
      </w:r>
      <w:r w:rsidR="00D51272" w:rsidRPr="005B3C7E">
        <w:rPr>
          <w:spacing w:val="-6"/>
          <w:sz w:val="26"/>
          <w:szCs w:val="26"/>
        </w:rPr>
        <w:t>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 и приложени</w:t>
      </w:r>
      <w:r w:rsidR="00B81321" w:rsidRPr="005B3C7E">
        <w:rPr>
          <w:spacing w:val="-6"/>
          <w:sz w:val="26"/>
          <w:szCs w:val="26"/>
        </w:rPr>
        <w:t>е</w:t>
      </w:r>
      <w:r w:rsidR="00D51272" w:rsidRPr="005B3C7E">
        <w:rPr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096623" w:rsidRPr="005B3C7E">
        <w:rPr>
          <w:spacing w:val="-6"/>
          <w:sz w:val="26"/>
          <w:szCs w:val="26"/>
        </w:rPr>
        <w:t xml:space="preserve">                    </w:t>
      </w:r>
      <w:r w:rsidR="00D51272" w:rsidRPr="005B3C7E">
        <w:rPr>
          <w:spacing w:val="-6"/>
          <w:sz w:val="26"/>
          <w:szCs w:val="26"/>
        </w:rPr>
        <w:t xml:space="preserve">Ханты-Мансийского автономного округа – Югры» для дальнейшего направления в </w:t>
      </w:r>
      <w:r w:rsidR="00D51272" w:rsidRPr="005B3C7E">
        <w:rPr>
          <w:spacing w:val="-6"/>
          <w:sz w:val="26"/>
          <w:szCs w:val="26"/>
        </w:rPr>
        <w:lastRenderedPageBreak/>
        <w:t>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56F65" w:rsidRPr="00013B6C" w:rsidRDefault="00F56F65" w:rsidP="00BA237D">
      <w:pPr>
        <w:ind w:firstLine="709"/>
        <w:jc w:val="both"/>
        <w:rPr>
          <w:color w:val="FF0000"/>
          <w:sz w:val="26"/>
          <w:szCs w:val="26"/>
        </w:rPr>
      </w:pPr>
    </w:p>
    <w:p w:rsidR="000B4E54" w:rsidRPr="005B3C7E" w:rsidRDefault="005B3C7E" w:rsidP="00BA237D">
      <w:pPr>
        <w:ind w:firstLine="709"/>
        <w:jc w:val="both"/>
        <w:rPr>
          <w:sz w:val="26"/>
          <w:szCs w:val="26"/>
        </w:rPr>
      </w:pPr>
      <w:r w:rsidRPr="005B3C7E">
        <w:rPr>
          <w:sz w:val="26"/>
          <w:szCs w:val="26"/>
        </w:rPr>
        <w:t>5</w:t>
      </w:r>
      <w:r w:rsidR="000B4E54" w:rsidRPr="005B3C7E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сетевом издании «Когалымский вестник»: KOGVESTI.RU</w:t>
      </w:r>
      <w:r w:rsidR="00D07C16" w:rsidRPr="005B3C7E">
        <w:rPr>
          <w:sz w:val="26"/>
          <w:szCs w:val="26"/>
        </w:rPr>
        <w:t xml:space="preserve"> (приложение в печатном издании не привод</w:t>
      </w:r>
      <w:r w:rsidR="00F27BCC" w:rsidRPr="005B3C7E">
        <w:rPr>
          <w:sz w:val="26"/>
          <w:szCs w:val="26"/>
        </w:rPr>
        <w:t>и</w:t>
      </w:r>
      <w:r w:rsidR="00D07C16" w:rsidRPr="005B3C7E">
        <w:rPr>
          <w:sz w:val="26"/>
          <w:szCs w:val="26"/>
        </w:rPr>
        <w:t>тся)</w:t>
      </w:r>
      <w:r w:rsidR="000B4E54" w:rsidRPr="005B3C7E">
        <w:rPr>
          <w:sz w:val="26"/>
          <w:szCs w:val="26"/>
        </w:rPr>
        <w:t>. Разместить настоящее постановление и приложение к нему на официальном сайте Администрации города Когалыма в информационно-телекоммуникационной сети Интернет (www.admkogalym.ru).</w:t>
      </w:r>
    </w:p>
    <w:p w:rsidR="00F56F65" w:rsidRPr="005B3C7E" w:rsidRDefault="00F56F65" w:rsidP="00BA237D">
      <w:pPr>
        <w:ind w:firstLine="709"/>
        <w:jc w:val="both"/>
        <w:rPr>
          <w:sz w:val="26"/>
          <w:szCs w:val="26"/>
        </w:rPr>
      </w:pPr>
    </w:p>
    <w:p w:rsidR="00BA237D" w:rsidRPr="005B3C7E" w:rsidRDefault="005B3C7E" w:rsidP="00BA237D">
      <w:pPr>
        <w:ind w:firstLine="709"/>
        <w:jc w:val="both"/>
        <w:rPr>
          <w:sz w:val="26"/>
          <w:szCs w:val="26"/>
        </w:rPr>
      </w:pPr>
      <w:r w:rsidRPr="005B3C7E">
        <w:rPr>
          <w:sz w:val="26"/>
          <w:szCs w:val="26"/>
        </w:rPr>
        <w:t>6</w:t>
      </w:r>
      <w:r w:rsidR="00BA237D" w:rsidRPr="005B3C7E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BA237D" w:rsidRPr="005B3C7E">
        <w:rPr>
          <w:sz w:val="26"/>
          <w:szCs w:val="26"/>
        </w:rPr>
        <w:t>Т.И.Черных</w:t>
      </w:r>
      <w:proofErr w:type="spellEnd"/>
      <w:r w:rsidR="00BA237D" w:rsidRPr="005B3C7E">
        <w:rPr>
          <w:sz w:val="26"/>
          <w:szCs w:val="26"/>
        </w:rPr>
        <w:t>.</w:t>
      </w:r>
    </w:p>
    <w:p w:rsidR="00990D72" w:rsidRDefault="00990D72" w:rsidP="00990D72">
      <w:pPr>
        <w:ind w:firstLine="709"/>
        <w:jc w:val="both"/>
        <w:rPr>
          <w:sz w:val="26"/>
          <w:szCs w:val="26"/>
        </w:rPr>
      </w:pPr>
    </w:p>
    <w:p w:rsidR="007C70F8" w:rsidRDefault="007C70F8" w:rsidP="00990D72">
      <w:pPr>
        <w:ind w:firstLine="709"/>
        <w:jc w:val="both"/>
        <w:rPr>
          <w:sz w:val="26"/>
          <w:szCs w:val="26"/>
        </w:rPr>
      </w:pPr>
    </w:p>
    <w:p w:rsidR="00096623" w:rsidRDefault="00096623" w:rsidP="00990D72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3946"/>
        <w:gridCol w:w="1922"/>
      </w:tblGrid>
      <w:tr w:rsidR="00990D72" w:rsidTr="003E20FE">
        <w:tc>
          <w:tcPr>
            <w:tcW w:w="1667" w:type="pct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9A5FD305051B41F2A29975BF8F4F75B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990D72" w:rsidRPr="008465F5" w:rsidRDefault="006E1169" w:rsidP="00B12339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2251" w:type="pct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30"/>
            </w:tblGrid>
            <w:tr w:rsidR="00990D72" w:rsidTr="00B12339">
              <w:tc>
                <w:tcPr>
                  <w:tcW w:w="3822" w:type="dxa"/>
                </w:tcPr>
                <w:p w:rsidR="00990D72" w:rsidRPr="00990D72" w:rsidRDefault="00990D72" w:rsidP="00B12339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2B8EC0CD" wp14:editId="1E87529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90D72" w:rsidRPr="00990D72" w:rsidRDefault="00990D72" w:rsidP="00B12339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90D72" w:rsidRPr="00990D72" w:rsidRDefault="00990D72" w:rsidP="00B1233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90D72" w:rsidRPr="00990D72" w:rsidRDefault="00990D72" w:rsidP="00B1233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990D72" w:rsidRPr="00990D72" w:rsidRDefault="00990D72" w:rsidP="00B1233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90D72" w:rsidRPr="00990D72" w:rsidRDefault="00990D72" w:rsidP="00B12339">
                  <w:pPr>
                    <w:pStyle w:val="ac"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990D72" w:rsidRDefault="00990D72" w:rsidP="00B12339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90D72" w:rsidRDefault="00990D72" w:rsidP="00B123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pct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79DD01E6B60414A8DFF2018EC9EE514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990D72" w:rsidRPr="00465FC6" w:rsidRDefault="006E1169" w:rsidP="00B1233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A5F76" w:rsidRDefault="00CA5F76" w:rsidP="00FA2373">
      <w:pPr>
        <w:ind w:firstLine="709"/>
        <w:jc w:val="both"/>
        <w:rPr>
          <w:sz w:val="26"/>
          <w:szCs w:val="26"/>
        </w:rPr>
        <w:sectPr w:rsidR="00CA5F76" w:rsidSect="004A26ED">
          <w:headerReference w:type="default" r:id="rId10"/>
          <w:headerReference w:type="first" r:id="rId11"/>
          <w:pgSz w:w="11906" w:h="16838" w:code="9"/>
          <w:pgMar w:top="1134" w:right="567" w:bottom="992" w:left="2552" w:header="709" w:footer="709" w:gutter="0"/>
          <w:cols w:space="708"/>
          <w:titlePg/>
          <w:docGrid w:linePitch="360"/>
        </w:sectPr>
      </w:pPr>
    </w:p>
    <w:p w:rsidR="003E20FE" w:rsidRPr="003E20FE" w:rsidRDefault="003E20FE" w:rsidP="003E20FE">
      <w:pPr>
        <w:pStyle w:val="af8"/>
        <w:ind w:firstLine="11907"/>
        <w:rPr>
          <w:sz w:val="26"/>
          <w:szCs w:val="26"/>
        </w:rPr>
      </w:pPr>
      <w:bookmarkStart w:id="0" w:name="RANGE!A1:J118"/>
      <w:bookmarkEnd w:id="0"/>
      <w:r w:rsidRPr="003E20FE">
        <w:rPr>
          <w:sz w:val="26"/>
          <w:szCs w:val="26"/>
        </w:rPr>
        <w:lastRenderedPageBreak/>
        <w:t xml:space="preserve">Приложение </w:t>
      </w:r>
    </w:p>
    <w:p w:rsidR="003E20FE" w:rsidRPr="003E20FE" w:rsidRDefault="003E20FE" w:rsidP="003E20FE">
      <w:pPr>
        <w:pStyle w:val="af8"/>
        <w:ind w:firstLine="11907"/>
        <w:rPr>
          <w:sz w:val="26"/>
          <w:szCs w:val="26"/>
        </w:rPr>
      </w:pPr>
      <w:r w:rsidRPr="003E20FE">
        <w:rPr>
          <w:sz w:val="26"/>
          <w:szCs w:val="26"/>
        </w:rPr>
        <w:t xml:space="preserve">к постановлению Администрации </w:t>
      </w:r>
    </w:p>
    <w:p w:rsidR="006C4B7B" w:rsidRDefault="003E20FE" w:rsidP="003E20FE">
      <w:pPr>
        <w:ind w:firstLine="11907"/>
        <w:rPr>
          <w:sz w:val="26"/>
          <w:szCs w:val="26"/>
        </w:rPr>
      </w:pPr>
      <w:r w:rsidRPr="003E20FE">
        <w:rPr>
          <w:sz w:val="26"/>
          <w:szCs w:val="26"/>
        </w:rPr>
        <w:t>города Когалыма</w:t>
      </w:r>
    </w:p>
    <w:tbl>
      <w:tblPr>
        <w:tblStyle w:val="1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3E20FE" w:rsidRPr="00CC2F24" w:rsidTr="003E20FE">
        <w:tc>
          <w:tcPr>
            <w:tcW w:w="2235" w:type="dxa"/>
          </w:tcPr>
          <w:p w:rsidR="003E20FE" w:rsidRPr="00F5080D" w:rsidRDefault="003E20FE" w:rsidP="003E20FE">
            <w:pPr>
              <w:rPr>
                <w:sz w:val="26"/>
                <w:szCs w:val="26"/>
              </w:rPr>
            </w:pPr>
            <w:r w:rsidRPr="006A3B32">
              <w:rPr>
                <w:color w:val="D9D9D9"/>
                <w:sz w:val="26"/>
                <w:szCs w:val="26"/>
              </w:rPr>
              <w:t xml:space="preserve">от </w:t>
            </w:r>
            <w:r w:rsidRPr="006A3B32">
              <w:rPr>
                <w:color w:val="D9D9D9"/>
                <w:sz w:val="26"/>
                <w:szCs w:val="26"/>
                <w:lang w:val="en-US"/>
              </w:rPr>
              <w:t>[</w:t>
            </w:r>
            <w:r w:rsidRPr="006A3B32">
              <w:rPr>
                <w:color w:val="D9D9D9"/>
                <w:sz w:val="26"/>
                <w:szCs w:val="26"/>
              </w:rPr>
              <w:t>Дата документа</w:t>
            </w:r>
            <w:r w:rsidRPr="006A3B32">
              <w:rPr>
                <w:color w:val="D9D9D9"/>
                <w:sz w:val="26"/>
                <w:szCs w:val="26"/>
                <w:lang w:val="en-US"/>
              </w:rPr>
              <w:t>]</w:t>
            </w:r>
            <w:r w:rsidRPr="006A3B32">
              <w:rPr>
                <w:color w:val="D9D9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3E20FE" w:rsidRPr="006A3B32" w:rsidRDefault="003E20FE" w:rsidP="003E20FE">
            <w:pPr>
              <w:rPr>
                <w:color w:val="D9D9D9"/>
                <w:sz w:val="28"/>
                <w:szCs w:val="28"/>
              </w:rPr>
            </w:pPr>
            <w:r w:rsidRPr="006A3B32">
              <w:rPr>
                <w:color w:val="D9D9D9"/>
                <w:sz w:val="28"/>
                <w:szCs w:val="28"/>
              </w:rPr>
              <w:t>№ [Номер документа]</w:t>
            </w:r>
          </w:p>
        </w:tc>
      </w:tr>
    </w:tbl>
    <w:p w:rsidR="003E20FE" w:rsidRPr="003E20FE" w:rsidRDefault="003E20FE" w:rsidP="003E20FE">
      <w:pPr>
        <w:rPr>
          <w:sz w:val="26"/>
          <w:szCs w:val="26"/>
          <w:lang w:eastAsia="en-US"/>
        </w:rPr>
      </w:pPr>
    </w:p>
    <w:p w:rsidR="00EC0656" w:rsidRPr="009E58CD" w:rsidRDefault="00EC0656" w:rsidP="00EC0656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9E58CD">
        <w:rPr>
          <w:rFonts w:eastAsia="Calibri"/>
          <w:sz w:val="26"/>
          <w:szCs w:val="26"/>
          <w:lang w:eastAsia="en-US"/>
        </w:rPr>
        <w:t>Паспорт</w:t>
      </w:r>
    </w:p>
    <w:p w:rsidR="00EC0656" w:rsidRPr="009E58CD" w:rsidRDefault="00EC0656" w:rsidP="00EC0656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9E58CD">
        <w:rPr>
          <w:rFonts w:eastAsia="Calibri"/>
          <w:sz w:val="26"/>
          <w:szCs w:val="26"/>
          <w:lang w:eastAsia="en-US"/>
        </w:rPr>
        <w:t xml:space="preserve">муниципальной программы </w:t>
      </w:r>
    </w:p>
    <w:p w:rsidR="00EC0656" w:rsidRPr="009E58CD" w:rsidRDefault="00EC0656" w:rsidP="00EC0656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9E58CD">
        <w:rPr>
          <w:rFonts w:eastAsia="Calibri"/>
          <w:sz w:val="26"/>
          <w:szCs w:val="26"/>
          <w:lang w:eastAsia="en-US"/>
        </w:rPr>
        <w:t xml:space="preserve">«Социально-экономическое развитие и инвестиции муниципального образования город Когалым» </w:t>
      </w:r>
    </w:p>
    <w:p w:rsidR="00EC0656" w:rsidRPr="009E58CD" w:rsidRDefault="00EC0656" w:rsidP="00EC0656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9E58CD">
        <w:rPr>
          <w:rFonts w:eastAsia="Calibri"/>
          <w:sz w:val="26"/>
          <w:szCs w:val="26"/>
          <w:lang w:eastAsia="en-US"/>
        </w:rPr>
        <w:t>(далее – муниципальная программа)</w:t>
      </w:r>
    </w:p>
    <w:p w:rsidR="00EC0656" w:rsidRPr="009E58CD" w:rsidRDefault="00EC0656" w:rsidP="00EC0656">
      <w:pPr>
        <w:widowControl w:val="0"/>
        <w:autoSpaceDE w:val="0"/>
        <w:autoSpaceDN w:val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5000" w:type="pct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1"/>
        <w:gridCol w:w="4501"/>
        <w:gridCol w:w="4049"/>
        <w:gridCol w:w="4313"/>
      </w:tblGrid>
      <w:tr w:rsidR="00EC0656" w:rsidRPr="009E58CD" w:rsidTr="00EC0656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E58CD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Социально-экономическое развитие и инвестиции муниципального образования город Когалым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E58CD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2024 – 2028 годы</w:t>
            </w:r>
          </w:p>
        </w:tc>
      </w:tr>
      <w:tr w:rsidR="00EC0656" w:rsidRPr="009E58CD" w:rsidTr="00EC0656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E58CD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Заместитель главы города Когалыма Черных Татьяна Ивановна</w:t>
            </w:r>
          </w:p>
        </w:tc>
      </w:tr>
      <w:tr w:rsidR="00EC0656" w:rsidRPr="009E58CD" w:rsidTr="00EC0656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E58CD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</w:tr>
      <w:tr w:rsidR="00EC0656" w:rsidRPr="009E58CD" w:rsidTr="00EC0656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E58CD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1. Управление инвестиционной деятельности и развития предпринимательства Администрации города Когалыма.</w:t>
            </w:r>
          </w:p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2. Отдел муниципального заказа Администрации города Когалыма.</w:t>
            </w:r>
          </w:p>
        </w:tc>
      </w:tr>
      <w:tr w:rsidR="00EC0656" w:rsidRPr="009E58CD" w:rsidTr="00EC0656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E58CD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Д</w:t>
            </w:r>
            <w:r w:rsidRPr="009E58CD">
              <w:rPr>
                <w:rFonts w:eastAsia="Calibri"/>
                <w:sz w:val="22"/>
                <w:szCs w:val="22"/>
              </w:rPr>
              <w:t>остойный, эффективный труд и успешное предпринимательство.</w:t>
            </w:r>
          </w:p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C0656" w:rsidRPr="009E58CD" w:rsidTr="00EC0656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E58CD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1. Повышение качества муниципального стратегического планирования и управления, развитие конкуренции.</w:t>
            </w:r>
          </w:p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2. Создание благоприятного инвестиционного и предпринимательского климата и условий для ведения бизнеса.</w:t>
            </w:r>
          </w:p>
        </w:tc>
      </w:tr>
      <w:tr w:rsidR="00EC0656" w:rsidRPr="009E58CD" w:rsidTr="00EC0656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E58CD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1. Совершенствование системы стратегического управления социально-экономическим развитием, повышение инвестиционной привлекательности и развитие конкуренции.</w:t>
            </w:r>
          </w:p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9E58CD">
              <w:rPr>
                <w:spacing w:val="-6"/>
                <w:sz w:val="22"/>
                <w:szCs w:val="22"/>
              </w:rPr>
              <w:t>2. Развитие малого и среднего предпринимательства, создание благоприятных условий для осуществления деятельности самозанятыми.</w:t>
            </w:r>
          </w:p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3. 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предпринимательство.</w:t>
            </w:r>
          </w:p>
        </w:tc>
      </w:tr>
    </w:tbl>
    <w:p w:rsidR="00EC0656" w:rsidRPr="009E58CD" w:rsidRDefault="00EC0656" w:rsidP="00EC0656">
      <w:pPr>
        <w:autoSpaceDE w:val="0"/>
        <w:autoSpaceDN w:val="0"/>
        <w:adjustRightInd w:val="0"/>
        <w:rPr>
          <w:sz w:val="22"/>
          <w:szCs w:val="22"/>
        </w:rPr>
        <w:sectPr w:rsidR="00EC0656" w:rsidRPr="009E58CD" w:rsidSect="00EC0656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3686" w:right="567" w:bottom="567" w:left="567" w:header="709" w:footer="709" w:gutter="0"/>
          <w:pgNumType w:start="3"/>
          <w:cols w:space="708"/>
          <w:titlePg/>
          <w:docGrid w:linePitch="360"/>
        </w:sectPr>
      </w:pPr>
    </w:p>
    <w:tbl>
      <w:tblPr>
        <w:tblW w:w="5000" w:type="pct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424"/>
        <w:gridCol w:w="1842"/>
        <w:gridCol w:w="2552"/>
        <w:gridCol w:w="860"/>
        <w:gridCol w:w="844"/>
        <w:gridCol w:w="847"/>
        <w:gridCol w:w="851"/>
        <w:gridCol w:w="851"/>
        <w:gridCol w:w="851"/>
        <w:gridCol w:w="1532"/>
        <w:gridCol w:w="1977"/>
      </w:tblGrid>
      <w:tr w:rsidR="00EC0656" w:rsidRPr="009E58CD" w:rsidTr="00EC0656">
        <w:trPr>
          <w:jc w:val="right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E58CD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427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1. Совершенствование системы муниципального стратегического управления, повышение инвестиционной привлекательности и развитие конкуренции.</w:t>
            </w:r>
          </w:p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2. Развитие малого и среднего предпринимательства.</w:t>
            </w:r>
          </w:p>
        </w:tc>
      </w:tr>
      <w:tr w:rsidR="00EC0656" w:rsidRPr="009E58CD" w:rsidTr="00EC0656">
        <w:trPr>
          <w:jc w:val="right"/>
        </w:trPr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E58CD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E58CD">
              <w:rPr>
                <w:sz w:val="22"/>
                <w:szCs w:val="22"/>
              </w:rPr>
              <w:t>№ п/п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E58CD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E58CD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EC0656" w:rsidRPr="009E58CD" w:rsidTr="00EC0656">
        <w:trPr>
          <w:jc w:val="right"/>
        </w:trPr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E58CD">
              <w:rPr>
                <w:sz w:val="22"/>
                <w:szCs w:val="22"/>
              </w:rPr>
              <w:t xml:space="preserve">Базовое </w:t>
            </w:r>
            <w:r w:rsidRPr="009E58CD">
              <w:rPr>
                <w:spacing w:val="-6"/>
                <w:sz w:val="22"/>
                <w:szCs w:val="22"/>
              </w:rPr>
              <w:t>значение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2024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2025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2026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2027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2028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EC0656" w:rsidRPr="009E58CD" w:rsidTr="00EC0656">
        <w:trPr>
          <w:jc w:val="right"/>
        </w:trPr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E58CD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Объем инвестиций в основной капитал (за исключением бюджетных средств) в расчете на одного жителя, тыс. рублей &lt;1&gt;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Распоряжение Правительства Ханты-Мансийского автономного округа – Югры от 15.03.2013 №92-рп «Об оценке эффективности деятельности органов местного самоуправления городских округов и муниципальных районов»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262,3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276,8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278,8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280,8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283,5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286,9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286,9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EC0656" w:rsidRPr="009E58CD" w:rsidTr="00EC0656">
        <w:trPr>
          <w:jc w:val="right"/>
        </w:trPr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Число субъектов малого и среднего предпринимательства в расчете на 10 тыс. населения, единиц &lt;2&gt;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Распоряжение Правительства Ханты-Мансийского автономного округа – Югры от 15.03.2013 №92-рп «Об оценке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277,7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286,5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286,8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287,2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287,6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287,6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</w:tbl>
    <w:p w:rsidR="00EC0656" w:rsidRPr="009E58CD" w:rsidRDefault="00EC0656" w:rsidP="00EC0656">
      <w:pPr>
        <w:autoSpaceDE w:val="0"/>
        <w:autoSpaceDN w:val="0"/>
        <w:adjustRightInd w:val="0"/>
        <w:rPr>
          <w:color w:val="FF0000"/>
          <w:sz w:val="22"/>
          <w:szCs w:val="22"/>
        </w:rPr>
        <w:sectPr w:rsidR="00EC0656" w:rsidRPr="009E58CD" w:rsidSect="00EC0656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424"/>
        <w:gridCol w:w="2269"/>
        <w:gridCol w:w="992"/>
        <w:gridCol w:w="1560"/>
        <w:gridCol w:w="141"/>
        <w:gridCol w:w="565"/>
        <w:gridCol w:w="851"/>
        <w:gridCol w:w="144"/>
        <w:gridCol w:w="709"/>
        <w:gridCol w:w="851"/>
        <w:gridCol w:w="138"/>
        <w:gridCol w:w="713"/>
        <w:gridCol w:w="851"/>
        <w:gridCol w:w="138"/>
        <w:gridCol w:w="1409"/>
        <w:gridCol w:w="295"/>
        <w:gridCol w:w="1664"/>
      </w:tblGrid>
      <w:tr w:rsidR="00EC0656" w:rsidRPr="009E58CD" w:rsidTr="00EC0656">
        <w:trPr>
          <w:jc w:val="right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E58CD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9E58CD">
              <w:rPr>
                <w:spacing w:val="-6"/>
                <w:sz w:val="22"/>
                <w:szCs w:val="22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 </w:t>
            </w:r>
            <w:r w:rsidRPr="009E58CD">
              <w:rPr>
                <w:sz w:val="22"/>
                <w:szCs w:val="22"/>
              </w:rPr>
              <w:t>&lt;3&gt;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Распоряжение Правительства Ханты-Мансийского автономного округа – Югры от 15.03.2013 №92-рп «Об оценке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12,46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12,49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12,53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12,59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12,68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12,79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12,79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EC0656" w:rsidRPr="009E58CD" w:rsidTr="00EC0656">
        <w:trPr>
          <w:jc w:val="right"/>
        </w:trPr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0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EC0656" w:rsidRPr="009E58CD" w:rsidTr="00EC0656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  <w:lang w:val="en-US"/>
              </w:rPr>
              <w:t>202</w:t>
            </w:r>
            <w:r w:rsidRPr="009E58CD">
              <w:rPr>
                <w:sz w:val="22"/>
                <w:szCs w:val="22"/>
              </w:rPr>
              <w:t>4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  <w:lang w:val="en-US"/>
              </w:rPr>
              <w:t>202</w:t>
            </w:r>
            <w:r w:rsidRPr="009E58CD">
              <w:rPr>
                <w:sz w:val="22"/>
                <w:szCs w:val="22"/>
              </w:rPr>
              <w:t>5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2026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  <w:lang w:val="en-US"/>
              </w:rPr>
              <w:t>202</w:t>
            </w:r>
            <w:r w:rsidRPr="009E58CD">
              <w:rPr>
                <w:sz w:val="22"/>
                <w:szCs w:val="22"/>
              </w:rPr>
              <w:t>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  <w:lang w:val="en-US"/>
              </w:rPr>
              <w:t>202</w:t>
            </w:r>
            <w:r w:rsidRPr="009E58CD">
              <w:rPr>
                <w:sz w:val="22"/>
                <w:szCs w:val="22"/>
              </w:rPr>
              <w:t>8</w:t>
            </w:r>
          </w:p>
        </w:tc>
      </w:tr>
      <w:tr w:rsidR="00EC0656" w:rsidRPr="009E58CD" w:rsidTr="00EC0656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324 838,0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64 603,6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66 193,8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64 680,2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64 680,2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64 680,2</w:t>
            </w:r>
          </w:p>
        </w:tc>
      </w:tr>
      <w:tr w:rsidR="00EC0656" w:rsidRPr="009E58CD" w:rsidTr="00EC0656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</w:t>
            </w:r>
          </w:p>
        </w:tc>
      </w:tr>
      <w:tr w:rsidR="00EC0656" w:rsidRPr="009E58CD" w:rsidTr="00EC0656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17 045,9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4 297,6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4 297,6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</w:t>
            </w:r>
          </w:p>
        </w:tc>
      </w:tr>
      <w:tr w:rsidR="00EC0656" w:rsidRPr="009E58CD" w:rsidTr="00EC0656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307 792,1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60 306,0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61 896,2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61 863,3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61 863,3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61 863,3</w:t>
            </w:r>
          </w:p>
        </w:tc>
      </w:tr>
      <w:tr w:rsidR="00EC0656" w:rsidRPr="009E58CD" w:rsidTr="00EC0656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</w:t>
            </w:r>
          </w:p>
        </w:tc>
      </w:tr>
      <w:tr w:rsidR="00EC0656" w:rsidRPr="009E58CD" w:rsidTr="00EC0656">
        <w:trPr>
          <w:jc w:val="right"/>
        </w:trPr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10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EC0656" w:rsidRPr="009E58CD" w:rsidTr="00EC0656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  <w:lang w:val="en-US"/>
              </w:rPr>
              <w:t>202</w:t>
            </w:r>
            <w:r w:rsidRPr="009E58CD">
              <w:rPr>
                <w:sz w:val="22"/>
                <w:szCs w:val="22"/>
              </w:rPr>
              <w:t>4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  <w:lang w:val="en-US"/>
              </w:rPr>
              <w:t>202</w:t>
            </w:r>
            <w:r w:rsidRPr="009E58CD">
              <w:rPr>
                <w:sz w:val="22"/>
                <w:szCs w:val="22"/>
              </w:rPr>
              <w:t>5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2026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  <w:lang w:val="en-US"/>
              </w:rPr>
              <w:t>202</w:t>
            </w:r>
            <w:r w:rsidRPr="009E58CD">
              <w:rPr>
                <w:sz w:val="22"/>
                <w:szCs w:val="22"/>
              </w:rPr>
              <w:t>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  <w:lang w:val="en-US"/>
              </w:rPr>
              <w:t>202</w:t>
            </w:r>
            <w:r w:rsidRPr="009E58CD">
              <w:rPr>
                <w:sz w:val="22"/>
                <w:szCs w:val="22"/>
              </w:rPr>
              <w:t>8</w:t>
            </w:r>
          </w:p>
        </w:tc>
      </w:tr>
      <w:tr w:rsidR="00EC0656" w:rsidRPr="009E58CD" w:rsidTr="00EC0656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41 190,7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9 173,3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9 173,3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7 614,7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7 614,7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7 614,7</w:t>
            </w:r>
          </w:p>
        </w:tc>
      </w:tr>
      <w:tr w:rsidR="00EC0656" w:rsidRPr="009E58CD" w:rsidTr="00EC0656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</w:t>
            </w:r>
          </w:p>
        </w:tc>
      </w:tr>
      <w:tr w:rsidR="00EC0656" w:rsidRPr="009E58CD" w:rsidTr="00EC0656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17 045,9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4 297,6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4 297,6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</w:t>
            </w:r>
          </w:p>
        </w:tc>
      </w:tr>
      <w:tr w:rsidR="00EC0656" w:rsidRPr="009E58CD" w:rsidTr="00EC0656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24 144,8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4 875,7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4 875,7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4 797,8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4 797,8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4 797,8</w:t>
            </w:r>
          </w:p>
        </w:tc>
      </w:tr>
      <w:tr w:rsidR="00EC0656" w:rsidRPr="009E58CD" w:rsidTr="00EC0656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</w:t>
            </w:r>
          </w:p>
        </w:tc>
      </w:tr>
      <w:tr w:rsidR="00EC0656" w:rsidRPr="009E58CD" w:rsidTr="00EC0656">
        <w:trPr>
          <w:jc w:val="right"/>
        </w:trPr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Объем налоговых расходов города Когалыма 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EC0656" w:rsidRPr="009E58CD" w:rsidTr="00EC0656">
        <w:trPr>
          <w:jc w:val="right"/>
        </w:trPr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  <w:lang w:val="en-US"/>
              </w:rPr>
              <w:t>202</w:t>
            </w:r>
            <w:r w:rsidRPr="009E58CD">
              <w:rPr>
                <w:sz w:val="22"/>
                <w:szCs w:val="22"/>
              </w:rPr>
              <w:t>4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  <w:lang w:val="en-US"/>
              </w:rPr>
              <w:t>202</w:t>
            </w:r>
            <w:r w:rsidRPr="009E58CD">
              <w:rPr>
                <w:sz w:val="22"/>
                <w:szCs w:val="22"/>
              </w:rPr>
              <w:t>5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2026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  <w:lang w:val="en-US"/>
              </w:rPr>
              <w:t>202</w:t>
            </w:r>
            <w:r w:rsidRPr="009E58CD">
              <w:rPr>
                <w:sz w:val="22"/>
                <w:szCs w:val="22"/>
              </w:rPr>
              <w:t>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  <w:lang w:val="en-US"/>
              </w:rPr>
              <w:t>202</w:t>
            </w:r>
            <w:r w:rsidRPr="009E58CD">
              <w:rPr>
                <w:sz w:val="22"/>
                <w:szCs w:val="22"/>
              </w:rPr>
              <w:t>8</w:t>
            </w:r>
          </w:p>
        </w:tc>
      </w:tr>
      <w:tr w:rsidR="00EC0656" w:rsidRPr="009E58CD" w:rsidTr="00EC0656">
        <w:trPr>
          <w:jc w:val="right"/>
        </w:trPr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</w:t>
            </w:r>
          </w:p>
        </w:tc>
      </w:tr>
    </w:tbl>
    <w:p w:rsidR="00EC0656" w:rsidRPr="009E58CD" w:rsidRDefault="00EC0656" w:rsidP="00EC0656">
      <w:pPr>
        <w:pStyle w:val="Default"/>
        <w:jc w:val="both"/>
        <w:rPr>
          <w:color w:val="auto"/>
          <w:sz w:val="22"/>
          <w:szCs w:val="22"/>
        </w:rPr>
      </w:pPr>
      <w:r w:rsidRPr="009E58CD">
        <w:rPr>
          <w:rFonts w:eastAsia="Times New Roman"/>
          <w:color w:val="auto"/>
          <w:sz w:val="22"/>
          <w:szCs w:val="22"/>
        </w:rPr>
        <w:t>&lt;1&gt; П</w:t>
      </w:r>
      <w:r w:rsidRPr="009E58CD">
        <w:rPr>
          <w:color w:val="auto"/>
          <w:sz w:val="22"/>
          <w:szCs w:val="22"/>
        </w:rPr>
        <w:t>оказатель расчетный и определяется на основании данных Управления Федеральной службы государственной статистики по Тюменской области, Ханты-Мансийскому автономному округу-Югре и Ямало-Ненецкому автономному округу и по формуле: Ид=(Ио-</w:t>
      </w:r>
      <w:proofErr w:type="spellStart"/>
      <w:r w:rsidRPr="009E58CD">
        <w:rPr>
          <w:color w:val="auto"/>
          <w:sz w:val="22"/>
          <w:szCs w:val="22"/>
        </w:rPr>
        <w:t>Иб</w:t>
      </w:r>
      <w:proofErr w:type="spellEnd"/>
      <w:r w:rsidRPr="009E58CD">
        <w:rPr>
          <w:color w:val="auto"/>
          <w:sz w:val="22"/>
          <w:szCs w:val="22"/>
        </w:rPr>
        <w:t xml:space="preserve"> )÷</w:t>
      </w:r>
      <w:proofErr w:type="spellStart"/>
      <w:r w:rsidRPr="009E58CD">
        <w:rPr>
          <w:color w:val="auto"/>
          <w:sz w:val="22"/>
          <w:szCs w:val="22"/>
        </w:rPr>
        <w:t>Чнас</w:t>
      </w:r>
      <w:proofErr w:type="spellEnd"/>
      <w:r w:rsidRPr="009E58CD">
        <w:rPr>
          <w:color w:val="auto"/>
          <w:sz w:val="22"/>
          <w:szCs w:val="22"/>
        </w:rPr>
        <w:t xml:space="preserve">, где Ид - объем инвестиций в основной капитал (за исключением бюджетных  средств) в расчете на одного жителя; Ио – объем инвестиций в основной капитал, всего за отчетный период.; </w:t>
      </w:r>
      <w:proofErr w:type="spellStart"/>
      <w:r w:rsidRPr="009E58CD">
        <w:rPr>
          <w:color w:val="auto"/>
          <w:sz w:val="22"/>
          <w:szCs w:val="22"/>
        </w:rPr>
        <w:t>Иб</w:t>
      </w:r>
      <w:proofErr w:type="spellEnd"/>
      <w:r w:rsidRPr="009E58CD">
        <w:rPr>
          <w:color w:val="auto"/>
          <w:sz w:val="22"/>
          <w:szCs w:val="22"/>
        </w:rPr>
        <w:t xml:space="preserve"> - объем инвестиций в основной капитал за счет бюджетных средств; </w:t>
      </w:r>
      <w:proofErr w:type="spellStart"/>
      <w:r w:rsidRPr="009E58CD">
        <w:rPr>
          <w:color w:val="auto"/>
          <w:sz w:val="22"/>
          <w:szCs w:val="22"/>
        </w:rPr>
        <w:t>Чнас</w:t>
      </w:r>
      <w:proofErr w:type="spellEnd"/>
      <w:r w:rsidRPr="009E58CD">
        <w:rPr>
          <w:color w:val="auto"/>
          <w:sz w:val="22"/>
          <w:szCs w:val="22"/>
        </w:rPr>
        <w:t xml:space="preserve"> – среднегодовая численность населения за отчетный год.</w:t>
      </w:r>
    </w:p>
    <w:p w:rsidR="00EC0656" w:rsidRPr="009E58CD" w:rsidRDefault="00EC0656" w:rsidP="00EC0656">
      <w:pPr>
        <w:pStyle w:val="Default"/>
        <w:jc w:val="both"/>
        <w:rPr>
          <w:color w:val="auto"/>
          <w:sz w:val="22"/>
          <w:szCs w:val="22"/>
        </w:rPr>
      </w:pPr>
      <w:r w:rsidRPr="009E58CD">
        <w:rPr>
          <w:rFonts w:eastAsia="Times New Roman"/>
          <w:color w:val="auto"/>
          <w:sz w:val="22"/>
          <w:szCs w:val="22"/>
        </w:rPr>
        <w:t xml:space="preserve">&lt;2&gt; </w:t>
      </w:r>
      <w:r w:rsidRPr="009E58CD">
        <w:rPr>
          <w:sz w:val="22"/>
          <w:szCs w:val="22"/>
        </w:rPr>
        <w:t xml:space="preserve">Показатель расчетный </w:t>
      </w:r>
      <w:r w:rsidRPr="009E58CD">
        <w:rPr>
          <w:color w:val="auto"/>
          <w:sz w:val="22"/>
          <w:szCs w:val="22"/>
        </w:rPr>
        <w:t>и определяется на основании данных Управления Федеральной службы государственной статистики по Тюменской области, Ханты-Мансийскому автономному округу-Югре и Ямало-Ненецкому автономному округу</w:t>
      </w:r>
      <w:r w:rsidRPr="009E58CD">
        <w:rPr>
          <w:sz w:val="22"/>
          <w:szCs w:val="22"/>
        </w:rPr>
        <w:t xml:space="preserve">, </w:t>
      </w:r>
      <w:r w:rsidRPr="009E58CD">
        <w:rPr>
          <w:rFonts w:eastAsia="Times New Roman"/>
          <w:color w:val="auto"/>
          <w:sz w:val="22"/>
          <w:szCs w:val="22"/>
        </w:rPr>
        <w:t>Единого реестра субъектов малого и среднего предпринимательства Федеральной налоговой службы</w:t>
      </w:r>
      <w:r w:rsidRPr="009E58CD">
        <w:rPr>
          <w:color w:val="auto"/>
          <w:sz w:val="22"/>
          <w:szCs w:val="22"/>
        </w:rPr>
        <w:t xml:space="preserve"> </w:t>
      </w:r>
      <w:r w:rsidRPr="009E58CD">
        <w:rPr>
          <w:sz w:val="22"/>
          <w:szCs w:val="22"/>
        </w:rPr>
        <w:t>и определяется по формуле:</w:t>
      </w:r>
      <w:r w:rsidRPr="009E58CD">
        <w:rPr>
          <w:color w:val="auto"/>
          <w:sz w:val="22"/>
          <w:szCs w:val="22"/>
        </w:rPr>
        <w:t xml:space="preserve"> </w:t>
      </w:r>
      <w:r w:rsidRPr="009E58CD">
        <w:rPr>
          <w:rFonts w:eastAsia="Times New Roman"/>
          <w:color w:val="auto"/>
          <w:sz w:val="22"/>
          <w:szCs w:val="22"/>
        </w:rPr>
        <w:t>Ч(</w:t>
      </w:r>
      <w:proofErr w:type="spellStart"/>
      <w:r w:rsidRPr="009E58CD">
        <w:rPr>
          <w:rFonts w:eastAsia="Times New Roman"/>
          <w:color w:val="auto"/>
          <w:sz w:val="22"/>
          <w:szCs w:val="22"/>
        </w:rPr>
        <w:t>мсп</w:t>
      </w:r>
      <w:proofErr w:type="spellEnd"/>
      <w:r w:rsidRPr="009E58CD">
        <w:rPr>
          <w:rFonts w:eastAsia="Times New Roman"/>
          <w:color w:val="auto"/>
          <w:sz w:val="22"/>
          <w:szCs w:val="22"/>
        </w:rPr>
        <w:t xml:space="preserve"> на 10 </w:t>
      </w:r>
      <w:proofErr w:type="spellStart"/>
      <w:r w:rsidRPr="009E58CD">
        <w:rPr>
          <w:rFonts w:eastAsia="Times New Roman"/>
          <w:color w:val="auto"/>
          <w:sz w:val="22"/>
          <w:szCs w:val="22"/>
        </w:rPr>
        <w:t>тыс.нас</w:t>
      </w:r>
      <w:proofErr w:type="spellEnd"/>
      <w:r w:rsidRPr="009E58CD">
        <w:rPr>
          <w:rFonts w:eastAsia="Times New Roman"/>
          <w:color w:val="auto"/>
          <w:sz w:val="22"/>
          <w:szCs w:val="22"/>
        </w:rPr>
        <w:t>.)=</w:t>
      </w:r>
      <w:proofErr w:type="spellStart"/>
      <w:r w:rsidRPr="009E58CD">
        <w:rPr>
          <w:rFonts w:eastAsia="Times New Roman"/>
          <w:color w:val="auto"/>
          <w:sz w:val="22"/>
          <w:szCs w:val="22"/>
        </w:rPr>
        <w:t>Чмсп÷Ч</w:t>
      </w:r>
      <w:proofErr w:type="spellEnd"/>
      <w:r w:rsidRPr="009E58CD">
        <w:rPr>
          <w:rFonts w:eastAsia="Times New Roman"/>
          <w:color w:val="auto"/>
          <w:sz w:val="22"/>
          <w:szCs w:val="22"/>
        </w:rPr>
        <w:t>(</w:t>
      </w:r>
      <w:proofErr w:type="spellStart"/>
      <w:r w:rsidRPr="009E58CD">
        <w:rPr>
          <w:rFonts w:eastAsia="Times New Roman"/>
          <w:color w:val="auto"/>
          <w:sz w:val="22"/>
          <w:szCs w:val="22"/>
        </w:rPr>
        <w:t>среднегод</w:t>
      </w:r>
      <w:proofErr w:type="spellEnd"/>
      <w:r w:rsidRPr="009E58CD">
        <w:rPr>
          <w:rFonts w:eastAsia="Times New Roman"/>
          <w:color w:val="auto"/>
          <w:sz w:val="22"/>
          <w:szCs w:val="22"/>
        </w:rPr>
        <w:t xml:space="preserve">.)×10 000, где </w:t>
      </w:r>
      <w:proofErr w:type="spellStart"/>
      <w:r w:rsidRPr="009E58CD">
        <w:rPr>
          <w:rFonts w:eastAsia="Times New Roman"/>
          <w:color w:val="auto"/>
          <w:sz w:val="22"/>
          <w:szCs w:val="22"/>
        </w:rPr>
        <w:t>Чмсп</w:t>
      </w:r>
      <w:proofErr w:type="spellEnd"/>
      <w:r w:rsidRPr="009E58CD">
        <w:rPr>
          <w:rFonts w:eastAsia="Times New Roman"/>
          <w:color w:val="auto"/>
          <w:sz w:val="22"/>
          <w:szCs w:val="22"/>
        </w:rPr>
        <w:t xml:space="preserve"> на 10 </w:t>
      </w:r>
      <w:proofErr w:type="spellStart"/>
      <w:r w:rsidRPr="009E58CD">
        <w:rPr>
          <w:rFonts w:eastAsia="Times New Roman"/>
          <w:color w:val="auto"/>
          <w:sz w:val="22"/>
          <w:szCs w:val="22"/>
        </w:rPr>
        <w:t>тыс.нас</w:t>
      </w:r>
      <w:proofErr w:type="spellEnd"/>
      <w:r w:rsidRPr="009E58CD">
        <w:rPr>
          <w:rFonts w:eastAsia="Times New Roman"/>
          <w:color w:val="auto"/>
          <w:sz w:val="22"/>
          <w:szCs w:val="22"/>
        </w:rPr>
        <w:t xml:space="preserve">. – численность субъектов малого и среднего предпринимательства в расчете на 10 тысяч  населения; </w:t>
      </w:r>
      <w:proofErr w:type="spellStart"/>
      <w:r w:rsidRPr="009E58CD">
        <w:rPr>
          <w:rFonts w:eastAsia="Times New Roman"/>
          <w:color w:val="auto"/>
          <w:sz w:val="22"/>
          <w:szCs w:val="22"/>
        </w:rPr>
        <w:t>Чмсп</w:t>
      </w:r>
      <w:proofErr w:type="spellEnd"/>
      <w:r w:rsidRPr="009E58CD">
        <w:rPr>
          <w:rFonts w:eastAsia="Times New Roman"/>
          <w:color w:val="auto"/>
          <w:sz w:val="22"/>
          <w:szCs w:val="22"/>
        </w:rPr>
        <w:t xml:space="preserve">  –  численность субъектов малого и среднего предпринимательства; </w:t>
      </w:r>
      <w:proofErr w:type="spellStart"/>
      <w:r w:rsidRPr="009E58CD">
        <w:rPr>
          <w:rFonts w:eastAsia="Times New Roman"/>
          <w:color w:val="auto"/>
          <w:sz w:val="22"/>
          <w:szCs w:val="22"/>
        </w:rPr>
        <w:t>Чсреднегод</w:t>
      </w:r>
      <w:proofErr w:type="spellEnd"/>
      <w:r w:rsidRPr="009E58CD">
        <w:rPr>
          <w:rFonts w:eastAsia="Times New Roman"/>
          <w:color w:val="auto"/>
          <w:sz w:val="22"/>
          <w:szCs w:val="22"/>
        </w:rPr>
        <w:t>. – среднегодовая численность населения за отчетный год</w:t>
      </w:r>
      <w:r w:rsidRPr="009E58CD">
        <w:rPr>
          <w:color w:val="auto"/>
          <w:sz w:val="22"/>
          <w:szCs w:val="22"/>
        </w:rPr>
        <w:t xml:space="preserve">. </w:t>
      </w:r>
    </w:p>
    <w:p w:rsidR="00EC0656" w:rsidRPr="009E58CD" w:rsidRDefault="00EC0656" w:rsidP="00EC0656">
      <w:pPr>
        <w:jc w:val="both"/>
        <w:rPr>
          <w:color w:val="FF0000"/>
          <w:sz w:val="26"/>
          <w:szCs w:val="26"/>
        </w:rPr>
      </w:pPr>
      <w:r w:rsidRPr="009E58CD">
        <w:rPr>
          <w:sz w:val="22"/>
          <w:szCs w:val="22"/>
        </w:rPr>
        <w:t>&lt;3&gt; Показатель расчетный и определяется на основании данных Управления Федеральной службы государственной статистики по Тюменской области, Ханты-Мансийскому автономному округу-Югре и Ямало-Ненецкому автономному округу, Единого реестра субъектов малого и среднего предпринимательства Федеральной налоговой службы и определяется по формуле: Д(</w:t>
      </w:r>
      <w:proofErr w:type="spellStart"/>
      <w:r w:rsidRPr="009E58CD">
        <w:rPr>
          <w:sz w:val="22"/>
          <w:szCs w:val="22"/>
        </w:rPr>
        <w:t>ср.и</w:t>
      </w:r>
      <w:proofErr w:type="spellEnd"/>
      <w:r w:rsidRPr="009E58CD">
        <w:rPr>
          <w:sz w:val="22"/>
          <w:szCs w:val="22"/>
        </w:rPr>
        <w:t xml:space="preserve"> м.)=(</w:t>
      </w:r>
      <w:proofErr w:type="spellStart"/>
      <w:r w:rsidRPr="009E58CD">
        <w:rPr>
          <w:sz w:val="22"/>
          <w:szCs w:val="22"/>
        </w:rPr>
        <w:t>Чм+Ч</w:t>
      </w:r>
      <w:proofErr w:type="spellEnd"/>
      <w:r w:rsidRPr="009E58CD">
        <w:rPr>
          <w:sz w:val="22"/>
          <w:szCs w:val="22"/>
        </w:rPr>
        <w:t>(ср.))÷Ч(</w:t>
      </w:r>
      <w:proofErr w:type="spellStart"/>
      <w:r w:rsidRPr="009E58CD">
        <w:rPr>
          <w:sz w:val="22"/>
          <w:szCs w:val="22"/>
        </w:rPr>
        <w:t>кр.ср.м</w:t>
      </w:r>
      <w:proofErr w:type="spellEnd"/>
      <w:r w:rsidRPr="009E58CD">
        <w:rPr>
          <w:sz w:val="22"/>
          <w:szCs w:val="22"/>
        </w:rPr>
        <w:t xml:space="preserve">)×100%, где </w:t>
      </w:r>
      <w:proofErr w:type="spellStart"/>
      <w:r w:rsidRPr="009E58CD">
        <w:rPr>
          <w:sz w:val="22"/>
          <w:szCs w:val="22"/>
        </w:rPr>
        <w:t>Дср.и.м</w:t>
      </w:r>
      <w:proofErr w:type="spellEnd"/>
      <w:r w:rsidRPr="009E58CD">
        <w:rPr>
          <w:sz w:val="22"/>
          <w:szCs w:val="22"/>
        </w:rPr>
        <w:t xml:space="preserve"> – доля 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 </w:t>
      </w:r>
      <w:proofErr w:type="spellStart"/>
      <w:r w:rsidRPr="009E58CD">
        <w:rPr>
          <w:sz w:val="22"/>
          <w:szCs w:val="22"/>
        </w:rPr>
        <w:t>Чм</w:t>
      </w:r>
      <w:proofErr w:type="spellEnd"/>
      <w:r w:rsidRPr="009E58CD">
        <w:rPr>
          <w:sz w:val="22"/>
          <w:szCs w:val="22"/>
        </w:rPr>
        <w:t xml:space="preserve"> – численность работников на малых предприятиях; </w:t>
      </w:r>
      <w:proofErr w:type="spellStart"/>
      <w:r w:rsidRPr="009E58CD">
        <w:rPr>
          <w:sz w:val="22"/>
          <w:szCs w:val="22"/>
        </w:rPr>
        <w:t>Чср</w:t>
      </w:r>
      <w:proofErr w:type="spellEnd"/>
      <w:r w:rsidRPr="009E58CD">
        <w:rPr>
          <w:sz w:val="22"/>
          <w:szCs w:val="22"/>
        </w:rPr>
        <w:t xml:space="preserve"> – численность работников на средних предприятиях; </w:t>
      </w:r>
      <w:proofErr w:type="spellStart"/>
      <w:r w:rsidRPr="009E58CD">
        <w:rPr>
          <w:sz w:val="22"/>
          <w:szCs w:val="22"/>
        </w:rPr>
        <w:t>Чкр.ср.м</w:t>
      </w:r>
      <w:proofErr w:type="spellEnd"/>
      <w:r w:rsidRPr="009E58CD">
        <w:rPr>
          <w:sz w:val="22"/>
          <w:szCs w:val="22"/>
        </w:rPr>
        <w:t xml:space="preserve"> – численность работников всех предприятий и организаций (без внешних совместителей). </w:t>
      </w:r>
    </w:p>
    <w:p w:rsidR="00EC0656" w:rsidRPr="009E58CD" w:rsidRDefault="00EC0656" w:rsidP="00EC0656">
      <w:pPr>
        <w:rPr>
          <w:color w:val="FF0000"/>
          <w:sz w:val="26"/>
          <w:szCs w:val="26"/>
        </w:rPr>
        <w:sectPr w:rsidR="00EC0656" w:rsidRPr="009E58CD" w:rsidSect="00EC0656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EC0656" w:rsidRPr="009E58CD" w:rsidRDefault="00EC0656" w:rsidP="00EC0656">
      <w:pPr>
        <w:tabs>
          <w:tab w:val="left" w:pos="4290"/>
        </w:tabs>
        <w:jc w:val="right"/>
        <w:rPr>
          <w:sz w:val="26"/>
          <w:szCs w:val="26"/>
        </w:rPr>
      </w:pPr>
      <w:r w:rsidRPr="009E58CD">
        <w:rPr>
          <w:sz w:val="26"/>
          <w:szCs w:val="26"/>
        </w:rPr>
        <w:t>Таблица 1</w:t>
      </w:r>
    </w:p>
    <w:p w:rsidR="00EC0656" w:rsidRPr="009E58CD" w:rsidRDefault="00EC0656" w:rsidP="00EC0656">
      <w:pPr>
        <w:tabs>
          <w:tab w:val="left" w:pos="7380"/>
        </w:tabs>
        <w:jc w:val="center"/>
        <w:rPr>
          <w:sz w:val="26"/>
          <w:szCs w:val="26"/>
        </w:rPr>
      </w:pPr>
      <w:r w:rsidRPr="009E58CD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EC0656" w:rsidRPr="009E58CD" w:rsidRDefault="00EC0656" w:rsidP="00EC0656">
      <w:pPr>
        <w:tabs>
          <w:tab w:val="left" w:pos="7380"/>
        </w:tabs>
        <w:jc w:val="center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72"/>
        <w:gridCol w:w="2381"/>
        <w:gridCol w:w="2342"/>
        <w:gridCol w:w="1783"/>
        <w:gridCol w:w="1222"/>
        <w:gridCol w:w="1223"/>
        <w:gridCol w:w="1223"/>
        <w:gridCol w:w="1223"/>
        <w:gridCol w:w="1223"/>
        <w:gridCol w:w="1207"/>
      </w:tblGrid>
      <w:tr w:rsidR="00EC0656" w:rsidRPr="009E58CD" w:rsidTr="00EC0656">
        <w:trPr>
          <w:trHeight w:val="705"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3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Финансовые затраты на реализацию, </w:t>
            </w:r>
            <w:proofErr w:type="spellStart"/>
            <w:r w:rsidRPr="009E58CD"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EC0656" w:rsidRPr="009E58CD" w:rsidTr="00EC0656">
        <w:trPr>
          <w:trHeight w:val="464"/>
        </w:trPr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253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</w:tr>
      <w:tr w:rsidR="00EC0656" w:rsidRPr="009E58CD" w:rsidTr="00EC0656">
        <w:trPr>
          <w:trHeight w:val="870"/>
        </w:trPr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2024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2025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2026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2027 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2028 год</w:t>
            </w:r>
          </w:p>
        </w:tc>
      </w:tr>
      <w:tr w:rsidR="00EC0656" w:rsidRPr="009E58CD" w:rsidTr="00EC0656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10</w:t>
            </w:r>
          </w:p>
        </w:tc>
      </w:tr>
      <w:tr w:rsidR="00EC0656" w:rsidRPr="009E58CD" w:rsidTr="00EC0656">
        <w:trPr>
          <w:trHeight w:val="45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Цель 1. «Повышение качества муниципального стратегического планирования и управления, развитие конкуренции»</w:t>
            </w:r>
          </w:p>
        </w:tc>
      </w:tr>
      <w:tr w:rsidR="00EC0656" w:rsidRPr="009E58CD" w:rsidTr="00EC0656">
        <w:trPr>
          <w:trHeight w:val="6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Задача 1. «Совершенствование системы стратегического управления социально-экономическим развитием, повышение инвестиционной </w:t>
            </w:r>
            <w:r w:rsidRPr="009E58CD">
              <w:rPr>
                <w:sz w:val="22"/>
                <w:szCs w:val="22"/>
              </w:rPr>
              <w:br/>
              <w:t>привлекательности и развитие конкуренции»</w:t>
            </w:r>
          </w:p>
        </w:tc>
      </w:tr>
      <w:tr w:rsidR="00EC0656" w:rsidRPr="009E58CD" w:rsidTr="00EC0656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Подпрограмма 1. «Совершенствование системы муниципального стратегического управления, повышение инвестиционной привлекательности и развитие конкуренции»</w:t>
            </w:r>
          </w:p>
        </w:tc>
      </w:tr>
      <w:tr w:rsidR="00EC0656" w:rsidRPr="009E58CD" w:rsidTr="00EC0656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Процессная часть</w:t>
            </w:r>
          </w:p>
        </w:tc>
      </w:tr>
      <w:tr w:rsidR="00EC0656" w:rsidRPr="009E58CD" w:rsidTr="00EC0656">
        <w:trPr>
          <w:trHeight w:val="645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1.1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Реализация механизмов стратегического управления социально-экономическим развитием города Когалыма (I, 1, 2, 3) 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Управление экономики Администрации города Когалыма/Управление инвестиционной деятельности и развития предпринимательства Администрации города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283 647,30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55 430,30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57 020,50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</w:tr>
      <w:tr w:rsidR="00EC0656" w:rsidRPr="009E58CD" w:rsidTr="00EC0656">
        <w:trPr>
          <w:trHeight w:val="1485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283 647,30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55 430,30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57 020,50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</w:tr>
      <w:tr w:rsidR="00EC0656" w:rsidRPr="009E58CD" w:rsidTr="00EC0656">
        <w:trPr>
          <w:trHeight w:val="1485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Когалыма/Отдел муниципального заказа Администрации города Когалыма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</w:tr>
      <w:tr w:rsidR="00EC0656" w:rsidRPr="009E58CD" w:rsidTr="00EC0656">
        <w:trPr>
          <w:trHeight w:val="1185"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1.1.1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Мониторинг социально-экономического развития города Когалыма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575,00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115,00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115,00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115,00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115,00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115,00</w:t>
            </w:r>
          </w:p>
        </w:tc>
      </w:tr>
      <w:tr w:rsidR="00EC0656" w:rsidRPr="009E58CD" w:rsidTr="00EC0656">
        <w:trPr>
          <w:trHeight w:val="123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115,00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115,00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115,00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115,00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115,00</w:t>
            </w:r>
          </w:p>
        </w:tc>
      </w:tr>
      <w:tr w:rsidR="00EC0656" w:rsidRPr="009E58CD" w:rsidTr="00EC0656">
        <w:trPr>
          <w:trHeight w:val="1185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 1.1.2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Реализация стратегии </w:t>
            </w:r>
            <w:r w:rsidRPr="009E58CD">
              <w:rPr>
                <w:sz w:val="22"/>
                <w:szCs w:val="22"/>
              </w:rPr>
              <w:br/>
              <w:t>социально-</w:t>
            </w:r>
            <w:r w:rsidRPr="009E58CD">
              <w:rPr>
                <w:sz w:val="22"/>
                <w:szCs w:val="22"/>
              </w:rPr>
              <w:br/>
              <w:t xml:space="preserve">экономического развития </w:t>
            </w:r>
            <w:r w:rsidRPr="009E58CD">
              <w:rPr>
                <w:sz w:val="22"/>
                <w:szCs w:val="22"/>
              </w:rPr>
              <w:br/>
              <w:t xml:space="preserve">города Когалыма до 2030 </w:t>
            </w:r>
            <w:r w:rsidRPr="009E58CD">
              <w:rPr>
                <w:sz w:val="22"/>
                <w:szCs w:val="22"/>
              </w:rPr>
              <w:br/>
              <w:t xml:space="preserve">года 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</w:tr>
      <w:tr w:rsidR="00EC0656" w:rsidRPr="009E58CD" w:rsidTr="00EC0656">
        <w:trPr>
          <w:trHeight w:val="60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</w:tr>
      <w:tr w:rsidR="00EC0656" w:rsidRPr="009E58CD" w:rsidTr="00EC0656">
        <w:trPr>
          <w:trHeight w:val="1185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 1.1.3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Обеспечение деятельности управления экономики Администрации города Когалыма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141 361,40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27 709,40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28 413,00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28 413,00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28 413,00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28 413,00</w:t>
            </w:r>
          </w:p>
        </w:tc>
      </w:tr>
      <w:tr w:rsidR="00EC0656" w:rsidRPr="009E58CD" w:rsidTr="00EC0656">
        <w:trPr>
          <w:trHeight w:val="60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141 361,40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27 709,40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28 413,00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28 413,00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28 413,00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28 413,00</w:t>
            </w:r>
          </w:p>
        </w:tc>
      </w:tr>
      <w:tr w:rsidR="00EC0656" w:rsidRPr="009E58CD" w:rsidTr="00EC0656">
        <w:trPr>
          <w:trHeight w:val="1185"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 1.1.4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Обеспечение деятельности управления 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99 494,00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19 383,00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19 994,00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20 039,00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20 039,00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20 039,00</w:t>
            </w:r>
          </w:p>
        </w:tc>
      </w:tr>
      <w:tr w:rsidR="00EC0656" w:rsidRPr="009E58CD" w:rsidTr="00EC0656">
        <w:trPr>
          <w:trHeight w:val="60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99 494,00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19 383,00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19 994,00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20 039,00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20 039,00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20 039,00</w:t>
            </w:r>
          </w:p>
        </w:tc>
      </w:tr>
      <w:tr w:rsidR="00EC0656" w:rsidRPr="009E58CD" w:rsidTr="00EC0656">
        <w:trPr>
          <w:trHeight w:val="1185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 1.1.5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Организация и проведение процедуры определения поставщика (подрядчика, исполнителя) для заказчиков города Когалыма 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Отдел муниципального заказа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42 216,90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8 222,90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8 498,50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8 498,50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8 498,50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8 498,50</w:t>
            </w:r>
          </w:p>
        </w:tc>
      </w:tr>
      <w:tr w:rsidR="00EC0656" w:rsidRPr="009E58CD" w:rsidTr="00EC0656">
        <w:trPr>
          <w:trHeight w:val="60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42 216,90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8 222,90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8 498,50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8 498,50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8 498,50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8 498,50</w:t>
            </w:r>
          </w:p>
        </w:tc>
      </w:tr>
      <w:tr w:rsidR="00EC0656" w:rsidRPr="009E58CD" w:rsidTr="00EC0656">
        <w:trPr>
          <w:trHeight w:val="1185"/>
        </w:trPr>
        <w:tc>
          <w:tcPr>
            <w:tcW w:w="1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283 647,30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55 430,30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57 020,50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</w:tr>
      <w:tr w:rsidR="00EC0656" w:rsidRPr="009E58CD" w:rsidTr="00EC0656">
        <w:trPr>
          <w:trHeight w:val="1185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283 647,30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55 430,30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57 020,50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</w:tr>
      <w:tr w:rsidR="00EC0656" w:rsidRPr="009E58CD" w:rsidTr="00EC0656">
        <w:trPr>
          <w:trHeight w:val="3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 том числе:</w:t>
            </w:r>
          </w:p>
        </w:tc>
      </w:tr>
      <w:tr w:rsidR="00EC0656" w:rsidRPr="009E58CD" w:rsidTr="00EC0656">
        <w:trPr>
          <w:trHeight w:val="795"/>
        </w:trPr>
        <w:tc>
          <w:tcPr>
            <w:tcW w:w="1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283 647,30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55 430,30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57 020,50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</w:tr>
      <w:tr w:rsidR="00EC0656" w:rsidRPr="009E58CD" w:rsidTr="00EC0656">
        <w:trPr>
          <w:trHeight w:val="204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283 647,30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55 430,30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57 020,50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</w:tr>
      <w:tr w:rsidR="00EC0656" w:rsidRPr="009E58CD" w:rsidTr="00EC0656">
        <w:trPr>
          <w:trHeight w:val="5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Цель 2. «Создание благоприятного инвестиционного и предпринимательского климата и условий для ведения бизнеса»</w:t>
            </w:r>
          </w:p>
        </w:tc>
      </w:tr>
      <w:tr w:rsidR="00EC0656" w:rsidRPr="009E58CD" w:rsidTr="00EC0656">
        <w:trPr>
          <w:trHeight w:val="6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Задача 2. «Развитие малого и среднего предпринимательства, создание благоприятных условий для осуществления деятельности самозанятыми»</w:t>
            </w:r>
            <w:r w:rsidRPr="009E58CD">
              <w:rPr>
                <w:sz w:val="22"/>
                <w:szCs w:val="22"/>
              </w:rPr>
              <w:br/>
              <w:t>Задача 3. «Улучшение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предпринимательство»</w:t>
            </w:r>
          </w:p>
        </w:tc>
      </w:tr>
      <w:tr w:rsidR="00EC0656" w:rsidRPr="009E58CD" w:rsidTr="00EC0656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Подпрограмма 2. «Развитие малого и среднего предпринимательства»</w:t>
            </w:r>
          </w:p>
        </w:tc>
      </w:tr>
      <w:tr w:rsidR="00EC0656" w:rsidRPr="009E58CD" w:rsidTr="00EC0656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Проектная часть</w:t>
            </w:r>
          </w:p>
        </w:tc>
      </w:tr>
      <w:tr w:rsidR="00EC0656" w:rsidRPr="009E58CD" w:rsidTr="00EC0656">
        <w:trPr>
          <w:trHeight w:val="1140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П.2.1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Региональный проект «Создание условий для легкого старта и комфортного ведения бизнеса» (II, III, 4, 5)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1 596,55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342,11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342,11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304,11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304,11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304,11</w:t>
            </w:r>
          </w:p>
        </w:tc>
      </w:tr>
      <w:tr w:rsidR="00EC0656" w:rsidRPr="009E58CD" w:rsidTr="00EC0656">
        <w:trPr>
          <w:trHeight w:val="114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1 516,70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325,00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325,00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288,90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288,90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288,90</w:t>
            </w:r>
          </w:p>
        </w:tc>
      </w:tr>
      <w:tr w:rsidR="00EC0656" w:rsidRPr="009E58CD" w:rsidTr="00EC0656">
        <w:trPr>
          <w:trHeight w:val="84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79,85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17,11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17,11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15,21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15,21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15,21</w:t>
            </w:r>
          </w:p>
        </w:tc>
      </w:tr>
      <w:tr w:rsidR="00EC0656" w:rsidRPr="009E58CD" w:rsidTr="00EC0656">
        <w:trPr>
          <w:trHeight w:val="690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П.2.1.1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Дополнительные меры государственной поддержки малого и среднего предпринимательства, а также физических лиц, применяющих специальный налоговый режим «Налог на профессиональный доход» (финансовая поддержка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предпринимательства) 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1 596,55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342,11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342,11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304,11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304,11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304,11</w:t>
            </w:r>
          </w:p>
        </w:tc>
      </w:tr>
      <w:tr w:rsidR="00EC0656" w:rsidRPr="009E58CD" w:rsidTr="00EC0656">
        <w:trPr>
          <w:trHeight w:val="69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1 516,70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325,00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325,00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288,90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288,90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288,90</w:t>
            </w:r>
          </w:p>
        </w:tc>
      </w:tr>
      <w:tr w:rsidR="00EC0656" w:rsidRPr="009E58CD" w:rsidTr="00EC0656">
        <w:trPr>
          <w:trHeight w:val="2325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79,85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17,11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17,11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15,21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15,21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15,21</w:t>
            </w:r>
          </w:p>
        </w:tc>
      </w:tr>
      <w:tr w:rsidR="00EC0656" w:rsidRPr="009E58CD" w:rsidTr="00EC0656">
        <w:trPr>
          <w:trHeight w:val="690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П.2.1.1.1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Финансовая поддержка субъектам малого и среднего предпринимательства (впервые зарегистрированным и действующим менее 1 года), осуществляющим социально значимые (приоритетные) виды деятельности в городе Когалыме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1 346,55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292,11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292,11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254,11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254,11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254,11</w:t>
            </w:r>
          </w:p>
        </w:tc>
      </w:tr>
      <w:tr w:rsidR="00EC0656" w:rsidRPr="009E58CD" w:rsidTr="00EC0656">
        <w:trPr>
          <w:trHeight w:val="69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1 279,20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277,50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277,50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241,40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241,40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241,40</w:t>
            </w:r>
          </w:p>
        </w:tc>
      </w:tr>
      <w:tr w:rsidR="00EC0656" w:rsidRPr="009E58CD" w:rsidTr="00EC0656">
        <w:trPr>
          <w:trHeight w:val="2325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67,35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14,61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14,61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12,71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12,71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12,71</w:t>
            </w:r>
          </w:p>
        </w:tc>
      </w:tr>
      <w:tr w:rsidR="00EC0656" w:rsidRPr="009E58CD" w:rsidTr="00EC0656">
        <w:trPr>
          <w:trHeight w:val="690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П.2.1.1.2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Организация и проведение мероприятий, направленных на популяризацию деятельности в сфере социального предпринимательства 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50,00</w:t>
            </w:r>
          </w:p>
        </w:tc>
      </w:tr>
      <w:tr w:rsidR="00EC0656" w:rsidRPr="009E58CD" w:rsidTr="00EC0656">
        <w:trPr>
          <w:trHeight w:val="69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237,50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47,50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47,50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47,50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47,50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47,50</w:t>
            </w:r>
          </w:p>
        </w:tc>
      </w:tr>
      <w:tr w:rsidR="00EC0656" w:rsidRPr="009E58CD" w:rsidTr="00EC0656">
        <w:trPr>
          <w:trHeight w:val="2325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12,50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2,50</w:t>
            </w:r>
          </w:p>
        </w:tc>
      </w:tr>
      <w:tr w:rsidR="00EC0656" w:rsidRPr="009E58CD" w:rsidTr="00EC0656">
        <w:trPr>
          <w:trHeight w:val="690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П.2.1.1.2.1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Изготовление (приобретение материальных запасов, способствующих повышению информированности о социальном предпринимательстве, о существующих мерах и программах поддержки социального предпринимательства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50,00</w:t>
            </w:r>
          </w:p>
        </w:tc>
      </w:tr>
      <w:tr w:rsidR="00EC0656" w:rsidRPr="009E58CD" w:rsidTr="00EC0656">
        <w:trPr>
          <w:trHeight w:val="69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237,50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47,50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47,50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47,50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47,50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47,50</w:t>
            </w:r>
          </w:p>
        </w:tc>
      </w:tr>
      <w:tr w:rsidR="00EC0656" w:rsidRPr="009E58CD" w:rsidTr="00EC0656">
        <w:trPr>
          <w:trHeight w:val="2325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12,50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2,50</w:t>
            </w:r>
          </w:p>
        </w:tc>
      </w:tr>
      <w:tr w:rsidR="00EC0656" w:rsidRPr="009E58CD" w:rsidTr="00EC0656">
        <w:trPr>
          <w:trHeight w:val="1440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П.2.2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 (II, III, 4, 5)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39 128,61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8 738,10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8 738,10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7 217,47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7 217,47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7 217,47</w:t>
            </w:r>
          </w:p>
        </w:tc>
      </w:tr>
      <w:tr w:rsidR="00EC0656" w:rsidRPr="009E58CD" w:rsidTr="00EC0656">
        <w:trPr>
          <w:trHeight w:val="144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15 529,20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3 972,60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3 972,60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2 528,00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2 528,00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2 528,00</w:t>
            </w:r>
          </w:p>
        </w:tc>
      </w:tr>
      <w:tr w:rsidR="00EC0656" w:rsidRPr="009E58CD" w:rsidTr="00EC0656">
        <w:trPr>
          <w:trHeight w:val="1755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23 599,41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4 765,50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4 765,50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4 689,47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4 689,47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4 689,47</w:t>
            </w:r>
          </w:p>
        </w:tc>
      </w:tr>
      <w:tr w:rsidR="00EC0656" w:rsidRPr="009E58CD" w:rsidTr="00EC0656">
        <w:trPr>
          <w:trHeight w:val="900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П.2.2.1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Дополнительные меры государственной поддержки малого и среднего предпринимательства, а также физических лиц, применяющих специальный налоговый режим «Налог на профессиональный доход» (финансовая поддержка субъектов малого и среднего предпринимательства) 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39 128,61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8 738,10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8 738,10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7 217,47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7 217,47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7 217,47</w:t>
            </w:r>
          </w:p>
        </w:tc>
      </w:tr>
      <w:tr w:rsidR="00EC0656" w:rsidRPr="009E58CD" w:rsidTr="00EC0656">
        <w:trPr>
          <w:trHeight w:val="114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15 529,20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3 972,60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3 972,60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2 528,00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2 528,00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2 528,00</w:t>
            </w:r>
          </w:p>
        </w:tc>
      </w:tr>
      <w:tr w:rsidR="00EC0656" w:rsidRPr="009E58CD" w:rsidTr="00EC0656">
        <w:trPr>
          <w:trHeight w:val="114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23 599,41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4 765,50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4 765,50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4 689,47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4 689,47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4 689,47</w:t>
            </w:r>
          </w:p>
        </w:tc>
      </w:tr>
      <w:tr w:rsidR="00EC0656" w:rsidRPr="009E58CD" w:rsidTr="00EC0656">
        <w:trPr>
          <w:trHeight w:val="900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П.2.2.1.1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Возмещение части затрат на аренду (субаренду) нежилых помещений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6 425,62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1 684,22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1 684,22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1 019,06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1 019,06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1 019,06</w:t>
            </w:r>
          </w:p>
        </w:tc>
      </w:tr>
      <w:tr w:rsidR="00EC0656" w:rsidRPr="009E58CD" w:rsidTr="00EC0656">
        <w:trPr>
          <w:trHeight w:val="114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6 104,30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968,10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968,10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968,10</w:t>
            </w:r>
          </w:p>
        </w:tc>
      </w:tr>
      <w:tr w:rsidR="00EC0656" w:rsidRPr="009E58CD" w:rsidTr="00EC0656">
        <w:trPr>
          <w:trHeight w:val="114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321,32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84,22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84,22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50,96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50,96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50,96</w:t>
            </w:r>
          </w:p>
        </w:tc>
      </w:tr>
      <w:tr w:rsidR="00EC0656" w:rsidRPr="009E58CD" w:rsidTr="00EC0656">
        <w:trPr>
          <w:trHeight w:val="840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П.2.2.1.2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Возмещение части затрат на приобретение нового оборудования (основных средств) и лицензионных программных продуктов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7 063,40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1 897,48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1 897,48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1 089,48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1 089,48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1 089,48</w:t>
            </w:r>
          </w:p>
        </w:tc>
      </w:tr>
      <w:tr w:rsidR="00EC0656" w:rsidRPr="009E58CD" w:rsidTr="00EC0656">
        <w:trPr>
          <w:trHeight w:val="69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6 710,20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1 802,60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1 802,60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1 035,00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1 035,00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1 035,00</w:t>
            </w:r>
          </w:p>
        </w:tc>
      </w:tr>
      <w:tr w:rsidR="00EC0656" w:rsidRPr="009E58CD" w:rsidTr="00EC0656">
        <w:trPr>
          <w:trHeight w:val="69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353,20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94,88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94,88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54,48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54,48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54,48</w:t>
            </w:r>
          </w:p>
        </w:tc>
      </w:tr>
      <w:tr w:rsidR="00EC0656" w:rsidRPr="009E58CD" w:rsidTr="00EC0656">
        <w:trPr>
          <w:trHeight w:val="690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П.2.2.1.3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Возмещение части затрат на оплату коммунальных услуг нежилых помещений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2 357,59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452,53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452,53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452,53</w:t>
            </w:r>
          </w:p>
        </w:tc>
      </w:tr>
      <w:tr w:rsidR="00EC0656" w:rsidRPr="009E58CD" w:rsidTr="00EC0656">
        <w:trPr>
          <w:trHeight w:val="765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2 239,70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475,00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475,00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429,90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429,90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429,90</w:t>
            </w:r>
          </w:p>
        </w:tc>
      </w:tr>
      <w:tr w:rsidR="00EC0656" w:rsidRPr="009E58CD" w:rsidTr="00EC0656">
        <w:trPr>
          <w:trHeight w:val="765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117,89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22,63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22,63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22,63</w:t>
            </w:r>
          </w:p>
        </w:tc>
      </w:tr>
      <w:tr w:rsidR="00EC0656" w:rsidRPr="009E58CD" w:rsidTr="00EC0656">
        <w:trPr>
          <w:trHeight w:val="1605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П.2.2.1.4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софинансирования)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500,00</w:t>
            </w:r>
          </w:p>
        </w:tc>
      </w:tr>
      <w:tr w:rsidR="00EC0656" w:rsidRPr="009E58CD" w:rsidTr="00EC0656">
        <w:trPr>
          <w:trHeight w:val="1755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500,00</w:t>
            </w:r>
          </w:p>
        </w:tc>
      </w:tr>
      <w:tr w:rsidR="00EC0656" w:rsidRPr="009E58CD" w:rsidTr="00EC0656">
        <w:trPr>
          <w:trHeight w:val="705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П.2.2.1.5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Возмещение части затрат на аренду нежилых помещений за счет средств бюджета города Когалыма (сверх доли софинансирования)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5 782,00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1 156,40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1 156,40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1 156,40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1 156,40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1 156,40</w:t>
            </w:r>
          </w:p>
        </w:tc>
      </w:tr>
      <w:tr w:rsidR="00EC0656" w:rsidRPr="009E58CD" w:rsidTr="00EC0656">
        <w:trPr>
          <w:trHeight w:val="138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5 782,00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1 156,40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1 156,40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1 156,40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1 156,40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1 156,40</w:t>
            </w:r>
          </w:p>
        </w:tc>
      </w:tr>
      <w:tr w:rsidR="00EC0656" w:rsidRPr="009E58CD" w:rsidTr="00EC0656">
        <w:trPr>
          <w:trHeight w:val="1155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П.2.2.1.6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Предоставление субсидий на создание и (или) обеспечение деятельности центров молодежного инновационного творчества (сверх доли софинансирования)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</w:tr>
      <w:tr w:rsidR="00EC0656" w:rsidRPr="009E58CD" w:rsidTr="00EC0656">
        <w:trPr>
          <w:trHeight w:val="1395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</w:tr>
      <w:tr w:rsidR="00EC0656" w:rsidRPr="009E58CD" w:rsidTr="00EC0656">
        <w:trPr>
          <w:trHeight w:val="1080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П.2.2.1.7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Возмещение части затрат на приобретение нового оборудования (основных средств), лицензионных программных продуктов (сверх доли софинансирования)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3 500,00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700,00</w:t>
            </w:r>
          </w:p>
        </w:tc>
      </w:tr>
      <w:tr w:rsidR="00EC0656" w:rsidRPr="009E58CD" w:rsidTr="00EC0656">
        <w:trPr>
          <w:trHeight w:val="108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3 500,00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700,00</w:t>
            </w:r>
          </w:p>
        </w:tc>
      </w:tr>
      <w:tr w:rsidR="00EC0656" w:rsidRPr="009E58CD" w:rsidTr="00EC0656">
        <w:trPr>
          <w:trHeight w:val="1260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П.2.2.1.8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Грантовая поддержка на развитие предпринимательства (бюджет города Когалыма сверх доли софинансирования)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1 000,00</w:t>
            </w:r>
          </w:p>
        </w:tc>
      </w:tr>
      <w:tr w:rsidR="00EC0656" w:rsidRPr="009E58CD" w:rsidTr="00EC0656">
        <w:trPr>
          <w:trHeight w:val="126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1 000,00</w:t>
            </w:r>
          </w:p>
        </w:tc>
      </w:tr>
      <w:tr w:rsidR="00EC0656" w:rsidRPr="009E58CD" w:rsidTr="00EC0656">
        <w:trPr>
          <w:trHeight w:val="1110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П.2.2.1.9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Грантовая поддержка на развитие молодежного предпринимательства (бюджет города Когалыма сверх доли софинансирования)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600,00</w:t>
            </w:r>
          </w:p>
        </w:tc>
      </w:tr>
      <w:tr w:rsidR="00EC0656" w:rsidRPr="009E58CD" w:rsidTr="00EC0656">
        <w:trPr>
          <w:trHeight w:val="111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600,00</w:t>
            </w:r>
          </w:p>
        </w:tc>
      </w:tr>
      <w:tr w:rsidR="00EC0656" w:rsidRPr="009E58CD" w:rsidTr="00EC0656">
        <w:trPr>
          <w:trHeight w:val="675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П.2.2.1.10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Грантовая поддержка социального и креативного предпринимательства (бюджет города Когалыма сверх доли софинансирования)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600,00</w:t>
            </w:r>
          </w:p>
        </w:tc>
      </w:tr>
      <w:tr w:rsidR="00EC0656" w:rsidRPr="009E58CD" w:rsidTr="00EC0656">
        <w:trPr>
          <w:trHeight w:val="156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600,00</w:t>
            </w:r>
          </w:p>
        </w:tc>
      </w:tr>
      <w:tr w:rsidR="00EC0656" w:rsidRPr="009E58CD" w:rsidTr="00EC0656">
        <w:trPr>
          <w:trHeight w:val="675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П.2.2.1.11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Возмещение части затрат на обязательную сертификацию произведенной продукции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100,00</w:t>
            </w:r>
          </w:p>
        </w:tc>
      </w:tr>
      <w:tr w:rsidR="00EC0656" w:rsidRPr="009E58CD" w:rsidTr="00EC0656">
        <w:trPr>
          <w:trHeight w:val="156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475,00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95,00</w:t>
            </w:r>
          </w:p>
        </w:tc>
      </w:tr>
      <w:tr w:rsidR="00EC0656" w:rsidRPr="009E58CD" w:rsidTr="00EC0656">
        <w:trPr>
          <w:trHeight w:val="156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5,00</w:t>
            </w:r>
          </w:p>
        </w:tc>
      </w:tr>
      <w:tr w:rsidR="00EC0656" w:rsidRPr="009E58CD" w:rsidTr="00EC0656">
        <w:trPr>
          <w:trHeight w:val="3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Процессная часть</w:t>
            </w:r>
          </w:p>
        </w:tc>
      </w:tr>
      <w:tr w:rsidR="00EC0656" w:rsidRPr="009E58CD" w:rsidTr="00EC0656">
        <w:trPr>
          <w:trHeight w:val="1095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 2.1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Организация мероприятий по информационно-консультационной поддержке, популяризации и пропаганде предпринимательской деятельности (6)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465,50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</w:tr>
      <w:tr w:rsidR="00EC0656" w:rsidRPr="009E58CD" w:rsidTr="00EC0656">
        <w:trPr>
          <w:trHeight w:val="138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465,50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</w:tr>
      <w:tr w:rsidR="00EC0656" w:rsidRPr="009E58CD" w:rsidTr="00EC0656">
        <w:trPr>
          <w:trHeight w:val="675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2.1.1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Размещение информационных материалов о проводимых мероприятиях в сфере малого и среднего предпринимательства в  средствах массовой информации (бюджет города Когалыма сверх доли софинансирования) 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465,50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</w:tr>
      <w:tr w:rsidR="00EC0656" w:rsidRPr="009E58CD" w:rsidTr="00EC0656">
        <w:trPr>
          <w:trHeight w:val="1515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465,50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</w:tr>
      <w:tr w:rsidR="00EC0656" w:rsidRPr="009E58CD" w:rsidTr="00EC0656">
        <w:trPr>
          <w:trHeight w:val="300"/>
        </w:trPr>
        <w:tc>
          <w:tcPr>
            <w:tcW w:w="1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41 190,66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9 173,31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9 173,31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7 614,68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7 614,68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7 614,68</w:t>
            </w:r>
          </w:p>
        </w:tc>
      </w:tr>
      <w:tr w:rsidR="00EC0656" w:rsidRPr="009E58CD" w:rsidTr="00EC0656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17 045,90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4 297,60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4 297,60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2 816,90</w:t>
            </w:r>
          </w:p>
        </w:tc>
      </w:tr>
      <w:tr w:rsidR="00EC0656" w:rsidRPr="009E58CD" w:rsidTr="00EC0656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24 144,76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4 875,71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4 875,71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4 797,78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4 797,78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4 797,78</w:t>
            </w:r>
          </w:p>
        </w:tc>
      </w:tr>
      <w:tr w:rsidR="00EC0656" w:rsidRPr="009E58CD" w:rsidTr="00EC0656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 том числе:</w:t>
            </w:r>
          </w:p>
        </w:tc>
      </w:tr>
      <w:tr w:rsidR="00EC0656" w:rsidRPr="009E58CD" w:rsidTr="00EC0656">
        <w:trPr>
          <w:trHeight w:val="300"/>
        </w:trPr>
        <w:tc>
          <w:tcPr>
            <w:tcW w:w="1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Проектная часть подпрограммы 2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40 725,16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9 080,21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9 080,21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7 521,58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7 521,58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7 521,58</w:t>
            </w:r>
          </w:p>
        </w:tc>
      </w:tr>
      <w:tr w:rsidR="00EC0656" w:rsidRPr="009E58CD" w:rsidTr="00EC0656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17 045,90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4 297,60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4 297,60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2 816,90</w:t>
            </w:r>
          </w:p>
        </w:tc>
      </w:tr>
      <w:tr w:rsidR="00EC0656" w:rsidRPr="009E58CD" w:rsidTr="00EC0656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23 679,26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4 782,61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4 782,61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4 704,68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4 704,68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4 704,68</w:t>
            </w:r>
          </w:p>
        </w:tc>
      </w:tr>
      <w:tr w:rsidR="00EC0656" w:rsidRPr="009E58CD" w:rsidTr="00EC0656">
        <w:trPr>
          <w:trHeight w:val="300"/>
        </w:trPr>
        <w:tc>
          <w:tcPr>
            <w:tcW w:w="1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465,50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</w:tr>
      <w:tr w:rsidR="00EC0656" w:rsidRPr="009E58CD" w:rsidTr="00EC0656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465,50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</w:tr>
      <w:tr w:rsidR="00EC0656" w:rsidRPr="009E58CD" w:rsidTr="00EC0656">
        <w:trPr>
          <w:trHeight w:val="300"/>
        </w:trPr>
        <w:tc>
          <w:tcPr>
            <w:tcW w:w="1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40 725,16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9 080,21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9 080,21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7 521,58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7 521,58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7 521,58</w:t>
            </w:r>
          </w:p>
        </w:tc>
      </w:tr>
      <w:tr w:rsidR="00EC0656" w:rsidRPr="009E58CD" w:rsidTr="00EC0656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17 045,90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4 297,60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4 297,60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2 816,90</w:t>
            </w:r>
          </w:p>
        </w:tc>
      </w:tr>
      <w:tr w:rsidR="00EC0656" w:rsidRPr="009E58CD" w:rsidTr="00EC0656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23 679,26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4 782,61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4 782,61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4 704,68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4 704,68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4 704,68</w:t>
            </w:r>
          </w:p>
        </w:tc>
      </w:tr>
      <w:tr w:rsidR="00EC0656" w:rsidRPr="009E58CD" w:rsidTr="00EC0656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 том числе:</w:t>
            </w:r>
          </w:p>
        </w:tc>
      </w:tr>
      <w:tr w:rsidR="00EC0656" w:rsidRPr="009E58CD" w:rsidTr="00EC0656">
        <w:trPr>
          <w:trHeight w:val="300"/>
        </w:trPr>
        <w:tc>
          <w:tcPr>
            <w:tcW w:w="1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1 596,55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342,11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342,11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304,11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304,11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304,11</w:t>
            </w:r>
          </w:p>
        </w:tc>
      </w:tr>
      <w:tr w:rsidR="00EC0656" w:rsidRPr="009E58CD" w:rsidTr="00EC0656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1 516,70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325,00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325,00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288,90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288,90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288,90</w:t>
            </w:r>
          </w:p>
        </w:tc>
      </w:tr>
      <w:tr w:rsidR="00EC0656" w:rsidRPr="009E58CD" w:rsidTr="00EC0656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79,85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17,11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17,11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15,21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15,21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15,21</w:t>
            </w:r>
          </w:p>
        </w:tc>
      </w:tr>
      <w:tr w:rsidR="00EC0656" w:rsidRPr="009E58CD" w:rsidTr="00EC0656">
        <w:trPr>
          <w:trHeight w:val="300"/>
        </w:trPr>
        <w:tc>
          <w:tcPr>
            <w:tcW w:w="1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39 128,61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8 738,10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8 738,10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7 217,47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7 217,47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7 217,47</w:t>
            </w:r>
          </w:p>
        </w:tc>
      </w:tr>
      <w:tr w:rsidR="00EC0656" w:rsidRPr="009E58CD" w:rsidTr="00EC0656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15 529,20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3 972,60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3 972,60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2 528,00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2 528,00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2 528,00</w:t>
            </w:r>
          </w:p>
        </w:tc>
      </w:tr>
      <w:tr w:rsidR="00EC0656" w:rsidRPr="009E58CD" w:rsidTr="00EC0656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23 599,41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4 765,50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4 765,50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4 689,47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4 689,47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4 689,47</w:t>
            </w:r>
          </w:p>
        </w:tc>
      </w:tr>
      <w:tr w:rsidR="00EC0656" w:rsidRPr="009E58CD" w:rsidTr="00EC0656">
        <w:trPr>
          <w:trHeight w:val="300"/>
        </w:trPr>
        <w:tc>
          <w:tcPr>
            <w:tcW w:w="1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Проекты города Когалыма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</w:tr>
      <w:tr w:rsidR="00EC0656" w:rsidRPr="009E58CD" w:rsidTr="00EC0656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</w:tr>
      <w:tr w:rsidR="00EC0656" w:rsidRPr="009E58CD" w:rsidTr="00EC0656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</w:tr>
      <w:tr w:rsidR="00EC0656" w:rsidRPr="009E58CD" w:rsidTr="00EC0656">
        <w:trPr>
          <w:trHeight w:val="300"/>
        </w:trPr>
        <w:tc>
          <w:tcPr>
            <w:tcW w:w="1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284 112,80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55 523,40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57 113,60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57 158,60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57 158,60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57 158,60</w:t>
            </w:r>
          </w:p>
        </w:tc>
      </w:tr>
      <w:tr w:rsidR="00EC0656" w:rsidRPr="009E58CD" w:rsidTr="00EC0656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</w:tr>
      <w:tr w:rsidR="00EC0656" w:rsidRPr="009E58CD" w:rsidTr="00EC0656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284 112,80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55 523,40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57 113,60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57 158,60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57 158,60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57 158,60</w:t>
            </w:r>
          </w:p>
        </w:tc>
      </w:tr>
      <w:tr w:rsidR="00EC0656" w:rsidRPr="009E58CD" w:rsidTr="00EC0656">
        <w:trPr>
          <w:trHeight w:val="300"/>
        </w:trPr>
        <w:tc>
          <w:tcPr>
            <w:tcW w:w="1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Всего по муниципальной программе: 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EC0656" w:rsidRDefault="00EC0656" w:rsidP="00EC0656">
            <w:pPr>
              <w:rPr>
                <w:bCs/>
                <w:sz w:val="22"/>
                <w:szCs w:val="22"/>
              </w:rPr>
            </w:pPr>
            <w:r w:rsidRPr="00EC0656">
              <w:rPr>
                <w:bCs/>
                <w:sz w:val="22"/>
                <w:szCs w:val="22"/>
              </w:rPr>
              <w:t>324 837,96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EC0656" w:rsidRDefault="00EC0656" w:rsidP="00EC0656">
            <w:pPr>
              <w:rPr>
                <w:bCs/>
                <w:sz w:val="22"/>
                <w:szCs w:val="22"/>
              </w:rPr>
            </w:pPr>
            <w:r w:rsidRPr="00EC0656">
              <w:rPr>
                <w:bCs/>
                <w:sz w:val="22"/>
                <w:szCs w:val="22"/>
              </w:rPr>
              <w:t>64 603,61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EC0656" w:rsidRDefault="00EC0656" w:rsidP="00EC0656">
            <w:pPr>
              <w:rPr>
                <w:bCs/>
                <w:sz w:val="22"/>
                <w:szCs w:val="22"/>
              </w:rPr>
            </w:pPr>
            <w:r w:rsidRPr="00EC0656">
              <w:rPr>
                <w:bCs/>
                <w:sz w:val="22"/>
                <w:szCs w:val="22"/>
              </w:rPr>
              <w:t>66 193,81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EC0656" w:rsidRDefault="00EC0656" w:rsidP="00EC0656">
            <w:pPr>
              <w:rPr>
                <w:bCs/>
                <w:sz w:val="22"/>
                <w:szCs w:val="22"/>
              </w:rPr>
            </w:pPr>
            <w:r w:rsidRPr="00EC0656">
              <w:rPr>
                <w:bCs/>
                <w:sz w:val="22"/>
                <w:szCs w:val="22"/>
              </w:rPr>
              <w:t>64 680,18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EC0656" w:rsidRDefault="00EC0656" w:rsidP="00EC0656">
            <w:pPr>
              <w:rPr>
                <w:bCs/>
                <w:sz w:val="22"/>
                <w:szCs w:val="22"/>
              </w:rPr>
            </w:pPr>
            <w:r w:rsidRPr="00EC0656">
              <w:rPr>
                <w:bCs/>
                <w:sz w:val="22"/>
                <w:szCs w:val="22"/>
              </w:rPr>
              <w:t>64 680,18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EC0656" w:rsidRDefault="00EC0656" w:rsidP="00EC0656">
            <w:pPr>
              <w:rPr>
                <w:bCs/>
                <w:sz w:val="22"/>
                <w:szCs w:val="22"/>
              </w:rPr>
            </w:pPr>
            <w:r w:rsidRPr="00EC0656">
              <w:rPr>
                <w:bCs/>
                <w:sz w:val="22"/>
                <w:szCs w:val="22"/>
              </w:rPr>
              <w:t>64 680,18</w:t>
            </w:r>
          </w:p>
        </w:tc>
      </w:tr>
      <w:tr w:rsidR="00EC0656" w:rsidRPr="009E58CD" w:rsidTr="00EC0656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17 045,90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4 297,60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4 297,60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2 816,90</w:t>
            </w:r>
          </w:p>
        </w:tc>
      </w:tr>
      <w:tr w:rsidR="00EC0656" w:rsidRPr="009E58CD" w:rsidTr="00EC0656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307 792,06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60 306,01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61 896,21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61 863,28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61 863,28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61 863,28</w:t>
            </w:r>
          </w:p>
        </w:tc>
      </w:tr>
      <w:tr w:rsidR="00EC0656" w:rsidRPr="009E58CD" w:rsidTr="00EC0656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 том числе:</w:t>
            </w:r>
          </w:p>
        </w:tc>
      </w:tr>
      <w:tr w:rsidR="00EC0656" w:rsidRPr="009E58CD" w:rsidTr="00EC0656">
        <w:trPr>
          <w:trHeight w:val="300"/>
        </w:trPr>
        <w:tc>
          <w:tcPr>
            <w:tcW w:w="1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</w:tr>
      <w:tr w:rsidR="00EC0656" w:rsidRPr="009E58CD" w:rsidTr="00EC0656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</w:tr>
      <w:tr w:rsidR="00EC0656" w:rsidRPr="009E58CD" w:rsidTr="00EC0656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</w:tr>
      <w:tr w:rsidR="00EC0656" w:rsidRPr="009E58CD" w:rsidTr="00EC0656">
        <w:trPr>
          <w:trHeight w:val="300"/>
        </w:trPr>
        <w:tc>
          <w:tcPr>
            <w:tcW w:w="1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324 837,96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64 603,61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66 193,81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64 680,18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64 680,18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64 680,18</w:t>
            </w:r>
          </w:p>
        </w:tc>
      </w:tr>
      <w:tr w:rsidR="00EC0656" w:rsidRPr="009E58CD" w:rsidTr="00EC0656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17 045,90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4 297,60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4 297,60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2 816,90</w:t>
            </w:r>
          </w:p>
        </w:tc>
      </w:tr>
      <w:tr w:rsidR="00EC0656" w:rsidRPr="009E58CD" w:rsidTr="00EC0656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307 792,06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60 306,01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61 896,21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61 863,28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61 863,28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61 863,28</w:t>
            </w:r>
          </w:p>
        </w:tc>
      </w:tr>
      <w:tr w:rsidR="00EC0656" w:rsidRPr="009E58CD" w:rsidTr="00EC0656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 том числе:</w:t>
            </w:r>
          </w:p>
        </w:tc>
      </w:tr>
      <w:tr w:rsidR="00EC0656" w:rsidRPr="009E58CD" w:rsidTr="00EC0656">
        <w:trPr>
          <w:trHeight w:val="300"/>
        </w:trPr>
        <w:tc>
          <w:tcPr>
            <w:tcW w:w="1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141 936,40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27 824,40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28 528,00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28 528,00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28 528,00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28 528,00</w:t>
            </w:r>
          </w:p>
        </w:tc>
      </w:tr>
      <w:tr w:rsidR="00EC0656" w:rsidRPr="009E58CD" w:rsidTr="00EC0656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141 936,40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27 824,40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28 528,00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28 528,00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28 528,00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28 528,00</w:t>
            </w:r>
          </w:p>
        </w:tc>
      </w:tr>
      <w:tr w:rsidR="00EC0656" w:rsidRPr="009E58CD" w:rsidTr="00EC0656">
        <w:trPr>
          <w:trHeight w:val="300"/>
        </w:trPr>
        <w:tc>
          <w:tcPr>
            <w:tcW w:w="1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Соисполнитель 1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140 684,66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28 556,31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29 167,31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27 653,68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27 653,68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27 653,68</w:t>
            </w:r>
          </w:p>
        </w:tc>
      </w:tr>
      <w:tr w:rsidR="00EC0656" w:rsidRPr="009E58CD" w:rsidTr="00EC0656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17 045,90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4 297,60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4 297,60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2 816,90</w:t>
            </w:r>
          </w:p>
        </w:tc>
      </w:tr>
      <w:tr w:rsidR="00EC0656" w:rsidRPr="009E58CD" w:rsidTr="00EC0656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123 638,76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24 258,71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24 869,71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24 836,78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24 836,78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24 836,78</w:t>
            </w:r>
          </w:p>
        </w:tc>
      </w:tr>
      <w:tr w:rsidR="00EC0656" w:rsidRPr="009E58CD" w:rsidTr="00EC0656">
        <w:trPr>
          <w:trHeight w:val="300"/>
        </w:trPr>
        <w:tc>
          <w:tcPr>
            <w:tcW w:w="1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Соисполнитель 2 (Отдел муниципального заказа Администрации города Когалыма)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42 216,90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8 222,90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8 498,50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8 498,50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8 498,50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8 498,50</w:t>
            </w:r>
          </w:p>
        </w:tc>
      </w:tr>
      <w:tr w:rsidR="00EC0656" w:rsidRPr="009E58CD" w:rsidTr="00EC0656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42 216,90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8 222,90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8 498,50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8 498,50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8 498,50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56" w:rsidRPr="009E58CD" w:rsidRDefault="00EC0656" w:rsidP="00EC06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8 498,50</w:t>
            </w:r>
          </w:p>
        </w:tc>
      </w:tr>
    </w:tbl>
    <w:p w:rsidR="00EC0656" w:rsidRPr="009E58CD" w:rsidRDefault="00EC0656" w:rsidP="00EC0656">
      <w:pPr>
        <w:tabs>
          <w:tab w:val="left" w:pos="7380"/>
        </w:tabs>
        <w:rPr>
          <w:sz w:val="26"/>
          <w:szCs w:val="26"/>
        </w:rPr>
      </w:pPr>
    </w:p>
    <w:p w:rsidR="00EC0656" w:rsidRPr="009E58CD" w:rsidRDefault="00EC0656" w:rsidP="00EC0656">
      <w:pPr>
        <w:tabs>
          <w:tab w:val="left" w:pos="4290"/>
        </w:tabs>
        <w:rPr>
          <w:color w:val="FF0000"/>
          <w:sz w:val="22"/>
          <w:szCs w:val="22"/>
        </w:rPr>
      </w:pPr>
    </w:p>
    <w:p w:rsidR="00EC0656" w:rsidRPr="009E58CD" w:rsidRDefault="00EC0656" w:rsidP="00EC0656">
      <w:pPr>
        <w:tabs>
          <w:tab w:val="left" w:pos="4290"/>
        </w:tabs>
        <w:jc w:val="both"/>
        <w:rPr>
          <w:color w:val="FF0000"/>
          <w:sz w:val="22"/>
          <w:szCs w:val="22"/>
        </w:rPr>
        <w:sectPr w:rsidR="00EC0656" w:rsidRPr="009E58CD" w:rsidSect="00EC0656">
          <w:pgSz w:w="16838" w:h="11906" w:orient="landscape" w:code="9"/>
          <w:pgMar w:top="1135" w:right="567" w:bottom="2552" w:left="567" w:header="709" w:footer="709" w:gutter="0"/>
          <w:cols w:space="708"/>
          <w:titlePg/>
          <w:docGrid w:linePitch="360"/>
        </w:sectPr>
      </w:pPr>
    </w:p>
    <w:p w:rsidR="00EC0656" w:rsidRPr="009E58CD" w:rsidRDefault="00EC0656" w:rsidP="00EC0656">
      <w:pPr>
        <w:jc w:val="right"/>
        <w:rPr>
          <w:sz w:val="26"/>
          <w:szCs w:val="26"/>
        </w:rPr>
      </w:pPr>
      <w:r w:rsidRPr="009E58CD">
        <w:rPr>
          <w:sz w:val="26"/>
          <w:szCs w:val="26"/>
        </w:rPr>
        <w:t>Таблица 2</w:t>
      </w:r>
    </w:p>
    <w:p w:rsidR="00EC0656" w:rsidRPr="009E58CD" w:rsidRDefault="00EC0656" w:rsidP="00EC0656">
      <w:pPr>
        <w:rPr>
          <w:sz w:val="26"/>
          <w:szCs w:val="26"/>
        </w:rPr>
      </w:pPr>
    </w:p>
    <w:p w:rsidR="00EC0656" w:rsidRPr="009E58CD" w:rsidRDefault="00EC0656" w:rsidP="00EC0656">
      <w:pPr>
        <w:jc w:val="center"/>
        <w:rPr>
          <w:sz w:val="26"/>
          <w:szCs w:val="26"/>
        </w:rPr>
      </w:pPr>
      <w:r w:rsidRPr="009E58CD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EC0656" w:rsidRPr="009E58CD" w:rsidRDefault="00EC0656" w:rsidP="00EC0656">
      <w:pPr>
        <w:jc w:val="center"/>
        <w:rPr>
          <w:sz w:val="26"/>
          <w:szCs w:val="26"/>
        </w:r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552"/>
        <w:gridCol w:w="6519"/>
        <w:gridCol w:w="5210"/>
      </w:tblGrid>
      <w:tr w:rsidR="00EC0656" w:rsidRPr="009E58CD" w:rsidTr="00EC0656">
        <w:tc>
          <w:tcPr>
            <w:tcW w:w="450" w:type="pct"/>
            <w:vAlign w:val="center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813" w:type="pct"/>
            <w:vAlign w:val="center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Наименование структурного элемента</w:t>
            </w:r>
          </w:p>
        </w:tc>
        <w:tc>
          <w:tcPr>
            <w:tcW w:w="2077" w:type="pct"/>
            <w:vAlign w:val="center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Направления расходов структурного элемента</w:t>
            </w:r>
          </w:p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(основного мероприятия)</w:t>
            </w:r>
          </w:p>
        </w:tc>
        <w:tc>
          <w:tcPr>
            <w:tcW w:w="1660" w:type="pct"/>
            <w:vAlign w:val="center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EC0656" w:rsidRPr="009E58CD" w:rsidTr="00EC0656">
        <w:tc>
          <w:tcPr>
            <w:tcW w:w="450" w:type="pct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</w:t>
            </w:r>
          </w:p>
        </w:tc>
        <w:tc>
          <w:tcPr>
            <w:tcW w:w="813" w:type="pct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</w:t>
            </w:r>
          </w:p>
        </w:tc>
        <w:tc>
          <w:tcPr>
            <w:tcW w:w="2077" w:type="pct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</w:t>
            </w:r>
          </w:p>
        </w:tc>
        <w:tc>
          <w:tcPr>
            <w:tcW w:w="1660" w:type="pct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</w:t>
            </w:r>
          </w:p>
        </w:tc>
      </w:tr>
      <w:tr w:rsidR="00EC0656" w:rsidRPr="009E58CD" w:rsidTr="00EC0656">
        <w:tc>
          <w:tcPr>
            <w:tcW w:w="5000" w:type="pct"/>
            <w:gridSpan w:val="4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Цель 1. Повышение качества муниципального стратегического планирования и управления, развитие конкуренции.</w:t>
            </w:r>
          </w:p>
        </w:tc>
      </w:tr>
      <w:tr w:rsidR="00EC0656" w:rsidRPr="009E58CD" w:rsidTr="00EC0656">
        <w:tc>
          <w:tcPr>
            <w:tcW w:w="5000" w:type="pct"/>
            <w:gridSpan w:val="4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Задача №1. Совершенствование системы стратегического управления социально-экономическим развитием, повышение инвестиционной привлекательности и развитие конкуренции</w:t>
            </w:r>
          </w:p>
        </w:tc>
      </w:tr>
      <w:tr w:rsidR="00EC0656" w:rsidRPr="009E58CD" w:rsidTr="00EC0656">
        <w:tc>
          <w:tcPr>
            <w:tcW w:w="5000" w:type="pct"/>
            <w:gridSpan w:val="4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Подпрограмма 1. «Совершенствование системы муниципального стратегического управления, повышение инвестиционной привлекательности и развитие конкуренции»</w:t>
            </w:r>
          </w:p>
        </w:tc>
      </w:tr>
      <w:tr w:rsidR="00EC0656" w:rsidRPr="009E58CD" w:rsidTr="00EC0656">
        <w:tc>
          <w:tcPr>
            <w:tcW w:w="450" w:type="pct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1.1</w:t>
            </w:r>
          </w:p>
        </w:tc>
        <w:tc>
          <w:tcPr>
            <w:tcW w:w="813" w:type="pct"/>
          </w:tcPr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Реализация механизмов стратегического управления социально-экономическим развитием города Когалыма </w:t>
            </w:r>
          </w:p>
        </w:tc>
        <w:tc>
          <w:tcPr>
            <w:tcW w:w="2077" w:type="pct"/>
          </w:tcPr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1. Мониторинг социально-экономического развития города Когалыма предполагает актуализацию системы показателей, отражающих социально-экономическое положение города, формирование информационного материала в соответствии с потребностями органов местного самоуправления. Приобретение статистической информации, подготовленной в соответствии с официальной методологией Росстата.</w:t>
            </w:r>
          </w:p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2. Реализация стратегии социально-экономического развития города Когалыма до 2036 года подразумевает:</w:t>
            </w:r>
          </w:p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- анализ условий социально-экономического развития города Когалыма;</w:t>
            </w:r>
          </w:p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- оценку возможных направлений развития города Когалыма в увязке со стратегиями Ханты-Мансийского автономного округа - Югры и Российской Федерации;</w:t>
            </w:r>
          </w:p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- оценку социально-экономических последствий реализации Стратегии города Когалыма;</w:t>
            </w:r>
          </w:p>
        </w:tc>
        <w:tc>
          <w:tcPr>
            <w:tcW w:w="1660" w:type="pct"/>
          </w:tcPr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Распоряжение Администрации города Когалыма от 01.02.2018 №25-р «Об утверждении положения об отделе муниципального заказа Администрации города Когалыма»</w:t>
            </w:r>
          </w:p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Распоряжение Администрации города Когалыма от 09.01.2019 №01-р «Об утверждении Положения об управлении экономики Администрации города Когалыма»</w:t>
            </w:r>
          </w:p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Распоряжение Администрации города Когалыма от 30.01.2019 №21-р «Об утверждении Положения об управлении инвестиционной деятельности и развития</w:t>
            </w:r>
          </w:p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предпринимательства Администрации города Когалыма»</w:t>
            </w:r>
          </w:p>
        </w:tc>
      </w:tr>
    </w:tbl>
    <w:p w:rsidR="00EC0656" w:rsidRPr="009E58CD" w:rsidRDefault="00EC0656" w:rsidP="00EC0656">
      <w:pPr>
        <w:jc w:val="center"/>
        <w:rPr>
          <w:sz w:val="22"/>
          <w:szCs w:val="22"/>
        </w:rPr>
        <w:sectPr w:rsidR="00EC0656" w:rsidRPr="009E58CD" w:rsidSect="00EC0656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552"/>
        <w:gridCol w:w="6519"/>
        <w:gridCol w:w="5210"/>
      </w:tblGrid>
      <w:tr w:rsidR="00EC0656" w:rsidRPr="009E58CD" w:rsidTr="00EC0656">
        <w:tc>
          <w:tcPr>
            <w:tcW w:w="450" w:type="pct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pct"/>
          </w:tcPr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7" w:type="pct"/>
          </w:tcPr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- подготовку информации о ходе реализации плана мероприятий по реализации Стратегии города Когалыма.</w:t>
            </w:r>
          </w:p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3. Реализация полномочий в определении тенденций и приоритетов развития экономики города, содействия комплексному экономическому и социальному развитию города.</w:t>
            </w:r>
          </w:p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4. Реализация полномочий в сфере ценообразования и регулирования тарифов на услуги, предоставляемые муниципальными предприятиями и учреждениями города, и работы, выполняемые муниципальными предприятиями и учреждениями города.</w:t>
            </w:r>
          </w:p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5. Реализация государственной политики в сфере занятости населения и оплаты труда.</w:t>
            </w:r>
          </w:p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6. Реализация функций Администрации города Когалыма в сфере социально-трудовых отношений.</w:t>
            </w:r>
          </w:p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7. Исполнение переданных отдельных государственных полномочий Ханты-Мансийского автономного округа – Югры в сфере трудовых отношений и государственного управления охраной труда.</w:t>
            </w:r>
          </w:p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8. Реализация административной реформы и организация предоставления муниципальных услуг и функций структурными подразделениями Администрации города.</w:t>
            </w:r>
          </w:p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9. Обеспечение деятельности управления экономики Администрации города Когалыма.</w:t>
            </w:r>
          </w:p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10. Обеспечение деятельности управления инвестиционной деятельности и развития предпринимательства Администрации города Когалыма.</w:t>
            </w:r>
          </w:p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11. Обеспечение деятельности отдела муниципального заказа Администрации города Когалыма.</w:t>
            </w:r>
          </w:p>
        </w:tc>
        <w:tc>
          <w:tcPr>
            <w:tcW w:w="1660" w:type="pct"/>
          </w:tcPr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</w:p>
        </w:tc>
      </w:tr>
      <w:tr w:rsidR="00EC0656" w:rsidRPr="009E58CD" w:rsidTr="00EC0656">
        <w:tc>
          <w:tcPr>
            <w:tcW w:w="5000" w:type="pct"/>
            <w:gridSpan w:val="4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Цель 2. Создание благоприятного инвестиционного и предпринимательского климата и условий для ведения бизнеса</w:t>
            </w:r>
          </w:p>
        </w:tc>
      </w:tr>
      <w:tr w:rsidR="00EC0656" w:rsidRPr="009E58CD" w:rsidTr="00EC0656">
        <w:tc>
          <w:tcPr>
            <w:tcW w:w="5000" w:type="pct"/>
            <w:gridSpan w:val="4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Задача 2. Развитие малого и среднего предпринимательства, создание благоприятных условий для осуществления деятельности самозанятыми</w:t>
            </w:r>
          </w:p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Задача 3. 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</w:t>
            </w:r>
          </w:p>
        </w:tc>
      </w:tr>
      <w:tr w:rsidR="00EC0656" w:rsidRPr="009E58CD" w:rsidTr="00EC0656">
        <w:tc>
          <w:tcPr>
            <w:tcW w:w="5000" w:type="pct"/>
            <w:gridSpan w:val="4"/>
          </w:tcPr>
          <w:p w:rsidR="00EC0656" w:rsidRPr="009E58CD" w:rsidRDefault="00EC0656" w:rsidP="00EC0656">
            <w:pPr>
              <w:tabs>
                <w:tab w:val="left" w:pos="357"/>
                <w:tab w:val="left" w:pos="499"/>
              </w:tabs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Подпрограмма 2. «Развитие малого и среднего предпринимательства»</w:t>
            </w:r>
          </w:p>
        </w:tc>
      </w:tr>
      <w:tr w:rsidR="00EC0656" w:rsidRPr="009E58CD" w:rsidTr="00EC0656">
        <w:trPr>
          <w:trHeight w:val="5070"/>
        </w:trPr>
        <w:tc>
          <w:tcPr>
            <w:tcW w:w="450" w:type="pct"/>
          </w:tcPr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П.2.1</w:t>
            </w:r>
          </w:p>
        </w:tc>
        <w:tc>
          <w:tcPr>
            <w:tcW w:w="813" w:type="pct"/>
          </w:tcPr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Региональный проект «Создание условий для легкого старта и </w:t>
            </w:r>
          </w:p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комфортного ведения бизнеса»</w:t>
            </w:r>
          </w:p>
        </w:tc>
        <w:tc>
          <w:tcPr>
            <w:tcW w:w="2077" w:type="pct"/>
          </w:tcPr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Дополнительные меры государственной поддержки малого и среднего предпринимательства, а также физических лиц, применяющих специальный налоговый режим «Налог на профессиональный доход» (финансовая поддержка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предпринимательства):</w:t>
            </w:r>
          </w:p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1. Финансовая поддержка субъектов малого и среднего предпринимательства, впервые зарегистрированных и действующих менее одного года, на развитие социального предпринимательства.</w:t>
            </w:r>
          </w:p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2. Организация и проведение мероприятий, направленных на популяризацию деятельности в сфере социального предпринимательства.</w:t>
            </w:r>
          </w:p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0" w:type="pct"/>
          </w:tcPr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Постановление Администрации города Когалыма от 02.04.2015 №932 «Об утверждении Порядка оказания </w:t>
            </w:r>
          </w:p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имущественной поддержки субъектам малого и среднего предпринимательства и организациям,</w:t>
            </w:r>
          </w:p>
          <w:p w:rsidR="00EC0656" w:rsidRPr="009E58CD" w:rsidRDefault="00EC0656" w:rsidP="00EC0656">
            <w:pPr>
              <w:jc w:val="both"/>
              <w:rPr>
                <w:spacing w:val="-6"/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      </w:r>
            <w:r w:rsidRPr="009E58CD">
              <w:rPr>
                <w:spacing w:val="-6"/>
                <w:sz w:val="22"/>
                <w:szCs w:val="22"/>
              </w:rPr>
              <w:t>в городе Когалыме».</w:t>
            </w:r>
          </w:p>
          <w:p w:rsidR="00EC0656" w:rsidRPr="009E58CD" w:rsidRDefault="00EC0656" w:rsidP="00EC0656">
            <w:pPr>
              <w:jc w:val="both"/>
              <w:rPr>
                <w:spacing w:val="-6"/>
                <w:sz w:val="22"/>
                <w:szCs w:val="22"/>
              </w:rPr>
            </w:pPr>
          </w:p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pacing w:val="-6"/>
                <w:sz w:val="22"/>
                <w:szCs w:val="22"/>
              </w:rPr>
              <w:t>Постановление Администрации города Когалыма от 25.07.2019 №1646 «Об утверждении порядка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Когалым».</w:t>
            </w:r>
          </w:p>
        </w:tc>
      </w:tr>
      <w:tr w:rsidR="00EC0656" w:rsidRPr="009E58CD" w:rsidTr="00EC0656">
        <w:trPr>
          <w:trHeight w:val="5313"/>
        </w:trPr>
        <w:tc>
          <w:tcPr>
            <w:tcW w:w="450" w:type="pct"/>
          </w:tcPr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П.2.2</w:t>
            </w:r>
          </w:p>
        </w:tc>
        <w:tc>
          <w:tcPr>
            <w:tcW w:w="813" w:type="pct"/>
          </w:tcPr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2077" w:type="pct"/>
          </w:tcPr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Дополнительные меры государственной поддержки малого и среднего предпринимательства, а также физических лиц, применяющих специальный налоговый режим «Налог на профессиональный доход» (финансовая поддержка субъектов малого и среднего предпринимательства):</w:t>
            </w:r>
          </w:p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1. Возмещение части затрат на аренду (субаренду) нежилых помещений.</w:t>
            </w:r>
          </w:p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2. Возмещение части затрат на приобретение нового оборудования (основных средств) и лицензионных программных продуктов.</w:t>
            </w:r>
          </w:p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3. Возмещение части затрат на оплату коммунальных услуг нежилых помещений.</w:t>
            </w:r>
          </w:p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4. 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софинансирования).</w:t>
            </w:r>
          </w:p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5. Возмещение части затрат на аренду нежилых помещений за счет средств бюджета города Когалыма (сверх доли софинансирования).</w:t>
            </w:r>
          </w:p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6. Предоставление субсидий на создание и (или) обеспечение деятельности центров молодежного инновационного творчества (сверх доли софинансирования).</w:t>
            </w:r>
          </w:p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0" w:type="pct"/>
          </w:tcPr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Постановление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      </w:r>
          </w:p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Постановление Администрации города Когалыма от 25.07.2019 №1646 «Об утверждении порядка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</w:t>
            </w:r>
          </w:p>
        </w:tc>
      </w:tr>
    </w:tbl>
    <w:p w:rsidR="00EC0656" w:rsidRPr="009E58CD" w:rsidRDefault="00EC0656" w:rsidP="00EC0656">
      <w:pPr>
        <w:jc w:val="both"/>
        <w:rPr>
          <w:sz w:val="22"/>
          <w:szCs w:val="22"/>
        </w:rPr>
        <w:sectPr w:rsidR="00EC0656" w:rsidRPr="009E58CD" w:rsidSect="00EC0656">
          <w:pgSz w:w="16838" w:h="11906" w:orient="landscape" w:code="9"/>
          <w:pgMar w:top="2127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552"/>
        <w:gridCol w:w="6519"/>
        <w:gridCol w:w="5210"/>
      </w:tblGrid>
      <w:tr w:rsidR="00EC0656" w:rsidRPr="009E58CD" w:rsidTr="00EC0656">
        <w:tc>
          <w:tcPr>
            <w:tcW w:w="450" w:type="pct"/>
          </w:tcPr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pct"/>
          </w:tcPr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7" w:type="pct"/>
          </w:tcPr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7. Возмещение части затрат по приобретению оборудования (основных средств), лицензионных программных продуктов (сверх доли софинансирования).</w:t>
            </w:r>
          </w:p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8. Грантовая поддержка на развитие предпринимательства (бюджет города Когалыма сверх доли софинансирования).</w:t>
            </w:r>
          </w:p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9. Грантовая поддержка на развитие молодежного предпринимательства (бюджет города Когалыма сверх доли софинансирования).</w:t>
            </w:r>
          </w:p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10. Грантовая поддержка социального и креативного предпринимательства (бюджет города Когалыма сверх доли софинансирования).</w:t>
            </w:r>
          </w:p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11. Возмещение части затрат на обязательную сертификацию произведенной продукции.</w:t>
            </w:r>
          </w:p>
        </w:tc>
        <w:tc>
          <w:tcPr>
            <w:tcW w:w="1660" w:type="pct"/>
          </w:tcPr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инвестиции муниципального образования город Когалым».</w:t>
            </w:r>
          </w:p>
        </w:tc>
      </w:tr>
      <w:tr w:rsidR="00EC0656" w:rsidRPr="009E58CD" w:rsidTr="00EC0656">
        <w:tc>
          <w:tcPr>
            <w:tcW w:w="450" w:type="pct"/>
          </w:tcPr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2.1</w:t>
            </w:r>
          </w:p>
        </w:tc>
        <w:tc>
          <w:tcPr>
            <w:tcW w:w="813" w:type="pct"/>
          </w:tcPr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Организация мероприятий по информационно-консультационной поддержке, популяризации и пропаганде предпринимательской деятельности </w:t>
            </w:r>
          </w:p>
        </w:tc>
        <w:tc>
          <w:tcPr>
            <w:tcW w:w="2077" w:type="pct"/>
          </w:tcPr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1. Размещение информационных материалов о проводимых мероприятиях в сфере малого и среднего предпринимательства в средствах массовой информации (бюджет города Когалыма сверх доли софинансирования).</w:t>
            </w:r>
          </w:p>
        </w:tc>
        <w:tc>
          <w:tcPr>
            <w:tcW w:w="1660" w:type="pct"/>
          </w:tcPr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</w:tbl>
    <w:p w:rsidR="00EC0656" w:rsidRPr="009E58CD" w:rsidRDefault="00EC0656" w:rsidP="00EC0656">
      <w:pPr>
        <w:rPr>
          <w:sz w:val="26"/>
          <w:szCs w:val="26"/>
        </w:rPr>
      </w:pPr>
    </w:p>
    <w:p w:rsidR="00EC0656" w:rsidRPr="009E58CD" w:rsidRDefault="00EC0656" w:rsidP="00EC0656">
      <w:pPr>
        <w:tabs>
          <w:tab w:val="left" w:pos="7380"/>
        </w:tabs>
        <w:rPr>
          <w:sz w:val="26"/>
          <w:szCs w:val="26"/>
        </w:rPr>
      </w:pPr>
    </w:p>
    <w:p w:rsidR="00EC0656" w:rsidRPr="009E58CD" w:rsidRDefault="00EC0656" w:rsidP="00EC0656">
      <w:pPr>
        <w:tabs>
          <w:tab w:val="left" w:pos="7380"/>
        </w:tabs>
        <w:rPr>
          <w:sz w:val="26"/>
          <w:szCs w:val="26"/>
        </w:rPr>
        <w:sectPr w:rsidR="00EC0656" w:rsidRPr="009E58CD" w:rsidSect="00EC0656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EC0656" w:rsidRPr="009E58CD" w:rsidRDefault="00EC0656" w:rsidP="00EC0656">
      <w:pPr>
        <w:jc w:val="right"/>
        <w:rPr>
          <w:sz w:val="26"/>
          <w:szCs w:val="26"/>
        </w:rPr>
      </w:pPr>
      <w:r w:rsidRPr="009E58CD">
        <w:rPr>
          <w:sz w:val="26"/>
          <w:szCs w:val="26"/>
        </w:rPr>
        <w:t>Таблица 3</w:t>
      </w:r>
    </w:p>
    <w:p w:rsidR="00EC0656" w:rsidRPr="009E58CD" w:rsidRDefault="00EC0656" w:rsidP="00EC0656">
      <w:pPr>
        <w:jc w:val="right"/>
        <w:rPr>
          <w:sz w:val="26"/>
          <w:szCs w:val="26"/>
        </w:rPr>
      </w:pPr>
    </w:p>
    <w:p w:rsidR="00EC0656" w:rsidRPr="009E58CD" w:rsidRDefault="00EC0656" w:rsidP="00EC065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E58CD">
        <w:rPr>
          <w:sz w:val="26"/>
          <w:szCs w:val="26"/>
        </w:rPr>
        <w:t xml:space="preserve">Перечень создаваемых объектов на 2024 год и на плановый период 2025 и 2026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9E58CD">
        <w:rPr>
          <w:sz w:val="26"/>
          <w:szCs w:val="26"/>
        </w:rPr>
        <w:t>муниципально</w:t>
      </w:r>
      <w:proofErr w:type="spellEnd"/>
      <w:r w:rsidRPr="009E58CD">
        <w:rPr>
          <w:sz w:val="26"/>
          <w:szCs w:val="26"/>
        </w:rPr>
        <w:t>-частном партнерстве (государственно-частном партнерстве) и концессионными соглашениями (заполняется в случае наличия объектов)</w:t>
      </w:r>
    </w:p>
    <w:p w:rsidR="00EC0656" w:rsidRPr="009E58CD" w:rsidRDefault="00EC0656" w:rsidP="00EC0656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EC0656" w:rsidRPr="009E58CD" w:rsidRDefault="00EC0656" w:rsidP="00EC0656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E58CD">
        <w:rPr>
          <w:sz w:val="26"/>
          <w:szCs w:val="26"/>
        </w:rPr>
        <w:t>тыс. рублей</w:t>
      </w: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"/>
        <w:gridCol w:w="1430"/>
        <w:gridCol w:w="1053"/>
        <w:gridCol w:w="1571"/>
        <w:gridCol w:w="1737"/>
        <w:gridCol w:w="1046"/>
        <w:gridCol w:w="574"/>
        <w:gridCol w:w="410"/>
        <w:gridCol w:w="399"/>
        <w:gridCol w:w="430"/>
        <w:gridCol w:w="869"/>
        <w:gridCol w:w="556"/>
        <w:gridCol w:w="407"/>
        <w:gridCol w:w="547"/>
        <w:gridCol w:w="689"/>
        <w:gridCol w:w="869"/>
        <w:gridCol w:w="1127"/>
        <w:gridCol w:w="1400"/>
      </w:tblGrid>
      <w:tr w:rsidR="00EC0656" w:rsidRPr="009E58CD" w:rsidTr="00EC0656">
        <w:trPr>
          <w:trHeight w:val="185"/>
        </w:trPr>
        <w:tc>
          <w:tcPr>
            <w:tcW w:w="201" w:type="pct"/>
            <w:vMerge w:val="restar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№п/п</w:t>
            </w:r>
          </w:p>
        </w:tc>
        <w:tc>
          <w:tcPr>
            <w:tcW w:w="427" w:type="pct"/>
            <w:vMerge w:val="restar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29" w:type="pct"/>
            <w:vMerge w:val="restar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Мощность</w:t>
            </w:r>
          </w:p>
        </w:tc>
        <w:tc>
          <w:tcPr>
            <w:tcW w:w="464" w:type="pct"/>
            <w:vMerge w:val="restar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Срок строительства, проектирования (характер работ)</w:t>
            </w:r>
          </w:p>
        </w:tc>
        <w:tc>
          <w:tcPr>
            <w:tcW w:w="507" w:type="pct"/>
            <w:vMerge w:val="restar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27" w:type="pct"/>
            <w:vMerge w:val="restar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Остаток стоимости на 01.01.20__</w:t>
            </w:r>
          </w:p>
        </w:tc>
        <w:tc>
          <w:tcPr>
            <w:tcW w:w="924" w:type="pct"/>
            <w:gridSpan w:val="5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Инвестиции на 20__</w:t>
            </w:r>
          </w:p>
        </w:tc>
        <w:tc>
          <w:tcPr>
            <w:tcW w:w="1055" w:type="pct"/>
            <w:gridSpan w:val="5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Инвестиции на 20__</w:t>
            </w:r>
          </w:p>
        </w:tc>
        <w:tc>
          <w:tcPr>
            <w:tcW w:w="348" w:type="pct"/>
            <w:vMerge w:val="restar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Механизм реализации</w:t>
            </w:r>
          </w:p>
        </w:tc>
        <w:tc>
          <w:tcPr>
            <w:tcW w:w="419" w:type="pct"/>
            <w:vMerge w:val="restar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Заказчик по строительству</w:t>
            </w:r>
          </w:p>
        </w:tc>
      </w:tr>
      <w:tr w:rsidR="00EC0656" w:rsidRPr="009E58CD" w:rsidTr="00EC0656">
        <w:trPr>
          <w:trHeight w:val="1589"/>
        </w:trPr>
        <w:tc>
          <w:tcPr>
            <w:tcW w:w="201" w:type="pct"/>
            <w:vMerge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vMerge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vMerge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147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ФБ</w:t>
            </w:r>
          </w:p>
        </w:tc>
        <w:tc>
          <w:tcPr>
            <w:tcW w:w="143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ОБ</w:t>
            </w:r>
          </w:p>
        </w:tc>
        <w:tc>
          <w:tcPr>
            <w:tcW w:w="153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МБ</w:t>
            </w:r>
          </w:p>
        </w:tc>
        <w:tc>
          <w:tcPr>
            <w:tcW w:w="281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199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148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ФБ</w:t>
            </w:r>
          </w:p>
        </w:tc>
        <w:tc>
          <w:tcPr>
            <w:tcW w:w="190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ОБ</w:t>
            </w:r>
          </w:p>
        </w:tc>
        <w:tc>
          <w:tcPr>
            <w:tcW w:w="235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МБ</w:t>
            </w:r>
          </w:p>
        </w:tc>
        <w:tc>
          <w:tcPr>
            <w:tcW w:w="283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348" w:type="pct"/>
            <w:vMerge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EC0656" w:rsidRPr="009E58CD" w:rsidTr="00EC0656">
        <w:trPr>
          <w:trHeight w:val="185"/>
        </w:trPr>
        <w:tc>
          <w:tcPr>
            <w:tcW w:w="201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</w:t>
            </w:r>
          </w:p>
        </w:tc>
        <w:tc>
          <w:tcPr>
            <w:tcW w:w="427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</w:t>
            </w:r>
          </w:p>
        </w:tc>
        <w:tc>
          <w:tcPr>
            <w:tcW w:w="329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</w:t>
            </w:r>
          </w:p>
        </w:tc>
        <w:tc>
          <w:tcPr>
            <w:tcW w:w="464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</w:t>
            </w:r>
          </w:p>
        </w:tc>
        <w:tc>
          <w:tcPr>
            <w:tcW w:w="507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</w:t>
            </w:r>
          </w:p>
        </w:tc>
        <w:tc>
          <w:tcPr>
            <w:tcW w:w="327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</w:t>
            </w:r>
          </w:p>
        </w:tc>
        <w:tc>
          <w:tcPr>
            <w:tcW w:w="199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</w:t>
            </w:r>
          </w:p>
        </w:tc>
        <w:tc>
          <w:tcPr>
            <w:tcW w:w="147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</w:t>
            </w:r>
          </w:p>
        </w:tc>
        <w:tc>
          <w:tcPr>
            <w:tcW w:w="143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</w:t>
            </w:r>
          </w:p>
        </w:tc>
        <w:tc>
          <w:tcPr>
            <w:tcW w:w="153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10</w:t>
            </w:r>
          </w:p>
        </w:tc>
        <w:tc>
          <w:tcPr>
            <w:tcW w:w="281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11</w:t>
            </w:r>
          </w:p>
        </w:tc>
        <w:tc>
          <w:tcPr>
            <w:tcW w:w="199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12</w:t>
            </w:r>
          </w:p>
        </w:tc>
        <w:tc>
          <w:tcPr>
            <w:tcW w:w="148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13</w:t>
            </w:r>
          </w:p>
        </w:tc>
        <w:tc>
          <w:tcPr>
            <w:tcW w:w="190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14</w:t>
            </w:r>
          </w:p>
        </w:tc>
        <w:tc>
          <w:tcPr>
            <w:tcW w:w="235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15</w:t>
            </w:r>
          </w:p>
        </w:tc>
        <w:tc>
          <w:tcPr>
            <w:tcW w:w="283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16</w:t>
            </w:r>
          </w:p>
        </w:tc>
        <w:tc>
          <w:tcPr>
            <w:tcW w:w="348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17</w:t>
            </w:r>
          </w:p>
        </w:tc>
        <w:tc>
          <w:tcPr>
            <w:tcW w:w="419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18</w:t>
            </w:r>
          </w:p>
        </w:tc>
      </w:tr>
      <w:tr w:rsidR="00EC0656" w:rsidRPr="009E58CD" w:rsidTr="00EC0656">
        <w:trPr>
          <w:trHeight w:val="243"/>
        </w:trPr>
        <w:tc>
          <w:tcPr>
            <w:tcW w:w="201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</w:t>
            </w:r>
          </w:p>
        </w:tc>
        <w:tc>
          <w:tcPr>
            <w:tcW w:w="427" w:type="pct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pct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" w:type="pct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C0656" w:rsidRPr="009E58CD" w:rsidRDefault="00EC0656" w:rsidP="00EC0656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EC0656" w:rsidRPr="009E58CD" w:rsidRDefault="00EC0656" w:rsidP="00EC0656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EC0656" w:rsidRPr="009E58CD" w:rsidRDefault="00EC0656" w:rsidP="00EC0656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EC0656" w:rsidRPr="009E58CD" w:rsidRDefault="00EC0656" w:rsidP="00EC0656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EC0656" w:rsidRPr="009E58CD" w:rsidRDefault="00EC0656" w:rsidP="00EC0656">
      <w:pPr>
        <w:widowControl w:val="0"/>
        <w:autoSpaceDE w:val="0"/>
        <w:autoSpaceDN w:val="0"/>
        <w:rPr>
          <w:sz w:val="26"/>
          <w:szCs w:val="26"/>
        </w:rPr>
      </w:pPr>
    </w:p>
    <w:p w:rsidR="00EC0656" w:rsidRPr="009E58CD" w:rsidRDefault="00EC0656" w:rsidP="00EC0656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E58CD">
        <w:rPr>
          <w:sz w:val="26"/>
          <w:szCs w:val="26"/>
        </w:rPr>
        <w:t xml:space="preserve"> </w:t>
      </w:r>
    </w:p>
    <w:p w:rsidR="00EC0656" w:rsidRPr="009E58CD" w:rsidRDefault="00EC0656" w:rsidP="00EC0656">
      <w:pPr>
        <w:widowControl w:val="0"/>
        <w:autoSpaceDE w:val="0"/>
        <w:autoSpaceDN w:val="0"/>
        <w:jc w:val="right"/>
        <w:rPr>
          <w:sz w:val="26"/>
          <w:szCs w:val="26"/>
        </w:rPr>
        <w:sectPr w:rsidR="00EC0656" w:rsidRPr="009E58CD" w:rsidSect="00EC0656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EC0656" w:rsidRPr="009E58CD" w:rsidRDefault="00EC0656" w:rsidP="00EC0656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E58CD">
        <w:rPr>
          <w:sz w:val="26"/>
          <w:szCs w:val="26"/>
        </w:rPr>
        <w:t>Таблица 4</w:t>
      </w:r>
    </w:p>
    <w:p w:rsidR="00EC0656" w:rsidRPr="009E58CD" w:rsidRDefault="00EC0656" w:rsidP="00EC0656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EC0656" w:rsidRPr="009E58CD" w:rsidRDefault="00EC0656" w:rsidP="00EC065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E58CD">
        <w:rPr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EC0656" w:rsidRPr="009E58CD" w:rsidRDefault="00EC0656" w:rsidP="00EC0656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EC0656" w:rsidRPr="009E58CD" w:rsidTr="00EC0656">
        <w:trPr>
          <w:trHeight w:val="1089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E58CD">
              <w:rPr>
                <w:sz w:val="26"/>
                <w:szCs w:val="26"/>
              </w:rPr>
              <w:t>№</w:t>
            </w:r>
          </w:p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E58CD">
              <w:rPr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E58CD">
              <w:rPr>
                <w:sz w:val="26"/>
                <w:szCs w:val="26"/>
              </w:rPr>
              <w:t>Наименование объекта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E58CD">
              <w:rPr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E58CD">
              <w:rPr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E58CD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EC0656" w:rsidRPr="009E58CD" w:rsidTr="00EC0656">
        <w:trPr>
          <w:trHeight w:val="368"/>
          <w:jc w:val="center"/>
        </w:trPr>
        <w:tc>
          <w:tcPr>
            <w:tcW w:w="421" w:type="pct"/>
            <w:shd w:val="clear" w:color="auto" w:fill="auto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E58CD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E58CD">
              <w:rPr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E58CD">
              <w:rPr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E58CD">
              <w:rPr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E58CD">
              <w:rPr>
                <w:sz w:val="26"/>
                <w:szCs w:val="26"/>
              </w:rPr>
              <w:t>5</w:t>
            </w:r>
          </w:p>
        </w:tc>
      </w:tr>
      <w:tr w:rsidR="00EC0656" w:rsidRPr="009E58CD" w:rsidTr="00EC0656">
        <w:trPr>
          <w:trHeight w:val="368"/>
          <w:jc w:val="center"/>
        </w:trPr>
        <w:tc>
          <w:tcPr>
            <w:tcW w:w="421" w:type="pct"/>
            <w:shd w:val="clear" w:color="auto" w:fill="auto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E58CD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EC0656" w:rsidRPr="009E58CD" w:rsidRDefault="00EC0656" w:rsidP="00EC0656">
            <w:pPr>
              <w:jc w:val="center"/>
            </w:pPr>
          </w:p>
        </w:tc>
        <w:tc>
          <w:tcPr>
            <w:tcW w:w="673" w:type="pct"/>
            <w:shd w:val="clear" w:color="auto" w:fill="auto"/>
          </w:tcPr>
          <w:p w:rsidR="00EC0656" w:rsidRPr="009E58CD" w:rsidRDefault="00EC0656" w:rsidP="00EC0656">
            <w:pPr>
              <w:jc w:val="center"/>
            </w:pPr>
          </w:p>
        </w:tc>
        <w:tc>
          <w:tcPr>
            <w:tcW w:w="1030" w:type="pct"/>
            <w:shd w:val="clear" w:color="auto" w:fill="auto"/>
          </w:tcPr>
          <w:p w:rsidR="00EC0656" w:rsidRPr="009E58CD" w:rsidRDefault="00EC0656" w:rsidP="00EC0656">
            <w:pPr>
              <w:jc w:val="center"/>
            </w:pPr>
          </w:p>
        </w:tc>
        <w:tc>
          <w:tcPr>
            <w:tcW w:w="1083" w:type="pct"/>
            <w:shd w:val="clear" w:color="auto" w:fill="auto"/>
          </w:tcPr>
          <w:p w:rsidR="00EC0656" w:rsidRPr="009E58CD" w:rsidRDefault="00EC0656" w:rsidP="00EC0656">
            <w:pPr>
              <w:jc w:val="center"/>
            </w:pPr>
          </w:p>
        </w:tc>
      </w:tr>
    </w:tbl>
    <w:p w:rsidR="00EC0656" w:rsidRPr="009E58CD" w:rsidRDefault="00EC0656" w:rsidP="00EC0656">
      <w:pPr>
        <w:rPr>
          <w:sz w:val="26"/>
          <w:szCs w:val="26"/>
        </w:rPr>
      </w:pPr>
    </w:p>
    <w:p w:rsidR="00EC0656" w:rsidRPr="009E58CD" w:rsidRDefault="00EC0656" w:rsidP="00EC0656">
      <w:pPr>
        <w:tabs>
          <w:tab w:val="left" w:pos="4290"/>
        </w:tabs>
        <w:jc w:val="both"/>
        <w:rPr>
          <w:sz w:val="22"/>
          <w:szCs w:val="22"/>
        </w:rPr>
      </w:pPr>
    </w:p>
    <w:p w:rsidR="00EC0656" w:rsidRPr="009E58CD" w:rsidRDefault="00EC0656" w:rsidP="00EC0656">
      <w:pPr>
        <w:tabs>
          <w:tab w:val="left" w:pos="4290"/>
        </w:tabs>
        <w:jc w:val="both"/>
        <w:rPr>
          <w:sz w:val="22"/>
          <w:szCs w:val="22"/>
        </w:rPr>
      </w:pPr>
    </w:p>
    <w:p w:rsidR="00EC0656" w:rsidRPr="009E58CD" w:rsidRDefault="00EC0656" w:rsidP="00EC0656">
      <w:pPr>
        <w:tabs>
          <w:tab w:val="left" w:pos="4290"/>
        </w:tabs>
        <w:jc w:val="both"/>
        <w:rPr>
          <w:sz w:val="22"/>
          <w:szCs w:val="22"/>
        </w:rPr>
      </w:pPr>
    </w:p>
    <w:p w:rsidR="00EC0656" w:rsidRPr="009E58CD" w:rsidRDefault="00EC0656" w:rsidP="00EC0656">
      <w:pPr>
        <w:tabs>
          <w:tab w:val="left" w:pos="4290"/>
        </w:tabs>
        <w:jc w:val="both"/>
        <w:rPr>
          <w:sz w:val="22"/>
          <w:szCs w:val="22"/>
        </w:rPr>
        <w:sectPr w:rsidR="00EC0656" w:rsidRPr="009E58CD" w:rsidSect="00EC0656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EC0656" w:rsidRPr="009E58CD" w:rsidRDefault="00EC0656" w:rsidP="00EC0656">
      <w:pPr>
        <w:shd w:val="clear" w:color="auto" w:fill="FFFFFF"/>
        <w:jc w:val="right"/>
        <w:outlineLvl w:val="2"/>
        <w:rPr>
          <w:sz w:val="26"/>
          <w:szCs w:val="26"/>
        </w:rPr>
      </w:pPr>
      <w:r w:rsidRPr="009E58CD">
        <w:rPr>
          <w:sz w:val="26"/>
          <w:szCs w:val="26"/>
        </w:rPr>
        <w:t>Таблица 5</w:t>
      </w:r>
    </w:p>
    <w:p w:rsidR="00EC0656" w:rsidRPr="009E58CD" w:rsidRDefault="00EC0656" w:rsidP="00EC0656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EC0656" w:rsidRPr="009E58CD" w:rsidRDefault="00EC0656" w:rsidP="00EC065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E58CD">
        <w:rPr>
          <w:sz w:val="26"/>
          <w:szCs w:val="26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:rsidR="00EC0656" w:rsidRPr="009E58CD" w:rsidRDefault="00EC0656" w:rsidP="00EC065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E58CD">
        <w:rPr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EC0656" w:rsidRPr="009E58CD" w:rsidRDefault="00EC0656" w:rsidP="00EC0656">
      <w:pPr>
        <w:widowControl w:val="0"/>
        <w:tabs>
          <w:tab w:val="left" w:pos="8672"/>
        </w:tabs>
        <w:autoSpaceDE w:val="0"/>
        <w:autoSpaceDN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EC0656" w:rsidRPr="009E58CD" w:rsidTr="00EC0656">
        <w:tc>
          <w:tcPr>
            <w:tcW w:w="287" w:type="pct"/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E58CD">
              <w:rPr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E58CD">
              <w:rPr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E58CD">
              <w:rPr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E58CD">
              <w:rPr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EC0656" w:rsidRPr="009E58CD" w:rsidTr="00EC0656">
        <w:tc>
          <w:tcPr>
            <w:tcW w:w="287" w:type="pct"/>
            <w:shd w:val="clear" w:color="auto" w:fill="auto"/>
            <w:hideMark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E58CD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E58CD">
              <w:rPr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E58CD">
              <w:rPr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E58CD">
              <w:rPr>
                <w:sz w:val="26"/>
                <w:szCs w:val="26"/>
              </w:rPr>
              <w:t>4</w:t>
            </w:r>
          </w:p>
        </w:tc>
      </w:tr>
      <w:tr w:rsidR="00EC0656" w:rsidRPr="009E58CD" w:rsidTr="00EC0656">
        <w:tc>
          <w:tcPr>
            <w:tcW w:w="287" w:type="pct"/>
            <w:shd w:val="clear" w:color="auto" w:fill="auto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E58CD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EC0656" w:rsidRPr="009E58CD" w:rsidRDefault="00EC0656" w:rsidP="00EC0656">
            <w:pPr>
              <w:jc w:val="center"/>
            </w:pPr>
          </w:p>
        </w:tc>
        <w:tc>
          <w:tcPr>
            <w:tcW w:w="1211" w:type="pct"/>
            <w:shd w:val="clear" w:color="auto" w:fill="auto"/>
          </w:tcPr>
          <w:p w:rsidR="00EC0656" w:rsidRPr="009E58CD" w:rsidRDefault="00EC0656" w:rsidP="00EC0656">
            <w:pPr>
              <w:jc w:val="center"/>
            </w:pPr>
          </w:p>
        </w:tc>
        <w:tc>
          <w:tcPr>
            <w:tcW w:w="2387" w:type="pct"/>
            <w:shd w:val="clear" w:color="auto" w:fill="auto"/>
          </w:tcPr>
          <w:p w:rsidR="00EC0656" w:rsidRPr="009E58CD" w:rsidRDefault="00EC0656" w:rsidP="00EC0656">
            <w:pPr>
              <w:jc w:val="center"/>
            </w:pPr>
          </w:p>
        </w:tc>
      </w:tr>
    </w:tbl>
    <w:p w:rsidR="00EC0656" w:rsidRPr="009E58CD" w:rsidRDefault="00EC0656" w:rsidP="00EC0656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EC0656" w:rsidRPr="009E58CD" w:rsidRDefault="00EC0656" w:rsidP="00EC0656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EC0656" w:rsidRPr="009E58CD" w:rsidRDefault="00EC0656" w:rsidP="00EC0656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EC0656" w:rsidRPr="009E58CD" w:rsidRDefault="00EC0656" w:rsidP="00EC0656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EC0656" w:rsidRPr="009E58CD" w:rsidRDefault="00EC0656" w:rsidP="00EC0656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EC0656" w:rsidRPr="009E58CD" w:rsidRDefault="00EC0656" w:rsidP="00EC0656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EC0656" w:rsidRPr="009E58CD" w:rsidRDefault="00EC0656" w:rsidP="00EC0656">
      <w:pPr>
        <w:widowControl w:val="0"/>
        <w:autoSpaceDE w:val="0"/>
        <w:autoSpaceDN w:val="0"/>
        <w:jc w:val="right"/>
        <w:rPr>
          <w:color w:val="FF0000"/>
          <w:sz w:val="26"/>
          <w:szCs w:val="26"/>
        </w:rPr>
        <w:sectPr w:rsidR="00EC0656" w:rsidRPr="009E58CD" w:rsidSect="00EC0656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EC0656" w:rsidRPr="009E58CD" w:rsidRDefault="00EC0656" w:rsidP="00EC0656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E58CD">
        <w:rPr>
          <w:sz w:val="26"/>
          <w:szCs w:val="26"/>
        </w:rPr>
        <w:t>Таблица 6</w:t>
      </w:r>
    </w:p>
    <w:p w:rsidR="00EC0656" w:rsidRPr="009E58CD" w:rsidRDefault="00EC0656" w:rsidP="00EC0656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EC0656" w:rsidRPr="009E58CD" w:rsidRDefault="00EC0656" w:rsidP="00EC065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E58CD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EC0656" w:rsidRPr="009E58CD" w:rsidRDefault="00EC0656" w:rsidP="00EC0656">
      <w:pPr>
        <w:pStyle w:val="Default"/>
        <w:rPr>
          <w:color w:val="auto"/>
        </w:rPr>
      </w:pPr>
    </w:p>
    <w:p w:rsidR="00EC0656" w:rsidRPr="009E58CD" w:rsidRDefault="00EC0656" w:rsidP="00EC0656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8"/>
        <w:gridCol w:w="4526"/>
        <w:gridCol w:w="1827"/>
        <w:gridCol w:w="1356"/>
        <w:gridCol w:w="1274"/>
        <w:gridCol w:w="1274"/>
        <w:gridCol w:w="1277"/>
        <w:gridCol w:w="1274"/>
        <w:gridCol w:w="1808"/>
      </w:tblGrid>
      <w:tr w:rsidR="00EC0656" w:rsidRPr="009E58CD" w:rsidTr="00EC0656"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№ показателя</w:t>
            </w:r>
          </w:p>
        </w:tc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057" w:type="pct"/>
            <w:gridSpan w:val="5"/>
            <w:shd w:val="clear" w:color="auto" w:fill="auto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Значение показателя на момент окончания действия муниципальной программы</w:t>
            </w:r>
          </w:p>
        </w:tc>
      </w:tr>
      <w:tr w:rsidR="00EC0656" w:rsidRPr="009E58CD" w:rsidTr="00EC0656">
        <w:tc>
          <w:tcPr>
            <w:tcW w:w="343" w:type="pct"/>
            <w:vMerge/>
            <w:shd w:val="clear" w:color="auto" w:fill="auto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pct"/>
            <w:vMerge/>
            <w:shd w:val="clear" w:color="auto" w:fill="auto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shd w:val="clear" w:color="auto" w:fill="auto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2024 г.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2025 г.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2026 г.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2027 г.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2028 г.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EC0656" w:rsidRPr="009E58CD" w:rsidTr="00EC0656">
        <w:tc>
          <w:tcPr>
            <w:tcW w:w="343" w:type="pct"/>
            <w:shd w:val="clear" w:color="auto" w:fill="auto"/>
            <w:hideMark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</w:t>
            </w:r>
          </w:p>
        </w:tc>
        <w:tc>
          <w:tcPr>
            <w:tcW w:w="1442" w:type="pct"/>
            <w:shd w:val="clear" w:color="auto" w:fill="auto"/>
            <w:hideMark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</w:t>
            </w:r>
          </w:p>
        </w:tc>
        <w:tc>
          <w:tcPr>
            <w:tcW w:w="582" w:type="pct"/>
            <w:shd w:val="clear" w:color="auto" w:fill="auto"/>
            <w:hideMark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</w:t>
            </w:r>
          </w:p>
        </w:tc>
        <w:tc>
          <w:tcPr>
            <w:tcW w:w="432" w:type="pct"/>
            <w:shd w:val="clear" w:color="auto" w:fill="auto"/>
            <w:hideMark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</w:t>
            </w:r>
          </w:p>
        </w:tc>
        <w:tc>
          <w:tcPr>
            <w:tcW w:w="406" w:type="pct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</w:t>
            </w:r>
          </w:p>
        </w:tc>
        <w:tc>
          <w:tcPr>
            <w:tcW w:w="406" w:type="pct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</w:t>
            </w:r>
          </w:p>
        </w:tc>
        <w:tc>
          <w:tcPr>
            <w:tcW w:w="407" w:type="pct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</w:t>
            </w:r>
          </w:p>
        </w:tc>
        <w:tc>
          <w:tcPr>
            <w:tcW w:w="406" w:type="pct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</w:t>
            </w:r>
          </w:p>
        </w:tc>
        <w:tc>
          <w:tcPr>
            <w:tcW w:w="576" w:type="pct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</w:t>
            </w:r>
          </w:p>
        </w:tc>
      </w:tr>
      <w:tr w:rsidR="00EC0656" w:rsidRPr="009E58CD" w:rsidTr="00EC0656">
        <w:tc>
          <w:tcPr>
            <w:tcW w:w="343" w:type="pct"/>
            <w:shd w:val="clear" w:color="auto" w:fill="auto"/>
            <w:hideMark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</w:t>
            </w:r>
          </w:p>
        </w:tc>
        <w:tc>
          <w:tcPr>
            <w:tcW w:w="1442" w:type="pct"/>
            <w:shd w:val="clear" w:color="auto" w:fill="auto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Доля утвержденных административных регламентов предоставления муниципальных услуг, % </w:t>
            </w:r>
            <w:hyperlink w:anchor="один" w:history="1">
              <w:r w:rsidRPr="009E58CD">
                <w:rPr>
                  <w:rStyle w:val="ab"/>
                  <w:color w:val="auto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582" w:type="pct"/>
            <w:shd w:val="clear" w:color="auto" w:fill="auto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100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100</w:t>
            </w:r>
          </w:p>
        </w:tc>
        <w:tc>
          <w:tcPr>
            <w:tcW w:w="406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100</w:t>
            </w:r>
          </w:p>
        </w:tc>
        <w:tc>
          <w:tcPr>
            <w:tcW w:w="406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100</w:t>
            </w:r>
          </w:p>
        </w:tc>
        <w:tc>
          <w:tcPr>
            <w:tcW w:w="407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100</w:t>
            </w:r>
          </w:p>
        </w:tc>
        <w:tc>
          <w:tcPr>
            <w:tcW w:w="406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100</w:t>
            </w:r>
          </w:p>
        </w:tc>
        <w:tc>
          <w:tcPr>
            <w:tcW w:w="576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100</w:t>
            </w:r>
          </w:p>
        </w:tc>
      </w:tr>
      <w:tr w:rsidR="00EC0656" w:rsidRPr="009E58CD" w:rsidTr="00EC0656">
        <w:tc>
          <w:tcPr>
            <w:tcW w:w="343" w:type="pct"/>
            <w:shd w:val="clear" w:color="auto" w:fill="auto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EC0656" w:rsidRPr="009E58CD" w:rsidRDefault="00EC0656" w:rsidP="00EC0656">
            <w:pPr>
              <w:jc w:val="both"/>
              <w:rPr>
                <w:spacing w:val="-12"/>
                <w:sz w:val="22"/>
                <w:szCs w:val="22"/>
              </w:rPr>
            </w:pPr>
            <w:r w:rsidRPr="009E58CD">
              <w:rPr>
                <w:spacing w:val="-12"/>
                <w:sz w:val="22"/>
                <w:szCs w:val="22"/>
              </w:rPr>
              <w:t xml:space="preserve">Среднее количество поставщиков (подрядчиков, исполнителей), подавших заявки на участие в одном конкурсе, аукционе, запросе котировок, процедура определения поставщиков (подрядчиков, исполнителей), которых завершена на конец отчетного периода, штук (количество заявок) </w:t>
            </w:r>
            <w:hyperlink w:anchor="два" w:history="1">
              <w:r w:rsidRPr="009E58CD">
                <w:rPr>
                  <w:rStyle w:val="ab"/>
                  <w:color w:val="auto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582" w:type="pct"/>
            <w:shd w:val="clear" w:color="auto" w:fill="auto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</w:t>
            </w:r>
          </w:p>
        </w:tc>
        <w:tc>
          <w:tcPr>
            <w:tcW w:w="406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</w:t>
            </w:r>
          </w:p>
        </w:tc>
        <w:tc>
          <w:tcPr>
            <w:tcW w:w="406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</w:t>
            </w:r>
          </w:p>
        </w:tc>
        <w:tc>
          <w:tcPr>
            <w:tcW w:w="407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</w:t>
            </w:r>
          </w:p>
        </w:tc>
        <w:tc>
          <w:tcPr>
            <w:tcW w:w="406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</w:t>
            </w:r>
          </w:p>
        </w:tc>
        <w:tc>
          <w:tcPr>
            <w:tcW w:w="576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</w:t>
            </w:r>
          </w:p>
        </w:tc>
      </w:tr>
      <w:tr w:rsidR="00EC0656" w:rsidRPr="009E58CD" w:rsidTr="00EC0656">
        <w:tc>
          <w:tcPr>
            <w:tcW w:w="343" w:type="pct"/>
            <w:shd w:val="clear" w:color="auto" w:fill="auto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Доля документов (исходящей корреспонденции), подписанных усиленной квалифицированной электронной подписью, % </w:t>
            </w:r>
            <w:hyperlink w:anchor="три" w:history="1">
              <w:r w:rsidRPr="009E58CD">
                <w:rPr>
                  <w:rStyle w:val="ab"/>
                  <w:color w:val="auto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582" w:type="pct"/>
            <w:shd w:val="clear" w:color="auto" w:fill="auto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90,3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</w:t>
            </w:r>
          </w:p>
        </w:tc>
        <w:tc>
          <w:tcPr>
            <w:tcW w:w="406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93,5</w:t>
            </w:r>
          </w:p>
        </w:tc>
        <w:tc>
          <w:tcPr>
            <w:tcW w:w="406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94</w:t>
            </w:r>
          </w:p>
        </w:tc>
        <w:tc>
          <w:tcPr>
            <w:tcW w:w="407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94,5</w:t>
            </w:r>
          </w:p>
        </w:tc>
        <w:tc>
          <w:tcPr>
            <w:tcW w:w="406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95</w:t>
            </w:r>
          </w:p>
        </w:tc>
        <w:tc>
          <w:tcPr>
            <w:tcW w:w="576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95</w:t>
            </w:r>
          </w:p>
        </w:tc>
      </w:tr>
      <w:tr w:rsidR="00EC0656" w:rsidRPr="009E58CD" w:rsidTr="00EC0656">
        <w:tc>
          <w:tcPr>
            <w:tcW w:w="343" w:type="pct"/>
            <w:shd w:val="clear" w:color="auto" w:fill="auto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EC0656" w:rsidRPr="009E58CD" w:rsidRDefault="00EC0656" w:rsidP="00EC0656">
            <w:pPr>
              <w:jc w:val="both"/>
              <w:rPr>
                <w:spacing w:val="-6"/>
                <w:sz w:val="22"/>
                <w:szCs w:val="22"/>
              </w:rPr>
            </w:pPr>
            <w:r w:rsidRPr="009E58CD">
              <w:rPr>
                <w:spacing w:val="-6"/>
                <w:sz w:val="22"/>
                <w:szCs w:val="22"/>
              </w:rPr>
              <w:t xml:space="preserve">Число субъектов малого и среднего предпринимательства, включая индивидуальных предпринимателей и самозанятых, единиц </w:t>
            </w:r>
            <w:hyperlink w:anchor="четыре" w:history="1">
              <w:r w:rsidRPr="009E58CD">
                <w:rPr>
                  <w:rStyle w:val="ab"/>
                  <w:color w:val="auto"/>
                  <w:spacing w:val="-6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82" w:type="pct"/>
            <w:shd w:val="clear" w:color="auto" w:fill="auto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3 841</w:t>
            </w:r>
          </w:p>
        </w:tc>
        <w:tc>
          <w:tcPr>
            <w:tcW w:w="432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5 015</w:t>
            </w:r>
          </w:p>
        </w:tc>
        <w:tc>
          <w:tcPr>
            <w:tcW w:w="406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5 320</w:t>
            </w:r>
          </w:p>
        </w:tc>
        <w:tc>
          <w:tcPr>
            <w:tcW w:w="406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5 626</w:t>
            </w:r>
          </w:p>
        </w:tc>
        <w:tc>
          <w:tcPr>
            <w:tcW w:w="407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5 954</w:t>
            </w:r>
          </w:p>
        </w:tc>
        <w:tc>
          <w:tcPr>
            <w:tcW w:w="406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6 307</w:t>
            </w:r>
          </w:p>
        </w:tc>
        <w:tc>
          <w:tcPr>
            <w:tcW w:w="576" w:type="pct"/>
            <w:vAlign w:val="center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6 307</w:t>
            </w:r>
          </w:p>
        </w:tc>
      </w:tr>
    </w:tbl>
    <w:p w:rsidR="00EC0656" w:rsidRPr="009E58CD" w:rsidRDefault="00EC0656" w:rsidP="00EC0656">
      <w:pPr>
        <w:widowControl w:val="0"/>
        <w:autoSpaceDE w:val="0"/>
        <w:autoSpaceDN w:val="0"/>
        <w:jc w:val="center"/>
        <w:rPr>
          <w:color w:val="FF0000"/>
          <w:sz w:val="22"/>
          <w:szCs w:val="22"/>
        </w:rPr>
        <w:sectPr w:rsidR="00EC0656" w:rsidRPr="009E58CD" w:rsidSect="00EC0656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8"/>
        <w:gridCol w:w="4621"/>
        <w:gridCol w:w="1843"/>
        <w:gridCol w:w="1390"/>
        <w:gridCol w:w="1299"/>
        <w:gridCol w:w="1277"/>
        <w:gridCol w:w="1274"/>
        <w:gridCol w:w="1274"/>
        <w:gridCol w:w="1808"/>
      </w:tblGrid>
      <w:tr w:rsidR="00EC0656" w:rsidRPr="009E58CD" w:rsidTr="00EC0656">
        <w:tc>
          <w:tcPr>
            <w:tcW w:w="289" w:type="pct"/>
            <w:shd w:val="clear" w:color="auto" w:fill="auto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Численность занятых в сфере малого и среднего предпринимательства, включая индивидуальных предпринимателей и самозанятых, единиц </w:t>
            </w:r>
            <w:hyperlink w:anchor="пять" w:history="1">
              <w:r w:rsidRPr="009E58CD">
                <w:rPr>
                  <w:rStyle w:val="ab"/>
                  <w:color w:val="auto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587" w:type="pct"/>
            <w:shd w:val="clear" w:color="auto" w:fill="auto"/>
            <w:vAlign w:val="center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7 002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8 234</w:t>
            </w:r>
          </w:p>
        </w:tc>
        <w:tc>
          <w:tcPr>
            <w:tcW w:w="414" w:type="pct"/>
            <w:vAlign w:val="center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8 573</w:t>
            </w:r>
          </w:p>
        </w:tc>
        <w:tc>
          <w:tcPr>
            <w:tcW w:w="407" w:type="pct"/>
            <w:vAlign w:val="center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8 918</w:t>
            </w:r>
          </w:p>
        </w:tc>
        <w:tc>
          <w:tcPr>
            <w:tcW w:w="406" w:type="pct"/>
            <w:vAlign w:val="center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9 289</w:t>
            </w:r>
          </w:p>
        </w:tc>
        <w:tc>
          <w:tcPr>
            <w:tcW w:w="406" w:type="pct"/>
            <w:vAlign w:val="center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9 689</w:t>
            </w:r>
          </w:p>
        </w:tc>
        <w:tc>
          <w:tcPr>
            <w:tcW w:w="576" w:type="pct"/>
            <w:vAlign w:val="center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9 689</w:t>
            </w:r>
          </w:p>
        </w:tc>
      </w:tr>
      <w:tr w:rsidR="00EC0656" w:rsidRPr="009E58CD" w:rsidTr="00EC0656">
        <w:tc>
          <w:tcPr>
            <w:tcW w:w="289" w:type="pct"/>
            <w:shd w:val="clear" w:color="auto" w:fill="auto"/>
          </w:tcPr>
          <w:p w:rsidR="00EC0656" w:rsidRPr="009E58CD" w:rsidRDefault="00EC0656" w:rsidP="00EC0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EC0656" w:rsidRPr="009E58CD" w:rsidRDefault="00EC0656" w:rsidP="00EC06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Количество субъектов предпринимательства, самозанятых и физических лиц, получивших консультационную и информационную поддержку, единиц </w:t>
            </w:r>
            <w:hyperlink w:anchor="семь" w:history="1">
              <w:r w:rsidRPr="009E58CD">
                <w:rPr>
                  <w:rStyle w:val="ab"/>
                  <w:color w:val="auto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587" w:type="pct"/>
            <w:shd w:val="clear" w:color="auto" w:fill="auto"/>
            <w:vAlign w:val="center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852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860</w:t>
            </w:r>
          </w:p>
        </w:tc>
        <w:tc>
          <w:tcPr>
            <w:tcW w:w="414" w:type="pct"/>
            <w:vAlign w:val="center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865</w:t>
            </w:r>
          </w:p>
        </w:tc>
        <w:tc>
          <w:tcPr>
            <w:tcW w:w="407" w:type="pct"/>
            <w:vAlign w:val="center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870</w:t>
            </w:r>
          </w:p>
        </w:tc>
        <w:tc>
          <w:tcPr>
            <w:tcW w:w="406" w:type="pct"/>
            <w:vAlign w:val="center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875</w:t>
            </w:r>
          </w:p>
        </w:tc>
        <w:tc>
          <w:tcPr>
            <w:tcW w:w="406" w:type="pct"/>
            <w:vAlign w:val="center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880</w:t>
            </w:r>
          </w:p>
        </w:tc>
        <w:tc>
          <w:tcPr>
            <w:tcW w:w="576" w:type="pct"/>
            <w:vAlign w:val="center"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880</w:t>
            </w:r>
          </w:p>
        </w:tc>
      </w:tr>
    </w:tbl>
    <w:p w:rsidR="00EC0656" w:rsidRPr="009E58CD" w:rsidRDefault="00EC0656" w:rsidP="00EC0656">
      <w:pPr>
        <w:pStyle w:val="Default"/>
        <w:jc w:val="both"/>
        <w:rPr>
          <w:color w:val="auto"/>
          <w:sz w:val="22"/>
          <w:szCs w:val="22"/>
        </w:rPr>
      </w:pPr>
      <w:r w:rsidRPr="009E58CD">
        <w:rPr>
          <w:rFonts w:eastAsia="Times New Roman"/>
          <w:color w:val="auto"/>
          <w:sz w:val="22"/>
          <w:szCs w:val="22"/>
        </w:rPr>
        <w:t>&lt;1&gt; П</w:t>
      </w:r>
      <w:r w:rsidRPr="009E58CD">
        <w:rPr>
          <w:color w:val="auto"/>
          <w:sz w:val="22"/>
          <w:szCs w:val="22"/>
        </w:rPr>
        <w:t>оказатель расчетный и определяется по формуле: Дар=(</w:t>
      </w:r>
      <w:proofErr w:type="spellStart"/>
      <w:r w:rsidRPr="009E58CD">
        <w:rPr>
          <w:color w:val="auto"/>
          <w:sz w:val="22"/>
          <w:szCs w:val="22"/>
        </w:rPr>
        <w:t>Кар÷</w:t>
      </w:r>
      <w:proofErr w:type="gramStart"/>
      <w:r w:rsidRPr="009E58CD">
        <w:rPr>
          <w:color w:val="auto"/>
          <w:sz w:val="22"/>
          <w:szCs w:val="22"/>
        </w:rPr>
        <w:t>Кму</w:t>
      </w:r>
      <w:proofErr w:type="spellEnd"/>
      <w:r w:rsidRPr="009E58CD">
        <w:rPr>
          <w:color w:val="auto"/>
          <w:sz w:val="22"/>
          <w:szCs w:val="22"/>
        </w:rPr>
        <w:t>)×</w:t>
      </w:r>
      <w:proofErr w:type="gramEnd"/>
      <w:r w:rsidRPr="009E58CD">
        <w:rPr>
          <w:color w:val="auto"/>
          <w:sz w:val="22"/>
          <w:szCs w:val="22"/>
        </w:rPr>
        <w:t xml:space="preserve">100%, где Дар – доля утвержденных административных регламентов предоставления муниципальных услуг к общему количеству муниципальных услуг, предоставляемых структурными подразделениями Администрации города Когалыма; Кар – количество утвержденных административных регламентов предоставления муниципальных услуг; </w:t>
      </w:r>
      <w:proofErr w:type="spellStart"/>
      <w:r w:rsidRPr="009E58CD">
        <w:rPr>
          <w:color w:val="auto"/>
          <w:sz w:val="22"/>
          <w:szCs w:val="22"/>
        </w:rPr>
        <w:t>Кму</w:t>
      </w:r>
      <w:proofErr w:type="spellEnd"/>
      <w:r w:rsidRPr="009E58CD">
        <w:rPr>
          <w:color w:val="auto"/>
          <w:sz w:val="22"/>
          <w:szCs w:val="22"/>
        </w:rPr>
        <w:t xml:space="preserve"> – количество муниципальных услуг, предоставляемых структурными подразделениями Администрации города Когалыма. </w:t>
      </w:r>
    </w:p>
    <w:p w:rsidR="00EC0656" w:rsidRPr="009E58CD" w:rsidRDefault="00EC0656" w:rsidP="00EC0656">
      <w:pPr>
        <w:pStyle w:val="Default"/>
        <w:jc w:val="both"/>
        <w:rPr>
          <w:color w:val="auto"/>
          <w:sz w:val="22"/>
          <w:szCs w:val="22"/>
        </w:rPr>
      </w:pPr>
      <w:bookmarkStart w:id="1" w:name="два"/>
      <w:r w:rsidRPr="009E58CD">
        <w:rPr>
          <w:rFonts w:eastAsia="Times New Roman"/>
          <w:color w:val="auto"/>
          <w:sz w:val="22"/>
          <w:szCs w:val="22"/>
        </w:rPr>
        <w:t>&lt;2&gt; Показатель расчетный, рассчитывается</w:t>
      </w:r>
      <w:r w:rsidRPr="009E58CD">
        <w:rPr>
          <w:color w:val="auto"/>
          <w:sz w:val="22"/>
          <w:szCs w:val="22"/>
        </w:rPr>
        <w:t xml:space="preserve"> как отношение общего количества поданных заявок к общему количеству объявленных конкурсов, аукционов, запросов котировок. </w:t>
      </w:r>
    </w:p>
    <w:p w:rsidR="00EC0656" w:rsidRPr="009E58CD" w:rsidRDefault="00EC0656" w:rsidP="00EC0656">
      <w:pPr>
        <w:rPr>
          <w:sz w:val="22"/>
          <w:szCs w:val="22"/>
        </w:rPr>
      </w:pPr>
      <w:bookmarkStart w:id="2" w:name="три"/>
      <w:bookmarkEnd w:id="1"/>
      <w:r w:rsidRPr="009E58CD">
        <w:rPr>
          <w:sz w:val="22"/>
          <w:szCs w:val="22"/>
        </w:rPr>
        <w:t xml:space="preserve">&lt;3&gt; Показатель расчетный и определяется по формуле: </w:t>
      </w:r>
    </w:p>
    <w:p w:rsidR="00EC0656" w:rsidRPr="009E58CD" w:rsidRDefault="00EC0656" w:rsidP="00EC0656">
      <w:pPr>
        <w:rPr>
          <w:sz w:val="22"/>
          <w:szCs w:val="22"/>
        </w:rPr>
      </w:pPr>
      <w:proofErr w:type="spellStart"/>
      <w:r w:rsidRPr="009E58CD">
        <w:rPr>
          <w:sz w:val="22"/>
          <w:szCs w:val="22"/>
        </w:rPr>
        <w:t>Дпэ</w:t>
      </w:r>
      <w:proofErr w:type="spellEnd"/>
      <w:r w:rsidRPr="009E58CD">
        <w:rPr>
          <w:sz w:val="22"/>
          <w:szCs w:val="22"/>
        </w:rPr>
        <w:t>=(</w:t>
      </w:r>
      <w:proofErr w:type="spellStart"/>
      <w:r w:rsidRPr="009E58CD">
        <w:rPr>
          <w:sz w:val="22"/>
          <w:szCs w:val="22"/>
        </w:rPr>
        <w:t>Кдпэ÷</w:t>
      </w:r>
      <w:proofErr w:type="gramStart"/>
      <w:r w:rsidRPr="009E58CD">
        <w:rPr>
          <w:sz w:val="22"/>
          <w:szCs w:val="22"/>
        </w:rPr>
        <w:t>Кдп</w:t>
      </w:r>
      <w:proofErr w:type="spellEnd"/>
      <w:r w:rsidRPr="009E58CD">
        <w:rPr>
          <w:sz w:val="22"/>
          <w:szCs w:val="22"/>
        </w:rPr>
        <w:t>)×</w:t>
      </w:r>
      <w:proofErr w:type="gramEnd"/>
      <w:r w:rsidRPr="009E58CD">
        <w:rPr>
          <w:sz w:val="22"/>
          <w:szCs w:val="22"/>
        </w:rPr>
        <w:t>100%, где:</w:t>
      </w:r>
    </w:p>
    <w:p w:rsidR="00EC0656" w:rsidRPr="009E58CD" w:rsidRDefault="00EC0656" w:rsidP="00EC0656">
      <w:pPr>
        <w:rPr>
          <w:sz w:val="22"/>
          <w:szCs w:val="22"/>
        </w:rPr>
      </w:pPr>
      <w:proofErr w:type="spellStart"/>
      <w:r w:rsidRPr="009E58CD">
        <w:rPr>
          <w:sz w:val="22"/>
          <w:szCs w:val="22"/>
        </w:rPr>
        <w:t>Дпэ</w:t>
      </w:r>
      <w:proofErr w:type="spellEnd"/>
      <w:r w:rsidRPr="009E58CD">
        <w:rPr>
          <w:sz w:val="22"/>
          <w:szCs w:val="22"/>
        </w:rPr>
        <w:t xml:space="preserve"> – доля документов, подписанных усиленной квалифицированной электронной подписью;</w:t>
      </w:r>
    </w:p>
    <w:p w:rsidR="00EC0656" w:rsidRPr="009E58CD" w:rsidRDefault="00EC0656" w:rsidP="00EC0656">
      <w:pPr>
        <w:rPr>
          <w:sz w:val="22"/>
          <w:szCs w:val="22"/>
        </w:rPr>
      </w:pPr>
      <w:proofErr w:type="spellStart"/>
      <w:r w:rsidRPr="009E58CD">
        <w:rPr>
          <w:sz w:val="22"/>
          <w:szCs w:val="22"/>
        </w:rPr>
        <w:t>Кдпэ</w:t>
      </w:r>
      <w:proofErr w:type="spellEnd"/>
      <w:r w:rsidRPr="009E58CD">
        <w:rPr>
          <w:sz w:val="22"/>
          <w:szCs w:val="22"/>
        </w:rPr>
        <w:t xml:space="preserve"> – количество документов, подписанных усиленной квалифицированной электронной подписью;</w:t>
      </w:r>
    </w:p>
    <w:p w:rsidR="00EC0656" w:rsidRPr="009E58CD" w:rsidRDefault="00EC0656" w:rsidP="00EC0656">
      <w:pPr>
        <w:rPr>
          <w:sz w:val="22"/>
          <w:szCs w:val="22"/>
        </w:rPr>
      </w:pPr>
      <w:proofErr w:type="spellStart"/>
      <w:r w:rsidRPr="009E58CD">
        <w:rPr>
          <w:sz w:val="22"/>
          <w:szCs w:val="22"/>
        </w:rPr>
        <w:t>Кдп</w:t>
      </w:r>
      <w:proofErr w:type="spellEnd"/>
      <w:r w:rsidRPr="009E58CD">
        <w:rPr>
          <w:sz w:val="22"/>
          <w:szCs w:val="22"/>
        </w:rPr>
        <w:t xml:space="preserve"> – общее количество подписанных документов.</w:t>
      </w:r>
    </w:p>
    <w:p w:rsidR="00EC0656" w:rsidRPr="009E58CD" w:rsidRDefault="00EC0656" w:rsidP="00EC0656">
      <w:pPr>
        <w:pStyle w:val="Default"/>
        <w:jc w:val="both"/>
        <w:rPr>
          <w:color w:val="auto"/>
          <w:sz w:val="22"/>
          <w:szCs w:val="22"/>
        </w:rPr>
      </w:pPr>
      <w:bookmarkStart w:id="3" w:name="четыре"/>
      <w:bookmarkEnd w:id="2"/>
      <w:r w:rsidRPr="009E58CD">
        <w:rPr>
          <w:rFonts w:eastAsia="Times New Roman"/>
          <w:color w:val="auto"/>
          <w:sz w:val="22"/>
          <w:szCs w:val="22"/>
        </w:rPr>
        <w:t>&lt;4&gt; Численность субъектов малого и среднего предпринимательства в том числе индивидуальных предпринимателей, определяется на основании данных сервиса «Единый реестр субъектов малого и среднего предпринимательства» на официальном сайте Федеральной налоговой службы Российской Федерации и данных Федеральной налоговой службы Российской Федерации о числе самозанятых в муниципальном образовании.</w:t>
      </w:r>
    </w:p>
    <w:bookmarkEnd w:id="3"/>
    <w:p w:rsidR="00EC0656" w:rsidRPr="009E58CD" w:rsidRDefault="00EC0656" w:rsidP="00EC0656">
      <w:pPr>
        <w:pStyle w:val="Default"/>
        <w:jc w:val="both"/>
        <w:rPr>
          <w:rFonts w:ascii="Calibri" w:hAnsi="Calibri"/>
          <w:color w:val="auto"/>
          <w:sz w:val="22"/>
          <w:szCs w:val="22"/>
          <w:lang w:eastAsia="en-US"/>
        </w:rPr>
      </w:pPr>
      <w:r w:rsidRPr="009E58CD">
        <w:rPr>
          <w:rFonts w:eastAsia="Times New Roman"/>
          <w:color w:val="auto"/>
          <w:sz w:val="22"/>
          <w:szCs w:val="22"/>
        </w:rPr>
        <w:t xml:space="preserve">&lt;5&gt; Рассчитывается по формуле: </w:t>
      </w:r>
      <w:proofErr w:type="spellStart"/>
      <w:r w:rsidRPr="009E58CD">
        <w:rPr>
          <w:rFonts w:eastAsia="Times New Roman"/>
          <w:color w:val="auto"/>
          <w:sz w:val="22"/>
          <w:szCs w:val="22"/>
        </w:rPr>
        <w:t>Чм+Чср+Чип+Чрип+Чсмз</w:t>
      </w:r>
      <w:proofErr w:type="spellEnd"/>
      <w:r w:rsidRPr="009E58CD">
        <w:rPr>
          <w:rFonts w:eastAsia="Times New Roman"/>
          <w:color w:val="auto"/>
          <w:sz w:val="22"/>
          <w:szCs w:val="22"/>
        </w:rPr>
        <w:t xml:space="preserve">=, где </w:t>
      </w:r>
      <w:proofErr w:type="spellStart"/>
      <w:r w:rsidRPr="009E58CD">
        <w:rPr>
          <w:rFonts w:eastAsia="Times New Roman"/>
          <w:color w:val="auto"/>
          <w:sz w:val="22"/>
          <w:szCs w:val="22"/>
        </w:rPr>
        <w:t>Чм</w:t>
      </w:r>
      <w:proofErr w:type="spellEnd"/>
      <w:r w:rsidRPr="009E58CD">
        <w:rPr>
          <w:rFonts w:eastAsia="Times New Roman"/>
          <w:color w:val="auto"/>
          <w:sz w:val="22"/>
          <w:szCs w:val="22"/>
        </w:rPr>
        <w:t xml:space="preserve"> – численность работников на малых и </w:t>
      </w:r>
      <w:proofErr w:type="spellStart"/>
      <w:r w:rsidRPr="009E58CD">
        <w:rPr>
          <w:rFonts w:eastAsia="Times New Roman"/>
          <w:color w:val="auto"/>
          <w:sz w:val="22"/>
          <w:szCs w:val="22"/>
        </w:rPr>
        <w:t>микропредприятиях</w:t>
      </w:r>
      <w:proofErr w:type="spellEnd"/>
      <w:r w:rsidRPr="009E58CD">
        <w:rPr>
          <w:rFonts w:eastAsia="Times New Roman"/>
          <w:color w:val="auto"/>
          <w:sz w:val="22"/>
          <w:szCs w:val="22"/>
        </w:rPr>
        <w:t xml:space="preserve">; </w:t>
      </w:r>
      <w:proofErr w:type="spellStart"/>
      <w:r w:rsidRPr="009E58CD">
        <w:rPr>
          <w:rFonts w:eastAsia="Times New Roman"/>
          <w:color w:val="auto"/>
          <w:sz w:val="22"/>
          <w:szCs w:val="22"/>
        </w:rPr>
        <w:t>Чср</w:t>
      </w:r>
      <w:proofErr w:type="spellEnd"/>
      <w:r w:rsidRPr="009E58CD">
        <w:rPr>
          <w:rFonts w:eastAsia="Times New Roman"/>
          <w:color w:val="auto"/>
          <w:sz w:val="22"/>
          <w:szCs w:val="22"/>
        </w:rPr>
        <w:t xml:space="preserve"> – численность работников на средних предприятиях; Чип - численность индивидуальных предпринимателей </w:t>
      </w:r>
      <w:proofErr w:type="spellStart"/>
      <w:r w:rsidRPr="009E58CD">
        <w:rPr>
          <w:rFonts w:eastAsia="Times New Roman"/>
          <w:color w:val="auto"/>
          <w:sz w:val="22"/>
          <w:szCs w:val="22"/>
        </w:rPr>
        <w:t>Чрип</w:t>
      </w:r>
      <w:proofErr w:type="spellEnd"/>
      <w:r w:rsidRPr="009E58CD">
        <w:rPr>
          <w:rFonts w:eastAsia="Times New Roman"/>
          <w:color w:val="auto"/>
          <w:sz w:val="22"/>
          <w:szCs w:val="22"/>
        </w:rPr>
        <w:t xml:space="preserve"> – численность работников индивидуальных предпринимателей (без внешних совместителей), </w:t>
      </w:r>
      <w:proofErr w:type="spellStart"/>
      <w:r w:rsidRPr="009E58CD">
        <w:rPr>
          <w:rFonts w:eastAsia="Times New Roman"/>
          <w:color w:val="auto"/>
          <w:sz w:val="22"/>
          <w:szCs w:val="22"/>
        </w:rPr>
        <w:t>Чсмз</w:t>
      </w:r>
      <w:proofErr w:type="spellEnd"/>
      <w:r w:rsidRPr="009E58CD">
        <w:rPr>
          <w:rFonts w:eastAsia="Times New Roman"/>
          <w:color w:val="auto"/>
          <w:sz w:val="22"/>
          <w:szCs w:val="22"/>
        </w:rPr>
        <w:t xml:space="preserve"> – численность самозанятых. Определяется на основании данных Единого реестра субъектов малого и среднего предпринимательства Федеральной налоговой службы и данных Федеральной налоговой службы Российской Федерации о числе самозанятых в муниципальном образовании.</w:t>
      </w:r>
    </w:p>
    <w:p w:rsidR="00EC0656" w:rsidRPr="009E58CD" w:rsidRDefault="00EC0656" w:rsidP="00EC0656">
      <w:pPr>
        <w:jc w:val="both"/>
        <w:rPr>
          <w:sz w:val="22"/>
          <w:szCs w:val="22"/>
        </w:rPr>
      </w:pPr>
      <w:r w:rsidRPr="009E58CD">
        <w:rPr>
          <w:sz w:val="22"/>
          <w:szCs w:val="22"/>
        </w:rPr>
        <w:t>&lt;6&gt; Рассчитывается исходя из фактического количества субъектов предпринимательства, самозанятых и физических лиц, получивших консультационную и информационную поддержку.</w:t>
      </w:r>
    </w:p>
    <w:p w:rsidR="00EC0656" w:rsidRPr="009E58CD" w:rsidRDefault="00EC0656" w:rsidP="00EC0656">
      <w:pPr>
        <w:jc w:val="right"/>
        <w:rPr>
          <w:sz w:val="26"/>
          <w:szCs w:val="26"/>
          <w:lang w:eastAsia="en-US"/>
        </w:rPr>
        <w:sectPr w:rsidR="00EC0656" w:rsidRPr="009E58CD" w:rsidSect="00EC065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EC0656" w:rsidRPr="009E58CD" w:rsidRDefault="00EC0656" w:rsidP="00EC0656">
      <w:pPr>
        <w:jc w:val="right"/>
        <w:rPr>
          <w:sz w:val="26"/>
          <w:szCs w:val="26"/>
          <w:lang w:eastAsia="en-US"/>
        </w:rPr>
      </w:pPr>
      <w:r w:rsidRPr="009E58CD">
        <w:rPr>
          <w:sz w:val="26"/>
          <w:szCs w:val="26"/>
          <w:lang w:eastAsia="en-US"/>
        </w:rPr>
        <w:t>Приложение</w:t>
      </w:r>
    </w:p>
    <w:p w:rsidR="00EC0656" w:rsidRPr="009E58CD" w:rsidRDefault="00EC0656" w:rsidP="00EC0656">
      <w:pPr>
        <w:pStyle w:val="Default"/>
        <w:jc w:val="right"/>
        <w:rPr>
          <w:color w:val="auto"/>
          <w:sz w:val="26"/>
          <w:szCs w:val="26"/>
          <w:lang w:eastAsia="en-US"/>
        </w:rPr>
      </w:pPr>
      <w:r w:rsidRPr="009E58CD">
        <w:rPr>
          <w:color w:val="auto"/>
          <w:sz w:val="26"/>
          <w:szCs w:val="26"/>
          <w:lang w:eastAsia="en-US"/>
        </w:rPr>
        <w:t>к муниципальной программе</w:t>
      </w:r>
    </w:p>
    <w:p w:rsidR="00EC0656" w:rsidRPr="009E58CD" w:rsidRDefault="00EC0656" w:rsidP="00EC0656">
      <w:pPr>
        <w:pStyle w:val="Default"/>
        <w:jc w:val="right"/>
        <w:rPr>
          <w:color w:val="auto"/>
          <w:sz w:val="26"/>
          <w:szCs w:val="26"/>
        </w:rPr>
      </w:pPr>
      <w:r w:rsidRPr="009E58CD">
        <w:rPr>
          <w:color w:val="auto"/>
          <w:sz w:val="26"/>
          <w:szCs w:val="26"/>
          <w:lang w:eastAsia="en-US"/>
        </w:rPr>
        <w:t>«</w:t>
      </w:r>
      <w:r w:rsidRPr="009E58CD">
        <w:rPr>
          <w:color w:val="auto"/>
          <w:sz w:val="26"/>
          <w:szCs w:val="26"/>
        </w:rPr>
        <w:t xml:space="preserve">Социально-экономическое развитие и инвестиции </w:t>
      </w:r>
    </w:p>
    <w:p w:rsidR="00EC0656" w:rsidRPr="009E58CD" w:rsidRDefault="00EC0656" w:rsidP="00EC0656">
      <w:pPr>
        <w:pStyle w:val="Default"/>
        <w:jc w:val="right"/>
        <w:rPr>
          <w:color w:val="auto"/>
          <w:sz w:val="26"/>
          <w:szCs w:val="26"/>
        </w:rPr>
      </w:pPr>
      <w:r w:rsidRPr="009E58CD">
        <w:rPr>
          <w:color w:val="auto"/>
          <w:sz w:val="26"/>
          <w:szCs w:val="26"/>
        </w:rPr>
        <w:t xml:space="preserve">муниципального образования город Когалым» </w:t>
      </w:r>
    </w:p>
    <w:p w:rsidR="00EC0656" w:rsidRPr="009E58CD" w:rsidRDefault="00EC0656" w:rsidP="00EC0656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EC0656" w:rsidRPr="009E58CD" w:rsidRDefault="00EC0656" w:rsidP="00EC0656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9E58CD">
        <w:rPr>
          <w:rFonts w:eastAsia="Calibri"/>
          <w:sz w:val="26"/>
          <w:szCs w:val="26"/>
          <w:lang w:eastAsia="en-US"/>
        </w:rPr>
        <w:t xml:space="preserve">В рамках </w:t>
      </w:r>
      <w:hyperlink r:id="rId17" w:history="1">
        <w:r w:rsidRPr="009E58CD">
          <w:rPr>
            <w:rFonts w:eastAsia="Calibri"/>
            <w:sz w:val="26"/>
            <w:szCs w:val="26"/>
            <w:lang w:eastAsia="en-US"/>
          </w:rPr>
          <w:t>подпрограммы</w:t>
        </w:r>
      </w:hyperlink>
      <w:r w:rsidRPr="009E58CD">
        <w:rPr>
          <w:rFonts w:eastAsia="Calibri"/>
          <w:sz w:val="26"/>
          <w:szCs w:val="26"/>
          <w:lang w:eastAsia="en-US"/>
        </w:rPr>
        <w:t xml:space="preserve"> «Развитие малого и среднего предпринимательства» (далее - подпрограмма РМСП) социально значимыми (приоритетными) видами деятельности считаются:</w:t>
      </w:r>
    </w:p>
    <w:p w:rsidR="00EC0656" w:rsidRPr="009E58CD" w:rsidRDefault="00EC0656" w:rsidP="00EC065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3435"/>
        <w:gridCol w:w="4810"/>
      </w:tblGrid>
      <w:tr w:rsidR="00EC0656" w:rsidRPr="009E58CD" w:rsidTr="00EC0656">
        <w:trPr>
          <w:trHeight w:val="22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Виды экономической деятельности</w:t>
            </w:r>
          </w:p>
        </w:tc>
      </w:tr>
      <w:tr w:rsidR="00EC0656" w:rsidRPr="009E58CD" w:rsidTr="00EC065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1. Раздел А (СЕЛЬСКОЕ, ЛЕСНОЕ ХОЗЯЙСТВО, ОХОТА, РЫБОЛОВСТВО И РЫБОВОДСТВО)</w:t>
            </w:r>
          </w:p>
        </w:tc>
      </w:tr>
      <w:tr w:rsidR="00EC0656" w:rsidRPr="009E58CD" w:rsidTr="00EC065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9E58CD">
              <w:rPr>
                <w:spacing w:val="-6"/>
                <w:sz w:val="22"/>
                <w:szCs w:val="22"/>
                <w:lang w:eastAsia="en-US"/>
              </w:rPr>
              <w:t>Класс 01,</w:t>
            </w:r>
          </w:p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pacing w:val="-6"/>
                <w:sz w:val="22"/>
                <w:szCs w:val="22"/>
                <w:lang w:eastAsia="en-US"/>
              </w:rPr>
              <w:t>(Растениеводство и животноводство, охота и предоставление соответствующих услуг в этих областях)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 xml:space="preserve">Все виды экономической деятельности, входящие в данный класс, за исключением кодов </w:t>
            </w:r>
          </w:p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01.12, 01.14, 01.15, 01.16, 01.44, 01.6, 01.7</w:t>
            </w:r>
          </w:p>
        </w:tc>
      </w:tr>
      <w:tr w:rsidR="00EC0656" w:rsidRPr="009E58CD" w:rsidTr="00EC065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Класс 02</w:t>
            </w:r>
          </w:p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(Лесоводство и лесозаготовки)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EC0656" w:rsidRPr="009E58CD" w:rsidTr="00EC065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Класс 03</w:t>
            </w:r>
          </w:p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</w:t>
            </w:r>
            <w:r w:rsidRPr="009E58CD">
              <w:rPr>
                <w:rFonts w:eastAsia="Calibri"/>
                <w:sz w:val="22"/>
                <w:szCs w:val="22"/>
                <w:lang w:eastAsia="en-US"/>
              </w:rPr>
              <w:t>Рыболовство и рыбоводство)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 xml:space="preserve">Все виды экономической деятельности, входящие в данный класс, за исключением </w:t>
            </w:r>
          </w:p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кода 03.12.3</w:t>
            </w:r>
          </w:p>
        </w:tc>
      </w:tr>
      <w:tr w:rsidR="00EC0656" w:rsidRPr="009E58CD" w:rsidTr="00EC065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2. Раздел С (обрабатывающие производства), за исключением классов 11, 12, 18-21, 24, 26-30, 33</w:t>
            </w:r>
          </w:p>
        </w:tc>
      </w:tr>
      <w:tr w:rsidR="00EC0656" w:rsidRPr="009E58CD" w:rsidTr="00EC065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Класс 10</w:t>
            </w:r>
          </w:p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(Производство пищевых продуктов)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EC0656" w:rsidRPr="009E58CD" w:rsidTr="00EC065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Класс 11</w:t>
            </w:r>
          </w:p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t>(Производство напитков)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11.07</w:t>
            </w:r>
          </w:p>
        </w:tc>
      </w:tr>
      <w:tr w:rsidR="00EC0656" w:rsidRPr="009E58CD" w:rsidTr="00EC065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Класс 13</w:t>
            </w:r>
          </w:p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(Производство текстильных изделий)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t>Все виды экономической деятельности, входящие в данный класс</w:t>
            </w:r>
          </w:p>
        </w:tc>
      </w:tr>
      <w:tr w:rsidR="00EC0656" w:rsidRPr="009E58CD" w:rsidTr="00EC065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 xml:space="preserve">Класс 14 </w:t>
            </w:r>
          </w:p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(Производство одежды)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EC0656" w:rsidRPr="009E58CD" w:rsidTr="00EC065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Класс 15</w:t>
            </w:r>
          </w:p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(Производство кожи и изделий из кожи)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EC0656" w:rsidRPr="009E58CD" w:rsidTr="00EC0656">
        <w:trPr>
          <w:trHeight w:val="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Класс 16</w:t>
            </w:r>
          </w:p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(Обработка древесины и производство изделий из дерева и пробки, кроме мебели, производство изделий из соломки и материалов для плетения)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EC0656" w:rsidRPr="009E58CD" w:rsidTr="00EC065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Класс 17</w:t>
            </w:r>
          </w:p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(Производство бумаги и бумажных изделий)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EC0656" w:rsidRPr="009E58CD" w:rsidTr="00EC065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Класс 22</w:t>
            </w:r>
          </w:p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(Производство резиновых и пластмассовых изделий)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EC0656" w:rsidRPr="009E58CD" w:rsidTr="00EC065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Класс 23</w:t>
            </w:r>
          </w:p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(Производство прочей неметаллической минеральной продукции)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EC0656" w:rsidRPr="009E58CD" w:rsidTr="00EC065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2.10.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Класс 25</w:t>
            </w:r>
          </w:p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(Производство готовых металлических изделий, кроме машин и оборудования)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 за исключением кода 25.4</w:t>
            </w:r>
          </w:p>
        </w:tc>
      </w:tr>
      <w:tr w:rsidR="00EC0656" w:rsidRPr="009E58CD" w:rsidTr="00EC065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2.11.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Класс 31</w:t>
            </w:r>
          </w:p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(Производство мебели)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EC0656" w:rsidRPr="009E58CD" w:rsidTr="00EC065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2.12.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 xml:space="preserve">Класс 32 </w:t>
            </w:r>
          </w:p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(Производство прочих готовых изделий)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32.13, 32.2 – 32.9</w:t>
            </w:r>
          </w:p>
        </w:tc>
      </w:tr>
      <w:tr w:rsidR="00EC0656" w:rsidRPr="009E58CD" w:rsidTr="00EC065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 xml:space="preserve">3. Раздел </w:t>
            </w:r>
            <w:r w:rsidRPr="009E58CD">
              <w:rPr>
                <w:sz w:val="22"/>
                <w:szCs w:val="22"/>
                <w:lang w:val="en-US" w:eastAsia="en-US"/>
              </w:rPr>
              <w:t>D</w:t>
            </w:r>
            <w:r w:rsidRPr="009E58CD">
              <w:rPr>
                <w:sz w:val="22"/>
                <w:szCs w:val="22"/>
                <w:lang w:eastAsia="en-US"/>
              </w:rPr>
              <w:t xml:space="preserve"> Обеспечение электрической энергией, газом и паром; кондиционирование воздуха</w:t>
            </w:r>
          </w:p>
        </w:tc>
      </w:tr>
      <w:tr w:rsidR="00EC0656" w:rsidRPr="009E58CD" w:rsidTr="00EC065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 xml:space="preserve">Класс 35 </w:t>
            </w:r>
          </w:p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(Обеспечение электрической энергией, газом и паром; кондиционирование воздуха)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EC0656" w:rsidRPr="009E58CD" w:rsidTr="00EC065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4. Раздел Е Водоснабжение, водоотведение, организация и утилизация отходов, деятельность по ликвидации загрязнений, за исключением класса 39</w:t>
            </w:r>
          </w:p>
        </w:tc>
      </w:tr>
      <w:tr w:rsidR="00EC0656" w:rsidRPr="009E58CD" w:rsidTr="00EC065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val="en-US" w:eastAsia="en-US"/>
              </w:rPr>
              <w:t>4</w:t>
            </w:r>
            <w:r w:rsidRPr="009E58CD">
              <w:rPr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 xml:space="preserve">Класс 36 </w:t>
            </w:r>
          </w:p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(Забор, очистка и распределение воды)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EC0656" w:rsidRPr="009E58CD" w:rsidTr="00EC065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val="en-US" w:eastAsia="en-US"/>
              </w:rPr>
              <w:t>4</w:t>
            </w:r>
            <w:r w:rsidRPr="009E58CD">
              <w:rPr>
                <w:sz w:val="22"/>
                <w:szCs w:val="22"/>
                <w:lang w:eastAsia="en-US"/>
              </w:rPr>
              <w:t>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 xml:space="preserve">Класс 37 </w:t>
            </w:r>
          </w:p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(Сбор и обработка сточных вод)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EC0656" w:rsidRPr="009E58CD" w:rsidTr="00EC0656">
        <w:trPr>
          <w:trHeight w:val="46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val="en-US" w:eastAsia="en-US"/>
              </w:rPr>
              <w:t>4</w:t>
            </w:r>
            <w:r w:rsidRPr="009E58CD">
              <w:rPr>
                <w:sz w:val="22"/>
                <w:szCs w:val="22"/>
                <w:lang w:eastAsia="en-US"/>
              </w:rPr>
              <w:t>.3.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Класс 38</w:t>
            </w:r>
          </w:p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(Сбор, обработка и утилизация отходов; обработка вторичного сырья)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 xml:space="preserve">Виды экономической деятельности, </w:t>
            </w:r>
          </w:p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входящие в данный класс</w:t>
            </w:r>
          </w:p>
        </w:tc>
      </w:tr>
      <w:tr w:rsidR="00EC0656" w:rsidRPr="009E58CD" w:rsidTr="00EC0656">
        <w:trPr>
          <w:trHeight w:val="3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 xml:space="preserve">5. Раздел </w:t>
            </w:r>
            <w:r w:rsidRPr="009E58CD">
              <w:rPr>
                <w:sz w:val="22"/>
                <w:szCs w:val="22"/>
                <w:lang w:val="en-US" w:eastAsia="en-US"/>
              </w:rPr>
              <w:t>F</w:t>
            </w:r>
            <w:r w:rsidRPr="009E58CD">
              <w:rPr>
                <w:sz w:val="22"/>
                <w:szCs w:val="22"/>
                <w:lang w:eastAsia="en-US"/>
              </w:rPr>
              <w:t xml:space="preserve"> Строительство, за исключением класса 42</w:t>
            </w:r>
          </w:p>
        </w:tc>
      </w:tr>
      <w:tr w:rsidR="00EC0656" w:rsidRPr="009E58CD" w:rsidTr="00EC065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val="en-US" w:eastAsia="en-US"/>
              </w:rPr>
              <w:t>5</w:t>
            </w:r>
            <w:r w:rsidRPr="009E58CD">
              <w:rPr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Класс 41</w:t>
            </w:r>
          </w:p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(Строительство зданий)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класс, при условии строительства объектов социального назначения, за исключением кода 41.1</w:t>
            </w:r>
          </w:p>
        </w:tc>
      </w:tr>
      <w:tr w:rsidR="00EC0656" w:rsidRPr="009E58CD" w:rsidTr="00EC065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Класс 43</w:t>
            </w:r>
          </w:p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(Работы строительные специализированные)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43.2</w:t>
            </w:r>
          </w:p>
        </w:tc>
      </w:tr>
      <w:tr w:rsidR="00EC0656" w:rsidRPr="009E58CD" w:rsidTr="00EC0656">
        <w:trPr>
          <w:trHeight w:val="6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 xml:space="preserve">6. Раздел </w:t>
            </w:r>
            <w:r w:rsidRPr="009E58CD">
              <w:rPr>
                <w:sz w:val="22"/>
                <w:szCs w:val="22"/>
                <w:lang w:val="en-US" w:eastAsia="en-US"/>
              </w:rPr>
              <w:t>G</w:t>
            </w:r>
            <w:r w:rsidRPr="009E58CD">
              <w:rPr>
                <w:sz w:val="22"/>
                <w:szCs w:val="22"/>
                <w:lang w:eastAsia="en-US"/>
              </w:rPr>
              <w:t xml:space="preserve"> Торговля оптовая и розничная, ремонт автотранспортных средств и мотоциклов, за исключением класса 46</w:t>
            </w:r>
          </w:p>
        </w:tc>
      </w:tr>
      <w:tr w:rsidR="00EC0656" w:rsidRPr="009E58CD" w:rsidTr="00EC065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Класс 45</w:t>
            </w:r>
          </w:p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(Торговля оптовая и розничная, автотранспортными средствами и мотоциклами и их ремонт)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45.20, 45.20.1, 45.20.2, 45.20.4, 45.40.5</w:t>
            </w:r>
          </w:p>
        </w:tc>
      </w:tr>
      <w:tr w:rsidR="00EC0656" w:rsidRPr="009E58CD" w:rsidTr="00EC0656">
        <w:trPr>
          <w:trHeight w:val="149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Класс 47</w:t>
            </w:r>
          </w:p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(Торговля розничная, кроме торговли автотранспортными средствами и мотоциклами)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класс, при условии</w:t>
            </w:r>
            <w:r w:rsidRPr="009E58CD">
              <w:rPr>
                <w:snapToGrid w:val="0"/>
                <w:sz w:val="22"/>
                <w:szCs w:val="22"/>
                <w:lang w:eastAsia="en-US"/>
              </w:rPr>
              <w:t xml:space="preserve"> торговли товарами собственного производства сельскохозяйственными товаропроизводителями </w:t>
            </w:r>
          </w:p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snapToGrid w:val="0"/>
                <w:sz w:val="22"/>
                <w:szCs w:val="22"/>
                <w:lang w:eastAsia="en-US"/>
              </w:rPr>
              <w:t>47.22, 47.29.1</w:t>
            </w:r>
          </w:p>
        </w:tc>
      </w:tr>
      <w:tr w:rsidR="00EC0656" w:rsidRPr="009E58CD" w:rsidTr="00EC0656">
        <w:trPr>
          <w:trHeight w:val="13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 xml:space="preserve">7. Раздел </w:t>
            </w:r>
            <w:r w:rsidRPr="009E58CD">
              <w:rPr>
                <w:sz w:val="22"/>
                <w:szCs w:val="22"/>
                <w:lang w:val="en-US" w:eastAsia="en-US"/>
              </w:rPr>
              <w:t>H</w:t>
            </w:r>
            <w:r w:rsidRPr="009E58CD">
              <w:rPr>
                <w:sz w:val="22"/>
                <w:szCs w:val="22"/>
                <w:lang w:eastAsia="en-US"/>
              </w:rPr>
              <w:t xml:space="preserve"> Транспортировка и хранение, за исключением классов 50, 51, 53</w:t>
            </w:r>
          </w:p>
        </w:tc>
      </w:tr>
      <w:tr w:rsidR="00EC0656" w:rsidRPr="009E58CD" w:rsidTr="00EC065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Класс 49</w:t>
            </w:r>
          </w:p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(Деятельность сухопутного и трубопроводного транспорта)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49.3, 49.31.2, 49.39.11, 49.39.3, 49.4</w:t>
            </w:r>
          </w:p>
        </w:tc>
      </w:tr>
      <w:tr w:rsidR="00EC0656" w:rsidRPr="009E58CD" w:rsidTr="00EC065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Класс 52</w:t>
            </w:r>
          </w:p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(Складское хозяйство и вспомогательная транспортная деятельность)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52.23.19</w:t>
            </w:r>
          </w:p>
        </w:tc>
      </w:tr>
      <w:tr w:rsidR="00EC0656" w:rsidRPr="009E58CD" w:rsidTr="00EC0656">
        <w:trPr>
          <w:trHeight w:val="6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 xml:space="preserve">8. Раздел </w:t>
            </w:r>
            <w:r w:rsidRPr="009E58CD">
              <w:rPr>
                <w:sz w:val="22"/>
                <w:szCs w:val="22"/>
                <w:lang w:val="en-US" w:eastAsia="en-US"/>
              </w:rPr>
              <w:t>I</w:t>
            </w:r>
            <w:r w:rsidRPr="009E58CD">
              <w:rPr>
                <w:sz w:val="22"/>
                <w:szCs w:val="22"/>
                <w:lang w:eastAsia="en-US"/>
              </w:rPr>
              <w:t xml:space="preserve"> Деятельность гостиниц </w:t>
            </w:r>
          </w:p>
          <w:p w:rsidR="00EC0656" w:rsidRPr="009E58CD" w:rsidRDefault="00EC0656" w:rsidP="00EC0656">
            <w:pPr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и предприятий общественного питания</w:t>
            </w:r>
          </w:p>
        </w:tc>
      </w:tr>
      <w:tr w:rsidR="00EC0656" w:rsidRPr="009E58CD" w:rsidTr="00EC065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Класс 55</w:t>
            </w:r>
          </w:p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(Деятельность по предоставлению мест для временного проживания)</w:t>
            </w:r>
          </w:p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Виды экономической деятельности, входящие в данный класс, за исключением кода 55.9</w:t>
            </w:r>
          </w:p>
        </w:tc>
      </w:tr>
      <w:tr w:rsidR="00EC0656" w:rsidRPr="009E58CD" w:rsidTr="00EC065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Класс 56</w:t>
            </w:r>
          </w:p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(Деятельность по предоставлению продуктов питания и напитков)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 (при условии отсутствия реализации алкогольной и табачной продукции), за исключением кода 56.3</w:t>
            </w:r>
          </w:p>
        </w:tc>
      </w:tr>
      <w:tr w:rsidR="00EC0656" w:rsidRPr="009E58CD" w:rsidTr="00EC065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 xml:space="preserve">9. Раздел </w:t>
            </w:r>
            <w:r w:rsidRPr="009E58CD">
              <w:rPr>
                <w:sz w:val="22"/>
                <w:szCs w:val="22"/>
                <w:lang w:val="en-US" w:eastAsia="en-US"/>
              </w:rPr>
              <w:t>J</w:t>
            </w:r>
            <w:r w:rsidRPr="009E58CD">
              <w:rPr>
                <w:sz w:val="22"/>
                <w:szCs w:val="22"/>
                <w:lang w:eastAsia="en-US"/>
              </w:rPr>
              <w:t xml:space="preserve"> Деятельность в области информации и связи, </w:t>
            </w:r>
          </w:p>
          <w:p w:rsidR="00EC0656" w:rsidRPr="009E58CD" w:rsidRDefault="00EC0656" w:rsidP="00EC0656">
            <w:pPr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за исключением классов 58, 60 - 62</w:t>
            </w:r>
          </w:p>
        </w:tc>
      </w:tr>
      <w:tr w:rsidR="00EC0656" w:rsidRPr="009E58CD" w:rsidTr="00EC065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9.1.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Класс 59</w:t>
            </w:r>
          </w:p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(Производство кинофильмов, видеофильмов и телевизионных программ, издание звукозаписей и нот)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 xml:space="preserve">Следующие виды экономической деятельности, входящие в данный класс </w:t>
            </w:r>
          </w:p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59.14</w:t>
            </w:r>
          </w:p>
        </w:tc>
      </w:tr>
      <w:tr w:rsidR="00EC0656" w:rsidRPr="009E58CD" w:rsidTr="00EC065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Класс 63</w:t>
            </w:r>
          </w:p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(Деятельность в области информационных технологий)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</w:t>
            </w:r>
          </w:p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63.11</w:t>
            </w:r>
          </w:p>
        </w:tc>
      </w:tr>
      <w:tr w:rsidR="00EC0656" w:rsidRPr="009E58CD" w:rsidTr="00EC065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10. Раздел L Деятельность по операциям с недвижимым имуществом</w:t>
            </w:r>
          </w:p>
        </w:tc>
      </w:tr>
      <w:tr w:rsidR="00EC0656" w:rsidRPr="009E58CD" w:rsidTr="00EC065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Класс 68</w:t>
            </w:r>
          </w:p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(Операции с недвижимым имуществом)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 xml:space="preserve">Следующие виды экономической деятельности, входящие в данный класс </w:t>
            </w:r>
          </w:p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68.32</w:t>
            </w:r>
          </w:p>
        </w:tc>
      </w:tr>
      <w:tr w:rsidR="00EC0656" w:rsidRPr="009E58CD" w:rsidTr="00EC065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11. Раздел М Деятельность профессиональная, научная, техническая, за исключением классов 69, 70, 72-74</w:t>
            </w:r>
          </w:p>
        </w:tc>
      </w:tr>
      <w:tr w:rsidR="00EC0656" w:rsidRPr="009E58CD" w:rsidTr="00EC065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11.1.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Класс 71</w:t>
            </w:r>
          </w:p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(Деятельность в области архитектуры и инженерно-технического проектирования; технических испытаний, исследований и анализа)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71.1</w:t>
            </w:r>
          </w:p>
        </w:tc>
      </w:tr>
      <w:tr w:rsidR="00EC0656" w:rsidRPr="009E58CD" w:rsidTr="00EC065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11.2.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Класс 75</w:t>
            </w:r>
          </w:p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(Деятельность ветеринарная)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EC0656" w:rsidRPr="009E58CD" w:rsidTr="00EC065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 xml:space="preserve">12. Раздел </w:t>
            </w:r>
            <w:r w:rsidRPr="009E58CD">
              <w:rPr>
                <w:sz w:val="22"/>
                <w:szCs w:val="22"/>
                <w:lang w:val="en-US" w:eastAsia="en-US"/>
              </w:rPr>
              <w:t>N</w:t>
            </w:r>
            <w:r w:rsidRPr="009E58CD">
              <w:rPr>
                <w:sz w:val="22"/>
                <w:szCs w:val="22"/>
                <w:lang w:eastAsia="en-US"/>
              </w:rPr>
              <w:t xml:space="preserve"> Деятельность административная, и сопутствующие дополнительные услуги, за исключением классов 78, 80, 82</w:t>
            </w:r>
          </w:p>
        </w:tc>
      </w:tr>
      <w:tr w:rsidR="00EC0656" w:rsidRPr="009E58CD" w:rsidTr="00EC065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Класс 77</w:t>
            </w:r>
          </w:p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(Аренда и лизинг)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77.21</w:t>
            </w:r>
          </w:p>
        </w:tc>
      </w:tr>
      <w:tr w:rsidR="00EC0656" w:rsidRPr="009E58CD" w:rsidTr="00EC065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12.2.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Класс 79</w:t>
            </w:r>
          </w:p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(Деятельность туристических агентств и прочих организаций, предоставляющих услуги в сфере туризма)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 xml:space="preserve">Следующие виды экономической деятельности, входящие в данный класс </w:t>
            </w:r>
          </w:p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79.12, 79.90 при условии организации туров в пределах Российской Федерации</w:t>
            </w:r>
          </w:p>
        </w:tc>
      </w:tr>
      <w:tr w:rsidR="00EC0656" w:rsidRPr="009E58CD" w:rsidTr="00EC065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12.3.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Класс 81</w:t>
            </w:r>
          </w:p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(Деятельность по обслуживанию зданий и территорий)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81.22</w:t>
            </w:r>
          </w:p>
        </w:tc>
      </w:tr>
      <w:tr w:rsidR="00EC0656" w:rsidRPr="009E58CD" w:rsidTr="00EC065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13. Раздел Р Образование</w:t>
            </w:r>
          </w:p>
        </w:tc>
      </w:tr>
      <w:tr w:rsidR="00EC0656" w:rsidRPr="009E58CD" w:rsidTr="00EC065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13.1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Класс 85</w:t>
            </w:r>
          </w:p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(Образование)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класс, за исключением кодов 85.12 - 85.30; 85.42</w:t>
            </w:r>
          </w:p>
        </w:tc>
      </w:tr>
      <w:tr w:rsidR="00EC0656" w:rsidRPr="009E58CD" w:rsidTr="00EC065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 xml:space="preserve">14. Раздел </w:t>
            </w:r>
            <w:r w:rsidRPr="009E58CD">
              <w:rPr>
                <w:sz w:val="22"/>
                <w:szCs w:val="22"/>
                <w:lang w:val="en-US" w:eastAsia="en-US"/>
              </w:rPr>
              <w:t>Q</w:t>
            </w:r>
            <w:r w:rsidRPr="009E58CD">
              <w:rPr>
                <w:sz w:val="22"/>
                <w:szCs w:val="22"/>
                <w:lang w:eastAsia="en-US"/>
              </w:rPr>
              <w:t xml:space="preserve"> Деятельность в области здравоохранения и социальных услуг, </w:t>
            </w:r>
          </w:p>
          <w:p w:rsidR="00EC0656" w:rsidRPr="009E58CD" w:rsidRDefault="00EC0656" w:rsidP="00EC0656">
            <w:pPr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за исключением класса 87</w:t>
            </w:r>
          </w:p>
        </w:tc>
      </w:tr>
      <w:tr w:rsidR="00EC0656" w:rsidRPr="009E58CD" w:rsidTr="00EC0656">
        <w:trPr>
          <w:trHeight w:val="55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14.1.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Класс 86</w:t>
            </w:r>
          </w:p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(Деятельность в области здравоохранения)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класс, за исключением кодов 86.23, 86.90.1, 86.90.2, 86.90.3, а также зубоврачебной практики, общей или специализированной стоматологии, эндодонтической и педиатрической стоматологии; патологии полости рта, ортодонтии</w:t>
            </w:r>
          </w:p>
        </w:tc>
      </w:tr>
      <w:tr w:rsidR="00EC0656" w:rsidRPr="009E58CD" w:rsidTr="00EC0656">
        <w:trPr>
          <w:trHeight w:val="27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14.2.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Класс 88</w:t>
            </w:r>
          </w:p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(Предоставление социальных услуг без обеспечения проживания)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EC0656" w:rsidRPr="009E58CD" w:rsidTr="00EC065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 xml:space="preserve">15. Раздел </w:t>
            </w:r>
            <w:r w:rsidRPr="009E58CD">
              <w:rPr>
                <w:sz w:val="22"/>
                <w:szCs w:val="22"/>
                <w:lang w:val="en-US" w:eastAsia="en-US"/>
              </w:rPr>
              <w:t>R</w:t>
            </w:r>
            <w:r w:rsidRPr="009E58CD">
              <w:rPr>
                <w:sz w:val="22"/>
                <w:szCs w:val="22"/>
                <w:lang w:eastAsia="en-US"/>
              </w:rPr>
              <w:t xml:space="preserve"> Деятельность в области культуры, спорта, организации досуга и развлечений, за исключением классов 91, 92</w:t>
            </w:r>
          </w:p>
        </w:tc>
      </w:tr>
      <w:tr w:rsidR="00EC0656" w:rsidRPr="009E58CD" w:rsidTr="00EC065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15.1.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Класс 90</w:t>
            </w:r>
          </w:p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(Деятельность творческая, деятельность в области искусства и организации развлечений)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90.01, 90.02, 90.03</w:t>
            </w:r>
          </w:p>
        </w:tc>
      </w:tr>
      <w:tr w:rsidR="00EC0656" w:rsidRPr="009E58CD" w:rsidTr="00EC065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15.2.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Класс 93</w:t>
            </w:r>
          </w:p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(Деятельность в области спорта, отдыха и развлечений)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 xml:space="preserve">Все виды экономической деятельности, входящие в данный класс, за исключением кодов 93.29.1, 93.29.3   </w:t>
            </w:r>
          </w:p>
        </w:tc>
      </w:tr>
      <w:tr w:rsidR="00EC0656" w:rsidRPr="009E58CD" w:rsidTr="00EC065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 xml:space="preserve">16. Раздел </w:t>
            </w:r>
            <w:r w:rsidRPr="009E58CD">
              <w:rPr>
                <w:sz w:val="22"/>
                <w:szCs w:val="22"/>
                <w:lang w:val="en-US" w:eastAsia="en-US"/>
              </w:rPr>
              <w:t>S</w:t>
            </w:r>
            <w:r w:rsidRPr="009E58CD">
              <w:rPr>
                <w:sz w:val="22"/>
                <w:szCs w:val="22"/>
                <w:lang w:eastAsia="en-US"/>
              </w:rPr>
              <w:t xml:space="preserve"> Предоставление прочих видов услуг, за исключением класса 94</w:t>
            </w:r>
          </w:p>
        </w:tc>
      </w:tr>
      <w:tr w:rsidR="00EC0656" w:rsidRPr="009E58CD" w:rsidTr="00EC065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16.1.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Класс 95</w:t>
            </w:r>
          </w:p>
          <w:p w:rsidR="00EC0656" w:rsidRPr="009E58CD" w:rsidRDefault="00EC0656" w:rsidP="00EC06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(Ремонт компьютеров, предметов личного потребления и хозяйственно-бытового назначения)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EC0656" w:rsidRPr="009E58CD" w:rsidTr="00EC065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E58CD">
              <w:rPr>
                <w:sz w:val="22"/>
                <w:szCs w:val="22"/>
                <w:lang w:eastAsia="en-US"/>
              </w:rPr>
              <w:t>16.2.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Класс 96</w:t>
            </w:r>
          </w:p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>(Деятельность по предоставлению прочих персональных услуг)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56" w:rsidRPr="009E58CD" w:rsidRDefault="00EC0656" w:rsidP="00EC065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8CD">
              <w:rPr>
                <w:rFonts w:eastAsia="Calibri"/>
                <w:sz w:val="22"/>
                <w:szCs w:val="22"/>
                <w:lang w:eastAsia="en-US"/>
              </w:rPr>
              <w:t xml:space="preserve">Все виды экономической деятельности, входящие в данный класс, за исключением деятельности бань и душевых по предоставлению </w:t>
            </w:r>
            <w:proofErr w:type="spellStart"/>
            <w:r w:rsidRPr="009E58CD">
              <w:rPr>
                <w:rFonts w:eastAsia="Calibri"/>
                <w:sz w:val="22"/>
                <w:szCs w:val="22"/>
                <w:lang w:eastAsia="en-US"/>
              </w:rPr>
              <w:t>общегигиен</w:t>
            </w:r>
            <w:proofErr w:type="spellEnd"/>
            <w:r w:rsidRPr="009E58CD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Pr="009E58CD">
              <w:rPr>
                <w:rFonts w:eastAsia="Calibri"/>
                <w:sz w:val="22"/>
                <w:szCs w:val="22"/>
                <w:lang w:eastAsia="en-US"/>
              </w:rPr>
              <w:t>ических</w:t>
            </w:r>
            <w:proofErr w:type="spellEnd"/>
            <w:r w:rsidRPr="009E58CD">
              <w:rPr>
                <w:rFonts w:eastAsia="Calibri"/>
                <w:sz w:val="22"/>
                <w:szCs w:val="22"/>
                <w:lang w:eastAsia="en-US"/>
              </w:rPr>
              <w:t xml:space="preserve"> услуг, деятельность саун, соляриев, салонов для снижения веса и похудения</w:t>
            </w:r>
          </w:p>
        </w:tc>
        <w:bookmarkStart w:id="4" w:name="_GoBack"/>
        <w:bookmarkEnd w:id="4"/>
      </w:tr>
    </w:tbl>
    <w:p w:rsidR="00EC0656" w:rsidRPr="009E58CD" w:rsidRDefault="00EC0656" w:rsidP="00EC0656">
      <w:pPr>
        <w:ind w:left="11482"/>
        <w:jc w:val="both"/>
        <w:rPr>
          <w:sz w:val="26"/>
          <w:szCs w:val="26"/>
        </w:rPr>
      </w:pPr>
      <w:r w:rsidRPr="009E58CD">
        <w:rPr>
          <w:sz w:val="26"/>
          <w:szCs w:val="26"/>
        </w:rPr>
        <w:t xml:space="preserve"> </w:t>
      </w:r>
    </w:p>
    <w:p w:rsidR="00EC0656" w:rsidRPr="009E58CD" w:rsidRDefault="00EC0656" w:rsidP="00EC0656">
      <w:pPr>
        <w:jc w:val="center"/>
        <w:rPr>
          <w:sz w:val="26"/>
          <w:szCs w:val="26"/>
        </w:rPr>
      </w:pPr>
    </w:p>
    <w:p w:rsidR="00EC0656" w:rsidRPr="009E58CD" w:rsidRDefault="00EC0656" w:rsidP="00EC0656">
      <w:pPr>
        <w:jc w:val="center"/>
        <w:rPr>
          <w:sz w:val="26"/>
          <w:szCs w:val="26"/>
        </w:rPr>
      </w:pPr>
    </w:p>
    <w:p w:rsidR="00EC0656" w:rsidRPr="00955816" w:rsidRDefault="00EC0656" w:rsidP="00EC0656">
      <w:pPr>
        <w:jc w:val="center"/>
        <w:rPr>
          <w:sz w:val="26"/>
          <w:szCs w:val="26"/>
        </w:rPr>
      </w:pPr>
      <w:r w:rsidRPr="009E58CD">
        <w:rPr>
          <w:sz w:val="26"/>
          <w:szCs w:val="26"/>
        </w:rPr>
        <w:t>_________________</w:t>
      </w:r>
    </w:p>
    <w:sectPr w:rsidR="00EC0656" w:rsidRPr="00955816" w:rsidSect="00EC0656">
      <w:pgSz w:w="11906" w:h="16838" w:code="9"/>
      <w:pgMar w:top="567" w:right="567" w:bottom="567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656" w:rsidRDefault="00EC0656" w:rsidP="001F1121">
      <w:r>
        <w:separator/>
      </w:r>
    </w:p>
  </w:endnote>
  <w:endnote w:type="continuationSeparator" w:id="0">
    <w:p w:rsidR="00EC0656" w:rsidRDefault="00EC0656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56" w:rsidRDefault="00EC0656" w:rsidP="00EC0656">
    <w:pPr>
      <w:pStyle w:val="a8"/>
      <w:jc w:val="right"/>
    </w:pPr>
    <w:r>
      <w:t>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352885981"/>
      <w:docPartObj>
        <w:docPartGallery w:val="Page Numbers (Bottom of Page)"/>
        <w:docPartUnique/>
      </w:docPartObj>
    </w:sdtPr>
    <w:sdtContent>
      <w:p w:rsidR="00EC0656" w:rsidRPr="0015245C" w:rsidRDefault="00EC0656" w:rsidP="00EC0656">
        <w:pPr>
          <w:pStyle w:val="a8"/>
          <w:jc w:val="right"/>
          <w:rPr>
            <w:sz w:val="20"/>
            <w:szCs w:val="20"/>
          </w:rPr>
        </w:pPr>
        <w:r w:rsidRPr="0015245C">
          <w:rPr>
            <w:sz w:val="20"/>
            <w:szCs w:val="20"/>
          </w:rPr>
          <w:fldChar w:fldCharType="begin"/>
        </w:r>
        <w:r w:rsidRPr="0015245C">
          <w:rPr>
            <w:sz w:val="20"/>
            <w:szCs w:val="20"/>
          </w:rPr>
          <w:instrText>PAGE   \* MERGEFORMAT</w:instrText>
        </w:r>
        <w:r w:rsidRPr="0015245C">
          <w:rPr>
            <w:sz w:val="20"/>
            <w:szCs w:val="20"/>
          </w:rPr>
          <w:fldChar w:fldCharType="separate"/>
        </w:r>
        <w:r w:rsidR="00544857">
          <w:rPr>
            <w:noProof/>
            <w:sz w:val="20"/>
            <w:szCs w:val="20"/>
          </w:rPr>
          <w:t>36</w:t>
        </w:r>
        <w:r w:rsidRPr="0015245C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56" w:rsidRPr="0015245C" w:rsidRDefault="00EC0656" w:rsidP="00EC0656">
    <w:pPr>
      <w:pStyle w:val="a8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656" w:rsidRDefault="00EC0656" w:rsidP="001F1121">
      <w:r>
        <w:separator/>
      </w:r>
    </w:p>
  </w:footnote>
  <w:footnote w:type="continuationSeparator" w:id="0">
    <w:p w:rsidR="00EC0656" w:rsidRDefault="00EC0656" w:rsidP="001F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9941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C0656" w:rsidRPr="004A26ED" w:rsidRDefault="00EC0656" w:rsidP="00453573">
        <w:pPr>
          <w:pStyle w:val="a6"/>
          <w:jc w:val="center"/>
          <w:rPr>
            <w:sz w:val="20"/>
            <w:szCs w:val="20"/>
          </w:rPr>
        </w:pPr>
        <w:r w:rsidRPr="004A26ED">
          <w:rPr>
            <w:sz w:val="20"/>
            <w:szCs w:val="20"/>
          </w:rPr>
          <w:fldChar w:fldCharType="begin"/>
        </w:r>
        <w:r w:rsidRPr="004A26ED">
          <w:rPr>
            <w:sz w:val="20"/>
            <w:szCs w:val="20"/>
          </w:rPr>
          <w:instrText>PAGE   \* MERGEFORMAT</w:instrText>
        </w:r>
        <w:r w:rsidRPr="004A26ED">
          <w:rPr>
            <w:sz w:val="20"/>
            <w:szCs w:val="20"/>
          </w:rPr>
          <w:fldChar w:fldCharType="separate"/>
        </w:r>
        <w:r w:rsidR="00544857">
          <w:rPr>
            <w:noProof/>
            <w:sz w:val="20"/>
            <w:szCs w:val="20"/>
          </w:rPr>
          <w:t>2</w:t>
        </w:r>
        <w:r w:rsidRPr="004A26ED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918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C0656" w:rsidRPr="00096623" w:rsidRDefault="00EC0656" w:rsidP="00096623">
        <w:pPr>
          <w:pStyle w:val="a6"/>
          <w:jc w:val="center"/>
          <w:rPr>
            <w:sz w:val="20"/>
            <w:szCs w:val="20"/>
          </w:rPr>
        </w:pPr>
        <w:r w:rsidRPr="00096623">
          <w:rPr>
            <w:sz w:val="20"/>
            <w:szCs w:val="20"/>
          </w:rPr>
          <w:fldChar w:fldCharType="begin"/>
        </w:r>
        <w:r w:rsidRPr="00096623">
          <w:rPr>
            <w:sz w:val="20"/>
            <w:szCs w:val="20"/>
          </w:rPr>
          <w:instrText>PAGE   \* MERGEFORMAT</w:instrText>
        </w:r>
        <w:r w:rsidRPr="00096623">
          <w:rPr>
            <w:sz w:val="20"/>
            <w:szCs w:val="20"/>
          </w:rPr>
          <w:fldChar w:fldCharType="separate"/>
        </w:r>
        <w:r w:rsidR="00544857">
          <w:rPr>
            <w:noProof/>
            <w:sz w:val="20"/>
            <w:szCs w:val="20"/>
          </w:rPr>
          <w:t>1</w:t>
        </w:r>
        <w:r w:rsidRPr="00096623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56" w:rsidRDefault="00EC0656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3362282"/>
      <w:docPartObj>
        <w:docPartGallery w:val="Page Numbers (Top of Page)"/>
        <w:docPartUnique/>
      </w:docPartObj>
    </w:sdtPr>
    <w:sdtContent>
      <w:p w:rsidR="00EC0656" w:rsidRDefault="00EC0656">
        <w:pPr>
          <w:pStyle w:val="a6"/>
          <w:jc w:val="center"/>
        </w:pPr>
      </w:p>
    </w:sdtContent>
  </w:sdt>
  <w:p w:rsidR="00EC0656" w:rsidRDefault="00EC06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163A22"/>
    <w:multiLevelType w:val="hybridMultilevel"/>
    <w:tmpl w:val="7B5E4ACC"/>
    <w:lvl w:ilvl="0" w:tplc="27FE838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2D"/>
    <w:rsid w:val="000012D9"/>
    <w:rsid w:val="0000325A"/>
    <w:rsid w:val="00007551"/>
    <w:rsid w:val="00011412"/>
    <w:rsid w:val="000128AE"/>
    <w:rsid w:val="00013B6C"/>
    <w:rsid w:val="00014789"/>
    <w:rsid w:val="00016073"/>
    <w:rsid w:val="000167A6"/>
    <w:rsid w:val="00023962"/>
    <w:rsid w:val="000247B0"/>
    <w:rsid w:val="0003339E"/>
    <w:rsid w:val="00040B51"/>
    <w:rsid w:val="00046597"/>
    <w:rsid w:val="00046F56"/>
    <w:rsid w:val="000514C5"/>
    <w:rsid w:val="00051D1B"/>
    <w:rsid w:val="00054010"/>
    <w:rsid w:val="000543F5"/>
    <w:rsid w:val="000630BA"/>
    <w:rsid w:val="00063CB1"/>
    <w:rsid w:val="00064EC0"/>
    <w:rsid w:val="00080EC4"/>
    <w:rsid w:val="00082F7B"/>
    <w:rsid w:val="000835D6"/>
    <w:rsid w:val="000857F2"/>
    <w:rsid w:val="000874AB"/>
    <w:rsid w:val="00093A7B"/>
    <w:rsid w:val="00096623"/>
    <w:rsid w:val="00097DA6"/>
    <w:rsid w:val="000A1CD4"/>
    <w:rsid w:val="000A3654"/>
    <w:rsid w:val="000A4F25"/>
    <w:rsid w:val="000B4E54"/>
    <w:rsid w:val="000C0EB8"/>
    <w:rsid w:val="000C0EC5"/>
    <w:rsid w:val="000C23EE"/>
    <w:rsid w:val="000C2565"/>
    <w:rsid w:val="000C27CA"/>
    <w:rsid w:val="000C457B"/>
    <w:rsid w:val="000C5FD7"/>
    <w:rsid w:val="000C68C3"/>
    <w:rsid w:val="000D2919"/>
    <w:rsid w:val="000D6F5F"/>
    <w:rsid w:val="000E1CD5"/>
    <w:rsid w:val="000E5AD7"/>
    <w:rsid w:val="000E7AB5"/>
    <w:rsid w:val="000E7B94"/>
    <w:rsid w:val="000F2D91"/>
    <w:rsid w:val="00102C97"/>
    <w:rsid w:val="00103CEA"/>
    <w:rsid w:val="00105012"/>
    <w:rsid w:val="00116DFE"/>
    <w:rsid w:val="00117C0F"/>
    <w:rsid w:val="00120577"/>
    <w:rsid w:val="00122A65"/>
    <w:rsid w:val="00131624"/>
    <w:rsid w:val="00131B22"/>
    <w:rsid w:val="001405F7"/>
    <w:rsid w:val="0014114E"/>
    <w:rsid w:val="001415F6"/>
    <w:rsid w:val="00142EC5"/>
    <w:rsid w:val="00144BEF"/>
    <w:rsid w:val="00146AD6"/>
    <w:rsid w:val="001472CB"/>
    <w:rsid w:val="0015102D"/>
    <w:rsid w:val="001525AD"/>
    <w:rsid w:val="001528ED"/>
    <w:rsid w:val="00154864"/>
    <w:rsid w:val="00154EE2"/>
    <w:rsid w:val="001552E7"/>
    <w:rsid w:val="00161324"/>
    <w:rsid w:val="00161F4B"/>
    <w:rsid w:val="001633E2"/>
    <w:rsid w:val="001640B9"/>
    <w:rsid w:val="00164990"/>
    <w:rsid w:val="00167B22"/>
    <w:rsid w:val="00172FD2"/>
    <w:rsid w:val="00172FF9"/>
    <w:rsid w:val="0017361C"/>
    <w:rsid w:val="00180505"/>
    <w:rsid w:val="001826FA"/>
    <w:rsid w:val="00183242"/>
    <w:rsid w:val="00186348"/>
    <w:rsid w:val="00187836"/>
    <w:rsid w:val="0019633C"/>
    <w:rsid w:val="001971D2"/>
    <w:rsid w:val="001A041B"/>
    <w:rsid w:val="001A147F"/>
    <w:rsid w:val="001A5BAA"/>
    <w:rsid w:val="001B210E"/>
    <w:rsid w:val="001B3AD6"/>
    <w:rsid w:val="001B4B25"/>
    <w:rsid w:val="001B59EF"/>
    <w:rsid w:val="001C26FA"/>
    <w:rsid w:val="001C45A9"/>
    <w:rsid w:val="001C56F7"/>
    <w:rsid w:val="001D096D"/>
    <w:rsid w:val="001D0DAE"/>
    <w:rsid w:val="001D3657"/>
    <w:rsid w:val="001D3DC1"/>
    <w:rsid w:val="001D5586"/>
    <w:rsid w:val="001D5AF9"/>
    <w:rsid w:val="001D5B19"/>
    <w:rsid w:val="001D6934"/>
    <w:rsid w:val="001D6953"/>
    <w:rsid w:val="001E23F6"/>
    <w:rsid w:val="001E470D"/>
    <w:rsid w:val="001E5F8D"/>
    <w:rsid w:val="001F1121"/>
    <w:rsid w:val="001F405C"/>
    <w:rsid w:val="001F5FF4"/>
    <w:rsid w:val="001F788B"/>
    <w:rsid w:val="00200255"/>
    <w:rsid w:val="00203F13"/>
    <w:rsid w:val="00205C13"/>
    <w:rsid w:val="00207556"/>
    <w:rsid w:val="00212180"/>
    <w:rsid w:val="00215BAC"/>
    <w:rsid w:val="002178A6"/>
    <w:rsid w:val="00220505"/>
    <w:rsid w:val="00222C14"/>
    <w:rsid w:val="00225CFC"/>
    <w:rsid w:val="00226101"/>
    <w:rsid w:val="00231297"/>
    <w:rsid w:val="00232F83"/>
    <w:rsid w:val="00234B39"/>
    <w:rsid w:val="00237E6B"/>
    <w:rsid w:val="00242C88"/>
    <w:rsid w:val="002435B9"/>
    <w:rsid w:val="002448C0"/>
    <w:rsid w:val="0025023A"/>
    <w:rsid w:val="002521AD"/>
    <w:rsid w:val="00255FA3"/>
    <w:rsid w:val="0026013C"/>
    <w:rsid w:val="0026038B"/>
    <w:rsid w:val="00260C33"/>
    <w:rsid w:val="0026447D"/>
    <w:rsid w:val="00265585"/>
    <w:rsid w:val="00266F3B"/>
    <w:rsid w:val="00270A8F"/>
    <w:rsid w:val="0027101E"/>
    <w:rsid w:val="00273A81"/>
    <w:rsid w:val="00274F2D"/>
    <w:rsid w:val="002764F2"/>
    <w:rsid w:val="00276906"/>
    <w:rsid w:val="00277795"/>
    <w:rsid w:val="00277DAE"/>
    <w:rsid w:val="002809AF"/>
    <w:rsid w:val="00287645"/>
    <w:rsid w:val="00290F84"/>
    <w:rsid w:val="00291E94"/>
    <w:rsid w:val="00293DFB"/>
    <w:rsid w:val="002940F0"/>
    <w:rsid w:val="00294A01"/>
    <w:rsid w:val="00296308"/>
    <w:rsid w:val="002A08EC"/>
    <w:rsid w:val="002A0B57"/>
    <w:rsid w:val="002A172E"/>
    <w:rsid w:val="002B16BD"/>
    <w:rsid w:val="002B1C59"/>
    <w:rsid w:val="002B304A"/>
    <w:rsid w:val="002B7F1F"/>
    <w:rsid w:val="002C0A50"/>
    <w:rsid w:val="002C1F20"/>
    <w:rsid w:val="002C2BAB"/>
    <w:rsid w:val="002C565B"/>
    <w:rsid w:val="002C57EE"/>
    <w:rsid w:val="002C7DE7"/>
    <w:rsid w:val="002D13B2"/>
    <w:rsid w:val="002D2000"/>
    <w:rsid w:val="002D43EC"/>
    <w:rsid w:val="002D4ED9"/>
    <w:rsid w:val="002D6644"/>
    <w:rsid w:val="002E0757"/>
    <w:rsid w:val="002E17EC"/>
    <w:rsid w:val="002E66A5"/>
    <w:rsid w:val="002F1A28"/>
    <w:rsid w:val="00300189"/>
    <w:rsid w:val="00300B36"/>
    <w:rsid w:val="00300FF1"/>
    <w:rsid w:val="0030241E"/>
    <w:rsid w:val="00303304"/>
    <w:rsid w:val="003037E9"/>
    <w:rsid w:val="00305320"/>
    <w:rsid w:val="00306A6B"/>
    <w:rsid w:val="00306BC3"/>
    <w:rsid w:val="00310FA4"/>
    <w:rsid w:val="00312245"/>
    <w:rsid w:val="00314626"/>
    <w:rsid w:val="003217E2"/>
    <w:rsid w:val="0032282F"/>
    <w:rsid w:val="00325E70"/>
    <w:rsid w:val="00327D4A"/>
    <w:rsid w:val="00332DA5"/>
    <w:rsid w:val="003338F4"/>
    <w:rsid w:val="003347F2"/>
    <w:rsid w:val="00337D7D"/>
    <w:rsid w:val="00337E8D"/>
    <w:rsid w:val="00341EEF"/>
    <w:rsid w:val="00342CAD"/>
    <w:rsid w:val="00352480"/>
    <w:rsid w:val="00360CD4"/>
    <w:rsid w:val="00363A3F"/>
    <w:rsid w:val="00364490"/>
    <w:rsid w:val="00364AC8"/>
    <w:rsid w:val="003733ED"/>
    <w:rsid w:val="003751FF"/>
    <w:rsid w:val="00376517"/>
    <w:rsid w:val="00376F01"/>
    <w:rsid w:val="00377BB1"/>
    <w:rsid w:val="00383A36"/>
    <w:rsid w:val="00384734"/>
    <w:rsid w:val="00386337"/>
    <w:rsid w:val="00387DD7"/>
    <w:rsid w:val="00387F6C"/>
    <w:rsid w:val="00391943"/>
    <w:rsid w:val="003947DF"/>
    <w:rsid w:val="00394D7D"/>
    <w:rsid w:val="00395BED"/>
    <w:rsid w:val="003A090A"/>
    <w:rsid w:val="003A0A97"/>
    <w:rsid w:val="003A1D59"/>
    <w:rsid w:val="003A4C47"/>
    <w:rsid w:val="003B5B0F"/>
    <w:rsid w:val="003B6DF9"/>
    <w:rsid w:val="003C3AEA"/>
    <w:rsid w:val="003D5FEC"/>
    <w:rsid w:val="003E20FE"/>
    <w:rsid w:val="003E2FC7"/>
    <w:rsid w:val="003E4876"/>
    <w:rsid w:val="003E524F"/>
    <w:rsid w:val="003E5668"/>
    <w:rsid w:val="003E6739"/>
    <w:rsid w:val="003E6930"/>
    <w:rsid w:val="003E6EC3"/>
    <w:rsid w:val="003F1608"/>
    <w:rsid w:val="003F3AEA"/>
    <w:rsid w:val="003F7FA7"/>
    <w:rsid w:val="004032FE"/>
    <w:rsid w:val="0040431B"/>
    <w:rsid w:val="00406D6A"/>
    <w:rsid w:val="00412964"/>
    <w:rsid w:val="004133DA"/>
    <w:rsid w:val="00413D67"/>
    <w:rsid w:val="0041480C"/>
    <w:rsid w:val="0041530B"/>
    <w:rsid w:val="0041556E"/>
    <w:rsid w:val="00422EEA"/>
    <w:rsid w:val="00424F05"/>
    <w:rsid w:val="004271C1"/>
    <w:rsid w:val="0042747D"/>
    <w:rsid w:val="00431704"/>
    <w:rsid w:val="00431EA9"/>
    <w:rsid w:val="00431F39"/>
    <w:rsid w:val="00441371"/>
    <w:rsid w:val="0044456F"/>
    <w:rsid w:val="00447F3A"/>
    <w:rsid w:val="0045027D"/>
    <w:rsid w:val="00451B11"/>
    <w:rsid w:val="00452F52"/>
    <w:rsid w:val="00453573"/>
    <w:rsid w:val="00456F0B"/>
    <w:rsid w:val="00460ABE"/>
    <w:rsid w:val="0046298E"/>
    <w:rsid w:val="00462E18"/>
    <w:rsid w:val="00465924"/>
    <w:rsid w:val="00471103"/>
    <w:rsid w:val="00477B3E"/>
    <w:rsid w:val="00477B9A"/>
    <w:rsid w:val="00483859"/>
    <w:rsid w:val="00484983"/>
    <w:rsid w:val="00487E79"/>
    <w:rsid w:val="00487EC7"/>
    <w:rsid w:val="00495A48"/>
    <w:rsid w:val="00496E0D"/>
    <w:rsid w:val="004A0F40"/>
    <w:rsid w:val="004A26ED"/>
    <w:rsid w:val="004B42A9"/>
    <w:rsid w:val="004B54BD"/>
    <w:rsid w:val="004B5D73"/>
    <w:rsid w:val="004C3061"/>
    <w:rsid w:val="004C6F18"/>
    <w:rsid w:val="004D3076"/>
    <w:rsid w:val="004E1AB9"/>
    <w:rsid w:val="004E1BD2"/>
    <w:rsid w:val="004E459E"/>
    <w:rsid w:val="004E5D15"/>
    <w:rsid w:val="004E6E0B"/>
    <w:rsid w:val="004F275A"/>
    <w:rsid w:val="004F6DC2"/>
    <w:rsid w:val="004F7230"/>
    <w:rsid w:val="0050258A"/>
    <w:rsid w:val="00506408"/>
    <w:rsid w:val="005065DA"/>
    <w:rsid w:val="00507524"/>
    <w:rsid w:val="00507617"/>
    <w:rsid w:val="00512260"/>
    <w:rsid w:val="005128F8"/>
    <w:rsid w:val="00513BCE"/>
    <w:rsid w:val="00513F7D"/>
    <w:rsid w:val="00516819"/>
    <w:rsid w:val="00516B79"/>
    <w:rsid w:val="00516FF9"/>
    <w:rsid w:val="00520652"/>
    <w:rsid w:val="005216BC"/>
    <w:rsid w:val="00522436"/>
    <w:rsid w:val="005252AF"/>
    <w:rsid w:val="005272E4"/>
    <w:rsid w:val="005302DE"/>
    <w:rsid w:val="005374E6"/>
    <w:rsid w:val="0054090B"/>
    <w:rsid w:val="005419C8"/>
    <w:rsid w:val="00541E75"/>
    <w:rsid w:val="00544857"/>
    <w:rsid w:val="005468EF"/>
    <w:rsid w:val="00547047"/>
    <w:rsid w:val="00547C25"/>
    <w:rsid w:val="00554816"/>
    <w:rsid w:val="005549F2"/>
    <w:rsid w:val="005572E8"/>
    <w:rsid w:val="00561AFD"/>
    <w:rsid w:val="00567590"/>
    <w:rsid w:val="005733B5"/>
    <w:rsid w:val="00577F65"/>
    <w:rsid w:val="00585CB5"/>
    <w:rsid w:val="0058717D"/>
    <w:rsid w:val="00590E99"/>
    <w:rsid w:val="005917E5"/>
    <w:rsid w:val="00591A7B"/>
    <w:rsid w:val="00596AA3"/>
    <w:rsid w:val="005A1B74"/>
    <w:rsid w:val="005A4C8A"/>
    <w:rsid w:val="005A7FE2"/>
    <w:rsid w:val="005B1CBD"/>
    <w:rsid w:val="005B3C7E"/>
    <w:rsid w:val="005B45E4"/>
    <w:rsid w:val="005B4D55"/>
    <w:rsid w:val="005B6555"/>
    <w:rsid w:val="005C52D8"/>
    <w:rsid w:val="005C5CFD"/>
    <w:rsid w:val="005D0914"/>
    <w:rsid w:val="005D0987"/>
    <w:rsid w:val="005D173C"/>
    <w:rsid w:val="005D2E9C"/>
    <w:rsid w:val="005D5395"/>
    <w:rsid w:val="005D754C"/>
    <w:rsid w:val="005E2168"/>
    <w:rsid w:val="005E5823"/>
    <w:rsid w:val="005F0AC2"/>
    <w:rsid w:val="005F21E9"/>
    <w:rsid w:val="005F7E9C"/>
    <w:rsid w:val="00601708"/>
    <w:rsid w:val="00601E8B"/>
    <w:rsid w:val="00603E98"/>
    <w:rsid w:val="0060628F"/>
    <w:rsid w:val="00606634"/>
    <w:rsid w:val="00606DCF"/>
    <w:rsid w:val="006074BE"/>
    <w:rsid w:val="006104FD"/>
    <w:rsid w:val="00614CD1"/>
    <w:rsid w:val="006155FA"/>
    <w:rsid w:val="006158F4"/>
    <w:rsid w:val="00615A45"/>
    <w:rsid w:val="00622ABB"/>
    <w:rsid w:val="00627A08"/>
    <w:rsid w:val="006422B9"/>
    <w:rsid w:val="00644E92"/>
    <w:rsid w:val="00645808"/>
    <w:rsid w:val="00652312"/>
    <w:rsid w:val="00652B26"/>
    <w:rsid w:val="00655FF0"/>
    <w:rsid w:val="0065774F"/>
    <w:rsid w:val="00661855"/>
    <w:rsid w:val="006621B8"/>
    <w:rsid w:val="006622B5"/>
    <w:rsid w:val="00662B35"/>
    <w:rsid w:val="0066398E"/>
    <w:rsid w:val="006675BD"/>
    <w:rsid w:val="00673709"/>
    <w:rsid w:val="00675A54"/>
    <w:rsid w:val="006765AC"/>
    <w:rsid w:val="00681970"/>
    <w:rsid w:val="0068202D"/>
    <w:rsid w:val="00684F3B"/>
    <w:rsid w:val="00685AE0"/>
    <w:rsid w:val="00686AA6"/>
    <w:rsid w:val="006900CB"/>
    <w:rsid w:val="00690A64"/>
    <w:rsid w:val="006969BA"/>
    <w:rsid w:val="006A35F8"/>
    <w:rsid w:val="006A53DA"/>
    <w:rsid w:val="006A6F92"/>
    <w:rsid w:val="006B21CF"/>
    <w:rsid w:val="006B60C1"/>
    <w:rsid w:val="006C1611"/>
    <w:rsid w:val="006C4B7B"/>
    <w:rsid w:val="006C5786"/>
    <w:rsid w:val="006D2438"/>
    <w:rsid w:val="006D5112"/>
    <w:rsid w:val="006E1169"/>
    <w:rsid w:val="006E23A9"/>
    <w:rsid w:val="006E29BC"/>
    <w:rsid w:val="006E3121"/>
    <w:rsid w:val="006E483F"/>
    <w:rsid w:val="006E62EE"/>
    <w:rsid w:val="006F2C32"/>
    <w:rsid w:val="006F3606"/>
    <w:rsid w:val="006F4E28"/>
    <w:rsid w:val="006F670C"/>
    <w:rsid w:val="00701114"/>
    <w:rsid w:val="00701823"/>
    <w:rsid w:val="00702563"/>
    <w:rsid w:val="007060E2"/>
    <w:rsid w:val="00707C1D"/>
    <w:rsid w:val="00707FBA"/>
    <w:rsid w:val="00711AF5"/>
    <w:rsid w:val="00715137"/>
    <w:rsid w:val="00716CB3"/>
    <w:rsid w:val="00722DB0"/>
    <w:rsid w:val="00723CE2"/>
    <w:rsid w:val="00724D0B"/>
    <w:rsid w:val="00725B86"/>
    <w:rsid w:val="00725BD3"/>
    <w:rsid w:val="00727C0E"/>
    <w:rsid w:val="007316E1"/>
    <w:rsid w:val="007379DC"/>
    <w:rsid w:val="00740E7C"/>
    <w:rsid w:val="00744010"/>
    <w:rsid w:val="00745D79"/>
    <w:rsid w:val="00746D0B"/>
    <w:rsid w:val="00747D98"/>
    <w:rsid w:val="00747F80"/>
    <w:rsid w:val="00751385"/>
    <w:rsid w:val="00754E00"/>
    <w:rsid w:val="007623B7"/>
    <w:rsid w:val="0077120B"/>
    <w:rsid w:val="00773321"/>
    <w:rsid w:val="007818B3"/>
    <w:rsid w:val="00782BB4"/>
    <w:rsid w:val="00791A8E"/>
    <w:rsid w:val="00793CD7"/>
    <w:rsid w:val="00795151"/>
    <w:rsid w:val="007A35B8"/>
    <w:rsid w:val="007A3B89"/>
    <w:rsid w:val="007A475D"/>
    <w:rsid w:val="007A5EFF"/>
    <w:rsid w:val="007A60D5"/>
    <w:rsid w:val="007A7086"/>
    <w:rsid w:val="007A70CB"/>
    <w:rsid w:val="007A7849"/>
    <w:rsid w:val="007B00B3"/>
    <w:rsid w:val="007B1D91"/>
    <w:rsid w:val="007B253D"/>
    <w:rsid w:val="007B4355"/>
    <w:rsid w:val="007B6BD0"/>
    <w:rsid w:val="007C191B"/>
    <w:rsid w:val="007C3C0E"/>
    <w:rsid w:val="007C70F8"/>
    <w:rsid w:val="007D09BC"/>
    <w:rsid w:val="007D0A40"/>
    <w:rsid w:val="007D118F"/>
    <w:rsid w:val="007D329A"/>
    <w:rsid w:val="007D5A4A"/>
    <w:rsid w:val="007D66D2"/>
    <w:rsid w:val="007D6C9B"/>
    <w:rsid w:val="007D715A"/>
    <w:rsid w:val="007D7483"/>
    <w:rsid w:val="007E1439"/>
    <w:rsid w:val="007E4D30"/>
    <w:rsid w:val="007E4E3E"/>
    <w:rsid w:val="007E67E8"/>
    <w:rsid w:val="007E6CD4"/>
    <w:rsid w:val="007E72D6"/>
    <w:rsid w:val="007E7DBD"/>
    <w:rsid w:val="007F0109"/>
    <w:rsid w:val="007F20C8"/>
    <w:rsid w:val="007F3637"/>
    <w:rsid w:val="007F3D53"/>
    <w:rsid w:val="007F7705"/>
    <w:rsid w:val="00803476"/>
    <w:rsid w:val="0080459A"/>
    <w:rsid w:val="00805B60"/>
    <w:rsid w:val="00810E56"/>
    <w:rsid w:val="00812A52"/>
    <w:rsid w:val="008134C0"/>
    <w:rsid w:val="008158A8"/>
    <w:rsid w:val="00815B74"/>
    <w:rsid w:val="00817F96"/>
    <w:rsid w:val="008222AD"/>
    <w:rsid w:val="0082294B"/>
    <w:rsid w:val="00825E8C"/>
    <w:rsid w:val="00826912"/>
    <w:rsid w:val="00826B85"/>
    <w:rsid w:val="008321CE"/>
    <w:rsid w:val="00835231"/>
    <w:rsid w:val="0083799D"/>
    <w:rsid w:val="00840E2F"/>
    <w:rsid w:val="008448BE"/>
    <w:rsid w:val="008450C4"/>
    <w:rsid w:val="0084520E"/>
    <w:rsid w:val="00850B3B"/>
    <w:rsid w:val="00850F6A"/>
    <w:rsid w:val="00856CD5"/>
    <w:rsid w:val="00860325"/>
    <w:rsid w:val="00860A7E"/>
    <w:rsid w:val="008728D3"/>
    <w:rsid w:val="00873236"/>
    <w:rsid w:val="00873AE1"/>
    <w:rsid w:val="00876080"/>
    <w:rsid w:val="008817CE"/>
    <w:rsid w:val="008853D1"/>
    <w:rsid w:val="00890334"/>
    <w:rsid w:val="008910F5"/>
    <w:rsid w:val="00891445"/>
    <w:rsid w:val="00892D49"/>
    <w:rsid w:val="00893424"/>
    <w:rsid w:val="008977EB"/>
    <w:rsid w:val="008A21AC"/>
    <w:rsid w:val="008A2DD6"/>
    <w:rsid w:val="008A425A"/>
    <w:rsid w:val="008A7095"/>
    <w:rsid w:val="008A788F"/>
    <w:rsid w:val="008B22CB"/>
    <w:rsid w:val="008B2F4C"/>
    <w:rsid w:val="008B5AC1"/>
    <w:rsid w:val="008B5D3B"/>
    <w:rsid w:val="008C03A5"/>
    <w:rsid w:val="008C10CC"/>
    <w:rsid w:val="008C1A7F"/>
    <w:rsid w:val="008C221A"/>
    <w:rsid w:val="008C7B82"/>
    <w:rsid w:val="008D2FAC"/>
    <w:rsid w:val="008D7F7C"/>
    <w:rsid w:val="008E0CE0"/>
    <w:rsid w:val="008E2A6E"/>
    <w:rsid w:val="008E5AD8"/>
    <w:rsid w:val="008E67AD"/>
    <w:rsid w:val="008F0313"/>
    <w:rsid w:val="008F1557"/>
    <w:rsid w:val="008F2A06"/>
    <w:rsid w:val="008F5134"/>
    <w:rsid w:val="008F62F4"/>
    <w:rsid w:val="00900B35"/>
    <w:rsid w:val="00902E97"/>
    <w:rsid w:val="009137F3"/>
    <w:rsid w:val="00925606"/>
    <w:rsid w:val="009405AC"/>
    <w:rsid w:val="00946A85"/>
    <w:rsid w:val="00950235"/>
    <w:rsid w:val="00950ADB"/>
    <w:rsid w:val="00952252"/>
    <w:rsid w:val="00953B32"/>
    <w:rsid w:val="00956B6B"/>
    <w:rsid w:val="00965AD0"/>
    <w:rsid w:val="00972E11"/>
    <w:rsid w:val="00973C48"/>
    <w:rsid w:val="0097478F"/>
    <w:rsid w:val="00974BC0"/>
    <w:rsid w:val="00975758"/>
    <w:rsid w:val="00976336"/>
    <w:rsid w:val="0097777A"/>
    <w:rsid w:val="009804E6"/>
    <w:rsid w:val="00981A2A"/>
    <w:rsid w:val="0098536E"/>
    <w:rsid w:val="00990D72"/>
    <w:rsid w:val="00991CB7"/>
    <w:rsid w:val="0099537F"/>
    <w:rsid w:val="009A442C"/>
    <w:rsid w:val="009A654D"/>
    <w:rsid w:val="009A6CDE"/>
    <w:rsid w:val="009B0851"/>
    <w:rsid w:val="009B1802"/>
    <w:rsid w:val="009B1C2B"/>
    <w:rsid w:val="009B4085"/>
    <w:rsid w:val="009B61B9"/>
    <w:rsid w:val="009B6E65"/>
    <w:rsid w:val="009C060A"/>
    <w:rsid w:val="009C0DC9"/>
    <w:rsid w:val="009D1699"/>
    <w:rsid w:val="009E407F"/>
    <w:rsid w:val="009E48D8"/>
    <w:rsid w:val="009E6990"/>
    <w:rsid w:val="009F4EA1"/>
    <w:rsid w:val="00A01BDF"/>
    <w:rsid w:val="00A04432"/>
    <w:rsid w:val="00A04A4B"/>
    <w:rsid w:val="00A04FB4"/>
    <w:rsid w:val="00A06BEA"/>
    <w:rsid w:val="00A07678"/>
    <w:rsid w:val="00A1360E"/>
    <w:rsid w:val="00A153F5"/>
    <w:rsid w:val="00A16D8F"/>
    <w:rsid w:val="00A24BEF"/>
    <w:rsid w:val="00A24FC7"/>
    <w:rsid w:val="00A30B56"/>
    <w:rsid w:val="00A32EED"/>
    <w:rsid w:val="00A34209"/>
    <w:rsid w:val="00A35EA3"/>
    <w:rsid w:val="00A403B0"/>
    <w:rsid w:val="00A417D7"/>
    <w:rsid w:val="00A4331B"/>
    <w:rsid w:val="00A449A2"/>
    <w:rsid w:val="00A47995"/>
    <w:rsid w:val="00A57C0B"/>
    <w:rsid w:val="00A708F8"/>
    <w:rsid w:val="00A7394D"/>
    <w:rsid w:val="00A7669B"/>
    <w:rsid w:val="00A7793A"/>
    <w:rsid w:val="00A77EE3"/>
    <w:rsid w:val="00A8328F"/>
    <w:rsid w:val="00A840E0"/>
    <w:rsid w:val="00A87FF0"/>
    <w:rsid w:val="00A90DA7"/>
    <w:rsid w:val="00A914BA"/>
    <w:rsid w:val="00AA12E7"/>
    <w:rsid w:val="00AA284F"/>
    <w:rsid w:val="00AA7B4F"/>
    <w:rsid w:val="00AB2890"/>
    <w:rsid w:val="00AB5BEB"/>
    <w:rsid w:val="00AC2DCC"/>
    <w:rsid w:val="00AC3F8B"/>
    <w:rsid w:val="00AC471F"/>
    <w:rsid w:val="00AC52A2"/>
    <w:rsid w:val="00AC5568"/>
    <w:rsid w:val="00AC66F4"/>
    <w:rsid w:val="00AD03B6"/>
    <w:rsid w:val="00AD56C8"/>
    <w:rsid w:val="00AD6A8C"/>
    <w:rsid w:val="00AD6F13"/>
    <w:rsid w:val="00AD78B6"/>
    <w:rsid w:val="00AE1B2B"/>
    <w:rsid w:val="00AE5C98"/>
    <w:rsid w:val="00AE6C06"/>
    <w:rsid w:val="00AE7014"/>
    <w:rsid w:val="00AE71C3"/>
    <w:rsid w:val="00AE7C1E"/>
    <w:rsid w:val="00AF0403"/>
    <w:rsid w:val="00AF109B"/>
    <w:rsid w:val="00AF10A4"/>
    <w:rsid w:val="00AF383D"/>
    <w:rsid w:val="00AF3851"/>
    <w:rsid w:val="00AF3EE7"/>
    <w:rsid w:val="00AF6D3D"/>
    <w:rsid w:val="00B015FD"/>
    <w:rsid w:val="00B0235A"/>
    <w:rsid w:val="00B02A2E"/>
    <w:rsid w:val="00B075B2"/>
    <w:rsid w:val="00B1077B"/>
    <w:rsid w:val="00B11479"/>
    <w:rsid w:val="00B12339"/>
    <w:rsid w:val="00B13DD8"/>
    <w:rsid w:val="00B1549A"/>
    <w:rsid w:val="00B215D7"/>
    <w:rsid w:val="00B244CA"/>
    <w:rsid w:val="00B261BC"/>
    <w:rsid w:val="00B35E7C"/>
    <w:rsid w:val="00B36BF8"/>
    <w:rsid w:val="00B37683"/>
    <w:rsid w:val="00B40DE2"/>
    <w:rsid w:val="00B40DE5"/>
    <w:rsid w:val="00B46C68"/>
    <w:rsid w:val="00B471F1"/>
    <w:rsid w:val="00B50C0A"/>
    <w:rsid w:val="00B51EB3"/>
    <w:rsid w:val="00B56151"/>
    <w:rsid w:val="00B619AF"/>
    <w:rsid w:val="00B62598"/>
    <w:rsid w:val="00B62ED7"/>
    <w:rsid w:val="00B63C2A"/>
    <w:rsid w:val="00B70669"/>
    <w:rsid w:val="00B75603"/>
    <w:rsid w:val="00B76D4A"/>
    <w:rsid w:val="00B77B1C"/>
    <w:rsid w:val="00B80029"/>
    <w:rsid w:val="00B81321"/>
    <w:rsid w:val="00B82372"/>
    <w:rsid w:val="00B8622B"/>
    <w:rsid w:val="00B869F2"/>
    <w:rsid w:val="00BA129E"/>
    <w:rsid w:val="00BA237D"/>
    <w:rsid w:val="00BA5E33"/>
    <w:rsid w:val="00BA62E7"/>
    <w:rsid w:val="00BA7591"/>
    <w:rsid w:val="00BC02B7"/>
    <w:rsid w:val="00BC1A9F"/>
    <w:rsid w:val="00BC1EF8"/>
    <w:rsid w:val="00BC2213"/>
    <w:rsid w:val="00BC23E3"/>
    <w:rsid w:val="00BC3DF7"/>
    <w:rsid w:val="00BC3FAE"/>
    <w:rsid w:val="00BC4DFA"/>
    <w:rsid w:val="00BC4FD1"/>
    <w:rsid w:val="00BC6899"/>
    <w:rsid w:val="00BD49A9"/>
    <w:rsid w:val="00BD5C70"/>
    <w:rsid w:val="00BD5E1B"/>
    <w:rsid w:val="00BE06D3"/>
    <w:rsid w:val="00BE46CD"/>
    <w:rsid w:val="00BE47DB"/>
    <w:rsid w:val="00BF78AE"/>
    <w:rsid w:val="00C018D9"/>
    <w:rsid w:val="00C0421F"/>
    <w:rsid w:val="00C05153"/>
    <w:rsid w:val="00C051E1"/>
    <w:rsid w:val="00C05D3D"/>
    <w:rsid w:val="00C05E98"/>
    <w:rsid w:val="00C1021B"/>
    <w:rsid w:val="00C148C4"/>
    <w:rsid w:val="00C14DD6"/>
    <w:rsid w:val="00C220C9"/>
    <w:rsid w:val="00C220E7"/>
    <w:rsid w:val="00C2680D"/>
    <w:rsid w:val="00C334A8"/>
    <w:rsid w:val="00C33C55"/>
    <w:rsid w:val="00C3655C"/>
    <w:rsid w:val="00C41668"/>
    <w:rsid w:val="00C41F3F"/>
    <w:rsid w:val="00C439B4"/>
    <w:rsid w:val="00C50500"/>
    <w:rsid w:val="00C51783"/>
    <w:rsid w:val="00C54244"/>
    <w:rsid w:val="00C56B82"/>
    <w:rsid w:val="00C56FE2"/>
    <w:rsid w:val="00C621A4"/>
    <w:rsid w:val="00C62438"/>
    <w:rsid w:val="00C63757"/>
    <w:rsid w:val="00C64DFC"/>
    <w:rsid w:val="00C66040"/>
    <w:rsid w:val="00C76CFA"/>
    <w:rsid w:val="00C81E29"/>
    <w:rsid w:val="00C848F9"/>
    <w:rsid w:val="00C84EA9"/>
    <w:rsid w:val="00C863ED"/>
    <w:rsid w:val="00C87A19"/>
    <w:rsid w:val="00C91235"/>
    <w:rsid w:val="00C939C8"/>
    <w:rsid w:val="00C959F6"/>
    <w:rsid w:val="00CA5F76"/>
    <w:rsid w:val="00CA782D"/>
    <w:rsid w:val="00CB7A5F"/>
    <w:rsid w:val="00CC39A0"/>
    <w:rsid w:val="00CC4CBD"/>
    <w:rsid w:val="00CC6408"/>
    <w:rsid w:val="00CC6F61"/>
    <w:rsid w:val="00CC725A"/>
    <w:rsid w:val="00CD0172"/>
    <w:rsid w:val="00CD105B"/>
    <w:rsid w:val="00CD43BC"/>
    <w:rsid w:val="00CE1765"/>
    <w:rsid w:val="00CE4A61"/>
    <w:rsid w:val="00CF081A"/>
    <w:rsid w:val="00CF0BE1"/>
    <w:rsid w:val="00CF0E33"/>
    <w:rsid w:val="00CF7BCF"/>
    <w:rsid w:val="00D005AB"/>
    <w:rsid w:val="00D00796"/>
    <w:rsid w:val="00D01E8E"/>
    <w:rsid w:val="00D030A6"/>
    <w:rsid w:val="00D032BC"/>
    <w:rsid w:val="00D07C16"/>
    <w:rsid w:val="00D13B6C"/>
    <w:rsid w:val="00D17DCF"/>
    <w:rsid w:val="00D272FB"/>
    <w:rsid w:val="00D349AC"/>
    <w:rsid w:val="00D3581F"/>
    <w:rsid w:val="00D36503"/>
    <w:rsid w:val="00D42118"/>
    <w:rsid w:val="00D4529F"/>
    <w:rsid w:val="00D47AC8"/>
    <w:rsid w:val="00D51272"/>
    <w:rsid w:val="00D513DB"/>
    <w:rsid w:val="00D52FDD"/>
    <w:rsid w:val="00D62A56"/>
    <w:rsid w:val="00D62BAE"/>
    <w:rsid w:val="00D65D14"/>
    <w:rsid w:val="00D6665E"/>
    <w:rsid w:val="00D740DB"/>
    <w:rsid w:val="00D7511B"/>
    <w:rsid w:val="00D75205"/>
    <w:rsid w:val="00D75B97"/>
    <w:rsid w:val="00D85C79"/>
    <w:rsid w:val="00D85CA6"/>
    <w:rsid w:val="00D87716"/>
    <w:rsid w:val="00D937C1"/>
    <w:rsid w:val="00D94177"/>
    <w:rsid w:val="00D95297"/>
    <w:rsid w:val="00D97A8D"/>
    <w:rsid w:val="00DA0461"/>
    <w:rsid w:val="00DA0EAB"/>
    <w:rsid w:val="00DA31F8"/>
    <w:rsid w:val="00DA33DA"/>
    <w:rsid w:val="00DA4475"/>
    <w:rsid w:val="00DA4579"/>
    <w:rsid w:val="00DA4BF7"/>
    <w:rsid w:val="00DB0B5A"/>
    <w:rsid w:val="00DB142C"/>
    <w:rsid w:val="00DB1BCD"/>
    <w:rsid w:val="00DB2321"/>
    <w:rsid w:val="00DB3453"/>
    <w:rsid w:val="00DB7C99"/>
    <w:rsid w:val="00DC3917"/>
    <w:rsid w:val="00DC6EBE"/>
    <w:rsid w:val="00DC7490"/>
    <w:rsid w:val="00DD070F"/>
    <w:rsid w:val="00DD076C"/>
    <w:rsid w:val="00DD1EC5"/>
    <w:rsid w:val="00DD3A0F"/>
    <w:rsid w:val="00DD3A53"/>
    <w:rsid w:val="00DD47A5"/>
    <w:rsid w:val="00DD67BF"/>
    <w:rsid w:val="00DE4455"/>
    <w:rsid w:val="00DE51EF"/>
    <w:rsid w:val="00DE6DD0"/>
    <w:rsid w:val="00DE7261"/>
    <w:rsid w:val="00E0462E"/>
    <w:rsid w:val="00E14D4F"/>
    <w:rsid w:val="00E156AE"/>
    <w:rsid w:val="00E21AE9"/>
    <w:rsid w:val="00E26FD6"/>
    <w:rsid w:val="00E403C1"/>
    <w:rsid w:val="00E50759"/>
    <w:rsid w:val="00E5141D"/>
    <w:rsid w:val="00E5353E"/>
    <w:rsid w:val="00E5487C"/>
    <w:rsid w:val="00E54D26"/>
    <w:rsid w:val="00E54F23"/>
    <w:rsid w:val="00E556A6"/>
    <w:rsid w:val="00E55D41"/>
    <w:rsid w:val="00E560EC"/>
    <w:rsid w:val="00E64C80"/>
    <w:rsid w:val="00E65E36"/>
    <w:rsid w:val="00E740B8"/>
    <w:rsid w:val="00E7505B"/>
    <w:rsid w:val="00E8358E"/>
    <w:rsid w:val="00E867C5"/>
    <w:rsid w:val="00E873A7"/>
    <w:rsid w:val="00E90149"/>
    <w:rsid w:val="00E9041A"/>
    <w:rsid w:val="00E925B1"/>
    <w:rsid w:val="00E92B1D"/>
    <w:rsid w:val="00E94E70"/>
    <w:rsid w:val="00E95B9F"/>
    <w:rsid w:val="00E95C30"/>
    <w:rsid w:val="00E96614"/>
    <w:rsid w:val="00EA5491"/>
    <w:rsid w:val="00EC0656"/>
    <w:rsid w:val="00EC3EF7"/>
    <w:rsid w:val="00EC5F73"/>
    <w:rsid w:val="00ED0685"/>
    <w:rsid w:val="00ED178E"/>
    <w:rsid w:val="00EE3888"/>
    <w:rsid w:val="00EE6F07"/>
    <w:rsid w:val="00EF1577"/>
    <w:rsid w:val="00EF26B8"/>
    <w:rsid w:val="00F02B55"/>
    <w:rsid w:val="00F03E68"/>
    <w:rsid w:val="00F06241"/>
    <w:rsid w:val="00F10F65"/>
    <w:rsid w:val="00F1123D"/>
    <w:rsid w:val="00F13E41"/>
    <w:rsid w:val="00F15CE5"/>
    <w:rsid w:val="00F17704"/>
    <w:rsid w:val="00F17F66"/>
    <w:rsid w:val="00F207E8"/>
    <w:rsid w:val="00F20995"/>
    <w:rsid w:val="00F263D9"/>
    <w:rsid w:val="00F269D7"/>
    <w:rsid w:val="00F27BCC"/>
    <w:rsid w:val="00F31386"/>
    <w:rsid w:val="00F318F9"/>
    <w:rsid w:val="00F417AC"/>
    <w:rsid w:val="00F47912"/>
    <w:rsid w:val="00F54D24"/>
    <w:rsid w:val="00F550E4"/>
    <w:rsid w:val="00F56699"/>
    <w:rsid w:val="00F56F65"/>
    <w:rsid w:val="00F62DF5"/>
    <w:rsid w:val="00F63D5B"/>
    <w:rsid w:val="00F652B9"/>
    <w:rsid w:val="00F65B6E"/>
    <w:rsid w:val="00F666D5"/>
    <w:rsid w:val="00F71659"/>
    <w:rsid w:val="00F803E1"/>
    <w:rsid w:val="00F8699F"/>
    <w:rsid w:val="00F87178"/>
    <w:rsid w:val="00FA015A"/>
    <w:rsid w:val="00FA13CD"/>
    <w:rsid w:val="00FA1D24"/>
    <w:rsid w:val="00FA2373"/>
    <w:rsid w:val="00FA29CA"/>
    <w:rsid w:val="00FA501B"/>
    <w:rsid w:val="00FA5A0B"/>
    <w:rsid w:val="00FB084F"/>
    <w:rsid w:val="00FB394A"/>
    <w:rsid w:val="00FB5F12"/>
    <w:rsid w:val="00FC0139"/>
    <w:rsid w:val="00FC03D3"/>
    <w:rsid w:val="00FC6470"/>
    <w:rsid w:val="00FC69E6"/>
    <w:rsid w:val="00FC777C"/>
    <w:rsid w:val="00FD059F"/>
    <w:rsid w:val="00FD4287"/>
    <w:rsid w:val="00FD4465"/>
    <w:rsid w:val="00FE2E63"/>
    <w:rsid w:val="00FE3E1C"/>
    <w:rsid w:val="00FE465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A803B"/>
  <w15:docId w15:val="{B61C03A2-B45E-4B8F-B7CD-D9819B81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D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customStyle="1" w:styleId="ConsPlusTitle">
    <w:name w:val="ConsPlusTitle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aliases w:val="it_List1,Абзац списка литеральный,асз.Списка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36503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D36503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36503"/>
    <w:pP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6">
    <w:name w:val="xl8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365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365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3650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3650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365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365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D365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36503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36503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3650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D5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e">
    <w:name w:val="Normal (Web)"/>
    <w:basedOn w:val="a"/>
    <w:uiPriority w:val="99"/>
    <w:unhideWhenUsed/>
    <w:rsid w:val="003D5FEC"/>
    <w:pPr>
      <w:spacing w:before="100" w:beforeAutospacing="1" w:after="100" w:afterAutospacing="1"/>
    </w:pPr>
  </w:style>
  <w:style w:type="character" w:styleId="af">
    <w:name w:val="Placeholder Text"/>
    <w:basedOn w:val="a0"/>
    <w:uiPriority w:val="99"/>
    <w:semiHidden/>
    <w:rsid w:val="00990D72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E95C3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95C30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E95C30"/>
    <w:rPr>
      <w:vertAlign w:val="superscript"/>
    </w:rPr>
  </w:style>
  <w:style w:type="paragraph" w:customStyle="1" w:styleId="xl118">
    <w:name w:val="xl118"/>
    <w:basedOn w:val="a"/>
    <w:rsid w:val="00F47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F47912"/>
    <w:pPr>
      <w:pBdr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47912"/>
    <w:pPr>
      <w:pBdr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F47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F47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character" w:styleId="af3">
    <w:name w:val="annotation reference"/>
    <w:basedOn w:val="a0"/>
    <w:uiPriority w:val="99"/>
    <w:semiHidden/>
    <w:unhideWhenUsed/>
    <w:rsid w:val="005F21E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F21E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F21E9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F21E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F21E9"/>
    <w:rPr>
      <w:rFonts w:ascii="Times New Roman" w:eastAsia="Times New Roman" w:hAnsi="Times New Roman"/>
      <w:b/>
      <w:bCs/>
    </w:rPr>
  </w:style>
  <w:style w:type="paragraph" w:customStyle="1" w:styleId="af8">
    <w:name w:val="Стиль"/>
    <w:uiPriority w:val="99"/>
    <w:rsid w:val="003E20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3E20F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ED0685"/>
    <w:pPr>
      <w:spacing w:before="100" w:beforeAutospacing="1" w:after="100" w:afterAutospacing="1"/>
    </w:pPr>
  </w:style>
  <w:style w:type="paragraph" w:customStyle="1" w:styleId="xl123">
    <w:name w:val="xl123"/>
    <w:basedOn w:val="a"/>
    <w:rsid w:val="00676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color w:val="31869B"/>
    </w:rPr>
  </w:style>
  <w:style w:type="paragraph" w:customStyle="1" w:styleId="xl124">
    <w:name w:val="xl124"/>
    <w:basedOn w:val="a"/>
    <w:rsid w:val="00676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b/>
      <w:bCs/>
      <w:color w:val="31869B"/>
    </w:rPr>
  </w:style>
  <w:style w:type="paragraph" w:styleId="af9">
    <w:name w:val="caption"/>
    <w:basedOn w:val="a"/>
    <w:next w:val="a"/>
    <w:qFormat/>
    <w:locked/>
    <w:rsid w:val="00EC065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07CA8CC09E87875D38159A547EAAB6F26ACD00E1477EE755DB08DFF1BC771C446F90A1D6DB7EF52666EAC55758D239AB4471A37D8D87210FE0DB0BB451uFF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5FD305051B41F2A29975BF8F4F7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FA01F0-5136-46A1-8EE2-73D2A27F1C15}"/>
      </w:docPartPr>
      <w:docPartBody>
        <w:p w:rsidR="00BC021C" w:rsidRDefault="001119B4" w:rsidP="001119B4">
          <w:pPr>
            <w:pStyle w:val="9A5FD305051B41F2A29975BF8F4F75B9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79DD01E6B60414A8DFF2018EC9EE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43109-17FE-4BE7-BC93-74AAC38BED27}"/>
      </w:docPartPr>
      <w:docPartBody>
        <w:p w:rsidR="00BC021C" w:rsidRDefault="001119B4" w:rsidP="001119B4">
          <w:pPr>
            <w:pStyle w:val="A79DD01E6B60414A8DFF2018EC9EE514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B4"/>
    <w:rsid w:val="001119B4"/>
    <w:rsid w:val="001E7D77"/>
    <w:rsid w:val="00493594"/>
    <w:rsid w:val="004A504F"/>
    <w:rsid w:val="004F125C"/>
    <w:rsid w:val="00635678"/>
    <w:rsid w:val="00736014"/>
    <w:rsid w:val="00A271D3"/>
    <w:rsid w:val="00B412CA"/>
    <w:rsid w:val="00BC021C"/>
    <w:rsid w:val="00BC6E6E"/>
    <w:rsid w:val="00CD54CB"/>
    <w:rsid w:val="00E44771"/>
    <w:rsid w:val="00E63F8E"/>
    <w:rsid w:val="00E91295"/>
    <w:rsid w:val="00F54D50"/>
    <w:rsid w:val="00FB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19B4"/>
    <w:rPr>
      <w:color w:val="808080"/>
    </w:rPr>
  </w:style>
  <w:style w:type="paragraph" w:customStyle="1" w:styleId="975D78F7197C4D1E80512C096248F9AC">
    <w:name w:val="975D78F7197C4D1E80512C096248F9AC"/>
    <w:rsid w:val="001119B4"/>
  </w:style>
  <w:style w:type="paragraph" w:customStyle="1" w:styleId="3F655152BE1D46BC831246048DE98A95">
    <w:name w:val="3F655152BE1D46BC831246048DE98A95"/>
    <w:rsid w:val="001119B4"/>
  </w:style>
  <w:style w:type="paragraph" w:customStyle="1" w:styleId="9A5FD305051B41F2A29975BF8F4F75B9">
    <w:name w:val="9A5FD305051B41F2A29975BF8F4F75B9"/>
    <w:rsid w:val="001119B4"/>
  </w:style>
  <w:style w:type="paragraph" w:customStyle="1" w:styleId="A79DD01E6B60414A8DFF2018EC9EE514">
    <w:name w:val="A79DD01E6B60414A8DFF2018EC9EE514"/>
    <w:rsid w:val="00111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78D5A-EC24-42D6-B1DA-6A79FE9A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36</Pages>
  <Words>5929</Words>
  <Characters>42796</Characters>
  <Application>Microsoft Office Word</Application>
  <DocSecurity>0</DocSecurity>
  <Lines>356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Митина Екатерина Сергеевна</cp:lastModifiedBy>
  <cp:revision>8</cp:revision>
  <cp:lastPrinted>2023-12-28T12:31:00Z</cp:lastPrinted>
  <dcterms:created xsi:type="dcterms:W3CDTF">2023-12-28T12:38:00Z</dcterms:created>
  <dcterms:modified xsi:type="dcterms:W3CDTF">2024-01-12T10:00:00Z</dcterms:modified>
</cp:coreProperties>
</file>