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45" w:rsidRDefault="00242345">
      <w:pPr>
        <w:spacing w:after="316" w:line="256" w:lineRule="auto"/>
        <w:ind w:left="14" w:right="52" w:hanging="10"/>
        <w:jc w:val="center"/>
        <w:rPr>
          <w:b/>
          <w:color w:val="auto"/>
          <w:sz w:val="24"/>
          <w:szCs w:val="24"/>
        </w:rPr>
      </w:pPr>
    </w:p>
    <w:p w:rsidR="00BC4F4C" w:rsidRDefault="00881E21">
      <w:pPr>
        <w:spacing w:after="316" w:line="256" w:lineRule="auto"/>
        <w:ind w:left="14" w:right="52" w:hanging="10"/>
        <w:jc w:val="center"/>
        <w:rPr>
          <w:b/>
          <w:color w:val="auto"/>
          <w:sz w:val="24"/>
          <w:szCs w:val="24"/>
        </w:rPr>
      </w:pPr>
      <w:r w:rsidRPr="009E02EE">
        <w:rPr>
          <w:b/>
          <w:color w:val="auto"/>
          <w:sz w:val="24"/>
          <w:szCs w:val="24"/>
        </w:rPr>
        <w:t xml:space="preserve">Аналитическая записка о результатах оценки эффективности налоговых расходов </w:t>
      </w:r>
      <w:r w:rsidRPr="00E023AB">
        <w:rPr>
          <w:b/>
          <w:color w:val="auto"/>
          <w:sz w:val="24"/>
          <w:szCs w:val="24"/>
        </w:rPr>
        <w:t>города Когалыма за 2020 год</w:t>
      </w:r>
    </w:p>
    <w:p w:rsidR="00242345" w:rsidRDefault="00242345">
      <w:pPr>
        <w:spacing w:after="316" w:line="256" w:lineRule="auto"/>
        <w:ind w:left="14" w:right="52" w:hanging="10"/>
        <w:jc w:val="center"/>
        <w:rPr>
          <w:b/>
          <w:color w:val="auto"/>
          <w:sz w:val="24"/>
          <w:szCs w:val="24"/>
        </w:rPr>
      </w:pPr>
    </w:p>
    <w:p w:rsidR="00BC4F4C" w:rsidRPr="00E023AB" w:rsidRDefault="00881E21" w:rsidP="00551D34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Оценка эффективности предоставленных налоговых расходов города Когалыма (далее налоговые расходы) за 2020 год проведена в соответствии с порядком, утвержденным постановлением </w:t>
      </w:r>
      <w:r w:rsidR="004A656B" w:rsidRPr="00E023AB">
        <w:rPr>
          <w:color w:val="auto"/>
          <w:sz w:val="24"/>
          <w:szCs w:val="24"/>
        </w:rPr>
        <w:t>Администрации города Когалыма</w:t>
      </w:r>
      <w:r w:rsidRPr="00E023AB">
        <w:rPr>
          <w:color w:val="auto"/>
          <w:sz w:val="24"/>
          <w:szCs w:val="24"/>
        </w:rPr>
        <w:t xml:space="preserve"> от </w:t>
      </w:r>
      <w:r w:rsidR="004A656B" w:rsidRPr="00E023AB">
        <w:rPr>
          <w:color w:val="auto"/>
          <w:sz w:val="24"/>
          <w:szCs w:val="24"/>
        </w:rPr>
        <w:t>19</w:t>
      </w:r>
      <w:r w:rsidRPr="00E023AB">
        <w:rPr>
          <w:color w:val="auto"/>
          <w:sz w:val="24"/>
          <w:szCs w:val="24"/>
        </w:rPr>
        <w:t xml:space="preserve"> </w:t>
      </w:r>
      <w:r w:rsidR="004A656B" w:rsidRPr="00E023AB">
        <w:rPr>
          <w:color w:val="auto"/>
          <w:sz w:val="24"/>
          <w:szCs w:val="24"/>
        </w:rPr>
        <w:t>августа</w:t>
      </w:r>
      <w:r w:rsidRPr="00E023AB">
        <w:rPr>
          <w:color w:val="auto"/>
          <w:sz w:val="24"/>
          <w:szCs w:val="24"/>
        </w:rPr>
        <w:t xml:space="preserve"> 20</w:t>
      </w:r>
      <w:r w:rsidR="004A656B" w:rsidRPr="00E023AB">
        <w:rPr>
          <w:color w:val="auto"/>
          <w:sz w:val="24"/>
          <w:szCs w:val="24"/>
        </w:rPr>
        <w:t>20</w:t>
      </w:r>
      <w:r w:rsidRPr="00E023AB">
        <w:rPr>
          <w:color w:val="auto"/>
          <w:sz w:val="24"/>
          <w:szCs w:val="24"/>
        </w:rPr>
        <w:t xml:space="preserve"> года №</w:t>
      </w:r>
      <w:r w:rsidR="004A656B" w:rsidRPr="00E023AB">
        <w:rPr>
          <w:color w:val="auto"/>
          <w:sz w:val="24"/>
          <w:szCs w:val="24"/>
        </w:rPr>
        <w:t>1477</w:t>
      </w:r>
      <w:r w:rsidRPr="00E023AB">
        <w:rPr>
          <w:color w:val="auto"/>
          <w:sz w:val="24"/>
          <w:szCs w:val="24"/>
        </w:rPr>
        <w:t xml:space="preserve"> «</w:t>
      </w:r>
      <w:r w:rsidR="004A656B" w:rsidRPr="00E023AB">
        <w:rPr>
          <w:color w:val="auto"/>
          <w:sz w:val="24"/>
          <w:szCs w:val="24"/>
        </w:rPr>
        <w:t>Об утверждении Порядка формирования перечня налоговых расходов и оценки налоговых расходов города Когалыма</w:t>
      </w:r>
      <w:r w:rsidRPr="00E023AB">
        <w:rPr>
          <w:color w:val="auto"/>
          <w:sz w:val="24"/>
          <w:szCs w:val="24"/>
        </w:rPr>
        <w:t xml:space="preserve">» </w:t>
      </w:r>
      <w:r w:rsidR="00A94C4C" w:rsidRPr="00E023AB">
        <w:rPr>
          <w:color w:val="auto"/>
          <w:sz w:val="24"/>
          <w:szCs w:val="24"/>
        </w:rPr>
        <w:t xml:space="preserve">в редакции </w:t>
      </w:r>
      <w:r w:rsidR="00A94C4C" w:rsidRPr="00242345">
        <w:rPr>
          <w:color w:val="auto"/>
          <w:sz w:val="24"/>
          <w:szCs w:val="24"/>
        </w:rPr>
        <w:t xml:space="preserve">от </w:t>
      </w:r>
      <w:r w:rsidR="00FF0913" w:rsidRPr="00242345">
        <w:rPr>
          <w:color w:val="auto"/>
          <w:sz w:val="24"/>
          <w:szCs w:val="24"/>
        </w:rPr>
        <w:t>1</w:t>
      </w:r>
      <w:r w:rsidR="00242345" w:rsidRPr="00242345">
        <w:rPr>
          <w:color w:val="auto"/>
          <w:sz w:val="24"/>
          <w:szCs w:val="24"/>
        </w:rPr>
        <w:t>2</w:t>
      </w:r>
      <w:r w:rsidR="00FF0913" w:rsidRPr="00242345">
        <w:rPr>
          <w:color w:val="auto"/>
          <w:sz w:val="24"/>
          <w:szCs w:val="24"/>
        </w:rPr>
        <w:t>.0</w:t>
      </w:r>
      <w:r w:rsidR="00242345" w:rsidRPr="00242345">
        <w:rPr>
          <w:color w:val="auto"/>
          <w:sz w:val="24"/>
          <w:szCs w:val="24"/>
        </w:rPr>
        <w:t>5</w:t>
      </w:r>
      <w:r w:rsidR="00FF0913" w:rsidRPr="00242345">
        <w:rPr>
          <w:color w:val="auto"/>
          <w:sz w:val="24"/>
          <w:szCs w:val="24"/>
        </w:rPr>
        <w:t>.202</w:t>
      </w:r>
      <w:r w:rsidR="00242345" w:rsidRPr="00242345">
        <w:rPr>
          <w:color w:val="auto"/>
          <w:sz w:val="24"/>
          <w:szCs w:val="24"/>
        </w:rPr>
        <w:t>2</w:t>
      </w:r>
      <w:r w:rsidR="00FF0913" w:rsidRPr="00242345">
        <w:rPr>
          <w:color w:val="auto"/>
          <w:sz w:val="24"/>
          <w:szCs w:val="24"/>
        </w:rPr>
        <w:t xml:space="preserve"> </w:t>
      </w:r>
      <w:r w:rsidRPr="00242345">
        <w:rPr>
          <w:color w:val="auto"/>
          <w:sz w:val="24"/>
          <w:szCs w:val="24"/>
        </w:rPr>
        <w:t>(</w:t>
      </w:r>
      <w:r w:rsidRPr="00E023AB">
        <w:rPr>
          <w:color w:val="auto"/>
          <w:sz w:val="24"/>
          <w:szCs w:val="24"/>
        </w:rPr>
        <w:t>далее — Порядок</w:t>
      </w:r>
      <w:r w:rsidR="00BA57DB" w:rsidRPr="00E023AB">
        <w:rPr>
          <w:color w:val="auto"/>
          <w:sz w:val="24"/>
          <w:szCs w:val="24"/>
        </w:rPr>
        <w:t xml:space="preserve"> №1477</w:t>
      </w:r>
      <w:r w:rsidRPr="00E023AB">
        <w:rPr>
          <w:color w:val="auto"/>
          <w:sz w:val="24"/>
          <w:szCs w:val="24"/>
        </w:rPr>
        <w:t>).</w:t>
      </w:r>
    </w:p>
    <w:p w:rsidR="00BC4F4C" w:rsidRPr="00E023AB" w:rsidRDefault="00881E21" w:rsidP="00551D34">
      <w:pPr>
        <w:spacing w:after="27"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Перечень налоговых расходов за 2020 год утвержден приказом </w:t>
      </w:r>
      <w:r w:rsidR="00470BC6" w:rsidRPr="00E023AB">
        <w:rPr>
          <w:color w:val="auto"/>
          <w:sz w:val="24"/>
          <w:szCs w:val="24"/>
        </w:rPr>
        <w:t>Комитета</w:t>
      </w:r>
      <w:r w:rsidRPr="00E023AB">
        <w:rPr>
          <w:color w:val="auto"/>
          <w:sz w:val="24"/>
          <w:szCs w:val="24"/>
        </w:rPr>
        <w:t xml:space="preserve"> финансов </w:t>
      </w:r>
      <w:r w:rsidR="00470BC6" w:rsidRPr="00E023AB">
        <w:rPr>
          <w:color w:val="auto"/>
          <w:sz w:val="24"/>
          <w:szCs w:val="24"/>
        </w:rPr>
        <w:t>Администрации города Когалыма</w:t>
      </w:r>
      <w:r w:rsidRPr="00E023AB">
        <w:rPr>
          <w:color w:val="auto"/>
          <w:sz w:val="24"/>
          <w:szCs w:val="24"/>
        </w:rPr>
        <w:t xml:space="preserve"> (далее — </w:t>
      </w:r>
      <w:r w:rsidR="00470BC6" w:rsidRPr="00E023AB">
        <w:rPr>
          <w:color w:val="auto"/>
          <w:sz w:val="24"/>
          <w:szCs w:val="24"/>
        </w:rPr>
        <w:t>Комитет финансов</w:t>
      </w:r>
      <w:r w:rsidRPr="00E023AB">
        <w:rPr>
          <w:color w:val="auto"/>
          <w:sz w:val="24"/>
          <w:szCs w:val="24"/>
        </w:rPr>
        <w:t xml:space="preserve">) от </w:t>
      </w:r>
      <w:r w:rsidR="00470BC6" w:rsidRPr="00E023AB">
        <w:rPr>
          <w:color w:val="auto"/>
          <w:sz w:val="24"/>
          <w:szCs w:val="24"/>
        </w:rPr>
        <w:t>24 ноября 2020 года №</w:t>
      </w:r>
      <w:r w:rsidRPr="00E023AB">
        <w:rPr>
          <w:color w:val="auto"/>
          <w:sz w:val="24"/>
          <w:szCs w:val="24"/>
        </w:rPr>
        <w:t>1</w:t>
      </w:r>
      <w:r w:rsidR="00470BC6" w:rsidRPr="00E023AB">
        <w:rPr>
          <w:color w:val="auto"/>
          <w:sz w:val="24"/>
          <w:szCs w:val="24"/>
        </w:rPr>
        <w:t>0</w:t>
      </w:r>
      <w:r w:rsidRPr="00E023AB">
        <w:rPr>
          <w:color w:val="auto"/>
          <w:sz w:val="24"/>
          <w:szCs w:val="24"/>
        </w:rPr>
        <w:t xml:space="preserve">3-0 «Об утверждении перечня налоговых расходов </w:t>
      </w:r>
      <w:r w:rsidR="00470BC6" w:rsidRPr="00E023AB">
        <w:rPr>
          <w:color w:val="auto"/>
          <w:sz w:val="24"/>
          <w:szCs w:val="24"/>
        </w:rPr>
        <w:t>города Когалыма</w:t>
      </w:r>
      <w:r w:rsidRPr="00E023AB">
        <w:rPr>
          <w:color w:val="auto"/>
          <w:sz w:val="24"/>
          <w:szCs w:val="24"/>
        </w:rPr>
        <w:t xml:space="preserve"> на 2021 год» </w:t>
      </w:r>
      <w:r w:rsidR="00C06DAE" w:rsidRPr="00E023AB">
        <w:rPr>
          <w:color w:val="auto"/>
          <w:sz w:val="24"/>
          <w:szCs w:val="24"/>
        </w:rPr>
        <w:t xml:space="preserve">в редакции от </w:t>
      </w:r>
      <w:proofErr w:type="gramStart"/>
      <w:r w:rsidR="00242345" w:rsidRPr="00242345">
        <w:rPr>
          <w:color w:val="auto"/>
          <w:sz w:val="24"/>
          <w:szCs w:val="24"/>
        </w:rPr>
        <w:t>16.05.</w:t>
      </w:r>
      <w:r w:rsidR="00C06DAE" w:rsidRPr="00242345">
        <w:rPr>
          <w:color w:val="auto"/>
          <w:sz w:val="24"/>
          <w:szCs w:val="24"/>
        </w:rPr>
        <w:t>2022.</w:t>
      </w:r>
      <w:r w:rsidRPr="00242345">
        <w:rPr>
          <w:color w:val="auto"/>
          <w:sz w:val="24"/>
          <w:szCs w:val="24"/>
        </w:rPr>
        <w:t>(</w:t>
      </w:r>
      <w:proofErr w:type="gramEnd"/>
      <w:r w:rsidRPr="00242345">
        <w:rPr>
          <w:color w:val="auto"/>
          <w:sz w:val="24"/>
          <w:szCs w:val="24"/>
        </w:rPr>
        <w:t>далее</w:t>
      </w:r>
      <w:r w:rsidRPr="00E023AB">
        <w:rPr>
          <w:color w:val="auto"/>
          <w:sz w:val="24"/>
          <w:szCs w:val="24"/>
        </w:rPr>
        <w:t xml:space="preserve"> — Перечень</w:t>
      </w:r>
      <w:r w:rsidR="00470BC6" w:rsidRPr="00E023AB">
        <w:rPr>
          <w:color w:val="auto"/>
          <w:sz w:val="24"/>
          <w:szCs w:val="24"/>
        </w:rPr>
        <w:t>)</w:t>
      </w:r>
      <w:r w:rsidRPr="00E023AB">
        <w:rPr>
          <w:color w:val="auto"/>
          <w:sz w:val="24"/>
          <w:szCs w:val="24"/>
        </w:rPr>
        <w:t>.</w:t>
      </w:r>
    </w:p>
    <w:p w:rsidR="00C5408C" w:rsidRPr="00FE0A06" w:rsidRDefault="00881E21" w:rsidP="00C5408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В Перечень включено </w:t>
      </w:r>
      <w:r w:rsidR="00B32B6D" w:rsidRPr="00B32B6D">
        <w:rPr>
          <w:color w:val="auto"/>
          <w:sz w:val="24"/>
          <w:szCs w:val="24"/>
        </w:rPr>
        <w:t>19</w:t>
      </w:r>
      <w:r w:rsidR="00C06DAE" w:rsidRPr="00B32B6D">
        <w:rPr>
          <w:color w:val="auto"/>
          <w:sz w:val="24"/>
          <w:szCs w:val="24"/>
        </w:rPr>
        <w:t xml:space="preserve"> налоговы</w:t>
      </w:r>
      <w:r w:rsidR="005B7303" w:rsidRPr="00B32B6D">
        <w:rPr>
          <w:color w:val="auto"/>
          <w:sz w:val="24"/>
          <w:szCs w:val="24"/>
        </w:rPr>
        <w:t>х</w:t>
      </w:r>
      <w:r w:rsidR="00C06DAE" w:rsidRPr="00B32B6D">
        <w:rPr>
          <w:color w:val="auto"/>
          <w:sz w:val="24"/>
          <w:szCs w:val="24"/>
        </w:rPr>
        <w:t xml:space="preserve"> расходов</w:t>
      </w:r>
      <w:r w:rsidR="005B7303" w:rsidRPr="00B32B6D">
        <w:rPr>
          <w:color w:val="auto"/>
          <w:sz w:val="24"/>
          <w:szCs w:val="24"/>
        </w:rPr>
        <w:t xml:space="preserve">, обусловленных пониженными налоговыми ставками и </w:t>
      </w:r>
      <w:r w:rsidR="00355679" w:rsidRPr="00B32B6D">
        <w:rPr>
          <w:color w:val="auto"/>
          <w:sz w:val="24"/>
          <w:szCs w:val="24"/>
        </w:rPr>
        <w:t>13</w:t>
      </w:r>
      <w:r w:rsidR="00FF0913" w:rsidRPr="00B32B6D">
        <w:rPr>
          <w:color w:val="auto"/>
          <w:sz w:val="24"/>
          <w:szCs w:val="24"/>
        </w:rPr>
        <w:t xml:space="preserve"> </w:t>
      </w:r>
      <w:r w:rsidR="00FF0913" w:rsidRPr="00E023AB">
        <w:rPr>
          <w:color w:val="auto"/>
          <w:sz w:val="24"/>
          <w:szCs w:val="24"/>
        </w:rPr>
        <w:t>налоговых расходов</w:t>
      </w:r>
      <w:r w:rsidRPr="00E023AB">
        <w:rPr>
          <w:color w:val="auto"/>
          <w:sz w:val="24"/>
          <w:szCs w:val="24"/>
        </w:rPr>
        <w:t>, обусловленных льготами</w:t>
      </w:r>
      <w:r w:rsidR="00FF0913" w:rsidRPr="00E023AB">
        <w:rPr>
          <w:color w:val="auto"/>
          <w:sz w:val="24"/>
          <w:szCs w:val="24"/>
        </w:rPr>
        <w:t>,</w:t>
      </w:r>
      <w:r w:rsidR="00355679" w:rsidRPr="00E023AB">
        <w:rPr>
          <w:color w:val="auto"/>
          <w:sz w:val="24"/>
          <w:szCs w:val="24"/>
        </w:rPr>
        <w:t xml:space="preserve"> </w:t>
      </w:r>
      <w:r w:rsidRPr="00E023AB">
        <w:rPr>
          <w:color w:val="auto"/>
          <w:sz w:val="24"/>
          <w:szCs w:val="24"/>
        </w:rPr>
        <w:t xml:space="preserve">установленными </w:t>
      </w:r>
      <w:r w:rsidR="00355679" w:rsidRPr="00E023AB">
        <w:rPr>
          <w:color w:val="auto"/>
          <w:sz w:val="24"/>
          <w:szCs w:val="24"/>
        </w:rPr>
        <w:t xml:space="preserve">Решениями Думы города Когалыма от 20.06.2018 №200-ГД «О земельном налоге» и </w:t>
      </w:r>
      <w:r w:rsidR="005B1644" w:rsidRPr="00E023AB">
        <w:rPr>
          <w:color w:val="auto"/>
          <w:sz w:val="24"/>
          <w:szCs w:val="24"/>
        </w:rPr>
        <w:t xml:space="preserve">от 30.10.2014 №472-ГД «О налоге на имущество физических лиц». </w:t>
      </w:r>
      <w:r w:rsidRPr="00E023AB">
        <w:rPr>
          <w:color w:val="auto"/>
          <w:sz w:val="24"/>
          <w:szCs w:val="24"/>
        </w:rPr>
        <w:t xml:space="preserve">Из них </w:t>
      </w:r>
      <w:r w:rsidR="0050671A" w:rsidRPr="00E023AB">
        <w:rPr>
          <w:color w:val="auto"/>
          <w:sz w:val="24"/>
          <w:szCs w:val="24"/>
        </w:rPr>
        <w:t>4</w:t>
      </w:r>
      <w:r w:rsidRPr="00E023AB">
        <w:rPr>
          <w:color w:val="auto"/>
          <w:sz w:val="24"/>
          <w:szCs w:val="24"/>
        </w:rPr>
        <w:t xml:space="preserve"> налоговых расход</w:t>
      </w:r>
      <w:r w:rsidR="0050671A" w:rsidRPr="00E023AB">
        <w:rPr>
          <w:color w:val="auto"/>
          <w:sz w:val="24"/>
          <w:szCs w:val="24"/>
        </w:rPr>
        <w:t>а</w:t>
      </w:r>
      <w:r w:rsidRPr="00E023AB">
        <w:rPr>
          <w:color w:val="auto"/>
          <w:sz w:val="24"/>
          <w:szCs w:val="24"/>
        </w:rPr>
        <w:t xml:space="preserve"> </w:t>
      </w:r>
      <w:r w:rsidR="004E115E" w:rsidRPr="00FE0A06">
        <w:rPr>
          <w:color w:val="auto"/>
          <w:sz w:val="24"/>
          <w:szCs w:val="24"/>
        </w:rPr>
        <w:t>отнесены к муниципальной программе «Социально-экономическое развитие и инвестиции муниципального образования город Когалым»</w:t>
      </w:r>
      <w:r w:rsidR="00221EFC" w:rsidRPr="00FE0A06">
        <w:rPr>
          <w:color w:val="auto"/>
          <w:sz w:val="24"/>
          <w:szCs w:val="24"/>
        </w:rPr>
        <w:t>,</w:t>
      </w:r>
      <w:r w:rsidR="004E115E" w:rsidRPr="00FE0A06">
        <w:rPr>
          <w:color w:val="auto"/>
          <w:sz w:val="24"/>
          <w:szCs w:val="24"/>
        </w:rPr>
        <w:t xml:space="preserve"> </w:t>
      </w:r>
      <w:r w:rsidR="00C5408C" w:rsidRPr="00FE0A06">
        <w:rPr>
          <w:color w:val="auto"/>
          <w:sz w:val="24"/>
          <w:szCs w:val="24"/>
        </w:rPr>
        <w:t xml:space="preserve">1 налоговый расход к муниципальной программе «Укрепление межнационального и межконфессионального согласия, профилактика экстремизма и терроризма в городе Когалыме», </w:t>
      </w:r>
      <w:r w:rsidR="00FE0A06" w:rsidRPr="00FE0A06">
        <w:rPr>
          <w:color w:val="auto"/>
          <w:sz w:val="24"/>
          <w:szCs w:val="24"/>
        </w:rPr>
        <w:t>23</w:t>
      </w:r>
      <w:r w:rsidR="004E115E" w:rsidRPr="00FE0A06">
        <w:rPr>
          <w:color w:val="auto"/>
          <w:sz w:val="24"/>
          <w:szCs w:val="24"/>
        </w:rPr>
        <w:t xml:space="preserve"> налоговых расход</w:t>
      </w:r>
      <w:r w:rsidR="00FE0A06" w:rsidRPr="00FE0A06">
        <w:rPr>
          <w:color w:val="auto"/>
          <w:sz w:val="24"/>
          <w:szCs w:val="24"/>
        </w:rPr>
        <w:t>а</w:t>
      </w:r>
      <w:r w:rsidR="004E115E" w:rsidRPr="00FE0A06">
        <w:rPr>
          <w:color w:val="auto"/>
          <w:sz w:val="24"/>
          <w:szCs w:val="24"/>
        </w:rPr>
        <w:t xml:space="preserve"> </w:t>
      </w:r>
      <w:r w:rsidR="00C5408C" w:rsidRPr="00FE0A06">
        <w:rPr>
          <w:color w:val="auto"/>
          <w:sz w:val="24"/>
          <w:szCs w:val="24"/>
        </w:rPr>
        <w:t>к</w:t>
      </w:r>
      <w:r w:rsidR="004E115E" w:rsidRPr="00FE0A06">
        <w:rPr>
          <w:color w:val="auto"/>
          <w:sz w:val="24"/>
          <w:szCs w:val="24"/>
        </w:rPr>
        <w:t xml:space="preserve"> </w:t>
      </w:r>
      <w:r w:rsidR="00845BEC" w:rsidRPr="00FE0A06">
        <w:rPr>
          <w:color w:val="auto"/>
          <w:sz w:val="24"/>
          <w:szCs w:val="24"/>
        </w:rPr>
        <w:t>«С</w:t>
      </w:r>
      <w:r w:rsidR="004E115E" w:rsidRPr="00FE0A06">
        <w:rPr>
          <w:color w:val="auto"/>
          <w:sz w:val="24"/>
          <w:szCs w:val="24"/>
        </w:rPr>
        <w:t>тратегии социально-экономического развития города Когалыма до 2030 года</w:t>
      </w:r>
      <w:r w:rsidR="00845BEC" w:rsidRPr="00FE0A06">
        <w:rPr>
          <w:color w:val="auto"/>
          <w:sz w:val="24"/>
          <w:szCs w:val="24"/>
        </w:rPr>
        <w:t>»</w:t>
      </w:r>
      <w:r w:rsidR="00B97E41" w:rsidRPr="00FE0A06">
        <w:rPr>
          <w:color w:val="auto"/>
          <w:sz w:val="24"/>
          <w:szCs w:val="24"/>
        </w:rPr>
        <w:t xml:space="preserve"> (далее – Стратегия СЭР)</w:t>
      </w:r>
      <w:r w:rsidR="00C5408C" w:rsidRPr="00FE0A06">
        <w:rPr>
          <w:color w:val="auto"/>
          <w:sz w:val="24"/>
          <w:szCs w:val="24"/>
        </w:rPr>
        <w:t xml:space="preserve">, </w:t>
      </w:r>
      <w:r w:rsidR="00221EFC" w:rsidRPr="00FE0A06">
        <w:rPr>
          <w:color w:val="auto"/>
          <w:sz w:val="24"/>
          <w:szCs w:val="24"/>
        </w:rPr>
        <w:t xml:space="preserve"> </w:t>
      </w:r>
      <w:r w:rsidR="00C5408C" w:rsidRPr="00FE0A06">
        <w:rPr>
          <w:color w:val="auto"/>
          <w:sz w:val="24"/>
          <w:szCs w:val="24"/>
        </w:rPr>
        <w:t xml:space="preserve">1 налоговый расход к Программе комплексного развития систем коммунальной инфраструктуры города Когалыма на 2020 - 2035 годы,  </w:t>
      </w:r>
      <w:r w:rsidR="00FE0A06" w:rsidRPr="00FE0A06">
        <w:rPr>
          <w:color w:val="auto"/>
          <w:sz w:val="24"/>
          <w:szCs w:val="24"/>
        </w:rPr>
        <w:t>3</w:t>
      </w:r>
      <w:r w:rsidR="00C5408C" w:rsidRPr="00FE0A06">
        <w:rPr>
          <w:color w:val="auto"/>
          <w:sz w:val="24"/>
          <w:szCs w:val="24"/>
        </w:rPr>
        <w:t xml:space="preserve"> налоговых расхода к Программе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</w:t>
      </w:r>
      <w:r w:rsidR="00FE0A06" w:rsidRPr="00FE0A06">
        <w:rPr>
          <w:color w:val="auto"/>
          <w:sz w:val="24"/>
          <w:szCs w:val="24"/>
        </w:rPr>
        <w:t>.</w:t>
      </w:r>
      <w:r w:rsidR="00C5408C" w:rsidRPr="00FE0A06">
        <w:rPr>
          <w:color w:val="auto"/>
          <w:sz w:val="24"/>
          <w:szCs w:val="24"/>
        </w:rPr>
        <w:t xml:space="preserve"> </w:t>
      </w:r>
    </w:p>
    <w:p w:rsidR="00CF1D01" w:rsidRPr="00E023AB" w:rsidRDefault="00881E21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В зависимости от целевой категории в </w:t>
      </w:r>
      <w:r w:rsidR="00CF1D01" w:rsidRPr="00E023AB">
        <w:rPr>
          <w:color w:val="auto"/>
          <w:sz w:val="24"/>
          <w:szCs w:val="24"/>
        </w:rPr>
        <w:t>городе</w:t>
      </w:r>
      <w:r w:rsidRPr="00E023AB">
        <w:rPr>
          <w:color w:val="auto"/>
          <w:sz w:val="24"/>
          <w:szCs w:val="24"/>
        </w:rPr>
        <w:t xml:space="preserve"> </w:t>
      </w:r>
      <w:r w:rsidR="00D47412" w:rsidRPr="00E023AB">
        <w:rPr>
          <w:color w:val="auto"/>
          <w:sz w:val="24"/>
          <w:szCs w:val="24"/>
        </w:rPr>
        <w:t xml:space="preserve">Когалыме представлены </w:t>
      </w:r>
      <w:r w:rsidR="00B8127D" w:rsidRPr="00E023AB">
        <w:rPr>
          <w:color w:val="auto"/>
          <w:sz w:val="24"/>
          <w:szCs w:val="24"/>
        </w:rPr>
        <w:t>3</w:t>
      </w:r>
      <w:r w:rsidRPr="00E023AB">
        <w:rPr>
          <w:color w:val="auto"/>
          <w:sz w:val="24"/>
          <w:szCs w:val="24"/>
        </w:rPr>
        <w:t xml:space="preserve"> типа налоговых расходов: стимулирующие</w:t>
      </w:r>
      <w:r w:rsidR="00B8127D" w:rsidRPr="00E023AB">
        <w:rPr>
          <w:color w:val="auto"/>
          <w:sz w:val="24"/>
          <w:szCs w:val="24"/>
        </w:rPr>
        <w:t xml:space="preserve">, </w:t>
      </w:r>
      <w:r w:rsidRPr="00E023AB">
        <w:rPr>
          <w:color w:val="auto"/>
          <w:sz w:val="24"/>
          <w:szCs w:val="24"/>
        </w:rPr>
        <w:t>социальные</w:t>
      </w:r>
      <w:r w:rsidR="00B8127D" w:rsidRPr="00E023AB">
        <w:rPr>
          <w:color w:val="auto"/>
          <w:sz w:val="24"/>
          <w:szCs w:val="24"/>
        </w:rPr>
        <w:t xml:space="preserve"> и технические</w:t>
      </w:r>
      <w:r w:rsidRPr="00E023AB">
        <w:rPr>
          <w:color w:val="auto"/>
          <w:sz w:val="24"/>
          <w:szCs w:val="24"/>
        </w:rPr>
        <w:t>.</w:t>
      </w:r>
    </w:p>
    <w:p w:rsidR="00017916" w:rsidRPr="00E023AB" w:rsidRDefault="00881E21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За 2020 год общая сумма налоговых расходов составила </w:t>
      </w:r>
      <w:r w:rsidR="0086664E" w:rsidRPr="00E023AB">
        <w:rPr>
          <w:color w:val="auto"/>
          <w:sz w:val="24"/>
          <w:szCs w:val="24"/>
        </w:rPr>
        <w:t>14 277</w:t>
      </w:r>
      <w:r w:rsidR="00017916" w:rsidRPr="00E023AB">
        <w:rPr>
          <w:color w:val="auto"/>
          <w:sz w:val="24"/>
          <w:szCs w:val="24"/>
        </w:rPr>
        <w:t xml:space="preserve"> тыс. рублей, из них:</w:t>
      </w:r>
    </w:p>
    <w:p w:rsidR="00BC4F4C" w:rsidRPr="00E023AB" w:rsidRDefault="00017916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- </w:t>
      </w:r>
      <w:r w:rsidR="00CF1D01" w:rsidRPr="00E023AB">
        <w:rPr>
          <w:color w:val="auto"/>
          <w:sz w:val="24"/>
          <w:szCs w:val="24"/>
        </w:rPr>
        <w:t>670</w:t>
      </w:r>
      <w:r w:rsidR="00881E21" w:rsidRPr="00E023AB">
        <w:rPr>
          <w:color w:val="auto"/>
          <w:sz w:val="24"/>
          <w:szCs w:val="24"/>
        </w:rPr>
        <w:t xml:space="preserve"> </w:t>
      </w:r>
      <w:r w:rsidR="00CF1D01" w:rsidRPr="00E023AB">
        <w:rPr>
          <w:color w:val="auto"/>
          <w:sz w:val="24"/>
          <w:szCs w:val="24"/>
        </w:rPr>
        <w:t>тыс</w:t>
      </w:r>
      <w:r w:rsidR="00D04D38" w:rsidRPr="00E023AB">
        <w:rPr>
          <w:color w:val="auto"/>
          <w:sz w:val="24"/>
          <w:szCs w:val="24"/>
        </w:rPr>
        <w:t>.</w:t>
      </w:r>
      <w:r w:rsidR="00881E21" w:rsidRPr="00E023AB">
        <w:rPr>
          <w:color w:val="auto"/>
          <w:sz w:val="24"/>
          <w:szCs w:val="24"/>
        </w:rPr>
        <w:t xml:space="preserve"> руб.</w:t>
      </w:r>
      <w:r w:rsidRPr="00E023AB">
        <w:rPr>
          <w:color w:val="auto"/>
          <w:sz w:val="24"/>
          <w:szCs w:val="24"/>
        </w:rPr>
        <w:t xml:space="preserve"> составляют налоговые льготы</w:t>
      </w:r>
      <w:r w:rsidR="00881E21" w:rsidRPr="00E023AB">
        <w:rPr>
          <w:color w:val="auto"/>
          <w:sz w:val="24"/>
          <w:szCs w:val="24"/>
        </w:rPr>
        <w:t xml:space="preserve">, что на </w:t>
      </w:r>
      <w:r w:rsidR="006213F3" w:rsidRPr="00E023AB">
        <w:rPr>
          <w:color w:val="auto"/>
          <w:sz w:val="24"/>
          <w:szCs w:val="24"/>
        </w:rPr>
        <w:t xml:space="preserve">122 </w:t>
      </w:r>
      <w:r w:rsidR="00D04D38" w:rsidRPr="00E023AB">
        <w:rPr>
          <w:color w:val="auto"/>
          <w:sz w:val="24"/>
          <w:szCs w:val="24"/>
        </w:rPr>
        <w:t>тыс</w:t>
      </w:r>
      <w:r w:rsidR="00881E21" w:rsidRPr="00E023AB">
        <w:rPr>
          <w:color w:val="auto"/>
          <w:sz w:val="24"/>
          <w:szCs w:val="24"/>
        </w:rPr>
        <w:t xml:space="preserve">. руб. или </w:t>
      </w:r>
      <w:r w:rsidR="00D04D38" w:rsidRPr="00E023AB">
        <w:rPr>
          <w:color w:val="auto"/>
          <w:sz w:val="24"/>
          <w:szCs w:val="24"/>
        </w:rPr>
        <w:t xml:space="preserve">на </w:t>
      </w:r>
      <w:r w:rsidR="006213F3" w:rsidRPr="00E023AB">
        <w:rPr>
          <w:color w:val="auto"/>
          <w:sz w:val="24"/>
          <w:szCs w:val="24"/>
        </w:rPr>
        <w:t>22,3</w:t>
      </w:r>
      <w:r w:rsidR="00D04D38" w:rsidRPr="00E023AB">
        <w:rPr>
          <w:color w:val="auto"/>
          <w:sz w:val="24"/>
          <w:szCs w:val="24"/>
        </w:rPr>
        <w:t>%</w:t>
      </w:r>
      <w:r w:rsidR="00881E21" w:rsidRPr="00E023AB">
        <w:rPr>
          <w:color w:val="auto"/>
          <w:sz w:val="24"/>
          <w:szCs w:val="24"/>
        </w:rPr>
        <w:t xml:space="preserve"> больше, чем </w:t>
      </w:r>
      <w:r w:rsidR="00D47412" w:rsidRPr="00E023AB">
        <w:rPr>
          <w:color w:val="auto"/>
          <w:sz w:val="24"/>
          <w:szCs w:val="24"/>
        </w:rPr>
        <w:t>в</w:t>
      </w:r>
      <w:r w:rsidR="00881E21" w:rsidRPr="00E023AB">
        <w:rPr>
          <w:color w:val="auto"/>
          <w:sz w:val="24"/>
          <w:szCs w:val="24"/>
        </w:rPr>
        <w:t xml:space="preserve"> 2019 год</w:t>
      </w:r>
      <w:r w:rsidR="00D47412" w:rsidRPr="00E023AB">
        <w:rPr>
          <w:color w:val="auto"/>
          <w:sz w:val="24"/>
          <w:szCs w:val="24"/>
        </w:rPr>
        <w:t>у</w:t>
      </w:r>
      <w:r w:rsidR="00881E21" w:rsidRPr="00E023AB">
        <w:rPr>
          <w:color w:val="auto"/>
          <w:sz w:val="24"/>
          <w:szCs w:val="24"/>
        </w:rPr>
        <w:t xml:space="preserve">. Их доля в объеме </w:t>
      </w:r>
      <w:r w:rsidR="00F0018D" w:rsidRPr="00E023AB">
        <w:rPr>
          <w:color w:val="auto"/>
          <w:sz w:val="24"/>
          <w:szCs w:val="24"/>
        </w:rPr>
        <w:t>местных налогов</w:t>
      </w:r>
      <w:r w:rsidR="00881E21" w:rsidRPr="00E023AB">
        <w:rPr>
          <w:color w:val="auto"/>
          <w:sz w:val="24"/>
          <w:szCs w:val="24"/>
        </w:rPr>
        <w:t xml:space="preserve"> бюджета </w:t>
      </w:r>
      <w:r w:rsidR="00501414" w:rsidRPr="00E023AB">
        <w:rPr>
          <w:color w:val="auto"/>
          <w:sz w:val="24"/>
          <w:szCs w:val="24"/>
        </w:rPr>
        <w:t>города Когалыма</w:t>
      </w:r>
      <w:r w:rsidR="00881E21" w:rsidRPr="00E023AB">
        <w:rPr>
          <w:color w:val="auto"/>
          <w:sz w:val="24"/>
          <w:szCs w:val="24"/>
        </w:rPr>
        <w:t xml:space="preserve"> составила </w:t>
      </w:r>
      <w:r w:rsidR="00A76063" w:rsidRPr="00E023AB">
        <w:rPr>
          <w:color w:val="auto"/>
          <w:sz w:val="24"/>
          <w:szCs w:val="24"/>
        </w:rPr>
        <w:t>1</w:t>
      </w:r>
      <w:r w:rsidR="007A2C51" w:rsidRPr="00E023AB">
        <w:rPr>
          <w:color w:val="auto"/>
          <w:sz w:val="24"/>
          <w:szCs w:val="24"/>
        </w:rPr>
        <w:t>,0%</w:t>
      </w:r>
      <w:r w:rsidRPr="00E023AB">
        <w:rPr>
          <w:color w:val="auto"/>
          <w:sz w:val="24"/>
          <w:szCs w:val="24"/>
        </w:rPr>
        <w:t xml:space="preserve"> процент;</w:t>
      </w:r>
    </w:p>
    <w:p w:rsidR="00017916" w:rsidRPr="00E023AB" w:rsidRDefault="00017916" w:rsidP="00551D34">
      <w:pPr>
        <w:spacing w:after="399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- 13 </w:t>
      </w:r>
      <w:r w:rsidR="0086664E" w:rsidRPr="00E023AB">
        <w:rPr>
          <w:color w:val="auto"/>
          <w:sz w:val="24"/>
          <w:szCs w:val="24"/>
        </w:rPr>
        <w:t>60</w:t>
      </w:r>
      <w:r w:rsidR="00B83524" w:rsidRPr="00E023AB">
        <w:rPr>
          <w:color w:val="auto"/>
          <w:sz w:val="24"/>
          <w:szCs w:val="24"/>
        </w:rPr>
        <w:t>7</w:t>
      </w:r>
      <w:r w:rsidRPr="00E023AB">
        <w:rPr>
          <w:color w:val="auto"/>
          <w:sz w:val="24"/>
          <w:szCs w:val="24"/>
        </w:rPr>
        <w:t xml:space="preserve"> тыс. рублей </w:t>
      </w:r>
      <w:r w:rsidR="00270C73" w:rsidRPr="00E023AB">
        <w:rPr>
          <w:color w:val="auto"/>
          <w:sz w:val="24"/>
          <w:szCs w:val="24"/>
        </w:rPr>
        <w:t>составляю</w:t>
      </w:r>
      <w:r w:rsidR="0086664E" w:rsidRPr="00E023AB">
        <w:rPr>
          <w:color w:val="auto"/>
          <w:sz w:val="24"/>
          <w:szCs w:val="24"/>
        </w:rPr>
        <w:t>т</w:t>
      </w:r>
      <w:r w:rsidR="00270C73" w:rsidRPr="00E023AB">
        <w:rPr>
          <w:color w:val="auto"/>
          <w:sz w:val="24"/>
          <w:szCs w:val="24"/>
        </w:rPr>
        <w:t xml:space="preserve"> налоговые расходы по пониженным налоговым ставкам, что на </w:t>
      </w:r>
      <w:r w:rsidR="007217E7" w:rsidRPr="00E023AB">
        <w:rPr>
          <w:color w:val="auto"/>
          <w:sz w:val="24"/>
          <w:szCs w:val="24"/>
        </w:rPr>
        <w:t>1 873</w:t>
      </w:r>
      <w:r w:rsidR="00270C73" w:rsidRPr="00E023AB">
        <w:rPr>
          <w:color w:val="auto"/>
          <w:sz w:val="24"/>
          <w:szCs w:val="24"/>
        </w:rPr>
        <w:t xml:space="preserve"> тыс. рублей или на </w:t>
      </w:r>
      <w:r w:rsidR="007217E7" w:rsidRPr="00E023AB">
        <w:rPr>
          <w:color w:val="auto"/>
          <w:sz w:val="24"/>
          <w:szCs w:val="24"/>
        </w:rPr>
        <w:t>16,5</w:t>
      </w:r>
      <w:r w:rsidR="00270C73" w:rsidRPr="00E023AB">
        <w:rPr>
          <w:color w:val="auto"/>
          <w:sz w:val="24"/>
          <w:szCs w:val="24"/>
        </w:rPr>
        <w:t xml:space="preserve"> % больше, чем 2019 году. Их доля в объёме местных налогов составляет </w:t>
      </w:r>
      <w:r w:rsidR="007217E7" w:rsidRPr="00E023AB">
        <w:rPr>
          <w:color w:val="auto"/>
          <w:sz w:val="24"/>
          <w:szCs w:val="24"/>
        </w:rPr>
        <w:t>20,3</w:t>
      </w:r>
      <w:r w:rsidR="00270C73" w:rsidRPr="00E023AB">
        <w:rPr>
          <w:color w:val="auto"/>
          <w:sz w:val="24"/>
          <w:szCs w:val="24"/>
        </w:rPr>
        <w:t>%</w:t>
      </w:r>
    </w:p>
    <w:p w:rsidR="00BC4F4C" w:rsidRDefault="00881E21" w:rsidP="00551D34">
      <w:pPr>
        <w:spacing w:after="34" w:line="276" w:lineRule="auto"/>
        <w:ind w:left="11" w:right="11" w:firstLine="697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Информация о структуре и динамике налоговых расходов по видам налогов за 2018 — 2020 годы представлена в таблице 1.</w:t>
      </w:r>
    </w:p>
    <w:p w:rsidR="00242345" w:rsidRDefault="00242345" w:rsidP="00551D34">
      <w:pPr>
        <w:spacing w:after="34" w:line="276" w:lineRule="auto"/>
        <w:ind w:left="11" w:right="11" w:firstLine="697"/>
        <w:contextualSpacing/>
        <w:rPr>
          <w:color w:val="auto"/>
          <w:sz w:val="24"/>
          <w:szCs w:val="24"/>
        </w:rPr>
      </w:pPr>
    </w:p>
    <w:p w:rsidR="00242345" w:rsidRDefault="00242345" w:rsidP="00551D34">
      <w:pPr>
        <w:spacing w:after="34" w:line="276" w:lineRule="auto"/>
        <w:ind w:left="11" w:right="11" w:firstLine="697"/>
        <w:contextualSpacing/>
        <w:rPr>
          <w:color w:val="auto"/>
          <w:sz w:val="24"/>
          <w:szCs w:val="24"/>
        </w:rPr>
      </w:pPr>
      <w:bookmarkStart w:id="0" w:name="_GoBack"/>
      <w:bookmarkEnd w:id="0"/>
    </w:p>
    <w:p w:rsidR="009E02EE" w:rsidRPr="00E023AB" w:rsidRDefault="00881E21" w:rsidP="009E02EE">
      <w:pPr>
        <w:ind w:left="3424" w:right="303" w:hanging="2137"/>
        <w:jc w:val="center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lastRenderedPageBreak/>
        <w:t>Структура и динамика налоговых расходов по видам налогов</w:t>
      </w:r>
    </w:p>
    <w:p w:rsidR="00BC4F4C" w:rsidRPr="00E023AB" w:rsidRDefault="00881E21" w:rsidP="009E02EE">
      <w:pPr>
        <w:ind w:left="3424" w:right="303" w:hanging="2137"/>
        <w:jc w:val="center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за 201</w:t>
      </w:r>
      <w:r w:rsidR="008C5E23" w:rsidRPr="00E023AB">
        <w:rPr>
          <w:color w:val="auto"/>
          <w:sz w:val="24"/>
          <w:szCs w:val="24"/>
        </w:rPr>
        <w:t>9</w:t>
      </w:r>
      <w:r w:rsidRPr="00E023AB">
        <w:rPr>
          <w:color w:val="auto"/>
          <w:sz w:val="24"/>
          <w:szCs w:val="24"/>
        </w:rPr>
        <w:t xml:space="preserve"> </w:t>
      </w:r>
      <w:r w:rsidR="00BB2B21" w:rsidRPr="00E023AB">
        <w:rPr>
          <w:color w:val="auto"/>
          <w:sz w:val="24"/>
          <w:szCs w:val="24"/>
        </w:rPr>
        <w:t xml:space="preserve">- </w:t>
      </w:r>
      <w:r w:rsidRPr="00E023AB">
        <w:rPr>
          <w:color w:val="auto"/>
          <w:sz w:val="24"/>
          <w:szCs w:val="24"/>
        </w:rPr>
        <w:t>2020 годы</w:t>
      </w:r>
    </w:p>
    <w:p w:rsidR="00847EB8" w:rsidRPr="00E023AB" w:rsidRDefault="00847EB8" w:rsidP="009E02EE">
      <w:pPr>
        <w:ind w:left="3424" w:right="303" w:hanging="2137"/>
        <w:jc w:val="center"/>
        <w:rPr>
          <w:color w:val="auto"/>
          <w:sz w:val="24"/>
          <w:szCs w:val="24"/>
        </w:rPr>
      </w:pPr>
    </w:p>
    <w:tbl>
      <w:tblPr>
        <w:tblStyle w:val="TableGrid"/>
        <w:tblW w:w="8721" w:type="dxa"/>
        <w:tblInd w:w="86" w:type="dxa"/>
        <w:tblCellMar>
          <w:top w:w="35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1084"/>
        <w:gridCol w:w="5040"/>
        <w:gridCol w:w="1370"/>
        <w:gridCol w:w="72"/>
        <w:gridCol w:w="1155"/>
      </w:tblGrid>
      <w:tr w:rsidR="00E023AB" w:rsidRPr="00E023AB" w:rsidTr="00C5408C">
        <w:trPr>
          <w:trHeight w:val="290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160" w:line="259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2020 год</w:t>
            </w:r>
          </w:p>
        </w:tc>
      </w:tr>
      <w:tr w:rsidR="00E023AB" w:rsidRPr="00E023AB" w:rsidTr="00C5408C">
        <w:trPr>
          <w:trHeight w:val="72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290E30">
            <w:pPr>
              <w:spacing w:after="0" w:line="259" w:lineRule="auto"/>
              <w:ind w:left="10" w:right="0" w:firstLine="5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Объем местных налогов  бюджета города Когалыма тыс. рублей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61" w:right="0" w:firstLine="0"/>
              <w:jc w:val="left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63 015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65 036</w:t>
            </w:r>
          </w:p>
        </w:tc>
      </w:tr>
      <w:tr w:rsidR="00E023AB" w:rsidRPr="00E023AB" w:rsidTr="00C5408C">
        <w:trPr>
          <w:trHeight w:val="68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8C5E23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Налоговые расходы бюджета города Когалыма тыс. рублей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60006D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12 283</w:t>
            </w:r>
          </w:p>
        </w:tc>
        <w:tc>
          <w:tcPr>
            <w:tcW w:w="1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60006D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14 277</w:t>
            </w:r>
          </w:p>
        </w:tc>
      </w:tr>
      <w:tr w:rsidR="00E023AB" w:rsidRPr="00E023AB" w:rsidTr="00242345">
        <w:trPr>
          <w:trHeight w:val="1119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</w:t>
            </w:r>
            <w:r w:rsidR="0060006D" w:rsidRPr="00E023AB">
              <w:rPr>
                <w:color w:val="auto"/>
                <w:sz w:val="24"/>
                <w:szCs w:val="24"/>
              </w:rPr>
              <w:t>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8C5E23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Налоговые расходы, обусловленные пониженными налоговыми ставками, установленными нормативно-правовыми актами города Когалыма тыс. рублей*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236D4E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11 735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236D4E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13 607</w:t>
            </w:r>
          </w:p>
        </w:tc>
      </w:tr>
      <w:tr w:rsidR="00E023AB" w:rsidRPr="00E023AB" w:rsidTr="00242345">
        <w:trPr>
          <w:trHeight w:val="996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8C5E23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</w:t>
            </w:r>
            <w:r w:rsidR="0060006D" w:rsidRPr="00E023AB">
              <w:rPr>
                <w:color w:val="auto"/>
                <w:sz w:val="24"/>
                <w:szCs w:val="24"/>
              </w:rPr>
              <w:t>.2.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D23AE9">
            <w:pPr>
              <w:spacing w:after="0" w:line="259" w:lineRule="auto"/>
              <w:ind w:left="10" w:right="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Налоговые расходы, обусловленные льготами установленными нормативно-правовыми актами города Когалыма тыс. рублей**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236D4E">
            <w:pPr>
              <w:spacing w:after="0" w:line="259" w:lineRule="auto"/>
              <w:ind w:left="29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548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670</w:t>
            </w:r>
          </w:p>
        </w:tc>
      </w:tr>
      <w:tr w:rsidR="00E023AB" w:rsidRPr="00E023AB" w:rsidTr="00C5408C">
        <w:trPr>
          <w:trHeight w:val="261"/>
        </w:trPr>
        <w:tc>
          <w:tcPr>
            <w:tcW w:w="7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47" w:rsidRPr="00E023AB" w:rsidRDefault="00E62447">
            <w:pPr>
              <w:spacing w:after="0" w:line="259" w:lineRule="auto"/>
              <w:ind w:left="10" w:right="0" w:firstLine="0"/>
              <w:jc w:val="center"/>
              <w:rPr>
                <w:i/>
                <w:color w:val="auto"/>
                <w:sz w:val="22"/>
              </w:rPr>
            </w:pPr>
            <w:r w:rsidRPr="00E023AB">
              <w:rPr>
                <w:i/>
                <w:color w:val="auto"/>
                <w:sz w:val="22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447" w:rsidRPr="00E023AB" w:rsidRDefault="00236D4E">
            <w:pPr>
              <w:spacing w:after="160" w:line="259" w:lineRule="auto"/>
              <w:ind w:right="0" w:firstLine="0"/>
              <w:jc w:val="left"/>
              <w:rPr>
                <w:i/>
                <w:color w:val="auto"/>
                <w:sz w:val="22"/>
              </w:rPr>
            </w:pPr>
            <w:r w:rsidRPr="00E023AB">
              <w:rPr>
                <w:i/>
                <w:color w:val="auto"/>
                <w:sz w:val="22"/>
              </w:rPr>
              <w:t>+16,2</w:t>
            </w:r>
          </w:p>
        </w:tc>
      </w:tr>
      <w:tr w:rsidR="00E023AB" w:rsidRPr="00E023AB" w:rsidTr="00242345">
        <w:trPr>
          <w:trHeight w:val="350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E62447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60006D" w:rsidP="00290E30">
            <w:pPr>
              <w:spacing w:after="0" w:line="259" w:lineRule="auto"/>
              <w:ind w:left="10" w:right="0" w:firstLine="0"/>
              <w:jc w:val="left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Поступление земельного налога тыс. рублей 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40 648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39 577</w:t>
            </w:r>
          </w:p>
        </w:tc>
      </w:tr>
      <w:tr w:rsidR="00E023AB" w:rsidRPr="00E023AB" w:rsidTr="00242345">
        <w:trPr>
          <w:trHeight w:val="122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E62447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</w:t>
            </w:r>
            <w:r w:rsidR="0060006D" w:rsidRPr="00E023AB">
              <w:rPr>
                <w:color w:val="auto"/>
                <w:sz w:val="24"/>
                <w:szCs w:val="24"/>
              </w:rPr>
              <w:t>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976BA4">
            <w:pPr>
              <w:spacing w:after="0" w:line="259" w:lineRule="auto"/>
              <w:ind w:right="0" w:firstLine="5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Выпадающие доходы, в результате применения пониженных налоговых ставок, согласно решению Думы  города Когалыма от 20.06.2018 №200-ГД «О земельном налоге» тыс. рублей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BB436D" w:rsidP="003633CC">
            <w:pPr>
              <w:spacing w:after="0" w:line="259" w:lineRule="auto"/>
              <w:ind w:left="24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8 173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BB436D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10 239</w:t>
            </w:r>
          </w:p>
        </w:tc>
      </w:tr>
      <w:tr w:rsidR="00E023AB" w:rsidRPr="00E023AB" w:rsidTr="00242345">
        <w:trPr>
          <w:trHeight w:val="122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E62447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</w:t>
            </w:r>
            <w:r w:rsidR="0060006D" w:rsidRPr="00E023AB">
              <w:rPr>
                <w:color w:val="auto"/>
                <w:sz w:val="24"/>
                <w:szCs w:val="24"/>
              </w:rPr>
              <w:t>.2</w:t>
            </w:r>
            <w:r w:rsidR="00220D0D"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D6133D">
            <w:pPr>
              <w:spacing w:after="0" w:line="259" w:lineRule="auto"/>
              <w:ind w:right="0" w:firstLine="5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Выпадающие доходы, в результате применения налоговых льгот, согласно решению Думы  города Когалыма от 20.06.2018 №200-ГД «О земельном налоге» тыс. рублей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BB436D" w:rsidP="00BB436D">
            <w:pPr>
              <w:spacing w:after="0" w:line="259" w:lineRule="auto"/>
              <w:ind w:left="24" w:right="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5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C5408C">
        <w:trPr>
          <w:trHeight w:val="72"/>
        </w:trPr>
        <w:tc>
          <w:tcPr>
            <w:tcW w:w="7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47" w:rsidRPr="00E023AB" w:rsidRDefault="00E62447">
            <w:pPr>
              <w:spacing w:after="0" w:line="259" w:lineRule="auto"/>
              <w:ind w:right="14" w:firstLine="0"/>
              <w:jc w:val="center"/>
              <w:rPr>
                <w:i/>
                <w:color w:val="auto"/>
                <w:sz w:val="22"/>
              </w:rPr>
            </w:pPr>
            <w:r w:rsidRPr="00E023AB">
              <w:rPr>
                <w:i/>
                <w:color w:val="auto"/>
                <w:sz w:val="22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447" w:rsidRPr="00E023AB" w:rsidRDefault="00BB436D">
            <w:pPr>
              <w:spacing w:after="160" w:line="259" w:lineRule="auto"/>
              <w:ind w:right="0" w:firstLine="0"/>
              <w:jc w:val="left"/>
              <w:rPr>
                <w:i/>
                <w:color w:val="auto"/>
                <w:sz w:val="22"/>
              </w:rPr>
            </w:pPr>
            <w:r w:rsidRPr="00E023AB">
              <w:rPr>
                <w:i/>
                <w:color w:val="auto"/>
                <w:sz w:val="22"/>
              </w:rPr>
              <w:t>+25,3</w:t>
            </w:r>
          </w:p>
        </w:tc>
      </w:tr>
      <w:tr w:rsidR="00E023AB" w:rsidRPr="00E023AB" w:rsidTr="00242345">
        <w:tblPrEx>
          <w:tblCellMar>
            <w:top w:w="21" w:type="dxa"/>
            <w:left w:w="106" w:type="dxa"/>
          </w:tblCellMar>
        </w:tblPrEx>
        <w:trPr>
          <w:trHeight w:val="57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E62447">
            <w:pPr>
              <w:spacing w:after="0" w:line="259" w:lineRule="auto"/>
              <w:ind w:right="1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</w:t>
            </w:r>
            <w:r w:rsidR="00BB436D"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111F36">
            <w:pPr>
              <w:spacing w:after="0" w:line="259" w:lineRule="auto"/>
              <w:ind w:left="5" w:right="0" w:hanging="5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Поступление налога на имущество физических лиц, тыс. рублей 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10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22 367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8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25 459</w:t>
            </w:r>
          </w:p>
        </w:tc>
      </w:tr>
      <w:tr w:rsidR="00E023AB" w:rsidRPr="00E023AB" w:rsidTr="00242345">
        <w:tblPrEx>
          <w:tblCellMar>
            <w:top w:w="21" w:type="dxa"/>
            <w:left w:w="106" w:type="dxa"/>
          </w:tblCellMar>
        </w:tblPrEx>
        <w:trPr>
          <w:trHeight w:val="1400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E62447">
            <w:pPr>
              <w:spacing w:after="0" w:line="259" w:lineRule="auto"/>
              <w:ind w:right="2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</w:t>
            </w:r>
            <w:r w:rsidR="0060006D" w:rsidRPr="00E023AB">
              <w:rPr>
                <w:color w:val="auto"/>
                <w:sz w:val="24"/>
                <w:szCs w:val="24"/>
              </w:rPr>
              <w:t>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F90E8A">
            <w:pPr>
              <w:spacing w:after="0" w:line="259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Выпадающие доходы, в результате применения пониженной налоговой ставки, согласно решению Думы  города Когалыма от  30.10.2014 №472-ГД «О налоге на имущество физических лиц» тыс. рублей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BB436D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3 562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06D" w:rsidRPr="00E023AB" w:rsidRDefault="00BB436D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3 368</w:t>
            </w:r>
          </w:p>
        </w:tc>
      </w:tr>
      <w:tr w:rsidR="00E023AB" w:rsidRPr="00E023AB" w:rsidTr="00242345">
        <w:tblPrEx>
          <w:tblCellMar>
            <w:top w:w="21" w:type="dxa"/>
            <w:left w:w="106" w:type="dxa"/>
          </w:tblCellMar>
        </w:tblPrEx>
        <w:trPr>
          <w:trHeight w:val="1400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E62447" w:rsidP="00E62447">
            <w:pPr>
              <w:spacing w:after="0" w:line="259" w:lineRule="auto"/>
              <w:ind w:right="2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</w:t>
            </w:r>
            <w:r w:rsidR="0060006D" w:rsidRPr="00E023AB">
              <w:rPr>
                <w:color w:val="auto"/>
                <w:sz w:val="24"/>
                <w:szCs w:val="24"/>
              </w:rPr>
              <w:t>.2.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 w:rsidP="00805619">
            <w:pPr>
              <w:spacing w:after="0" w:line="259" w:lineRule="auto"/>
              <w:ind w:left="5" w:right="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Выпадающие доходы, в результате применения налоговых льгот, согласно решению Думы  города Когалыма от  30.10.2014 №472-ГД «О налоге на имущество физических лиц» тыс. рублей</w:t>
            </w: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14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548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06D" w:rsidRPr="00E023AB" w:rsidRDefault="0060006D">
            <w:pPr>
              <w:spacing w:after="0" w:line="259" w:lineRule="auto"/>
              <w:ind w:right="27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670</w:t>
            </w:r>
          </w:p>
        </w:tc>
      </w:tr>
      <w:tr w:rsidR="00E023AB" w:rsidRPr="00E023AB" w:rsidTr="00C5408C">
        <w:tblPrEx>
          <w:tblCellMar>
            <w:top w:w="21" w:type="dxa"/>
            <w:left w:w="106" w:type="dxa"/>
          </w:tblCellMar>
        </w:tblPrEx>
        <w:trPr>
          <w:trHeight w:val="375"/>
        </w:trPr>
        <w:tc>
          <w:tcPr>
            <w:tcW w:w="7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447" w:rsidRPr="00E023AB" w:rsidRDefault="00E62447" w:rsidP="00111F36">
            <w:pPr>
              <w:spacing w:after="0" w:line="259" w:lineRule="auto"/>
              <w:ind w:left="10" w:right="0" w:firstLine="0"/>
              <w:jc w:val="center"/>
              <w:rPr>
                <w:i/>
                <w:color w:val="auto"/>
                <w:sz w:val="22"/>
              </w:rPr>
            </w:pPr>
            <w:r w:rsidRPr="00E023AB">
              <w:rPr>
                <w:i/>
                <w:color w:val="auto"/>
                <w:sz w:val="22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2447" w:rsidRPr="00E023AB" w:rsidRDefault="00847EB8" w:rsidP="00111F36">
            <w:pPr>
              <w:spacing w:after="160" w:line="259" w:lineRule="auto"/>
              <w:ind w:right="0" w:firstLine="0"/>
              <w:jc w:val="center"/>
              <w:rPr>
                <w:i/>
                <w:color w:val="auto"/>
                <w:sz w:val="22"/>
              </w:rPr>
            </w:pPr>
            <w:r w:rsidRPr="00E023AB">
              <w:rPr>
                <w:i/>
                <w:color w:val="auto"/>
                <w:sz w:val="22"/>
              </w:rPr>
              <w:t>-1,8</w:t>
            </w:r>
          </w:p>
        </w:tc>
      </w:tr>
    </w:tbl>
    <w:p w:rsidR="00847EB8" w:rsidRPr="00E023AB" w:rsidRDefault="00847EB8" w:rsidP="00C94C60">
      <w:pPr>
        <w:spacing w:after="272" w:line="259" w:lineRule="auto"/>
        <w:ind w:left="142" w:right="0" w:firstLine="703"/>
        <w:contextualSpacing/>
        <w:rPr>
          <w:color w:val="auto"/>
          <w:sz w:val="24"/>
          <w:szCs w:val="24"/>
        </w:rPr>
      </w:pPr>
    </w:p>
    <w:p w:rsidR="00F26DBE" w:rsidRPr="00E023AB" w:rsidRDefault="00881E21" w:rsidP="00551D34">
      <w:pPr>
        <w:spacing w:after="272" w:line="276" w:lineRule="auto"/>
        <w:ind w:left="142" w:right="0" w:firstLine="703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lastRenderedPageBreak/>
        <w:t xml:space="preserve">*Объем </w:t>
      </w:r>
      <w:r w:rsidR="00F26DBE" w:rsidRPr="00E023AB">
        <w:rPr>
          <w:color w:val="auto"/>
          <w:sz w:val="24"/>
          <w:szCs w:val="24"/>
        </w:rPr>
        <w:t>выпадающих доходов</w:t>
      </w:r>
      <w:r w:rsidRPr="00E023AB">
        <w:rPr>
          <w:color w:val="auto"/>
          <w:sz w:val="24"/>
          <w:szCs w:val="24"/>
        </w:rPr>
        <w:t xml:space="preserve"> по </w:t>
      </w:r>
      <w:r w:rsidR="00922448" w:rsidRPr="00E023AB">
        <w:rPr>
          <w:color w:val="auto"/>
          <w:sz w:val="24"/>
          <w:szCs w:val="24"/>
        </w:rPr>
        <w:t>земельному налогу</w:t>
      </w:r>
      <w:r w:rsidRPr="00E023AB">
        <w:rPr>
          <w:color w:val="auto"/>
          <w:sz w:val="24"/>
          <w:szCs w:val="24"/>
        </w:rPr>
        <w:t xml:space="preserve">, </w:t>
      </w:r>
      <w:r w:rsidR="00F90E8A" w:rsidRPr="00E023AB">
        <w:rPr>
          <w:color w:val="auto"/>
          <w:sz w:val="24"/>
          <w:szCs w:val="24"/>
        </w:rPr>
        <w:t xml:space="preserve">в результате </w:t>
      </w:r>
      <w:r w:rsidR="00C57A4E" w:rsidRPr="00E023AB">
        <w:rPr>
          <w:color w:val="auto"/>
          <w:sz w:val="24"/>
          <w:szCs w:val="24"/>
        </w:rPr>
        <w:t xml:space="preserve">применения </w:t>
      </w:r>
      <w:r w:rsidR="00F26DBE" w:rsidRPr="00E023AB">
        <w:rPr>
          <w:color w:val="auto"/>
          <w:sz w:val="24"/>
          <w:szCs w:val="24"/>
        </w:rPr>
        <w:t>пониженных налоговых ставок</w:t>
      </w:r>
      <w:r w:rsidR="00F90E8A" w:rsidRPr="00E023AB">
        <w:rPr>
          <w:color w:val="auto"/>
          <w:sz w:val="24"/>
          <w:szCs w:val="24"/>
        </w:rPr>
        <w:t xml:space="preserve">, </w:t>
      </w:r>
      <w:r w:rsidRPr="00E023AB">
        <w:rPr>
          <w:color w:val="auto"/>
          <w:sz w:val="24"/>
          <w:szCs w:val="24"/>
        </w:rPr>
        <w:t xml:space="preserve">указан на основании информации </w:t>
      </w:r>
      <w:r w:rsidR="00C94C60" w:rsidRPr="00E023AB">
        <w:rPr>
          <w:color w:val="auto"/>
          <w:sz w:val="24"/>
          <w:szCs w:val="24"/>
        </w:rPr>
        <w:t>Управления Федерального казначейства по Ханты-Мансийскому автономному округу - Югре</w:t>
      </w:r>
      <w:r w:rsidR="00F90E8A" w:rsidRPr="00E023AB">
        <w:rPr>
          <w:color w:val="auto"/>
          <w:sz w:val="24"/>
          <w:szCs w:val="24"/>
        </w:rPr>
        <w:t>.</w:t>
      </w:r>
    </w:p>
    <w:p w:rsidR="006542AE" w:rsidRPr="00E023AB" w:rsidRDefault="00F26DBE" w:rsidP="00551D34">
      <w:pPr>
        <w:spacing w:after="272" w:line="276" w:lineRule="auto"/>
        <w:ind w:left="142" w:right="0" w:firstLine="703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*</w:t>
      </w:r>
      <w:r w:rsidR="00F90E8A" w:rsidRPr="00E023AB">
        <w:rPr>
          <w:color w:val="auto"/>
          <w:sz w:val="24"/>
          <w:szCs w:val="24"/>
        </w:rPr>
        <w:t xml:space="preserve">*Объем налоговых расходов по земельному налогу и налогу на имущество физических лиц, в результате применения налоговых льгот, указан на основании информации ИФНС России по </w:t>
      </w:r>
      <w:proofErr w:type="spellStart"/>
      <w:r w:rsidR="00F90E8A" w:rsidRPr="00E023AB">
        <w:rPr>
          <w:color w:val="auto"/>
          <w:sz w:val="24"/>
          <w:szCs w:val="24"/>
        </w:rPr>
        <w:t>Сургутскому</w:t>
      </w:r>
      <w:proofErr w:type="spellEnd"/>
      <w:r w:rsidR="00F90E8A" w:rsidRPr="00E023AB">
        <w:rPr>
          <w:color w:val="auto"/>
          <w:sz w:val="24"/>
          <w:szCs w:val="24"/>
        </w:rPr>
        <w:t xml:space="preserve"> району Ханты-Мансийского автономного округа-Югры.</w:t>
      </w:r>
    </w:p>
    <w:p w:rsidR="00F90E8A" w:rsidRPr="00E023AB" w:rsidRDefault="006542AE" w:rsidP="00551D34">
      <w:pPr>
        <w:spacing w:after="272" w:line="276" w:lineRule="auto"/>
        <w:ind w:left="142" w:right="0" w:firstLine="703"/>
        <w:contextualSpacing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Снижение выпадающих доходов в результате предоставления налоговых льгот по налогу на имущество физических лиц обусловлено пересмотром кадастровой стоимости </w:t>
      </w:r>
      <w:r w:rsidR="00220D0D" w:rsidRPr="00E023AB">
        <w:rPr>
          <w:color w:val="auto"/>
          <w:sz w:val="24"/>
          <w:szCs w:val="24"/>
        </w:rPr>
        <w:t>отдельных объектов недвижимости</w:t>
      </w:r>
      <w:r w:rsidR="00F11E34" w:rsidRPr="00E023AB">
        <w:rPr>
          <w:color w:val="auto"/>
          <w:sz w:val="24"/>
          <w:szCs w:val="24"/>
        </w:rPr>
        <w:t>,</w:t>
      </w:r>
      <w:r w:rsidRPr="00E023AB">
        <w:rPr>
          <w:color w:val="auto"/>
          <w:sz w:val="24"/>
          <w:szCs w:val="24"/>
        </w:rPr>
        <w:t xml:space="preserve"> </w:t>
      </w:r>
      <w:r w:rsidR="00F11E34" w:rsidRPr="00E023AB">
        <w:rPr>
          <w:color w:val="auto"/>
          <w:sz w:val="24"/>
          <w:szCs w:val="24"/>
        </w:rPr>
        <w:t>включённ</w:t>
      </w:r>
      <w:r w:rsidR="00220D0D" w:rsidRPr="00E023AB">
        <w:rPr>
          <w:color w:val="auto"/>
          <w:sz w:val="24"/>
          <w:szCs w:val="24"/>
        </w:rPr>
        <w:t>ых</w:t>
      </w:r>
      <w:r w:rsidR="00F11E34" w:rsidRPr="00E023AB">
        <w:rPr>
          <w:color w:val="auto"/>
          <w:sz w:val="24"/>
          <w:szCs w:val="24"/>
        </w:rPr>
        <w:t xml:space="preserve"> в перечень</w:t>
      </w:r>
      <w:r w:rsidR="00220D0D" w:rsidRPr="00E023AB">
        <w:rPr>
          <w:color w:val="auto"/>
          <w:sz w:val="24"/>
          <w:szCs w:val="24"/>
        </w:rPr>
        <w:t>,</w:t>
      </w:r>
      <w:r w:rsidR="00F11E34" w:rsidRPr="00E023AB">
        <w:rPr>
          <w:color w:val="auto"/>
          <w:sz w:val="24"/>
          <w:szCs w:val="24"/>
        </w:rPr>
        <w:t xml:space="preserve"> определяемый в соответствии с пунктом 7 статьи 378.2 НК РФ, объектов налогообложения, предусмотренных абзацем вторым пункта 10 статьи 378.2 НК РФ</w:t>
      </w:r>
      <w:r w:rsidR="00220D0D" w:rsidRPr="00E023AB">
        <w:rPr>
          <w:color w:val="auto"/>
          <w:sz w:val="24"/>
          <w:szCs w:val="24"/>
        </w:rPr>
        <w:t>.</w:t>
      </w:r>
      <w:r w:rsidR="00C94C60" w:rsidRPr="00E023AB">
        <w:rPr>
          <w:color w:val="auto"/>
          <w:sz w:val="24"/>
          <w:szCs w:val="24"/>
        </w:rPr>
        <w:t xml:space="preserve"> </w:t>
      </w:r>
    </w:p>
    <w:p w:rsidR="00BC4F4C" w:rsidRPr="00E023AB" w:rsidRDefault="00881E21">
      <w:pPr>
        <w:spacing w:after="284" w:line="259" w:lineRule="auto"/>
        <w:ind w:left="58" w:right="48" w:hanging="10"/>
        <w:jc w:val="center"/>
        <w:rPr>
          <w:b/>
          <w:color w:val="auto"/>
          <w:sz w:val="24"/>
          <w:szCs w:val="24"/>
        </w:rPr>
      </w:pPr>
      <w:r w:rsidRPr="00E023AB">
        <w:rPr>
          <w:b/>
          <w:color w:val="auto"/>
          <w:sz w:val="24"/>
          <w:szCs w:val="24"/>
        </w:rPr>
        <w:t xml:space="preserve">1. Эффективность налоговых расходов </w:t>
      </w:r>
      <w:r w:rsidR="000E7ECC" w:rsidRPr="00E023AB">
        <w:rPr>
          <w:b/>
          <w:color w:val="auto"/>
          <w:sz w:val="24"/>
          <w:szCs w:val="24"/>
        </w:rPr>
        <w:t>по земельному налогу</w:t>
      </w:r>
    </w:p>
    <w:p w:rsidR="00BC4F4C" w:rsidRPr="00E023AB" w:rsidRDefault="00881E21" w:rsidP="00551D34">
      <w:pPr>
        <w:spacing w:after="29" w:line="276" w:lineRule="auto"/>
        <w:ind w:left="14" w:right="163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В соответствии с </w:t>
      </w:r>
      <w:r w:rsidR="009F255D" w:rsidRPr="00E023AB">
        <w:rPr>
          <w:color w:val="auto"/>
          <w:sz w:val="24"/>
          <w:szCs w:val="24"/>
        </w:rPr>
        <w:t xml:space="preserve">Решением Думы города Когалыма от 20.06.2018 №200-ГД «О земельном налоге» </w:t>
      </w:r>
      <w:r w:rsidRPr="00E023AB">
        <w:rPr>
          <w:color w:val="auto"/>
          <w:sz w:val="24"/>
          <w:szCs w:val="24"/>
        </w:rPr>
        <w:t xml:space="preserve">налоговые расходы предоставлены в виде </w:t>
      </w:r>
      <w:r w:rsidR="00CC628A" w:rsidRPr="00E023AB">
        <w:rPr>
          <w:color w:val="auto"/>
          <w:sz w:val="24"/>
          <w:szCs w:val="24"/>
        </w:rPr>
        <w:t>пониженных налого</w:t>
      </w:r>
      <w:r w:rsidR="008665AB" w:rsidRPr="00E023AB">
        <w:rPr>
          <w:color w:val="auto"/>
          <w:sz w:val="24"/>
          <w:szCs w:val="24"/>
        </w:rPr>
        <w:t xml:space="preserve">вых ставок </w:t>
      </w:r>
      <w:r w:rsidR="00C84026" w:rsidRPr="00E023AB">
        <w:rPr>
          <w:color w:val="auto"/>
          <w:sz w:val="24"/>
          <w:szCs w:val="24"/>
        </w:rPr>
        <w:t>земельного налога и</w:t>
      </w:r>
      <w:r w:rsidR="00CC628A" w:rsidRPr="00E023AB">
        <w:rPr>
          <w:color w:val="auto"/>
          <w:sz w:val="24"/>
          <w:szCs w:val="24"/>
        </w:rPr>
        <w:t xml:space="preserve"> </w:t>
      </w:r>
      <w:r w:rsidRPr="00E023AB">
        <w:rPr>
          <w:color w:val="auto"/>
          <w:sz w:val="24"/>
          <w:szCs w:val="24"/>
        </w:rPr>
        <w:t xml:space="preserve">налоговых льгот для юридических лиц в отношении отдельных категорий </w:t>
      </w:r>
      <w:r w:rsidR="00F33D77" w:rsidRPr="00E023AB">
        <w:rPr>
          <w:color w:val="auto"/>
          <w:sz w:val="24"/>
          <w:szCs w:val="24"/>
        </w:rPr>
        <w:t>налогоплательщиков</w:t>
      </w:r>
      <w:r w:rsidRPr="00E023AB">
        <w:rPr>
          <w:color w:val="auto"/>
          <w:sz w:val="24"/>
          <w:szCs w:val="24"/>
        </w:rPr>
        <w:t>.</w:t>
      </w:r>
    </w:p>
    <w:p w:rsidR="004C5C9D" w:rsidRPr="00E023AB" w:rsidRDefault="00881E21" w:rsidP="00551D34">
      <w:pPr>
        <w:spacing w:line="276" w:lineRule="auto"/>
        <w:ind w:left="14" w:right="269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Оценка эффективности </w:t>
      </w:r>
      <w:r w:rsidR="00CD4A8E" w:rsidRPr="00E023AB">
        <w:rPr>
          <w:color w:val="auto"/>
          <w:sz w:val="24"/>
          <w:szCs w:val="24"/>
        </w:rPr>
        <w:t xml:space="preserve">налоговых расходов по земельному налогу </w:t>
      </w:r>
      <w:r w:rsidRPr="00E023AB">
        <w:rPr>
          <w:color w:val="auto"/>
          <w:sz w:val="24"/>
          <w:szCs w:val="24"/>
        </w:rPr>
        <w:t>проведена куратор</w:t>
      </w:r>
      <w:r w:rsidR="00CD4A8E" w:rsidRPr="00E023AB">
        <w:rPr>
          <w:color w:val="auto"/>
          <w:sz w:val="24"/>
          <w:szCs w:val="24"/>
        </w:rPr>
        <w:t>ами</w:t>
      </w:r>
      <w:r w:rsidRPr="00E023AB">
        <w:rPr>
          <w:color w:val="auto"/>
          <w:sz w:val="24"/>
          <w:szCs w:val="24"/>
        </w:rPr>
        <w:t xml:space="preserve"> </w:t>
      </w:r>
      <w:r w:rsidR="00E708BD" w:rsidRPr="00E023AB">
        <w:rPr>
          <w:color w:val="auto"/>
          <w:sz w:val="24"/>
          <w:szCs w:val="24"/>
        </w:rPr>
        <w:t xml:space="preserve">налоговых расходов </w:t>
      </w:r>
      <w:r w:rsidRPr="00E023AB">
        <w:rPr>
          <w:color w:val="auto"/>
          <w:sz w:val="24"/>
          <w:szCs w:val="24"/>
        </w:rPr>
        <w:t xml:space="preserve">по </w:t>
      </w:r>
      <w:r w:rsidR="00A22E23" w:rsidRPr="00E023AB">
        <w:rPr>
          <w:color w:val="auto"/>
          <w:sz w:val="24"/>
          <w:szCs w:val="24"/>
        </w:rPr>
        <w:t xml:space="preserve">4 </w:t>
      </w:r>
      <w:r w:rsidR="006E10AD" w:rsidRPr="00E023AB">
        <w:rPr>
          <w:color w:val="auto"/>
          <w:sz w:val="24"/>
          <w:szCs w:val="24"/>
        </w:rPr>
        <w:t>категориям налогоплательщиков</w:t>
      </w:r>
      <w:r w:rsidR="006C2E8A" w:rsidRPr="00E023AB">
        <w:rPr>
          <w:color w:val="auto"/>
          <w:sz w:val="24"/>
          <w:szCs w:val="24"/>
        </w:rPr>
        <w:t>, отнесённым к муниципальной программе «Социально-экономическое развитие и инвестиции муниципального образования город Когалым»</w:t>
      </w:r>
      <w:r w:rsidR="00EC7145" w:rsidRPr="00E023AB">
        <w:rPr>
          <w:color w:val="auto"/>
          <w:sz w:val="24"/>
          <w:szCs w:val="24"/>
        </w:rPr>
        <w:t xml:space="preserve">, </w:t>
      </w:r>
      <w:r w:rsidR="007A2CE3" w:rsidRPr="00E023AB">
        <w:rPr>
          <w:color w:val="auto"/>
          <w:sz w:val="24"/>
          <w:szCs w:val="24"/>
        </w:rPr>
        <w:t>1</w:t>
      </w:r>
      <w:r w:rsidR="00EC7145" w:rsidRPr="00E023AB">
        <w:rPr>
          <w:color w:val="auto"/>
          <w:sz w:val="24"/>
          <w:szCs w:val="24"/>
        </w:rPr>
        <w:t xml:space="preserve"> категори</w:t>
      </w:r>
      <w:r w:rsidR="000E0125" w:rsidRPr="00E023AB">
        <w:rPr>
          <w:color w:val="auto"/>
          <w:sz w:val="24"/>
          <w:szCs w:val="24"/>
        </w:rPr>
        <w:t>и налогоплательщиков,</w:t>
      </w:r>
      <w:r w:rsidR="00EC7145" w:rsidRPr="00E023AB">
        <w:rPr>
          <w:color w:val="auto"/>
          <w:sz w:val="24"/>
          <w:szCs w:val="24"/>
        </w:rPr>
        <w:t xml:space="preserve"> </w:t>
      </w:r>
      <w:r w:rsidR="00984534" w:rsidRPr="00E023AB">
        <w:rPr>
          <w:color w:val="auto"/>
          <w:sz w:val="24"/>
          <w:szCs w:val="24"/>
        </w:rPr>
        <w:t>отнес</w:t>
      </w:r>
      <w:r w:rsidR="000E0125" w:rsidRPr="00E023AB">
        <w:rPr>
          <w:color w:val="auto"/>
          <w:sz w:val="24"/>
          <w:szCs w:val="24"/>
        </w:rPr>
        <w:t>ённой</w:t>
      </w:r>
      <w:r w:rsidR="00984534" w:rsidRPr="00E023AB">
        <w:rPr>
          <w:color w:val="auto"/>
          <w:sz w:val="24"/>
          <w:szCs w:val="24"/>
        </w:rPr>
        <w:t xml:space="preserve"> к муниципальной программе «Укрепление межнационального и межконфессионального согласия, профилактика экстремизма и терроризма в городе Когалыме»</w:t>
      </w:r>
      <w:r w:rsidR="007A2CE3" w:rsidRPr="00E023AB">
        <w:rPr>
          <w:color w:val="auto"/>
          <w:sz w:val="24"/>
          <w:szCs w:val="24"/>
        </w:rPr>
        <w:t xml:space="preserve">, </w:t>
      </w:r>
      <w:r w:rsidR="009F4BF0" w:rsidRPr="00E023AB">
        <w:rPr>
          <w:color w:val="auto"/>
          <w:sz w:val="24"/>
          <w:szCs w:val="24"/>
        </w:rPr>
        <w:t>1 категори</w:t>
      </w:r>
      <w:r w:rsidR="000E0125" w:rsidRPr="00E023AB">
        <w:rPr>
          <w:color w:val="auto"/>
          <w:sz w:val="24"/>
          <w:szCs w:val="24"/>
        </w:rPr>
        <w:t>и налогоплательщиков,</w:t>
      </w:r>
      <w:r w:rsidR="009F4BF0" w:rsidRPr="00E023AB">
        <w:rPr>
          <w:color w:val="auto"/>
          <w:sz w:val="24"/>
          <w:szCs w:val="24"/>
        </w:rPr>
        <w:t xml:space="preserve"> отнес</w:t>
      </w:r>
      <w:r w:rsidR="000E0125" w:rsidRPr="00E023AB">
        <w:rPr>
          <w:color w:val="auto"/>
          <w:sz w:val="24"/>
          <w:szCs w:val="24"/>
        </w:rPr>
        <w:t>ённой</w:t>
      </w:r>
      <w:r w:rsidR="009F4BF0" w:rsidRPr="00E023AB">
        <w:rPr>
          <w:color w:val="auto"/>
          <w:sz w:val="24"/>
          <w:szCs w:val="24"/>
        </w:rPr>
        <w:t xml:space="preserve"> к Программе комплексного развития систем коммунальной инфраструктуры города Когалыма на 2020 - 2035 годы,  </w:t>
      </w:r>
      <w:r w:rsidR="007A2CE3" w:rsidRPr="00E023AB">
        <w:rPr>
          <w:color w:val="auto"/>
          <w:sz w:val="24"/>
          <w:szCs w:val="24"/>
        </w:rPr>
        <w:t xml:space="preserve"> 3 категори</w:t>
      </w:r>
      <w:r w:rsidR="00CD39C4" w:rsidRPr="00E023AB">
        <w:rPr>
          <w:color w:val="auto"/>
          <w:sz w:val="24"/>
          <w:szCs w:val="24"/>
        </w:rPr>
        <w:t>ям</w:t>
      </w:r>
      <w:r w:rsidR="007A2CE3" w:rsidRPr="00E023AB">
        <w:rPr>
          <w:color w:val="auto"/>
          <w:sz w:val="24"/>
          <w:szCs w:val="24"/>
        </w:rPr>
        <w:t xml:space="preserve"> </w:t>
      </w:r>
      <w:r w:rsidR="00CD39C4" w:rsidRPr="00E023AB">
        <w:rPr>
          <w:color w:val="auto"/>
          <w:sz w:val="24"/>
          <w:szCs w:val="24"/>
        </w:rPr>
        <w:t xml:space="preserve">налогоплательщиков, </w:t>
      </w:r>
      <w:r w:rsidR="007A2CE3" w:rsidRPr="00E023AB">
        <w:rPr>
          <w:color w:val="auto"/>
          <w:sz w:val="24"/>
          <w:szCs w:val="24"/>
        </w:rPr>
        <w:t>отнес</w:t>
      </w:r>
      <w:r w:rsidR="00CD39C4" w:rsidRPr="00E023AB">
        <w:rPr>
          <w:color w:val="auto"/>
          <w:sz w:val="24"/>
          <w:szCs w:val="24"/>
        </w:rPr>
        <w:t>ённым</w:t>
      </w:r>
      <w:r w:rsidR="007A2CE3" w:rsidRPr="00E023AB">
        <w:rPr>
          <w:color w:val="auto"/>
          <w:sz w:val="24"/>
          <w:szCs w:val="24"/>
        </w:rPr>
        <w:t xml:space="preserve"> к Программ</w:t>
      </w:r>
      <w:r w:rsidR="00C5408C">
        <w:rPr>
          <w:color w:val="auto"/>
          <w:sz w:val="24"/>
          <w:szCs w:val="24"/>
        </w:rPr>
        <w:t>е</w:t>
      </w:r>
      <w:r w:rsidR="007A2CE3" w:rsidRPr="00E023AB">
        <w:rPr>
          <w:color w:val="auto"/>
          <w:sz w:val="24"/>
          <w:szCs w:val="24"/>
        </w:rPr>
        <w:t xml:space="preserve">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</w:t>
      </w:r>
      <w:r w:rsidR="00CA4C65" w:rsidRPr="00E023AB">
        <w:rPr>
          <w:color w:val="auto"/>
          <w:sz w:val="24"/>
          <w:szCs w:val="24"/>
        </w:rPr>
        <w:t xml:space="preserve"> и </w:t>
      </w:r>
      <w:r w:rsidR="00A22E23" w:rsidRPr="00E023AB">
        <w:rPr>
          <w:color w:val="auto"/>
          <w:sz w:val="24"/>
          <w:szCs w:val="24"/>
        </w:rPr>
        <w:t>14</w:t>
      </w:r>
      <w:r w:rsidR="00CA4C65" w:rsidRPr="00E023AB">
        <w:rPr>
          <w:color w:val="auto"/>
          <w:sz w:val="24"/>
          <w:szCs w:val="24"/>
        </w:rPr>
        <w:t xml:space="preserve"> категори</w:t>
      </w:r>
      <w:r w:rsidR="00A22E23" w:rsidRPr="00E023AB">
        <w:rPr>
          <w:color w:val="auto"/>
          <w:sz w:val="24"/>
          <w:szCs w:val="24"/>
        </w:rPr>
        <w:t>ям</w:t>
      </w:r>
      <w:r w:rsidR="00CD39C4" w:rsidRPr="00E023AB">
        <w:rPr>
          <w:color w:val="auto"/>
          <w:sz w:val="24"/>
          <w:szCs w:val="24"/>
        </w:rPr>
        <w:t xml:space="preserve"> налогоплательщиков</w:t>
      </w:r>
      <w:r w:rsidR="00CA4C65" w:rsidRPr="00E023AB">
        <w:rPr>
          <w:color w:val="auto"/>
          <w:sz w:val="24"/>
          <w:szCs w:val="24"/>
        </w:rPr>
        <w:t>, отнесённ</w:t>
      </w:r>
      <w:r w:rsidR="00A22E23" w:rsidRPr="00E023AB">
        <w:rPr>
          <w:color w:val="auto"/>
          <w:sz w:val="24"/>
          <w:szCs w:val="24"/>
        </w:rPr>
        <w:t>ым</w:t>
      </w:r>
      <w:r w:rsidR="00CA4C65" w:rsidRPr="00E023AB">
        <w:rPr>
          <w:color w:val="auto"/>
          <w:sz w:val="24"/>
          <w:szCs w:val="24"/>
        </w:rPr>
        <w:t xml:space="preserve"> к </w:t>
      </w:r>
      <w:r w:rsidR="00FB652C" w:rsidRPr="00E023AB">
        <w:rPr>
          <w:color w:val="auto"/>
          <w:sz w:val="24"/>
          <w:szCs w:val="24"/>
        </w:rPr>
        <w:t xml:space="preserve">Стратегии </w:t>
      </w:r>
      <w:r w:rsidR="00B97E41" w:rsidRPr="00E023AB">
        <w:rPr>
          <w:color w:val="auto"/>
          <w:sz w:val="24"/>
          <w:szCs w:val="24"/>
        </w:rPr>
        <w:t>СЭР</w:t>
      </w:r>
      <w:r w:rsidR="00FB652C" w:rsidRPr="00E023AB">
        <w:rPr>
          <w:color w:val="auto"/>
          <w:sz w:val="24"/>
          <w:szCs w:val="24"/>
        </w:rPr>
        <w:t>»</w:t>
      </w:r>
      <w:r w:rsidR="009E6402" w:rsidRPr="00E023AB">
        <w:rPr>
          <w:color w:val="auto"/>
          <w:sz w:val="24"/>
          <w:szCs w:val="24"/>
        </w:rPr>
        <w:t>.</w:t>
      </w:r>
      <w:r w:rsidR="006C2E8A" w:rsidRPr="00E023AB">
        <w:rPr>
          <w:color w:val="auto"/>
          <w:sz w:val="24"/>
          <w:szCs w:val="24"/>
        </w:rPr>
        <w:t xml:space="preserve"> </w:t>
      </w:r>
      <w:r w:rsidRPr="00E023AB">
        <w:rPr>
          <w:color w:val="auto"/>
          <w:sz w:val="24"/>
          <w:szCs w:val="24"/>
        </w:rPr>
        <w:t xml:space="preserve"> </w:t>
      </w:r>
    </w:p>
    <w:p w:rsidR="00382471" w:rsidRPr="00E023AB" w:rsidRDefault="009C4010" w:rsidP="00551D34">
      <w:pPr>
        <w:spacing w:line="276" w:lineRule="auto"/>
        <w:ind w:left="14" w:right="269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Фактически в 2020 году востребованы </w:t>
      </w:r>
      <w:r w:rsidR="00C32057" w:rsidRPr="00E023AB">
        <w:rPr>
          <w:color w:val="auto"/>
          <w:sz w:val="24"/>
          <w:szCs w:val="24"/>
        </w:rPr>
        <w:t>6</w:t>
      </w:r>
      <w:r w:rsidR="008F12DE" w:rsidRPr="00E023AB">
        <w:rPr>
          <w:color w:val="auto"/>
          <w:sz w:val="24"/>
          <w:szCs w:val="24"/>
        </w:rPr>
        <w:t xml:space="preserve"> </w:t>
      </w:r>
      <w:r w:rsidR="00C32057" w:rsidRPr="00E023AB">
        <w:rPr>
          <w:color w:val="auto"/>
          <w:sz w:val="24"/>
          <w:szCs w:val="24"/>
        </w:rPr>
        <w:t xml:space="preserve">налоговых расходов, из них стимулирующую категорию пониженной налоговой ставки имеют 4 налоговых расхода и техническую категорию </w:t>
      </w:r>
      <w:r w:rsidR="004721EC" w:rsidRPr="00E023AB">
        <w:rPr>
          <w:color w:val="auto"/>
          <w:sz w:val="24"/>
          <w:szCs w:val="24"/>
        </w:rPr>
        <w:t>пониженной налоговой ставки</w:t>
      </w:r>
      <w:r w:rsidR="00C32057" w:rsidRPr="00E023AB">
        <w:rPr>
          <w:color w:val="auto"/>
          <w:sz w:val="24"/>
          <w:szCs w:val="24"/>
        </w:rPr>
        <w:t xml:space="preserve"> </w:t>
      </w:r>
      <w:r w:rsidR="004721EC" w:rsidRPr="00E023AB">
        <w:rPr>
          <w:color w:val="auto"/>
          <w:sz w:val="24"/>
          <w:szCs w:val="24"/>
        </w:rPr>
        <w:t xml:space="preserve">2 налоговых расхода. Сумма выпадающих доходов бюджета города составила </w:t>
      </w:r>
      <w:r w:rsidR="00E33451" w:rsidRPr="00E023AB">
        <w:rPr>
          <w:color w:val="auto"/>
          <w:sz w:val="24"/>
          <w:szCs w:val="24"/>
        </w:rPr>
        <w:t xml:space="preserve">10 239 </w:t>
      </w:r>
      <w:r w:rsidR="00D151E8" w:rsidRPr="00E023AB">
        <w:rPr>
          <w:color w:val="auto"/>
          <w:sz w:val="24"/>
          <w:szCs w:val="24"/>
        </w:rPr>
        <w:t>тыс. рублей, пониженной налоговой ставкой воспользовались 22 налогоплательщика.</w:t>
      </w:r>
      <w:r w:rsidR="00DE7530" w:rsidRPr="00E023AB">
        <w:rPr>
          <w:color w:val="auto"/>
          <w:sz w:val="24"/>
          <w:szCs w:val="24"/>
        </w:rPr>
        <w:t xml:space="preserve"> </w:t>
      </w:r>
    </w:p>
    <w:p w:rsidR="009C4010" w:rsidRPr="00E023AB" w:rsidRDefault="00E33451" w:rsidP="00551D34">
      <w:pPr>
        <w:spacing w:line="276" w:lineRule="auto"/>
        <w:ind w:left="14" w:right="269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 </w:t>
      </w:r>
      <w:r w:rsidR="003A373A" w:rsidRPr="00E023AB">
        <w:rPr>
          <w:color w:val="auto"/>
          <w:sz w:val="24"/>
          <w:szCs w:val="24"/>
        </w:rPr>
        <w:t>Налогоплательщики, воспользовавшиеся муниципальной поддержкой в виде налоговых льгот по земельному налогу, отсутствуют. Налоговые расходы признаются невостребованными.</w:t>
      </w:r>
    </w:p>
    <w:p w:rsidR="00A47A9A" w:rsidRPr="00E023AB" w:rsidRDefault="003A373A" w:rsidP="00E24351">
      <w:pPr>
        <w:spacing w:line="276" w:lineRule="auto"/>
        <w:ind w:left="14" w:right="269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В связи с </w:t>
      </w:r>
      <w:proofErr w:type="spellStart"/>
      <w:r w:rsidRPr="00E023AB">
        <w:rPr>
          <w:color w:val="auto"/>
          <w:sz w:val="24"/>
          <w:szCs w:val="24"/>
        </w:rPr>
        <w:t>невостребованностью</w:t>
      </w:r>
      <w:proofErr w:type="spellEnd"/>
      <w:r w:rsidRPr="00E023AB">
        <w:rPr>
          <w:color w:val="auto"/>
          <w:sz w:val="24"/>
          <w:szCs w:val="24"/>
        </w:rPr>
        <w:t xml:space="preserve"> указанных налоговых расходов, их вклад в достижение показат</w:t>
      </w:r>
      <w:r w:rsidR="00E24351" w:rsidRPr="00E023AB">
        <w:rPr>
          <w:color w:val="auto"/>
          <w:sz w:val="24"/>
          <w:szCs w:val="24"/>
        </w:rPr>
        <w:t>елей муниципальной программы и Стратегии СЭР, а также бюджетная эффективность налоговых расходов по земельному налогу, отсутствует.</w:t>
      </w:r>
    </w:p>
    <w:p w:rsidR="00E24351" w:rsidRPr="00E023AB" w:rsidRDefault="00E24351" w:rsidP="00E24351">
      <w:pPr>
        <w:spacing w:line="276" w:lineRule="auto"/>
        <w:ind w:left="14" w:right="269"/>
        <w:rPr>
          <w:color w:val="auto"/>
          <w:sz w:val="24"/>
          <w:szCs w:val="24"/>
        </w:rPr>
        <w:sectPr w:rsidR="00E24351" w:rsidRPr="00E023AB" w:rsidSect="00242345">
          <w:headerReference w:type="even" r:id="rId7"/>
          <w:headerReference w:type="default" r:id="rId8"/>
          <w:headerReference w:type="first" r:id="rId9"/>
          <w:pgSz w:w="11981" w:h="16834"/>
          <w:pgMar w:top="142" w:right="1440" w:bottom="1135" w:left="1440" w:header="720" w:footer="720" w:gutter="0"/>
          <w:cols w:space="720"/>
          <w:docGrid w:linePitch="381"/>
        </w:sectPr>
      </w:pPr>
      <w:r w:rsidRPr="00E023AB">
        <w:rPr>
          <w:color w:val="auto"/>
          <w:sz w:val="24"/>
          <w:szCs w:val="24"/>
        </w:rPr>
        <w:t xml:space="preserve">Кураторами налоговых расходов по земельному </w:t>
      </w:r>
      <w:proofErr w:type="gramStart"/>
      <w:r w:rsidRPr="00E023AB">
        <w:rPr>
          <w:color w:val="auto"/>
          <w:sz w:val="24"/>
          <w:szCs w:val="24"/>
        </w:rPr>
        <w:t xml:space="preserve">налогу </w:t>
      </w:r>
      <w:r w:rsidR="00AB5F67" w:rsidRPr="00E023AB">
        <w:rPr>
          <w:color w:val="auto"/>
          <w:sz w:val="24"/>
          <w:szCs w:val="24"/>
        </w:rPr>
        <w:t xml:space="preserve"> (</w:t>
      </w:r>
      <w:proofErr w:type="gramEnd"/>
      <w:r w:rsidR="00AB5F67" w:rsidRPr="00E023AB">
        <w:rPr>
          <w:color w:val="auto"/>
          <w:sz w:val="24"/>
          <w:szCs w:val="24"/>
        </w:rPr>
        <w:t xml:space="preserve">Управление экономики  Администрации города Когалыма и    Управление инвестиционной деятельности и развития предпринимательства Администрации города Когалыма), с </w:t>
      </w:r>
      <w:r w:rsidR="00AB5F67" w:rsidRPr="00E023AB">
        <w:rPr>
          <w:color w:val="auto"/>
          <w:sz w:val="24"/>
          <w:szCs w:val="24"/>
        </w:rPr>
        <w:lastRenderedPageBreak/>
        <w:t>целью повышения инвестиционной привлекательности, роста численности занятых в  сфере малого и среднего предпринимательства, и роста числа субъектов социально ориентированных некоммерческих организаций, даны предложения о применении установленных налоговых расходов в дальнейшем.</w:t>
      </w:r>
    </w:p>
    <w:p w:rsidR="00B435D5" w:rsidRPr="00E023AB" w:rsidRDefault="00B435D5">
      <w:pPr>
        <w:ind w:left="14" w:right="269"/>
        <w:rPr>
          <w:color w:val="auto"/>
          <w:sz w:val="24"/>
          <w:szCs w:val="24"/>
        </w:rPr>
      </w:pPr>
    </w:p>
    <w:tbl>
      <w:tblPr>
        <w:tblStyle w:val="a4"/>
        <w:tblW w:w="0" w:type="auto"/>
        <w:tblInd w:w="14" w:type="dxa"/>
        <w:tblLook w:val="04A0" w:firstRow="1" w:lastRow="0" w:firstColumn="1" w:lastColumn="0" w:noHBand="0" w:noVBand="1"/>
      </w:tblPr>
      <w:tblGrid>
        <w:gridCol w:w="965"/>
        <w:gridCol w:w="6098"/>
        <w:gridCol w:w="6218"/>
        <w:gridCol w:w="1828"/>
      </w:tblGrid>
      <w:tr w:rsidR="00E023AB" w:rsidRPr="00E023AB" w:rsidTr="00FD122E">
        <w:tc>
          <w:tcPr>
            <w:tcW w:w="0" w:type="auto"/>
            <w:shd w:val="clear" w:color="auto" w:fill="FBE4D5" w:themeFill="accent2" w:themeFillTint="33"/>
          </w:tcPr>
          <w:p w:rsidR="00FE582F" w:rsidRPr="00E023AB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FE582F" w:rsidRPr="00E023AB" w:rsidRDefault="00FE582F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FE582F" w:rsidRPr="00E023AB" w:rsidRDefault="00FE582F" w:rsidP="006E10A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Сумма налогового расхода</w:t>
            </w:r>
          </w:p>
        </w:tc>
      </w:tr>
      <w:tr w:rsidR="00E023AB" w:rsidRPr="00E023AB" w:rsidTr="00FE582F">
        <w:tc>
          <w:tcPr>
            <w:tcW w:w="0" w:type="auto"/>
          </w:tcPr>
          <w:p w:rsidR="00E3049F" w:rsidRPr="00E023AB" w:rsidRDefault="00EA612C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3049F" w:rsidRPr="00E023AB" w:rsidRDefault="00E3049F" w:rsidP="001B2F7E">
            <w:pPr>
              <w:ind w:right="88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бытового обслуживания</w:t>
            </w:r>
          </w:p>
        </w:tc>
        <w:tc>
          <w:tcPr>
            <w:tcW w:w="0" w:type="auto"/>
          </w:tcPr>
          <w:p w:rsidR="00E3049F" w:rsidRPr="00E023AB" w:rsidRDefault="006D1308" w:rsidP="002B4D44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не применяется налогоплательщиками города Когалыма и является неэффективной, </w:t>
            </w:r>
            <w:r w:rsidR="001A7767">
              <w:rPr>
                <w:color w:val="auto"/>
                <w:sz w:val="24"/>
                <w:szCs w:val="24"/>
              </w:rPr>
              <w:t>при этом,</w:t>
            </w:r>
            <w:r w:rsidRPr="00E023AB">
              <w:rPr>
                <w:color w:val="auto"/>
                <w:sz w:val="24"/>
                <w:szCs w:val="24"/>
              </w:rPr>
              <w:t xml:space="preserve"> налоговый расход соответствует цели </w:t>
            </w:r>
            <w:r w:rsidR="00B62929" w:rsidRPr="00E023AB">
              <w:rPr>
                <w:color w:val="auto"/>
                <w:sz w:val="24"/>
                <w:szCs w:val="24"/>
              </w:rPr>
              <w:t>С</w:t>
            </w:r>
            <w:r w:rsidRPr="00E023AB">
              <w:rPr>
                <w:color w:val="auto"/>
                <w:sz w:val="24"/>
                <w:szCs w:val="24"/>
              </w:rPr>
              <w:t xml:space="preserve">тратегии </w:t>
            </w:r>
            <w:r w:rsidR="00B62929" w:rsidRPr="00E023AB">
              <w:rPr>
                <w:color w:val="auto"/>
                <w:sz w:val="24"/>
                <w:szCs w:val="24"/>
              </w:rPr>
              <w:t>СЭР</w:t>
            </w:r>
            <w:r w:rsidRPr="00E023AB">
              <w:rPr>
                <w:color w:val="auto"/>
                <w:sz w:val="24"/>
                <w:szCs w:val="24"/>
              </w:rPr>
              <w:t xml:space="preserve"> (</w:t>
            </w:r>
            <w:r w:rsidR="001A7767">
              <w:rPr>
                <w:color w:val="auto"/>
                <w:sz w:val="24"/>
                <w:szCs w:val="24"/>
              </w:rPr>
              <w:t xml:space="preserve">пункт 2.3.1.) и </w:t>
            </w:r>
            <w:r w:rsidR="002B4D44">
              <w:rPr>
                <w:color w:val="auto"/>
                <w:sz w:val="24"/>
                <w:szCs w:val="24"/>
              </w:rPr>
              <w:t xml:space="preserve">может </w:t>
            </w:r>
            <w:r w:rsidR="001A7767">
              <w:rPr>
                <w:color w:val="auto"/>
                <w:sz w:val="24"/>
                <w:szCs w:val="24"/>
              </w:rPr>
              <w:t>способст</w:t>
            </w:r>
            <w:r w:rsidRPr="00E023AB">
              <w:rPr>
                <w:color w:val="auto"/>
                <w:sz w:val="24"/>
                <w:szCs w:val="24"/>
              </w:rPr>
              <w:t>в</w:t>
            </w:r>
            <w:r w:rsidR="002B4D44">
              <w:rPr>
                <w:color w:val="auto"/>
                <w:sz w:val="24"/>
                <w:szCs w:val="24"/>
              </w:rPr>
              <w:t>овать</w:t>
            </w:r>
            <w:r w:rsidRPr="00E023AB">
              <w:rPr>
                <w:color w:val="auto"/>
                <w:sz w:val="24"/>
                <w:szCs w:val="24"/>
              </w:rPr>
              <w:t xml:space="preserve"> </w:t>
            </w:r>
            <w:r w:rsidR="006B1E67" w:rsidRPr="00E023AB">
              <w:rPr>
                <w:color w:val="auto"/>
                <w:sz w:val="24"/>
                <w:szCs w:val="24"/>
              </w:rPr>
              <w:t>развитию предпринимательской деятельности, направленной на повышение разнообразия городской среды</w:t>
            </w:r>
          </w:p>
        </w:tc>
        <w:tc>
          <w:tcPr>
            <w:tcW w:w="0" w:type="auto"/>
          </w:tcPr>
          <w:p w:rsidR="00E3049F" w:rsidRPr="00E023AB" w:rsidRDefault="00E3049F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445DD6">
        <w:tc>
          <w:tcPr>
            <w:tcW w:w="0" w:type="auto"/>
          </w:tcPr>
          <w:p w:rsidR="00E3049F" w:rsidRPr="00E023AB" w:rsidRDefault="00EA612C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3049F" w:rsidRPr="00E023AB" w:rsidRDefault="00E3049F" w:rsidP="00932378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здравоохранения</w:t>
            </w:r>
          </w:p>
        </w:tc>
        <w:tc>
          <w:tcPr>
            <w:tcW w:w="0" w:type="auto"/>
          </w:tcPr>
          <w:p w:rsidR="00E3049F" w:rsidRPr="00E023AB" w:rsidRDefault="00D532C7" w:rsidP="00365EDA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применяется </w:t>
            </w:r>
            <w:r w:rsidR="00365EDA" w:rsidRPr="00E023AB">
              <w:rPr>
                <w:color w:val="auto"/>
                <w:sz w:val="24"/>
                <w:szCs w:val="24"/>
              </w:rPr>
              <w:t>учреждениями города.</w:t>
            </w:r>
            <w:r w:rsidRPr="00E023AB">
              <w:rPr>
                <w:color w:val="auto"/>
                <w:sz w:val="24"/>
                <w:szCs w:val="24"/>
              </w:rPr>
              <w:t xml:space="preserve"> </w:t>
            </w:r>
            <w:r w:rsidR="00365EDA" w:rsidRPr="00E023AB">
              <w:rPr>
                <w:color w:val="auto"/>
                <w:sz w:val="24"/>
                <w:szCs w:val="24"/>
              </w:rPr>
              <w:t>Н</w:t>
            </w:r>
            <w:r w:rsidRPr="00E023AB">
              <w:rPr>
                <w:color w:val="auto"/>
                <w:sz w:val="24"/>
                <w:szCs w:val="24"/>
              </w:rPr>
              <w:t xml:space="preserve">алоговый расход соответствует цели </w:t>
            </w:r>
            <w:r w:rsidR="00B62929" w:rsidRPr="00E023AB">
              <w:rPr>
                <w:color w:val="auto"/>
                <w:sz w:val="24"/>
                <w:szCs w:val="24"/>
              </w:rPr>
              <w:t>Стратегии СЭР</w:t>
            </w:r>
            <w:r w:rsidRPr="00E023AB">
              <w:rPr>
                <w:color w:val="auto"/>
                <w:sz w:val="24"/>
                <w:szCs w:val="24"/>
              </w:rPr>
              <w:t xml:space="preserve"> (пункт </w:t>
            </w:r>
            <w:r w:rsidR="00461089" w:rsidRPr="00E023AB">
              <w:rPr>
                <w:color w:val="auto"/>
                <w:sz w:val="24"/>
                <w:szCs w:val="24"/>
              </w:rPr>
              <w:t>1</w:t>
            </w:r>
            <w:r w:rsidRPr="00E023AB">
              <w:rPr>
                <w:color w:val="auto"/>
                <w:sz w:val="24"/>
                <w:szCs w:val="24"/>
              </w:rPr>
              <w:t>.1.</w:t>
            </w:r>
            <w:r w:rsidR="00461089" w:rsidRPr="00E023AB">
              <w:rPr>
                <w:color w:val="auto"/>
                <w:sz w:val="24"/>
                <w:szCs w:val="24"/>
              </w:rPr>
              <w:t>5</w:t>
            </w:r>
            <w:r w:rsidRPr="00E023AB">
              <w:rPr>
                <w:color w:val="auto"/>
                <w:sz w:val="24"/>
                <w:szCs w:val="24"/>
              </w:rPr>
              <w:t xml:space="preserve">.) и </w:t>
            </w:r>
            <w:r w:rsidR="00461089" w:rsidRPr="00E023AB">
              <w:rPr>
                <w:color w:val="auto"/>
                <w:sz w:val="24"/>
                <w:szCs w:val="24"/>
              </w:rPr>
              <w:t>содействует</w:t>
            </w:r>
            <w:r w:rsidRPr="00E023AB">
              <w:rPr>
                <w:color w:val="auto"/>
                <w:sz w:val="24"/>
                <w:szCs w:val="24"/>
              </w:rPr>
              <w:t xml:space="preserve"> развитию </w:t>
            </w:r>
            <w:r w:rsidR="00461089" w:rsidRPr="00E023AB">
              <w:rPr>
                <w:color w:val="auto"/>
                <w:sz w:val="24"/>
                <w:szCs w:val="24"/>
              </w:rPr>
              <w:t xml:space="preserve">услуг сферы здравоохранения </w:t>
            </w:r>
            <w:r w:rsidR="006B1E67" w:rsidRPr="00E023AB">
              <w:rPr>
                <w:color w:val="auto"/>
                <w:sz w:val="24"/>
                <w:szCs w:val="24"/>
              </w:rPr>
              <w:t xml:space="preserve">(негосударственного сектора), </w:t>
            </w:r>
            <w:r w:rsidRPr="00E023AB">
              <w:rPr>
                <w:color w:val="auto"/>
                <w:sz w:val="24"/>
                <w:szCs w:val="24"/>
              </w:rPr>
              <w:t xml:space="preserve">в </w:t>
            </w:r>
            <w:r w:rsidR="006B1E67" w:rsidRPr="00E023AB">
              <w:rPr>
                <w:color w:val="auto"/>
                <w:sz w:val="24"/>
                <w:szCs w:val="24"/>
              </w:rPr>
              <w:t xml:space="preserve">том числе в левобережной части </w:t>
            </w:r>
            <w:r w:rsidRPr="00E023AB">
              <w:rPr>
                <w:color w:val="auto"/>
                <w:sz w:val="24"/>
                <w:szCs w:val="24"/>
              </w:rPr>
              <w:t>город</w:t>
            </w:r>
            <w:r w:rsidR="006B1E67" w:rsidRPr="00E023AB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E3049F" w:rsidRPr="00E023AB" w:rsidRDefault="00E3049F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1 430</w:t>
            </w:r>
          </w:p>
        </w:tc>
      </w:tr>
      <w:tr w:rsidR="00E023AB" w:rsidRPr="00E023AB" w:rsidTr="00CC628A">
        <w:tc>
          <w:tcPr>
            <w:tcW w:w="0" w:type="auto"/>
          </w:tcPr>
          <w:p w:rsidR="002D7144" w:rsidRPr="00E023AB" w:rsidRDefault="002D7144" w:rsidP="002D7144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2D7144" w:rsidRPr="00E023AB" w:rsidRDefault="002D7144" w:rsidP="002D7144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обеспечения научной деятельности</w:t>
            </w:r>
          </w:p>
        </w:tc>
        <w:tc>
          <w:tcPr>
            <w:tcW w:w="0" w:type="auto"/>
          </w:tcPr>
          <w:p w:rsidR="002D7144" w:rsidRPr="00E023AB" w:rsidRDefault="002D7144" w:rsidP="001815ED">
            <w:pPr>
              <w:ind w:right="-44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 xml:space="preserve">Оценка: </w:t>
            </w:r>
            <w:r w:rsidRPr="00E023AB">
              <w:rPr>
                <w:color w:val="auto"/>
                <w:sz w:val="24"/>
                <w:szCs w:val="24"/>
              </w:rPr>
              <w:t xml:space="preserve">пониженная ставка не применяется налогоплательщиками города Когалыма и является неэффективной. Налоговый расход соответствует цели </w:t>
            </w:r>
            <w:r w:rsidR="00B62929" w:rsidRPr="00E023AB">
              <w:rPr>
                <w:color w:val="auto"/>
                <w:sz w:val="24"/>
                <w:szCs w:val="24"/>
              </w:rPr>
              <w:t>Стратегии СЭР</w:t>
            </w:r>
            <w:r w:rsidRPr="00E023AB">
              <w:rPr>
                <w:color w:val="auto"/>
                <w:sz w:val="24"/>
                <w:szCs w:val="24"/>
              </w:rPr>
              <w:t xml:space="preserve"> (пункт 3.1.3.) и может содействовать созданию научно-образовательного центра </w:t>
            </w:r>
          </w:p>
        </w:tc>
        <w:tc>
          <w:tcPr>
            <w:tcW w:w="0" w:type="auto"/>
          </w:tcPr>
          <w:p w:rsidR="002D7144" w:rsidRPr="00E023AB" w:rsidRDefault="002D7144" w:rsidP="002D7144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FE582F">
        <w:tc>
          <w:tcPr>
            <w:tcW w:w="0" w:type="auto"/>
          </w:tcPr>
          <w:p w:rsidR="00E3049F" w:rsidRPr="00E023AB" w:rsidRDefault="00EA612C" w:rsidP="00C65000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</w:t>
            </w:r>
            <w:r w:rsidR="00C65000" w:rsidRPr="00E023AB">
              <w:rPr>
                <w:color w:val="auto"/>
                <w:sz w:val="24"/>
                <w:szCs w:val="24"/>
              </w:rPr>
              <w:t>4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049F" w:rsidRPr="00E023AB" w:rsidRDefault="00E3049F" w:rsidP="00932378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ветеринарного обслуживания</w:t>
            </w:r>
          </w:p>
        </w:tc>
        <w:tc>
          <w:tcPr>
            <w:tcW w:w="0" w:type="auto"/>
          </w:tcPr>
          <w:p w:rsidR="00E3049F" w:rsidRPr="00E023AB" w:rsidRDefault="00B4369C" w:rsidP="00C65000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 xml:space="preserve">Оценка: </w:t>
            </w:r>
            <w:r w:rsidRPr="00E023AB">
              <w:rPr>
                <w:color w:val="auto"/>
                <w:sz w:val="24"/>
                <w:szCs w:val="24"/>
              </w:rPr>
              <w:t xml:space="preserve">пониженная ставка не применяется налогоплательщиками города Когалыма и является неэффективной. Налоговый расход соответствует цели </w:t>
            </w:r>
            <w:r w:rsidR="00B62929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="007E5EB6" w:rsidRPr="00E023AB">
              <w:rPr>
                <w:color w:val="auto"/>
                <w:sz w:val="24"/>
                <w:szCs w:val="24"/>
              </w:rPr>
              <w:t>(</w:t>
            </w:r>
            <w:r w:rsidR="007E5EB6">
              <w:rPr>
                <w:color w:val="auto"/>
                <w:sz w:val="24"/>
                <w:szCs w:val="24"/>
              </w:rPr>
              <w:t>пункт 2.3.1.)</w:t>
            </w:r>
            <w:r w:rsidRPr="00E023AB">
              <w:rPr>
                <w:color w:val="auto"/>
                <w:sz w:val="24"/>
                <w:szCs w:val="24"/>
              </w:rPr>
              <w:t xml:space="preserve"> и может способствовать </w:t>
            </w:r>
            <w:r w:rsidR="00C65000" w:rsidRPr="00E023AB">
              <w:rPr>
                <w:color w:val="auto"/>
                <w:sz w:val="24"/>
                <w:szCs w:val="24"/>
              </w:rPr>
              <w:t>развитию предпринимательской деятельности, направленной на повышение разнообразия городской среды</w:t>
            </w:r>
          </w:p>
        </w:tc>
        <w:tc>
          <w:tcPr>
            <w:tcW w:w="0" w:type="auto"/>
          </w:tcPr>
          <w:p w:rsidR="00E3049F" w:rsidRPr="00E023AB" w:rsidRDefault="00E3049F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FE582F">
        <w:tc>
          <w:tcPr>
            <w:tcW w:w="0" w:type="auto"/>
          </w:tcPr>
          <w:p w:rsidR="00E3049F" w:rsidRPr="00E023AB" w:rsidRDefault="00EA612C" w:rsidP="00C65000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</w:t>
            </w:r>
            <w:r w:rsidR="00C65000" w:rsidRPr="00E023AB">
              <w:rPr>
                <w:color w:val="auto"/>
                <w:sz w:val="24"/>
                <w:szCs w:val="24"/>
              </w:rPr>
              <w:t>5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049F" w:rsidRPr="00E023AB" w:rsidRDefault="00E3049F" w:rsidP="00932378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общественного питания</w:t>
            </w:r>
          </w:p>
        </w:tc>
        <w:tc>
          <w:tcPr>
            <w:tcW w:w="0" w:type="auto"/>
          </w:tcPr>
          <w:p w:rsidR="00E3049F" w:rsidRPr="00E023AB" w:rsidRDefault="00932378" w:rsidP="00BE3DBC">
            <w:pPr>
              <w:ind w:right="-44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не применяется налогоплательщиками города Когалыма и является неэффективной, но в связи с тем, что налоговый расход </w:t>
            </w:r>
            <w:r w:rsidRPr="00E023AB">
              <w:rPr>
                <w:color w:val="auto"/>
                <w:sz w:val="24"/>
                <w:szCs w:val="24"/>
              </w:rPr>
              <w:lastRenderedPageBreak/>
              <w:t xml:space="preserve">соответствует цели </w:t>
            </w:r>
            <w:r w:rsidR="00B62929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</w:t>
            </w:r>
            <w:r w:rsidR="00BE3DBC" w:rsidRPr="00E023AB">
              <w:rPr>
                <w:color w:val="auto"/>
                <w:sz w:val="24"/>
                <w:szCs w:val="24"/>
              </w:rPr>
              <w:t>задача 3, направление 2</w:t>
            </w:r>
            <w:r w:rsidRPr="00E023AB">
              <w:rPr>
                <w:color w:val="auto"/>
                <w:sz w:val="24"/>
                <w:szCs w:val="24"/>
              </w:rPr>
              <w:t xml:space="preserve">) </w:t>
            </w:r>
            <w:r w:rsidR="00BE3DBC" w:rsidRPr="00E023AB">
              <w:rPr>
                <w:color w:val="auto"/>
                <w:sz w:val="24"/>
                <w:szCs w:val="24"/>
              </w:rPr>
              <w:t>и может способствовать развитию предпринимательской деятельности, направленной на повышение разнообразия городской среды</w:t>
            </w:r>
          </w:p>
        </w:tc>
        <w:tc>
          <w:tcPr>
            <w:tcW w:w="0" w:type="auto"/>
          </w:tcPr>
          <w:p w:rsidR="00E3049F" w:rsidRPr="00E023AB" w:rsidRDefault="00E3049F" w:rsidP="00A95751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</w:tr>
      <w:tr w:rsidR="00E023AB" w:rsidRPr="00E023AB" w:rsidTr="00FE582F">
        <w:tc>
          <w:tcPr>
            <w:tcW w:w="0" w:type="auto"/>
          </w:tcPr>
          <w:p w:rsidR="000D58B7" w:rsidRPr="00E023AB" w:rsidRDefault="000D58B7" w:rsidP="000D58B7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0D58B7" w:rsidRPr="00E023AB" w:rsidRDefault="000D58B7" w:rsidP="000D58B7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развлечений</w:t>
            </w:r>
          </w:p>
        </w:tc>
        <w:tc>
          <w:tcPr>
            <w:tcW w:w="0" w:type="auto"/>
          </w:tcPr>
          <w:p w:rsidR="000D58B7" w:rsidRPr="00E023AB" w:rsidRDefault="000D58B7" w:rsidP="000D58B7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не применяется налогоплательщиками города Когалыма и является неэффективной, но в связи с тем, что налоговый расход соответствует цели </w:t>
            </w:r>
            <w:r w:rsidR="00B62929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2.1.1.) и может способствовать стимулированию развития субъектов малого и среднего предпринимательства</w:t>
            </w:r>
          </w:p>
        </w:tc>
        <w:tc>
          <w:tcPr>
            <w:tcW w:w="0" w:type="auto"/>
          </w:tcPr>
          <w:p w:rsidR="000D58B7" w:rsidRPr="00E023AB" w:rsidRDefault="000D58B7" w:rsidP="000D58B7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E023AB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7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6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социального обслуживания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пониженная ставка применяется налогоплательщиками города Когалыма. Налоговый расход соответствует цели Стратегии СЭР (задача 3, направление 2) и способствует развитию предпринимательской деятельности, направленной на повышение разнообразия городской среды. Пониженная налоговая ставка 0,75 применяется одним бюджетным учреждением. Показатель экономической эффективности, согласно подпункту 4.4.4. Порядка №1477 не должен быть ниже 0,3. Экономическая эффективность данного налога составляет 1,0, </w:t>
            </w:r>
            <w:proofErr w:type="gramStart"/>
            <w:r w:rsidRPr="00E023AB">
              <w:rPr>
                <w:color w:val="auto"/>
                <w:sz w:val="24"/>
                <w:szCs w:val="24"/>
              </w:rPr>
              <w:t>следовательно</w:t>
            </w:r>
            <w:proofErr w:type="gramEnd"/>
            <w:r w:rsidRPr="00E023AB">
              <w:rPr>
                <w:color w:val="auto"/>
                <w:sz w:val="24"/>
                <w:szCs w:val="24"/>
              </w:rPr>
              <w:t xml:space="preserve"> налоговый расход является эффективным 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394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</w:t>
            </w:r>
            <w:r>
              <w:rPr>
                <w:color w:val="auto"/>
                <w:sz w:val="24"/>
                <w:szCs w:val="24"/>
              </w:rPr>
              <w:t>8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земельного налога организаций, реализующих на территории города инвестиционные проекты, в размере не менее 100 (ста) миллионов рублей, в одной из сфер российской экономики, в том числе в соответствии с соглашениями о защите и поощрении капиталовложений, за исключением отдельных сфер и видов деятельности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E023AB">
              <w:rPr>
                <w:color w:val="auto"/>
                <w:sz w:val="24"/>
                <w:szCs w:val="24"/>
              </w:rPr>
              <w:t xml:space="preserve">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Когалым. В случае реализации инвестиционного проекта стоимостью от 100 млн. руб. на собственном земельном участке применение льготы сократит расходы на реализацию проекта и сделает его более инвестиционно-привлекательным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1.9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земельного налога субъектов малого (среднего) предпринимательства, реализующих на территории города инвестиционные проекты, в размере не менее 20 (двадцати) миллионов рублей, в соответствии с социально значимыми (приоритетными) видами деятельности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Когалым. В случае реализации инвестиционного проекта субъектом малого и среднего предпринимательства стоимостью от 20 млн. руб. на собственном земельном участке её применение приведёт к росту численности занятых в сфере малого и среднего предпринимательства, включая индивидуальных предпринимателей, созданию новых рабочих мест, увеличению налоговых поступлений в бюджет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</w:t>
            </w:r>
            <w:r>
              <w:rPr>
                <w:color w:val="auto"/>
                <w:sz w:val="24"/>
                <w:szCs w:val="24"/>
              </w:rPr>
              <w:t>10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6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земельного налога вновь зарегистрированных субъектов малого (среднего) предпринимательства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Оценка:</w:t>
            </w:r>
            <w:r w:rsidRPr="00E023AB">
              <w:rPr>
                <w:color w:val="auto"/>
                <w:sz w:val="24"/>
                <w:szCs w:val="24"/>
              </w:rPr>
              <w:t xml:space="preserve">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Когалым». В случае осуществления основной деятельности в соответствии с социально значимыми (приоритетными) видами деятельности  на собственном земельном участке применение льготы сократит расходы на осуществление деятельности и приведёт к росту числа субъектов МСП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1.1</w:t>
            </w:r>
            <w:r>
              <w:rPr>
                <w:color w:val="auto"/>
                <w:sz w:val="24"/>
                <w:szCs w:val="24"/>
              </w:rPr>
              <w:t>1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6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Освобождение от уплаты земельного налога управляющие компании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</w:t>
            </w:r>
            <w:r w:rsidRPr="00E023AB">
              <w:rPr>
                <w:color w:val="auto"/>
                <w:sz w:val="24"/>
                <w:szCs w:val="24"/>
              </w:rPr>
              <w:lastRenderedPageBreak/>
              <w:t>(промышленных) парков, соответствующих требованиям, определённым постановлением Правительства Российской Федерации от 04.08.2015 №794 "Об индустриальных (промышленных) парках и управляющих компаниях индустриальных (промышленных) парков"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lastRenderedPageBreak/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налоговая льгота не используется налогоплательщиками города, соответствует муниципальной программе "Социально-экономическое развитие и инвестиции муниципального образования город Когалым». В случае осуществления деятельности промышленного технопарка (индустриального парка) на территории города Когалыма на собственном земельном участке применение льготы сократит расходы на осуществление деятельности и приведёт к росту объёма </w:t>
            </w:r>
            <w:r w:rsidRPr="00E023AB">
              <w:rPr>
                <w:color w:val="auto"/>
                <w:sz w:val="24"/>
                <w:szCs w:val="24"/>
              </w:rPr>
              <w:lastRenderedPageBreak/>
              <w:t>инвестиций в основной капитал (за исключением бюджетных средств) в расчёте на одного жителя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</w:tr>
      <w:tr w:rsidR="00C058A3" w:rsidRPr="00E023AB" w:rsidTr="00EB4865"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6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общежитий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9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(пункт 3.1.3.) и может содействовать созданию социальных объектов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2.</w:t>
            </w:r>
            <w:r>
              <w:rPr>
                <w:color w:val="auto"/>
                <w:sz w:val="24"/>
                <w:szCs w:val="24"/>
              </w:rPr>
              <w:t>2</w:t>
            </w:r>
            <w:r w:rsidRPr="00E023A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65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земельного налога  вновь зарегистрированных социально ориентированных некоммерческих организаций.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не применяется и является неэффективной. Налоговый расход соответствует цели Стратегии СЭР (пункт 1.3.2.) и может способствовать внедрению инструментов взаимодействия власти, бизнеса и гражданского общества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5B7528"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Пониженная ставка земельного налога для земельных участков, предназначенных для размещения </w:t>
            </w:r>
            <w:proofErr w:type="spellStart"/>
            <w:r w:rsidRPr="00E023AB">
              <w:rPr>
                <w:color w:val="auto"/>
                <w:sz w:val="24"/>
                <w:szCs w:val="24"/>
              </w:rPr>
              <w:t>среднеэтажной</w:t>
            </w:r>
            <w:proofErr w:type="spellEnd"/>
            <w:r w:rsidRPr="00E023AB">
              <w:rPr>
                <w:color w:val="auto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(пункт 4.3.1.) и может способствовать развитию жилищного строительства в городе Когалыме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многоэтажной жилой застройки  (высотная застройка)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не применяется налогоплательщиками города Когалыма и является неэффективной, но в связи с тем, что налоговый расход соответствует цели Стратегии СЭР (пункт 4.3.1.) и может способствовать развитию жилищного строительства в городе Когалыме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B9056E"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058A3" w:rsidRPr="00E023AB" w:rsidTr="00445DD6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служебных гаражей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применяется предприятиями города. Налоговый расход соответствует Программе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 и оказывает влияние на обеспеченность транспортной системы в городе Когалыме</w:t>
            </w:r>
          </w:p>
        </w:tc>
        <w:tc>
          <w:tcPr>
            <w:tcW w:w="0" w:type="auto"/>
            <w:shd w:val="clear" w:color="auto" w:fill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</w:t>
            </w:r>
          </w:p>
        </w:tc>
      </w:tr>
      <w:tr w:rsidR="00C058A3" w:rsidRPr="00E023AB" w:rsidTr="00CC628A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автомобильного транспорта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не применяется и является неэффективной. Налоговый расход соответствует Программе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 и может оказывать влияние на обеспеченность транспортной системы города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воздушного транспорта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 xml:space="preserve">Оценка: </w:t>
            </w:r>
            <w:r w:rsidRPr="00E023AB">
              <w:rPr>
                <w:color w:val="auto"/>
                <w:sz w:val="24"/>
                <w:szCs w:val="24"/>
              </w:rPr>
              <w:t>пониженная ставка не применяется и является неэффективной. Налоговый расход соответствует Программе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 и может оказывать влияние на обеспеченность транспортной системы города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C058A3" w:rsidRPr="00E023AB" w:rsidTr="00FE582F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специальной деятельности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не применяется налогоплательщиками города Когалыма и является неэффективной. Соответствует Программе комплексного развития систем коммунальной инфраструктуры города Когалыма на 2020 - 2035 годы и может способствовать обеспечению благоприятных и безопасных условий жизнедеятельности населения, экологического </w:t>
            </w:r>
            <w:r w:rsidRPr="00E023AB">
              <w:rPr>
                <w:color w:val="auto"/>
                <w:sz w:val="24"/>
                <w:szCs w:val="24"/>
              </w:rPr>
              <w:lastRenderedPageBreak/>
              <w:t>равновесия, решение природоохранных мероприятий и оздоровление экологической обстановки на территории города Когалыма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</w:tr>
      <w:tr w:rsidR="00C058A3" w:rsidRPr="00E023AB" w:rsidTr="00FD316B"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058A3" w:rsidRPr="00E023AB" w:rsidTr="00445DD6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88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культурного развития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применяется учреждениями культуры города Когалыма, налоговый расход соответствует цели Стратегии СЭР (задача 3, направление 3.) и содействует реализации инвестиционных проектов в сфере культуры, спорта, организации досуга. Для муниципальных учреждений города согласно подпункту 4.4.2 Порядка №1477 применяется показатель бюджетной эффективности налоговых расходов, который выражается в экономии расходов бюджета на уплату налогов в бюджет города Когалыма муниципальными учреждениями. Если размер экономии расходов бюджета города больше 0, то налоговый расход признаётся эффективным.</w:t>
            </w:r>
          </w:p>
        </w:tc>
        <w:tc>
          <w:tcPr>
            <w:tcW w:w="0" w:type="auto"/>
            <w:shd w:val="clear" w:color="auto" w:fill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1 346</w:t>
            </w:r>
          </w:p>
        </w:tc>
      </w:tr>
      <w:tr w:rsidR="00C058A3" w:rsidRPr="00E023AB" w:rsidTr="00445DD6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спорта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9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применяется муниципальными спортивными учреждениями города Когалыма, налоговый расход соответствует цели Стратегии СЭР (задача 3, направление 3) и способствует реализации инвестиционных проектов в сфере культуры, спорта, организации досуга. Для муниципальных учреждений города согласно подпункту 4.4.2 Порядка №1477 применяется показатель бюджетной эффективности налоговых расходов, который выражается в экономии расходов бюджета на уплату налогов в бюджет города Когалыма муниципальными учреждениями. Если размер экономии расходов бюджета города больше 0, то налоговый расход признаётся эффективным.</w:t>
            </w:r>
          </w:p>
        </w:tc>
        <w:tc>
          <w:tcPr>
            <w:tcW w:w="0" w:type="auto"/>
            <w:shd w:val="clear" w:color="auto" w:fill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1 128</w:t>
            </w:r>
          </w:p>
        </w:tc>
      </w:tr>
      <w:tr w:rsidR="00C058A3" w:rsidRPr="00E023AB" w:rsidTr="00FD316B"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058A3" w:rsidRPr="00E023AB" w:rsidTr="00445DD6"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образования и просвещения</w:t>
            </w:r>
          </w:p>
        </w:tc>
        <w:tc>
          <w:tcPr>
            <w:tcW w:w="0" w:type="auto"/>
          </w:tcPr>
          <w:p w:rsidR="00C058A3" w:rsidRPr="00E023AB" w:rsidRDefault="00C058A3" w:rsidP="00871613">
            <w:pPr>
              <w:ind w:right="9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>: пониженная ставка применяется муниципальными учреждениями образования города Когалыма, налоговый расход соответствует цели Стратегии СЭР (пункт 1.1.1.) и содействует развитию инфраструктуры муниципальных образовательных организаций в соответствии с современными требованиями для осуществления образовательной деятельности в городе Когалыме. Для муниципальных учреждений города согласно подпункту 4.4.2 Порядка №1477 применяется показатель бюджетной эффективности налоговых расходов, который выражается в экономии расходов бюджета на уплату налогов в бюджет города Когалыма муниципальными учреждениями. Если размер экономии расходов бюджета города больше 0, то налоговый расход признаётся эффективным.</w:t>
            </w:r>
          </w:p>
        </w:tc>
        <w:tc>
          <w:tcPr>
            <w:tcW w:w="0" w:type="auto"/>
            <w:shd w:val="clear" w:color="auto" w:fill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5 940</w:t>
            </w:r>
          </w:p>
        </w:tc>
      </w:tr>
      <w:tr w:rsidR="00C058A3" w:rsidRPr="00E023AB" w:rsidTr="0002685E"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Отдел межведомственного взаимодействия в сфере обеспечения общественного порядка и безопасности Администрации города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058A3" w:rsidRPr="00E023AB" w:rsidTr="0054543F">
        <w:tc>
          <w:tcPr>
            <w:tcW w:w="0" w:type="auto"/>
            <w:shd w:val="clear" w:color="auto" w:fill="auto"/>
          </w:tcPr>
          <w:p w:rsidR="00C058A3" w:rsidRPr="00E023AB" w:rsidRDefault="00C058A3" w:rsidP="00C058A3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6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земельного налога для земельных участков, предназначенных для размещения объектов религиозного использования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-44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не применяется налогоплательщиками города Когалыма и является неэффективной. Налоговый расход соответствует  муниципальной программе Укрепление межнационального и межконфессионального согласия, профилактика экстремизма и терроризма в городе Когалыме и может содействовать религиозным организациям в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0" w:type="auto"/>
          </w:tcPr>
          <w:p w:rsidR="00C058A3" w:rsidRPr="00E023AB" w:rsidRDefault="00C058A3" w:rsidP="00C058A3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FE582F" w:rsidRPr="00E023AB" w:rsidRDefault="00FE582F">
      <w:pPr>
        <w:ind w:left="14" w:right="269"/>
        <w:rPr>
          <w:color w:val="auto"/>
          <w:sz w:val="24"/>
          <w:szCs w:val="24"/>
        </w:rPr>
      </w:pPr>
    </w:p>
    <w:p w:rsidR="00EF7BFD" w:rsidRPr="00E023AB" w:rsidRDefault="00EF7BFD" w:rsidP="00EF7BFD">
      <w:pPr>
        <w:ind w:left="14" w:right="14"/>
        <w:rPr>
          <w:color w:val="auto"/>
          <w:sz w:val="24"/>
          <w:szCs w:val="24"/>
        </w:rPr>
      </w:pPr>
    </w:p>
    <w:p w:rsidR="00EF7BFD" w:rsidRPr="00E023AB" w:rsidRDefault="00EF7BFD" w:rsidP="00EF7BFD">
      <w:pPr>
        <w:ind w:left="14" w:right="14"/>
        <w:rPr>
          <w:b/>
          <w:color w:val="auto"/>
          <w:sz w:val="24"/>
          <w:szCs w:val="24"/>
        </w:rPr>
      </w:pPr>
      <w:r w:rsidRPr="00E023AB">
        <w:rPr>
          <w:b/>
          <w:color w:val="auto"/>
          <w:sz w:val="24"/>
          <w:szCs w:val="24"/>
        </w:rPr>
        <w:lastRenderedPageBreak/>
        <w:t>2. Эффективность налоговых расходов по налогу на имущество физических лиц</w:t>
      </w:r>
    </w:p>
    <w:p w:rsidR="00702472" w:rsidRPr="00E023AB" w:rsidRDefault="00702472" w:rsidP="00EF7BFD">
      <w:pPr>
        <w:ind w:left="14" w:right="14"/>
        <w:rPr>
          <w:color w:val="auto"/>
          <w:sz w:val="24"/>
          <w:szCs w:val="24"/>
        </w:rPr>
      </w:pPr>
    </w:p>
    <w:p w:rsidR="009B2B65" w:rsidRPr="00E023AB" w:rsidRDefault="00901AEF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Налоговые расходы по налогу на имущество физических лиц отнесены к</w:t>
      </w:r>
      <w:r w:rsidR="00EF7BFD" w:rsidRPr="00E023AB">
        <w:rPr>
          <w:color w:val="auto"/>
          <w:sz w:val="24"/>
          <w:szCs w:val="24"/>
        </w:rPr>
        <w:t xml:space="preserve"> </w:t>
      </w:r>
      <w:r w:rsidR="00824F08" w:rsidRPr="00E023AB">
        <w:rPr>
          <w:color w:val="auto"/>
          <w:sz w:val="24"/>
          <w:szCs w:val="24"/>
        </w:rPr>
        <w:t>Стратегии СЭР</w:t>
      </w:r>
      <w:r w:rsidR="00EF7BFD" w:rsidRPr="00E023AB">
        <w:rPr>
          <w:color w:val="auto"/>
          <w:sz w:val="24"/>
          <w:szCs w:val="24"/>
        </w:rPr>
        <w:t xml:space="preserve">, </w:t>
      </w:r>
      <w:r w:rsidRPr="00E023AB">
        <w:rPr>
          <w:color w:val="auto"/>
          <w:sz w:val="24"/>
          <w:szCs w:val="24"/>
        </w:rPr>
        <w:t>из них</w:t>
      </w:r>
      <w:r w:rsidR="009B2B65" w:rsidRPr="00E023AB">
        <w:rPr>
          <w:color w:val="auto"/>
          <w:sz w:val="24"/>
          <w:szCs w:val="24"/>
        </w:rPr>
        <w:t>:</w:t>
      </w:r>
    </w:p>
    <w:p w:rsidR="00A51D15" w:rsidRPr="00E023AB" w:rsidRDefault="00A51D15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-  </w:t>
      </w:r>
      <w:r w:rsidR="00E70D97" w:rsidRPr="00E023AB">
        <w:rPr>
          <w:color w:val="auto"/>
          <w:sz w:val="24"/>
          <w:szCs w:val="24"/>
        </w:rPr>
        <w:t xml:space="preserve">по </w:t>
      </w:r>
      <w:r w:rsidRPr="00E023AB">
        <w:rPr>
          <w:color w:val="auto"/>
          <w:sz w:val="24"/>
          <w:szCs w:val="24"/>
        </w:rPr>
        <w:t>8 социальны</w:t>
      </w:r>
      <w:r w:rsidR="00E70D97" w:rsidRPr="00E023AB">
        <w:rPr>
          <w:color w:val="auto"/>
          <w:sz w:val="24"/>
          <w:szCs w:val="24"/>
        </w:rPr>
        <w:t>м</w:t>
      </w:r>
      <w:r w:rsidRPr="00E023AB">
        <w:rPr>
          <w:color w:val="auto"/>
          <w:sz w:val="24"/>
          <w:szCs w:val="24"/>
        </w:rPr>
        <w:t xml:space="preserve"> налоговы</w:t>
      </w:r>
      <w:r w:rsidR="00E70D97" w:rsidRPr="00E023AB">
        <w:rPr>
          <w:color w:val="auto"/>
          <w:sz w:val="24"/>
          <w:szCs w:val="24"/>
        </w:rPr>
        <w:t>м</w:t>
      </w:r>
      <w:r w:rsidRPr="00E023AB">
        <w:rPr>
          <w:color w:val="auto"/>
          <w:sz w:val="24"/>
          <w:szCs w:val="24"/>
        </w:rPr>
        <w:t xml:space="preserve"> расход</w:t>
      </w:r>
      <w:r w:rsidR="00E70D97" w:rsidRPr="00E023AB">
        <w:rPr>
          <w:color w:val="auto"/>
          <w:sz w:val="24"/>
          <w:szCs w:val="24"/>
        </w:rPr>
        <w:t>ам</w:t>
      </w:r>
      <w:r w:rsidRPr="00E023AB">
        <w:rPr>
          <w:color w:val="auto"/>
          <w:sz w:val="24"/>
          <w:szCs w:val="24"/>
        </w:rPr>
        <w:t xml:space="preserve"> с общим объёмом 670 тыс. руб. </w:t>
      </w:r>
      <w:r w:rsidR="00E70D97" w:rsidRPr="00E023AB">
        <w:rPr>
          <w:color w:val="auto"/>
          <w:sz w:val="24"/>
          <w:szCs w:val="24"/>
        </w:rPr>
        <w:t xml:space="preserve">куратором </w:t>
      </w:r>
      <w:r w:rsidRPr="00E023AB">
        <w:rPr>
          <w:color w:val="auto"/>
          <w:sz w:val="24"/>
          <w:szCs w:val="24"/>
        </w:rPr>
        <w:t>является Управление экономики Администрации города Когалыма;</w:t>
      </w:r>
    </w:p>
    <w:p w:rsidR="008672E8" w:rsidRPr="00E023AB" w:rsidRDefault="009B2B65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- </w:t>
      </w:r>
      <w:r w:rsidR="00E70D97" w:rsidRPr="00E023AB">
        <w:rPr>
          <w:color w:val="auto"/>
          <w:sz w:val="24"/>
          <w:szCs w:val="24"/>
        </w:rPr>
        <w:t xml:space="preserve">по </w:t>
      </w:r>
      <w:r w:rsidRPr="00E023AB">
        <w:rPr>
          <w:color w:val="auto"/>
          <w:sz w:val="24"/>
          <w:szCs w:val="24"/>
        </w:rPr>
        <w:t xml:space="preserve">1 </w:t>
      </w:r>
      <w:r w:rsidR="00E70D97" w:rsidRPr="00E023AB">
        <w:rPr>
          <w:color w:val="auto"/>
          <w:sz w:val="24"/>
          <w:szCs w:val="24"/>
        </w:rPr>
        <w:t>стимулирующему</w:t>
      </w:r>
      <w:r w:rsidR="0054543F" w:rsidRPr="00E023AB">
        <w:rPr>
          <w:color w:val="auto"/>
          <w:sz w:val="24"/>
          <w:szCs w:val="24"/>
        </w:rPr>
        <w:t xml:space="preserve"> налогов</w:t>
      </w:r>
      <w:r w:rsidR="00E70D97" w:rsidRPr="00E023AB">
        <w:rPr>
          <w:color w:val="auto"/>
          <w:sz w:val="24"/>
          <w:szCs w:val="24"/>
        </w:rPr>
        <w:t>ому</w:t>
      </w:r>
      <w:r w:rsidR="0054543F" w:rsidRPr="00E023AB">
        <w:rPr>
          <w:color w:val="auto"/>
          <w:sz w:val="24"/>
          <w:szCs w:val="24"/>
        </w:rPr>
        <w:t xml:space="preserve"> </w:t>
      </w:r>
      <w:r w:rsidRPr="00E023AB">
        <w:rPr>
          <w:color w:val="auto"/>
          <w:sz w:val="24"/>
          <w:szCs w:val="24"/>
        </w:rPr>
        <w:t>расход</w:t>
      </w:r>
      <w:r w:rsidR="00E70D97" w:rsidRPr="00E023AB">
        <w:rPr>
          <w:color w:val="auto"/>
          <w:sz w:val="24"/>
          <w:szCs w:val="24"/>
        </w:rPr>
        <w:t>у</w:t>
      </w:r>
      <w:r w:rsidRPr="00E023AB">
        <w:rPr>
          <w:color w:val="auto"/>
          <w:sz w:val="24"/>
          <w:szCs w:val="24"/>
        </w:rPr>
        <w:t xml:space="preserve"> </w:t>
      </w:r>
      <w:r w:rsidR="00901AEF" w:rsidRPr="00E023AB">
        <w:rPr>
          <w:color w:val="auto"/>
          <w:sz w:val="24"/>
          <w:szCs w:val="24"/>
        </w:rPr>
        <w:t>куратором является Управление инвестиционной деятельности и развития предпринимательства Администрации города Когалыма.</w:t>
      </w:r>
    </w:p>
    <w:p w:rsidR="008D2FB7" w:rsidRPr="00E023AB" w:rsidRDefault="008D2FB7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Число налогоплательщиков, воспользовавшихся льготой составило 860 человек.</w:t>
      </w:r>
    </w:p>
    <w:p w:rsidR="00BA57DB" w:rsidRPr="00E023AB" w:rsidRDefault="00BA57DB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>По социальным налоговым расходам</w:t>
      </w:r>
      <w:r w:rsidR="00012574" w:rsidRPr="00E023AB">
        <w:rPr>
          <w:color w:val="auto"/>
          <w:sz w:val="24"/>
          <w:szCs w:val="24"/>
        </w:rPr>
        <w:t>,</w:t>
      </w:r>
      <w:r w:rsidRPr="00E023AB">
        <w:rPr>
          <w:color w:val="auto"/>
          <w:sz w:val="24"/>
          <w:szCs w:val="24"/>
        </w:rPr>
        <w:t xml:space="preserve"> в соответствии с Порядком №1477</w:t>
      </w:r>
      <w:r w:rsidR="00012574" w:rsidRPr="00E023AB">
        <w:rPr>
          <w:color w:val="auto"/>
          <w:sz w:val="24"/>
          <w:szCs w:val="24"/>
        </w:rPr>
        <w:t>,</w:t>
      </w:r>
      <w:r w:rsidRPr="00E023AB">
        <w:rPr>
          <w:color w:val="auto"/>
          <w:sz w:val="24"/>
          <w:szCs w:val="24"/>
        </w:rPr>
        <w:t xml:space="preserve"> произведён расчёт уровня востребованности налоговых расходов по налогу на имущество физических лиц</w:t>
      </w:r>
      <w:r w:rsidR="00012574" w:rsidRPr="00E023AB">
        <w:rPr>
          <w:color w:val="auto"/>
          <w:sz w:val="24"/>
          <w:szCs w:val="24"/>
        </w:rPr>
        <w:t>. По результатам расчёта, уровень востребованности льгот по налогу на имущество физических лиц у всех 8-ми категорий налогоплательщиков составил от 0,0 до 0,03, что меньше 0,3 и в соответствии с пунктом 4.2.2.4 порядка №1477, такие льготы признаются невостребованными.</w:t>
      </w:r>
    </w:p>
    <w:p w:rsidR="00FF36EF" w:rsidRPr="00E023AB" w:rsidRDefault="00FF36EF" w:rsidP="00A4433C">
      <w:pPr>
        <w:spacing w:line="276" w:lineRule="auto"/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Кураторами налоговых расходов по налогу на имущество физических лиц (Управление </w:t>
      </w:r>
      <w:proofErr w:type="gramStart"/>
      <w:r w:rsidRPr="00E023AB">
        <w:rPr>
          <w:color w:val="auto"/>
          <w:sz w:val="24"/>
          <w:szCs w:val="24"/>
        </w:rPr>
        <w:t>экономики  Администрации</w:t>
      </w:r>
      <w:proofErr w:type="gramEnd"/>
      <w:r w:rsidRPr="00E023AB">
        <w:rPr>
          <w:color w:val="auto"/>
          <w:sz w:val="24"/>
          <w:szCs w:val="24"/>
        </w:rPr>
        <w:t xml:space="preserve"> города Когалыма и    Управление инвестиционной деятельности и развития предпринимательства Администрации города Когалыма), в связи с тем, что данные налоговые расходы применяются в целях повышения качества жизни</w:t>
      </w:r>
      <w:r w:rsidR="00A4433C" w:rsidRPr="00E023AB">
        <w:rPr>
          <w:color w:val="auto"/>
          <w:sz w:val="24"/>
          <w:szCs w:val="24"/>
        </w:rPr>
        <w:t xml:space="preserve"> отдельных категорий граждан и являются социальной поддержкой, предложено применение их в дальнейшем</w:t>
      </w:r>
      <w:r w:rsidRPr="00E023AB">
        <w:rPr>
          <w:color w:val="auto"/>
          <w:sz w:val="24"/>
          <w:szCs w:val="24"/>
        </w:rPr>
        <w:t>.</w:t>
      </w:r>
    </w:p>
    <w:p w:rsidR="00EF7BFD" w:rsidRPr="00E023AB" w:rsidRDefault="00EF7BFD" w:rsidP="00EF7BFD">
      <w:pPr>
        <w:ind w:left="14" w:right="14"/>
        <w:rPr>
          <w:color w:val="auto"/>
          <w:sz w:val="24"/>
          <w:szCs w:val="24"/>
        </w:rPr>
      </w:pPr>
      <w:r w:rsidRPr="00E023AB">
        <w:rPr>
          <w:color w:val="auto"/>
          <w:sz w:val="24"/>
          <w:szCs w:val="24"/>
        </w:rPr>
        <w:t xml:space="preserve">  </w:t>
      </w:r>
    </w:p>
    <w:tbl>
      <w:tblPr>
        <w:tblStyle w:val="a4"/>
        <w:tblW w:w="14582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45"/>
        <w:gridCol w:w="3814"/>
        <w:gridCol w:w="5421"/>
        <w:gridCol w:w="1808"/>
        <w:gridCol w:w="2694"/>
      </w:tblGrid>
      <w:tr w:rsidR="00E023AB" w:rsidRPr="00E023AB" w:rsidTr="00F819B5">
        <w:tc>
          <w:tcPr>
            <w:tcW w:w="845" w:type="dxa"/>
            <w:shd w:val="clear" w:color="auto" w:fill="FBE4D5" w:themeFill="accent2" w:themeFillTint="33"/>
          </w:tcPr>
          <w:p w:rsidR="00280C9F" w:rsidRPr="00E023AB" w:rsidRDefault="00280C9F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235" w:type="dxa"/>
            <w:gridSpan w:val="2"/>
            <w:shd w:val="clear" w:color="auto" w:fill="FBE4D5" w:themeFill="accent2" w:themeFillTint="33"/>
          </w:tcPr>
          <w:p w:rsidR="00280C9F" w:rsidRPr="00E023AB" w:rsidRDefault="00280C9F" w:rsidP="005A32B9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808" w:type="dxa"/>
            <w:shd w:val="clear" w:color="auto" w:fill="FBE4D5" w:themeFill="accent2" w:themeFillTint="33"/>
          </w:tcPr>
          <w:p w:rsidR="00280C9F" w:rsidRPr="00E023AB" w:rsidRDefault="00280C9F" w:rsidP="001E10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Сумма налогового расхода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280C9F" w:rsidRPr="00E023AB" w:rsidRDefault="00280C9F" w:rsidP="001E10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Уровень востребованности налоговой льготы</w:t>
            </w:r>
          </w:p>
        </w:tc>
      </w:tr>
      <w:tr w:rsidR="00E023AB" w:rsidRPr="00E023AB" w:rsidTr="00F819B5">
        <w:trPr>
          <w:trHeight w:val="1192"/>
        </w:trPr>
        <w:tc>
          <w:tcPr>
            <w:tcW w:w="845" w:type="dxa"/>
          </w:tcPr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3814" w:type="dxa"/>
          </w:tcPr>
          <w:p w:rsidR="00280C9F" w:rsidRPr="00E023AB" w:rsidRDefault="008A1E63" w:rsidP="00502FB5">
            <w:pPr>
              <w:ind w:right="2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п</w:t>
            </w:r>
            <w:r w:rsidR="00280C9F" w:rsidRPr="00E023AB">
              <w:rPr>
                <w:color w:val="auto"/>
                <w:sz w:val="24"/>
                <w:szCs w:val="24"/>
              </w:rPr>
              <w:t>редставител</w:t>
            </w:r>
            <w:r w:rsidRPr="00E023AB">
              <w:rPr>
                <w:color w:val="auto"/>
                <w:sz w:val="24"/>
                <w:szCs w:val="24"/>
              </w:rPr>
              <w:t>ей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коренных малочисленных народов Севера (ханты, манси, ненцы), проживающие и осуществляющие виды традиционной хозяйственной деятельности коренных </w:t>
            </w:r>
            <w:r w:rsidR="00280C9F" w:rsidRPr="00E023AB">
              <w:rPr>
                <w:color w:val="auto"/>
                <w:sz w:val="24"/>
                <w:szCs w:val="24"/>
              </w:rPr>
              <w:lastRenderedPageBreak/>
              <w:t>малочисленных народов на территории города Когалыма</w:t>
            </w:r>
          </w:p>
        </w:tc>
        <w:tc>
          <w:tcPr>
            <w:tcW w:w="5421" w:type="dxa"/>
          </w:tcPr>
          <w:p w:rsidR="00280C9F" w:rsidRPr="00E023AB" w:rsidRDefault="00B314B1" w:rsidP="00901EC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lastRenderedPageBreak/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налоговая льгота не применяется налогоплательщиками города Когалыма и является неэффективной, но в связи с тем, что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>Стратегии СЭР</w:t>
            </w:r>
            <w:r w:rsidRPr="00E023AB">
              <w:rPr>
                <w:color w:val="auto"/>
                <w:sz w:val="24"/>
                <w:szCs w:val="24"/>
              </w:rPr>
              <w:t xml:space="preserve"> (пункт 1.1.6.) и может способствовать </w:t>
            </w:r>
            <w:r w:rsidR="00901EC3" w:rsidRPr="00E023AB">
              <w:rPr>
                <w:color w:val="auto"/>
                <w:sz w:val="24"/>
                <w:szCs w:val="24"/>
              </w:rPr>
              <w:t>повышению качества жизни отдельных категорий граждан</w:t>
            </w:r>
          </w:p>
        </w:tc>
        <w:tc>
          <w:tcPr>
            <w:tcW w:w="1808" w:type="dxa"/>
          </w:tcPr>
          <w:p w:rsidR="00280C9F" w:rsidRPr="00E023AB" w:rsidRDefault="00901EC3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80C9F" w:rsidRPr="00E023AB" w:rsidRDefault="00901EC3" w:rsidP="00631FDB">
            <w:pPr>
              <w:ind w:right="33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F819B5">
        <w:trPr>
          <w:trHeight w:val="687"/>
        </w:trPr>
        <w:tc>
          <w:tcPr>
            <w:tcW w:w="845" w:type="dxa"/>
          </w:tcPr>
          <w:p w:rsidR="00280C9F" w:rsidRPr="00E023AB" w:rsidRDefault="00280C9F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3814" w:type="dxa"/>
          </w:tcPr>
          <w:p w:rsidR="00280C9F" w:rsidRPr="00E023AB" w:rsidRDefault="003E457A" w:rsidP="00901EC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у</w:t>
            </w:r>
            <w:r w:rsidR="00280C9F" w:rsidRPr="00E023AB">
              <w:rPr>
                <w:color w:val="auto"/>
                <w:sz w:val="24"/>
                <w:szCs w:val="24"/>
              </w:rPr>
              <w:t>частник</w:t>
            </w:r>
            <w:r w:rsidRPr="00E023AB">
              <w:rPr>
                <w:color w:val="auto"/>
                <w:sz w:val="24"/>
                <w:szCs w:val="24"/>
              </w:rPr>
              <w:t>ов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трудового фронта в годы Великой Отечественной войны 1941 - 1945 годов</w:t>
            </w:r>
          </w:p>
        </w:tc>
        <w:tc>
          <w:tcPr>
            <w:tcW w:w="5421" w:type="dxa"/>
          </w:tcPr>
          <w:p w:rsidR="00280C9F" w:rsidRPr="00E023AB" w:rsidRDefault="00901EC3" w:rsidP="00901EC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налоговая льгота не применяется налогоплательщиками города Когалыма и является неэффективной, но в связи с тем, что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>Стратегии СЭР</w:t>
            </w:r>
            <w:r w:rsidRPr="00E023AB">
              <w:rPr>
                <w:color w:val="auto"/>
                <w:sz w:val="24"/>
                <w:szCs w:val="24"/>
              </w:rPr>
              <w:t xml:space="preserve">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808" w:type="dxa"/>
          </w:tcPr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F819B5">
        <w:tc>
          <w:tcPr>
            <w:tcW w:w="845" w:type="dxa"/>
          </w:tcPr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3814" w:type="dxa"/>
          </w:tcPr>
          <w:p w:rsidR="00280C9F" w:rsidRPr="00E023AB" w:rsidRDefault="003E457A" w:rsidP="00901EC3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б</w:t>
            </w:r>
            <w:r w:rsidR="00280C9F" w:rsidRPr="00E023AB">
              <w:rPr>
                <w:color w:val="auto"/>
                <w:sz w:val="24"/>
                <w:szCs w:val="24"/>
              </w:rPr>
              <w:t>ывши</w:t>
            </w:r>
            <w:r w:rsidRPr="00E023AB">
              <w:rPr>
                <w:color w:val="auto"/>
                <w:sz w:val="24"/>
                <w:szCs w:val="24"/>
              </w:rPr>
              <w:t>х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несовершеннолетни</w:t>
            </w:r>
            <w:r w:rsidRPr="00E023AB">
              <w:rPr>
                <w:color w:val="auto"/>
                <w:sz w:val="24"/>
                <w:szCs w:val="24"/>
              </w:rPr>
              <w:t>х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узник</w:t>
            </w:r>
            <w:r w:rsidRPr="00E023AB">
              <w:rPr>
                <w:color w:val="auto"/>
                <w:sz w:val="24"/>
                <w:szCs w:val="24"/>
              </w:rPr>
              <w:t>ов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421" w:type="dxa"/>
          </w:tcPr>
          <w:p w:rsidR="00280C9F" w:rsidRPr="00E023AB" w:rsidRDefault="00B33DBE" w:rsidP="00B33DBE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налоговая льгота не применяется налогоплательщиками города Когалыма и является неэффективной, но в связи с тем, что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>Стратегии СЭР</w:t>
            </w:r>
            <w:r w:rsidRPr="00E023AB">
              <w:rPr>
                <w:color w:val="auto"/>
                <w:sz w:val="24"/>
                <w:szCs w:val="24"/>
              </w:rPr>
              <w:t xml:space="preserve"> 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808" w:type="dxa"/>
          </w:tcPr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</w:t>
            </w:r>
          </w:p>
        </w:tc>
      </w:tr>
      <w:tr w:rsidR="00E023AB" w:rsidRPr="00E023AB" w:rsidTr="00F819B5">
        <w:tc>
          <w:tcPr>
            <w:tcW w:w="845" w:type="dxa"/>
          </w:tcPr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3814" w:type="dxa"/>
          </w:tcPr>
          <w:p w:rsidR="00280C9F" w:rsidRPr="00E023AB" w:rsidRDefault="003E457A" w:rsidP="00AD15CF">
            <w:pPr>
              <w:ind w:right="38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н</w:t>
            </w:r>
            <w:r w:rsidR="00280C9F" w:rsidRPr="00E023AB">
              <w:rPr>
                <w:color w:val="auto"/>
                <w:sz w:val="24"/>
                <w:szCs w:val="24"/>
              </w:rPr>
              <w:t>еработающи</w:t>
            </w:r>
            <w:r w:rsidRPr="00E023AB">
              <w:rPr>
                <w:color w:val="auto"/>
                <w:sz w:val="24"/>
                <w:szCs w:val="24"/>
              </w:rPr>
              <w:t>х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трудоспособны</w:t>
            </w:r>
            <w:r w:rsidRPr="00E023AB">
              <w:rPr>
                <w:color w:val="auto"/>
                <w:sz w:val="24"/>
                <w:szCs w:val="24"/>
              </w:rPr>
              <w:t>х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лиц, осуществляющи</w:t>
            </w:r>
            <w:r w:rsidRPr="00E023AB">
              <w:rPr>
                <w:color w:val="auto"/>
                <w:sz w:val="24"/>
                <w:szCs w:val="24"/>
              </w:rPr>
              <w:t>х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5421" w:type="dxa"/>
            <w:shd w:val="clear" w:color="auto" w:fill="auto"/>
          </w:tcPr>
          <w:p w:rsidR="00280C9F" w:rsidRPr="00E023AB" w:rsidRDefault="00B33DBE" w:rsidP="00FF2525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налоговая льгота применяется </w:t>
            </w:r>
            <w:r w:rsidR="00FF2525" w:rsidRPr="00E023AB">
              <w:rPr>
                <w:color w:val="auto"/>
                <w:sz w:val="24"/>
                <w:szCs w:val="24"/>
              </w:rPr>
              <w:t>3-мя</w:t>
            </w:r>
            <w:r w:rsidRPr="00E023AB">
              <w:rPr>
                <w:color w:val="auto"/>
                <w:sz w:val="24"/>
                <w:szCs w:val="24"/>
              </w:rPr>
              <w:t xml:space="preserve"> налогоплательщиками города Когалыма, согласно </w:t>
            </w:r>
            <w:r w:rsidR="00DD7E91" w:rsidRPr="00E023AB">
              <w:rPr>
                <w:color w:val="auto"/>
                <w:sz w:val="24"/>
                <w:szCs w:val="24"/>
              </w:rPr>
              <w:t xml:space="preserve">пункту 4.2.2.4 Порядка №1477 </w:t>
            </w:r>
            <w:r w:rsidRPr="00E023AB">
              <w:rPr>
                <w:color w:val="auto"/>
                <w:sz w:val="24"/>
                <w:szCs w:val="24"/>
              </w:rPr>
              <w:t>является неэффективной</w:t>
            </w:r>
            <w:r w:rsidR="00AD15CF" w:rsidRPr="00E023AB">
              <w:rPr>
                <w:color w:val="auto"/>
                <w:sz w:val="24"/>
                <w:szCs w:val="24"/>
              </w:rPr>
              <w:t>.</w:t>
            </w:r>
            <w:r w:rsidRPr="00E023AB">
              <w:rPr>
                <w:color w:val="auto"/>
                <w:sz w:val="24"/>
                <w:szCs w:val="24"/>
              </w:rPr>
              <w:t xml:space="preserve"> </w:t>
            </w:r>
            <w:r w:rsidR="00AD15CF" w:rsidRPr="00E023AB">
              <w:rPr>
                <w:color w:val="auto"/>
                <w:sz w:val="24"/>
                <w:szCs w:val="24"/>
              </w:rPr>
              <w:t>Н</w:t>
            </w:r>
            <w:r w:rsidRPr="00E023AB">
              <w:rPr>
                <w:color w:val="auto"/>
                <w:sz w:val="24"/>
                <w:szCs w:val="24"/>
              </w:rPr>
              <w:t xml:space="preserve">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808" w:type="dxa"/>
            <w:shd w:val="clear" w:color="auto" w:fill="auto"/>
          </w:tcPr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5A32B9" w:rsidRPr="00E023AB" w:rsidRDefault="005A32B9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0,03</w:t>
            </w:r>
          </w:p>
        </w:tc>
      </w:tr>
      <w:tr w:rsidR="00E023AB" w:rsidRPr="00E023AB" w:rsidTr="00F819B5">
        <w:tc>
          <w:tcPr>
            <w:tcW w:w="845" w:type="dxa"/>
          </w:tcPr>
          <w:p w:rsidR="00280C9F" w:rsidRPr="00E023AB" w:rsidRDefault="00280C9F" w:rsidP="00CC628A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1.5.</w:t>
            </w:r>
          </w:p>
        </w:tc>
        <w:tc>
          <w:tcPr>
            <w:tcW w:w="3814" w:type="dxa"/>
          </w:tcPr>
          <w:p w:rsidR="00280C9F" w:rsidRPr="00E023AB" w:rsidRDefault="003E457A" w:rsidP="00AD15CF">
            <w:pPr>
              <w:ind w:right="38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Освобождение от уплаты налога на имущество физических лиц </w:t>
            </w:r>
            <w:r w:rsidRPr="00E023AB">
              <w:rPr>
                <w:color w:val="auto"/>
                <w:sz w:val="24"/>
                <w:szCs w:val="24"/>
              </w:rPr>
              <w:lastRenderedPageBreak/>
              <w:t>н</w:t>
            </w:r>
            <w:r w:rsidR="00280C9F" w:rsidRPr="00E023AB">
              <w:rPr>
                <w:color w:val="auto"/>
                <w:sz w:val="24"/>
                <w:szCs w:val="24"/>
              </w:rPr>
              <w:t>еработающи</w:t>
            </w:r>
            <w:r w:rsidRPr="00E023AB">
              <w:rPr>
                <w:color w:val="auto"/>
                <w:sz w:val="24"/>
                <w:szCs w:val="24"/>
              </w:rPr>
              <w:t>х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инвалид</w:t>
            </w:r>
            <w:r w:rsidRPr="00E023AB">
              <w:rPr>
                <w:color w:val="auto"/>
                <w:sz w:val="24"/>
                <w:szCs w:val="24"/>
              </w:rPr>
              <w:t>ов</w:t>
            </w:r>
            <w:r w:rsidR="00280C9F" w:rsidRPr="00E023AB">
              <w:rPr>
                <w:color w:val="auto"/>
                <w:sz w:val="24"/>
                <w:szCs w:val="24"/>
              </w:rPr>
              <w:t xml:space="preserve"> III группы</w:t>
            </w:r>
          </w:p>
        </w:tc>
        <w:tc>
          <w:tcPr>
            <w:tcW w:w="5421" w:type="dxa"/>
            <w:shd w:val="clear" w:color="auto" w:fill="auto"/>
          </w:tcPr>
          <w:p w:rsidR="00280C9F" w:rsidRPr="00E023AB" w:rsidRDefault="00AD15CF" w:rsidP="00D544B4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 xml:space="preserve">Оценка: налоговая льгота применяется </w:t>
            </w:r>
            <w:r w:rsidR="00D544B4" w:rsidRPr="00E023AB">
              <w:rPr>
                <w:color w:val="auto"/>
                <w:sz w:val="24"/>
                <w:szCs w:val="24"/>
              </w:rPr>
              <w:t>18-ю</w:t>
            </w:r>
            <w:r w:rsidRPr="00E023AB">
              <w:rPr>
                <w:color w:val="auto"/>
                <w:sz w:val="24"/>
                <w:szCs w:val="24"/>
              </w:rPr>
              <w:t xml:space="preserve"> налогоплательщиками города Когалыма, согласно </w:t>
            </w:r>
            <w:r w:rsidR="00DD7E91" w:rsidRPr="00E023AB">
              <w:rPr>
                <w:color w:val="auto"/>
                <w:sz w:val="24"/>
                <w:szCs w:val="24"/>
              </w:rPr>
              <w:lastRenderedPageBreak/>
              <w:t xml:space="preserve">пункту 4.2.2.4 Порядка №1477 </w:t>
            </w:r>
            <w:r w:rsidRPr="00E023AB">
              <w:rPr>
                <w:color w:val="auto"/>
                <w:sz w:val="24"/>
                <w:szCs w:val="24"/>
              </w:rPr>
              <w:t xml:space="preserve">является неэффективной.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808" w:type="dxa"/>
            <w:shd w:val="clear" w:color="auto" w:fill="auto"/>
          </w:tcPr>
          <w:p w:rsidR="00280C9F" w:rsidRPr="00E023AB" w:rsidRDefault="00280C9F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shd w:val="clear" w:color="auto" w:fill="auto"/>
          </w:tcPr>
          <w:p w:rsidR="00280C9F" w:rsidRPr="00E023AB" w:rsidRDefault="003F0FF1" w:rsidP="00FE582F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0,03</w:t>
            </w:r>
          </w:p>
        </w:tc>
      </w:tr>
      <w:tr w:rsidR="00E023AB" w:rsidRPr="00E023AB" w:rsidTr="00F819B5">
        <w:tc>
          <w:tcPr>
            <w:tcW w:w="845" w:type="dxa"/>
          </w:tcPr>
          <w:p w:rsidR="00335BED" w:rsidRPr="00E023AB" w:rsidRDefault="00335BED" w:rsidP="00335BE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1.6.</w:t>
            </w:r>
          </w:p>
        </w:tc>
        <w:tc>
          <w:tcPr>
            <w:tcW w:w="3814" w:type="dxa"/>
          </w:tcPr>
          <w:p w:rsidR="00335BED" w:rsidRPr="00E023AB" w:rsidRDefault="00335BED" w:rsidP="00335BED">
            <w:pPr>
              <w:ind w:right="38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неполных семей, воспитывающих детей в возрасте до 18 лет</w:t>
            </w:r>
          </w:p>
        </w:tc>
        <w:tc>
          <w:tcPr>
            <w:tcW w:w="5421" w:type="dxa"/>
            <w:shd w:val="clear" w:color="auto" w:fill="auto"/>
          </w:tcPr>
          <w:p w:rsidR="00335BED" w:rsidRPr="00E023AB" w:rsidRDefault="00335BED" w:rsidP="00D544B4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налоговая льгота применяется </w:t>
            </w:r>
            <w:r w:rsidR="00D544B4" w:rsidRPr="00E023AB">
              <w:rPr>
                <w:color w:val="auto"/>
                <w:sz w:val="24"/>
                <w:szCs w:val="24"/>
              </w:rPr>
              <w:t>19-ю</w:t>
            </w:r>
            <w:r w:rsidRPr="00E023AB">
              <w:rPr>
                <w:color w:val="auto"/>
                <w:sz w:val="24"/>
                <w:szCs w:val="24"/>
              </w:rPr>
              <w:t xml:space="preserve"> налогоплательщиками города Когалыма, согласно </w:t>
            </w:r>
            <w:r w:rsidR="00DD7E91" w:rsidRPr="00E023AB">
              <w:rPr>
                <w:color w:val="auto"/>
                <w:sz w:val="24"/>
                <w:szCs w:val="24"/>
              </w:rPr>
              <w:t xml:space="preserve">пункту 4.2.2.4 Порядка №1477 </w:t>
            </w:r>
            <w:r w:rsidRPr="00E023AB">
              <w:rPr>
                <w:color w:val="auto"/>
                <w:sz w:val="24"/>
                <w:szCs w:val="24"/>
              </w:rPr>
              <w:t xml:space="preserve">является неэффективной.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1.1.6.) и может способствовать повышению качества жизни отдельных категорий граждан</w:t>
            </w:r>
          </w:p>
        </w:tc>
        <w:tc>
          <w:tcPr>
            <w:tcW w:w="1808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0,02</w:t>
            </w:r>
          </w:p>
        </w:tc>
      </w:tr>
      <w:tr w:rsidR="00E023AB" w:rsidRPr="00E023AB" w:rsidTr="00F819B5">
        <w:tc>
          <w:tcPr>
            <w:tcW w:w="845" w:type="dxa"/>
          </w:tcPr>
          <w:p w:rsidR="00335BED" w:rsidRPr="00E023AB" w:rsidRDefault="00335BED" w:rsidP="00335BE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1.7.</w:t>
            </w:r>
          </w:p>
        </w:tc>
        <w:tc>
          <w:tcPr>
            <w:tcW w:w="3814" w:type="dxa"/>
          </w:tcPr>
          <w:p w:rsidR="00335BED" w:rsidRPr="00E023AB" w:rsidRDefault="00335BED" w:rsidP="00335BED">
            <w:pPr>
              <w:ind w:right="38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многодетных семей, воспитывающих трёх и более детей до 18 лет</w:t>
            </w:r>
          </w:p>
        </w:tc>
        <w:tc>
          <w:tcPr>
            <w:tcW w:w="5421" w:type="dxa"/>
            <w:shd w:val="clear" w:color="auto" w:fill="auto"/>
          </w:tcPr>
          <w:p w:rsidR="00335BED" w:rsidRDefault="00335BED" w:rsidP="00D544B4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налоговая льгота применяется </w:t>
            </w:r>
            <w:r w:rsidR="00D544B4" w:rsidRPr="00E023AB">
              <w:rPr>
                <w:color w:val="auto"/>
                <w:sz w:val="24"/>
                <w:szCs w:val="24"/>
              </w:rPr>
              <w:t>813-ю</w:t>
            </w:r>
            <w:r w:rsidRPr="00E023AB">
              <w:rPr>
                <w:color w:val="auto"/>
                <w:sz w:val="24"/>
                <w:szCs w:val="24"/>
              </w:rPr>
              <w:t xml:space="preserve"> налогоплательщиками города Когалыма, согласно </w:t>
            </w:r>
            <w:r w:rsidR="00DD7E91" w:rsidRPr="00E023AB">
              <w:rPr>
                <w:color w:val="auto"/>
                <w:sz w:val="24"/>
                <w:szCs w:val="24"/>
              </w:rPr>
              <w:t xml:space="preserve">пункту 4.2.2.4 Порядка №1477 </w:t>
            </w:r>
            <w:r w:rsidRPr="00E023AB">
              <w:rPr>
                <w:color w:val="auto"/>
                <w:sz w:val="24"/>
                <w:szCs w:val="24"/>
              </w:rPr>
              <w:t xml:space="preserve">является неэффективной.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1.1.6.) и может способствовать повышению качества жизни отдельных категорий граждан</w:t>
            </w:r>
          </w:p>
          <w:p w:rsidR="00DC49C3" w:rsidRPr="00E023AB" w:rsidRDefault="00DC49C3" w:rsidP="00D544B4">
            <w:pPr>
              <w:ind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629</w:t>
            </w:r>
          </w:p>
        </w:tc>
        <w:tc>
          <w:tcPr>
            <w:tcW w:w="2694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0,02</w:t>
            </w:r>
          </w:p>
        </w:tc>
      </w:tr>
      <w:tr w:rsidR="00E023AB" w:rsidRPr="00E023AB" w:rsidTr="00F819B5">
        <w:tc>
          <w:tcPr>
            <w:tcW w:w="845" w:type="dxa"/>
          </w:tcPr>
          <w:p w:rsidR="00335BED" w:rsidRPr="00E023AB" w:rsidRDefault="00335BED" w:rsidP="00335BE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1.8.</w:t>
            </w:r>
          </w:p>
        </w:tc>
        <w:tc>
          <w:tcPr>
            <w:tcW w:w="3814" w:type="dxa"/>
          </w:tcPr>
          <w:p w:rsidR="00335BED" w:rsidRPr="00E023AB" w:rsidRDefault="00335BED" w:rsidP="00335BED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Освобождение от уплаты налога на имущество физических лиц ветеранов труда</w:t>
            </w:r>
          </w:p>
        </w:tc>
        <w:tc>
          <w:tcPr>
            <w:tcW w:w="5421" w:type="dxa"/>
            <w:shd w:val="clear" w:color="auto" w:fill="auto"/>
          </w:tcPr>
          <w:p w:rsidR="00335BED" w:rsidRDefault="00335BED" w:rsidP="00D544B4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Оценка: налоговая льгота применяется </w:t>
            </w:r>
            <w:r w:rsidR="00D544B4" w:rsidRPr="00E023AB">
              <w:rPr>
                <w:color w:val="auto"/>
                <w:sz w:val="24"/>
                <w:szCs w:val="24"/>
              </w:rPr>
              <w:t>7-ю</w:t>
            </w:r>
            <w:r w:rsidRPr="00E023AB">
              <w:rPr>
                <w:color w:val="auto"/>
                <w:sz w:val="24"/>
                <w:szCs w:val="24"/>
              </w:rPr>
              <w:t xml:space="preserve"> налогоплательщиками города Когалыма, согласно </w:t>
            </w:r>
            <w:r w:rsidR="00DD7E91" w:rsidRPr="00E023AB">
              <w:rPr>
                <w:color w:val="auto"/>
                <w:sz w:val="24"/>
                <w:szCs w:val="24"/>
              </w:rPr>
              <w:t xml:space="preserve">пункту 4.2.2.4 Порядка №1477 </w:t>
            </w:r>
            <w:r w:rsidRPr="00E023AB">
              <w:rPr>
                <w:color w:val="auto"/>
                <w:sz w:val="24"/>
                <w:szCs w:val="24"/>
              </w:rPr>
              <w:t xml:space="preserve">является неэффективной. Налоговый расход соответствует цели </w:t>
            </w:r>
            <w:r w:rsidR="00824F08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1.1.6.) и может способствовать повышению качества жизни отдельных категорий граждан</w:t>
            </w:r>
          </w:p>
          <w:p w:rsidR="00DC49C3" w:rsidRPr="00E023AB" w:rsidRDefault="00DC49C3" w:rsidP="00D544B4">
            <w:pPr>
              <w:ind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0,003</w:t>
            </w:r>
          </w:p>
        </w:tc>
      </w:tr>
      <w:tr w:rsidR="00E023AB" w:rsidRPr="00E023AB" w:rsidTr="00F819B5">
        <w:tc>
          <w:tcPr>
            <w:tcW w:w="845" w:type="dxa"/>
            <w:shd w:val="clear" w:color="auto" w:fill="FBE4D5" w:themeFill="accent2" w:themeFillTint="33"/>
          </w:tcPr>
          <w:p w:rsidR="00335BED" w:rsidRPr="00E023AB" w:rsidRDefault="00335BED" w:rsidP="00335BE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5" w:type="dxa"/>
            <w:gridSpan w:val="2"/>
            <w:shd w:val="clear" w:color="auto" w:fill="FBE4D5" w:themeFill="accent2" w:themeFillTint="33"/>
          </w:tcPr>
          <w:p w:rsidR="00335BED" w:rsidRPr="00E023AB" w:rsidRDefault="00335BED" w:rsidP="00335BE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08" w:type="dxa"/>
            <w:shd w:val="clear" w:color="auto" w:fill="FBE4D5" w:themeFill="accent2" w:themeFillTint="33"/>
          </w:tcPr>
          <w:p w:rsidR="00335BED" w:rsidRPr="00E023AB" w:rsidRDefault="00335BED" w:rsidP="00335BED">
            <w:pPr>
              <w:ind w:firstLine="0"/>
              <w:jc w:val="center"/>
              <w:rPr>
                <w:color w:val="auto"/>
              </w:rPr>
            </w:pPr>
            <w:r w:rsidRPr="00E023AB">
              <w:rPr>
                <w:color w:val="auto"/>
              </w:rPr>
              <w:t>Сумма налогового расхода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335BED" w:rsidRPr="00E023AB" w:rsidRDefault="00335BED" w:rsidP="00BD15AD">
            <w:pPr>
              <w:ind w:firstLine="147"/>
              <w:jc w:val="center"/>
              <w:rPr>
                <w:color w:val="auto"/>
              </w:rPr>
            </w:pPr>
            <w:r w:rsidRPr="00E023AB">
              <w:rPr>
                <w:color w:val="auto"/>
              </w:rPr>
              <w:t>Уровень востребованности налоговой льготы</w:t>
            </w:r>
          </w:p>
        </w:tc>
      </w:tr>
      <w:tr w:rsidR="00E023AB" w:rsidRPr="00E023AB" w:rsidTr="001F68D7">
        <w:tc>
          <w:tcPr>
            <w:tcW w:w="845" w:type="dxa"/>
          </w:tcPr>
          <w:p w:rsidR="00335BED" w:rsidRPr="00E023AB" w:rsidRDefault="00335BED" w:rsidP="00335BED">
            <w:pPr>
              <w:ind w:right="269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3814" w:type="dxa"/>
          </w:tcPr>
          <w:p w:rsidR="00335BED" w:rsidRPr="00E023AB" w:rsidRDefault="00335BED" w:rsidP="00335BED">
            <w:pPr>
              <w:ind w:right="2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Пониженная ставка налога на имущество физических лиц для собственников объектов налогообложения, включённых в перечень, определяемый в соответствии с пунктом 7 статьи 378.2 НК РФ, объектов налогообложения, предусмотренных абзацем вторым пункта 10 статьи 378.2 НК РФ</w:t>
            </w:r>
          </w:p>
        </w:tc>
        <w:tc>
          <w:tcPr>
            <w:tcW w:w="5421" w:type="dxa"/>
          </w:tcPr>
          <w:p w:rsidR="00335BED" w:rsidRPr="00E023AB" w:rsidRDefault="00335BED" w:rsidP="00335BED">
            <w:pPr>
              <w:ind w:right="0" w:firstLine="0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  <w:u w:val="single"/>
              </w:rPr>
              <w:t>Оценка</w:t>
            </w:r>
            <w:r w:rsidRPr="00E023AB">
              <w:rPr>
                <w:color w:val="auto"/>
                <w:sz w:val="24"/>
                <w:szCs w:val="24"/>
              </w:rPr>
              <w:t xml:space="preserve">: пониженная ставка применяется собственниками </w:t>
            </w:r>
            <w:r w:rsidR="00EC0E2D" w:rsidRPr="00E023AB">
              <w:rPr>
                <w:color w:val="auto"/>
                <w:sz w:val="24"/>
                <w:szCs w:val="24"/>
              </w:rPr>
              <w:t xml:space="preserve">209 </w:t>
            </w:r>
            <w:r w:rsidRPr="00E023AB">
              <w:rPr>
                <w:color w:val="auto"/>
                <w:sz w:val="24"/>
                <w:szCs w:val="24"/>
              </w:rPr>
              <w:t>объектов налогообложения, включённых в перечень, определяемый в соответствии с пунктом 7 статьи 378.2 НК РФ, объектов налогообложения, предусмотренных абзацем вторым пункта 10 статьи 378.2.</w:t>
            </w:r>
            <w:r w:rsidR="00B71C24" w:rsidRPr="00E023AB">
              <w:rPr>
                <w:color w:val="auto"/>
                <w:sz w:val="24"/>
                <w:szCs w:val="24"/>
              </w:rPr>
              <w:t xml:space="preserve"> </w:t>
            </w:r>
          </w:p>
          <w:p w:rsidR="00335BED" w:rsidRPr="00E023AB" w:rsidRDefault="00335BED" w:rsidP="008E5BBE">
            <w:pPr>
              <w:ind w:right="0" w:firstLine="0"/>
              <w:rPr>
                <w:color w:val="auto"/>
                <w:sz w:val="24"/>
                <w:szCs w:val="24"/>
                <w:u w:val="single"/>
              </w:rPr>
            </w:pPr>
            <w:r w:rsidRPr="00E023AB">
              <w:rPr>
                <w:color w:val="auto"/>
                <w:sz w:val="24"/>
                <w:szCs w:val="24"/>
              </w:rPr>
              <w:t xml:space="preserve">Налоговый расход соответствует цели </w:t>
            </w:r>
            <w:r w:rsidR="000C5003" w:rsidRPr="00E023AB">
              <w:rPr>
                <w:color w:val="auto"/>
                <w:sz w:val="24"/>
                <w:szCs w:val="24"/>
              </w:rPr>
              <w:t xml:space="preserve">Стратегии СЭР </w:t>
            </w:r>
            <w:r w:rsidRPr="00E023AB">
              <w:rPr>
                <w:color w:val="auto"/>
                <w:sz w:val="24"/>
                <w:szCs w:val="24"/>
              </w:rPr>
              <w:t>(пункт 2.1.1.) и стимулирует развитие субъектов малого и среднего предпринимательства.</w:t>
            </w:r>
            <w:r w:rsidR="00B71C24" w:rsidRPr="00E023AB">
              <w:rPr>
                <w:color w:val="auto"/>
                <w:sz w:val="24"/>
                <w:szCs w:val="24"/>
              </w:rPr>
              <w:t xml:space="preserve"> </w:t>
            </w:r>
            <w:r w:rsidR="008E5BBE" w:rsidRPr="00E023AB">
              <w:rPr>
                <w:color w:val="auto"/>
                <w:sz w:val="24"/>
                <w:szCs w:val="24"/>
              </w:rPr>
              <w:t xml:space="preserve">Для определения эффективности налогового расхода рассчитывается показатель экономической эффективности налогового расхода. </w:t>
            </w:r>
            <w:r w:rsidR="00B71C24" w:rsidRPr="00E023AB">
              <w:rPr>
                <w:color w:val="auto"/>
                <w:sz w:val="24"/>
                <w:szCs w:val="24"/>
              </w:rPr>
              <w:t>Показатель экономической эффективности, согласно подпункту 4.4.4. Порядка №1477 не должен быть ниже 0,3. Экономическая эффективность данного налог</w:t>
            </w:r>
            <w:r w:rsidR="008E5BBE" w:rsidRPr="00E023AB">
              <w:rPr>
                <w:color w:val="auto"/>
                <w:sz w:val="24"/>
                <w:szCs w:val="24"/>
              </w:rPr>
              <w:t>ового расхода</w:t>
            </w:r>
            <w:r w:rsidR="00B71C24" w:rsidRPr="00E023AB">
              <w:rPr>
                <w:color w:val="auto"/>
                <w:sz w:val="24"/>
                <w:szCs w:val="24"/>
              </w:rPr>
              <w:t xml:space="preserve"> составляет </w:t>
            </w:r>
            <w:r w:rsidR="008E5BBE" w:rsidRPr="00E023AB">
              <w:rPr>
                <w:color w:val="auto"/>
                <w:sz w:val="24"/>
                <w:szCs w:val="24"/>
              </w:rPr>
              <w:t>0,9</w:t>
            </w:r>
            <w:r w:rsidR="00B71C24" w:rsidRPr="00E023AB">
              <w:rPr>
                <w:color w:val="auto"/>
                <w:sz w:val="24"/>
                <w:szCs w:val="24"/>
              </w:rPr>
              <w:t>, следовательно налоговый расход является эффективным</w:t>
            </w:r>
          </w:p>
        </w:tc>
        <w:tc>
          <w:tcPr>
            <w:tcW w:w="1808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  <w:r w:rsidRPr="00E023AB">
              <w:rPr>
                <w:color w:val="auto"/>
                <w:sz w:val="24"/>
                <w:szCs w:val="24"/>
              </w:rPr>
              <w:t>3 368</w:t>
            </w:r>
          </w:p>
        </w:tc>
        <w:tc>
          <w:tcPr>
            <w:tcW w:w="2694" w:type="dxa"/>
            <w:shd w:val="clear" w:color="auto" w:fill="auto"/>
          </w:tcPr>
          <w:p w:rsidR="00335BED" w:rsidRPr="00E023AB" w:rsidRDefault="00335BED" w:rsidP="00335BED">
            <w:pPr>
              <w:ind w:right="269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B786E" w:rsidRPr="00E023AB" w:rsidRDefault="00DB786E">
      <w:pPr>
        <w:ind w:left="14" w:right="14"/>
        <w:rPr>
          <w:color w:val="auto"/>
          <w:sz w:val="24"/>
          <w:szCs w:val="24"/>
        </w:rPr>
      </w:pPr>
    </w:p>
    <w:p w:rsidR="001E102F" w:rsidRPr="00E023AB" w:rsidRDefault="001E102F">
      <w:pPr>
        <w:rPr>
          <w:color w:val="auto"/>
          <w:sz w:val="24"/>
          <w:szCs w:val="24"/>
        </w:rPr>
      </w:pPr>
    </w:p>
    <w:p w:rsidR="009D7F05" w:rsidRPr="00E023AB" w:rsidRDefault="009D7F05" w:rsidP="009D7F05">
      <w:pPr>
        <w:spacing w:after="0" w:line="259" w:lineRule="auto"/>
        <w:ind w:left="-2122" w:right="14918" w:firstLine="0"/>
        <w:jc w:val="left"/>
        <w:rPr>
          <w:color w:val="auto"/>
          <w:sz w:val="24"/>
          <w:szCs w:val="24"/>
        </w:rPr>
      </w:pPr>
    </w:p>
    <w:p w:rsidR="009D7F05" w:rsidRPr="00E023AB" w:rsidRDefault="009D7F05" w:rsidP="005F4F73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4"/>
          <w:szCs w:val="24"/>
        </w:rPr>
      </w:pPr>
    </w:p>
    <w:sectPr w:rsidR="009D7F05" w:rsidRPr="00E023AB" w:rsidSect="00A47A9A">
      <w:pgSz w:w="16834" w:h="11981" w:orient="landscape"/>
      <w:pgMar w:top="1440" w:right="567" w:bottom="144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8A" w:rsidRDefault="00CC628A">
      <w:pPr>
        <w:spacing w:after="0" w:line="240" w:lineRule="auto"/>
      </w:pPr>
      <w:r>
        <w:separator/>
      </w:r>
    </w:p>
  </w:endnote>
  <w:endnote w:type="continuationSeparator" w:id="0">
    <w:p w:rsidR="00CC628A" w:rsidRDefault="00CC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8A" w:rsidRDefault="00CC628A">
      <w:pPr>
        <w:spacing w:after="0" w:line="259" w:lineRule="auto"/>
        <w:ind w:left="14" w:right="0" w:firstLine="0"/>
        <w:jc w:val="left"/>
      </w:pPr>
      <w:r>
        <w:separator/>
      </w:r>
    </w:p>
  </w:footnote>
  <w:footnote w:type="continuationSeparator" w:id="0">
    <w:p w:rsidR="00CC628A" w:rsidRDefault="00CC628A">
      <w:pPr>
        <w:spacing w:after="0" w:line="259" w:lineRule="auto"/>
        <w:ind w:left="14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8A" w:rsidRDefault="00CC628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8A" w:rsidRDefault="00CC628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8A" w:rsidRDefault="00CC628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.25pt;height:2.25pt;visibility:visible;mso-wrap-style:square" o:bullet="t">
        <v:imagedata r:id="rId1" o:title=""/>
      </v:shape>
    </w:pict>
  </w:numPicBullet>
  <w:abstractNum w:abstractNumId="0" w15:restartNumberingAfterBreak="0">
    <w:nsid w:val="01CF2412"/>
    <w:multiLevelType w:val="hybridMultilevel"/>
    <w:tmpl w:val="021C4912"/>
    <w:lvl w:ilvl="0" w:tplc="ABFA4246">
      <w:start w:val="7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449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0CD7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4A85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2A66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855E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0C12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EEC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2891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34888"/>
    <w:multiLevelType w:val="hybridMultilevel"/>
    <w:tmpl w:val="B9765D5C"/>
    <w:lvl w:ilvl="0" w:tplc="F16EB2A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BE600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A897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C53F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D2D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E69B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C319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AA69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6B6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C7549"/>
    <w:multiLevelType w:val="hybridMultilevel"/>
    <w:tmpl w:val="90B4BBD2"/>
    <w:lvl w:ilvl="0" w:tplc="19F4E928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43A5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CFA1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69F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E0E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E55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A08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E265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A4B5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D725A"/>
    <w:multiLevelType w:val="hybridMultilevel"/>
    <w:tmpl w:val="4F329BEC"/>
    <w:lvl w:ilvl="0" w:tplc="588209C8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3D4637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1E4458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510D49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9A3E68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1F6328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5E077A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DF2C2F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18980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E7221"/>
    <w:multiLevelType w:val="hybridMultilevel"/>
    <w:tmpl w:val="3EF0D1E4"/>
    <w:lvl w:ilvl="0" w:tplc="A4189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AF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0A7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C2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4F6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6F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8A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6F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0C7C33"/>
    <w:multiLevelType w:val="hybridMultilevel"/>
    <w:tmpl w:val="E6922F0C"/>
    <w:lvl w:ilvl="0" w:tplc="46CC94DE">
      <w:start w:val="4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E7800">
      <w:start w:val="1"/>
      <w:numFmt w:val="decimal"/>
      <w:lvlText w:val="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042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02E2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6B07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EB0C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0ADC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50A8B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77E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75783"/>
    <w:multiLevelType w:val="hybridMultilevel"/>
    <w:tmpl w:val="062624E4"/>
    <w:lvl w:ilvl="0" w:tplc="9634F462">
      <w:start w:val="3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4D1B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7E6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4E6E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66B6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64B2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C2A9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5F5E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4314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75C8A"/>
    <w:multiLevelType w:val="hybridMultilevel"/>
    <w:tmpl w:val="B0B6E792"/>
    <w:lvl w:ilvl="0" w:tplc="4D0653AA">
      <w:start w:val="5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E577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6774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0B6D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CE5B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4AE4C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2B01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600A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33F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26D6A"/>
    <w:multiLevelType w:val="hybridMultilevel"/>
    <w:tmpl w:val="77C2E6A0"/>
    <w:lvl w:ilvl="0" w:tplc="1C4285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8128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8DF00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0236E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0539C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E15C2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434E2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EB588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88516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AC039E"/>
    <w:multiLevelType w:val="hybridMultilevel"/>
    <w:tmpl w:val="FEE4F5F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0" w15:restartNumberingAfterBreak="0">
    <w:nsid w:val="722826A2"/>
    <w:multiLevelType w:val="multilevel"/>
    <w:tmpl w:val="9CCE219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C"/>
    <w:rsid w:val="00002456"/>
    <w:rsid w:val="00005D95"/>
    <w:rsid w:val="00012574"/>
    <w:rsid w:val="00017916"/>
    <w:rsid w:val="00023179"/>
    <w:rsid w:val="0002685E"/>
    <w:rsid w:val="00044161"/>
    <w:rsid w:val="00046619"/>
    <w:rsid w:val="00057A8B"/>
    <w:rsid w:val="000602D2"/>
    <w:rsid w:val="000669CE"/>
    <w:rsid w:val="0007518A"/>
    <w:rsid w:val="00086D13"/>
    <w:rsid w:val="0009265C"/>
    <w:rsid w:val="000A21F7"/>
    <w:rsid w:val="000C5003"/>
    <w:rsid w:val="000D58B7"/>
    <w:rsid w:val="000E0125"/>
    <w:rsid w:val="000E0F7D"/>
    <w:rsid w:val="000E7ECC"/>
    <w:rsid w:val="000F3019"/>
    <w:rsid w:val="000F7C67"/>
    <w:rsid w:val="00105963"/>
    <w:rsid w:val="00111F36"/>
    <w:rsid w:val="00141820"/>
    <w:rsid w:val="0016689B"/>
    <w:rsid w:val="001815ED"/>
    <w:rsid w:val="00181DA8"/>
    <w:rsid w:val="00190F2F"/>
    <w:rsid w:val="00191A00"/>
    <w:rsid w:val="001A7767"/>
    <w:rsid w:val="001B2F7E"/>
    <w:rsid w:val="001C05BA"/>
    <w:rsid w:val="001C3BAA"/>
    <w:rsid w:val="001C5C88"/>
    <w:rsid w:val="001D0A04"/>
    <w:rsid w:val="001D1042"/>
    <w:rsid w:val="001E102F"/>
    <w:rsid w:val="001E2D31"/>
    <w:rsid w:val="001F4556"/>
    <w:rsid w:val="001F68D7"/>
    <w:rsid w:val="001F7E87"/>
    <w:rsid w:val="00212B45"/>
    <w:rsid w:val="00220D0D"/>
    <w:rsid w:val="00221EFC"/>
    <w:rsid w:val="00236D4E"/>
    <w:rsid w:val="00242345"/>
    <w:rsid w:val="00246AA1"/>
    <w:rsid w:val="00255E89"/>
    <w:rsid w:val="00267436"/>
    <w:rsid w:val="00270C73"/>
    <w:rsid w:val="00271242"/>
    <w:rsid w:val="00271D17"/>
    <w:rsid w:val="00280C9F"/>
    <w:rsid w:val="00290E30"/>
    <w:rsid w:val="002A1D57"/>
    <w:rsid w:val="002B4D44"/>
    <w:rsid w:val="002C0BF1"/>
    <w:rsid w:val="002C1EB3"/>
    <w:rsid w:val="002D45A5"/>
    <w:rsid w:val="002D7144"/>
    <w:rsid w:val="00335BED"/>
    <w:rsid w:val="00342869"/>
    <w:rsid w:val="00346F7D"/>
    <w:rsid w:val="00350526"/>
    <w:rsid w:val="0035078A"/>
    <w:rsid w:val="00354974"/>
    <w:rsid w:val="00355679"/>
    <w:rsid w:val="003633CC"/>
    <w:rsid w:val="00365EDA"/>
    <w:rsid w:val="0037026A"/>
    <w:rsid w:val="0038175D"/>
    <w:rsid w:val="00382471"/>
    <w:rsid w:val="00382476"/>
    <w:rsid w:val="003A373A"/>
    <w:rsid w:val="003D048B"/>
    <w:rsid w:val="003E457A"/>
    <w:rsid w:val="003E769F"/>
    <w:rsid w:val="003F0FF1"/>
    <w:rsid w:val="0040454E"/>
    <w:rsid w:val="004058A7"/>
    <w:rsid w:val="00427056"/>
    <w:rsid w:val="00431D9B"/>
    <w:rsid w:val="00437959"/>
    <w:rsid w:val="00443002"/>
    <w:rsid w:val="0044456E"/>
    <w:rsid w:val="00445807"/>
    <w:rsid w:val="00445DD6"/>
    <w:rsid w:val="004464E4"/>
    <w:rsid w:val="00457174"/>
    <w:rsid w:val="00461089"/>
    <w:rsid w:val="00463CAA"/>
    <w:rsid w:val="00470BC6"/>
    <w:rsid w:val="004721EC"/>
    <w:rsid w:val="00472F25"/>
    <w:rsid w:val="00477D49"/>
    <w:rsid w:val="004A656B"/>
    <w:rsid w:val="004B169F"/>
    <w:rsid w:val="004C5972"/>
    <w:rsid w:val="004C5C9D"/>
    <w:rsid w:val="004E115E"/>
    <w:rsid w:val="004E28CA"/>
    <w:rsid w:val="004F33A5"/>
    <w:rsid w:val="004F62A8"/>
    <w:rsid w:val="00501414"/>
    <w:rsid w:val="00502FB5"/>
    <w:rsid w:val="0050671A"/>
    <w:rsid w:val="00510504"/>
    <w:rsid w:val="005235D0"/>
    <w:rsid w:val="00532588"/>
    <w:rsid w:val="00544715"/>
    <w:rsid w:val="0054543F"/>
    <w:rsid w:val="0054705A"/>
    <w:rsid w:val="00551D34"/>
    <w:rsid w:val="00562FFF"/>
    <w:rsid w:val="005665CD"/>
    <w:rsid w:val="00575D84"/>
    <w:rsid w:val="005A231A"/>
    <w:rsid w:val="005A32B9"/>
    <w:rsid w:val="005A56CA"/>
    <w:rsid w:val="005B1644"/>
    <w:rsid w:val="005B7303"/>
    <w:rsid w:val="005B7528"/>
    <w:rsid w:val="005D1007"/>
    <w:rsid w:val="005F4F73"/>
    <w:rsid w:val="005F7DCF"/>
    <w:rsid w:val="0060006D"/>
    <w:rsid w:val="00601F10"/>
    <w:rsid w:val="00616938"/>
    <w:rsid w:val="006213F3"/>
    <w:rsid w:val="00631FDB"/>
    <w:rsid w:val="00632ACB"/>
    <w:rsid w:val="006542AE"/>
    <w:rsid w:val="00655349"/>
    <w:rsid w:val="00655FCB"/>
    <w:rsid w:val="00661DD3"/>
    <w:rsid w:val="00676237"/>
    <w:rsid w:val="006852E8"/>
    <w:rsid w:val="00696309"/>
    <w:rsid w:val="006B1E67"/>
    <w:rsid w:val="006B4EFB"/>
    <w:rsid w:val="006C2E8A"/>
    <w:rsid w:val="006D1308"/>
    <w:rsid w:val="006D67B3"/>
    <w:rsid w:val="006D7432"/>
    <w:rsid w:val="006E10AD"/>
    <w:rsid w:val="006E538C"/>
    <w:rsid w:val="006E7C12"/>
    <w:rsid w:val="006F0DA4"/>
    <w:rsid w:val="006F2F8A"/>
    <w:rsid w:val="006F6EBA"/>
    <w:rsid w:val="007005A1"/>
    <w:rsid w:val="00702472"/>
    <w:rsid w:val="00721173"/>
    <w:rsid w:val="007217E7"/>
    <w:rsid w:val="00726BE3"/>
    <w:rsid w:val="00752740"/>
    <w:rsid w:val="00753B26"/>
    <w:rsid w:val="00772028"/>
    <w:rsid w:val="007A299C"/>
    <w:rsid w:val="007A2C51"/>
    <w:rsid w:val="007A2CE3"/>
    <w:rsid w:val="007A5F88"/>
    <w:rsid w:val="007B342F"/>
    <w:rsid w:val="007B4DF0"/>
    <w:rsid w:val="007C6579"/>
    <w:rsid w:val="007E18CF"/>
    <w:rsid w:val="007E2BE1"/>
    <w:rsid w:val="007E5EB6"/>
    <w:rsid w:val="007F2E1F"/>
    <w:rsid w:val="00805619"/>
    <w:rsid w:val="00812F1C"/>
    <w:rsid w:val="008136D1"/>
    <w:rsid w:val="00824F08"/>
    <w:rsid w:val="00833F78"/>
    <w:rsid w:val="00842607"/>
    <w:rsid w:val="00845BEC"/>
    <w:rsid w:val="00847EB8"/>
    <w:rsid w:val="00855E5A"/>
    <w:rsid w:val="008665AB"/>
    <w:rsid w:val="0086664E"/>
    <w:rsid w:val="008672E8"/>
    <w:rsid w:val="00871613"/>
    <w:rsid w:val="00881E21"/>
    <w:rsid w:val="00884D06"/>
    <w:rsid w:val="008A1E63"/>
    <w:rsid w:val="008B75B6"/>
    <w:rsid w:val="008C5E23"/>
    <w:rsid w:val="008D2FB7"/>
    <w:rsid w:val="008E3E2C"/>
    <w:rsid w:val="008E5BBE"/>
    <w:rsid w:val="008F12DE"/>
    <w:rsid w:val="00901AEF"/>
    <w:rsid w:val="00901EC3"/>
    <w:rsid w:val="00911DE3"/>
    <w:rsid w:val="00912DF6"/>
    <w:rsid w:val="0091635F"/>
    <w:rsid w:val="00922448"/>
    <w:rsid w:val="009262CA"/>
    <w:rsid w:val="00927471"/>
    <w:rsid w:val="009313F6"/>
    <w:rsid w:val="00932378"/>
    <w:rsid w:val="00944F6F"/>
    <w:rsid w:val="00951F2D"/>
    <w:rsid w:val="00953C5E"/>
    <w:rsid w:val="009700B3"/>
    <w:rsid w:val="00976BA4"/>
    <w:rsid w:val="00984534"/>
    <w:rsid w:val="00985CEE"/>
    <w:rsid w:val="00997A98"/>
    <w:rsid w:val="009B2B65"/>
    <w:rsid w:val="009B534D"/>
    <w:rsid w:val="009C4010"/>
    <w:rsid w:val="009D7F05"/>
    <w:rsid w:val="009E02EE"/>
    <w:rsid w:val="009E6402"/>
    <w:rsid w:val="009F255D"/>
    <w:rsid w:val="009F4578"/>
    <w:rsid w:val="009F4BF0"/>
    <w:rsid w:val="00A104FE"/>
    <w:rsid w:val="00A108BB"/>
    <w:rsid w:val="00A1768A"/>
    <w:rsid w:val="00A20ABC"/>
    <w:rsid w:val="00A22E23"/>
    <w:rsid w:val="00A317F5"/>
    <w:rsid w:val="00A40490"/>
    <w:rsid w:val="00A43628"/>
    <w:rsid w:val="00A4433C"/>
    <w:rsid w:val="00A47A9A"/>
    <w:rsid w:val="00A51D15"/>
    <w:rsid w:val="00A51E75"/>
    <w:rsid w:val="00A52434"/>
    <w:rsid w:val="00A76063"/>
    <w:rsid w:val="00A76DC3"/>
    <w:rsid w:val="00A94C4C"/>
    <w:rsid w:val="00A95751"/>
    <w:rsid w:val="00AA3F40"/>
    <w:rsid w:val="00AB0AB3"/>
    <w:rsid w:val="00AB5F67"/>
    <w:rsid w:val="00AD15CF"/>
    <w:rsid w:val="00AD5A66"/>
    <w:rsid w:val="00B314B1"/>
    <w:rsid w:val="00B32B6D"/>
    <w:rsid w:val="00B33DBE"/>
    <w:rsid w:val="00B435D5"/>
    <w:rsid w:val="00B4369C"/>
    <w:rsid w:val="00B55944"/>
    <w:rsid w:val="00B62929"/>
    <w:rsid w:val="00B62F2E"/>
    <w:rsid w:val="00B70311"/>
    <w:rsid w:val="00B70F70"/>
    <w:rsid w:val="00B71C24"/>
    <w:rsid w:val="00B7260B"/>
    <w:rsid w:val="00B73625"/>
    <w:rsid w:val="00B77A76"/>
    <w:rsid w:val="00B8127D"/>
    <w:rsid w:val="00B83524"/>
    <w:rsid w:val="00B9056E"/>
    <w:rsid w:val="00B97E41"/>
    <w:rsid w:val="00BA57DB"/>
    <w:rsid w:val="00BB2B21"/>
    <w:rsid w:val="00BB436D"/>
    <w:rsid w:val="00BC4F4C"/>
    <w:rsid w:val="00BD15AD"/>
    <w:rsid w:val="00BE3DBC"/>
    <w:rsid w:val="00BF0355"/>
    <w:rsid w:val="00BF2484"/>
    <w:rsid w:val="00BF43E5"/>
    <w:rsid w:val="00C00D82"/>
    <w:rsid w:val="00C058A3"/>
    <w:rsid w:val="00C06DAE"/>
    <w:rsid w:val="00C1660B"/>
    <w:rsid w:val="00C21324"/>
    <w:rsid w:val="00C279D0"/>
    <w:rsid w:val="00C32057"/>
    <w:rsid w:val="00C32254"/>
    <w:rsid w:val="00C40EE4"/>
    <w:rsid w:val="00C421FB"/>
    <w:rsid w:val="00C43842"/>
    <w:rsid w:val="00C53B88"/>
    <w:rsid w:val="00C5408C"/>
    <w:rsid w:val="00C549A7"/>
    <w:rsid w:val="00C57A4E"/>
    <w:rsid w:val="00C65000"/>
    <w:rsid w:val="00C67C0A"/>
    <w:rsid w:val="00C84026"/>
    <w:rsid w:val="00C8691B"/>
    <w:rsid w:val="00C93F4D"/>
    <w:rsid w:val="00C94C60"/>
    <w:rsid w:val="00CA4C65"/>
    <w:rsid w:val="00CC628A"/>
    <w:rsid w:val="00CD39C4"/>
    <w:rsid w:val="00CD4A8E"/>
    <w:rsid w:val="00CF1D01"/>
    <w:rsid w:val="00CF2DE3"/>
    <w:rsid w:val="00CF4181"/>
    <w:rsid w:val="00CF56F9"/>
    <w:rsid w:val="00D0425F"/>
    <w:rsid w:val="00D04A42"/>
    <w:rsid w:val="00D04D38"/>
    <w:rsid w:val="00D06B8B"/>
    <w:rsid w:val="00D0726B"/>
    <w:rsid w:val="00D151E8"/>
    <w:rsid w:val="00D17779"/>
    <w:rsid w:val="00D23AE9"/>
    <w:rsid w:val="00D27E1F"/>
    <w:rsid w:val="00D30B69"/>
    <w:rsid w:val="00D31B33"/>
    <w:rsid w:val="00D43B85"/>
    <w:rsid w:val="00D4408D"/>
    <w:rsid w:val="00D47412"/>
    <w:rsid w:val="00D51220"/>
    <w:rsid w:val="00D532C7"/>
    <w:rsid w:val="00D544B4"/>
    <w:rsid w:val="00D578D9"/>
    <w:rsid w:val="00D6133D"/>
    <w:rsid w:val="00D7798B"/>
    <w:rsid w:val="00D95C76"/>
    <w:rsid w:val="00DA05B0"/>
    <w:rsid w:val="00DA5642"/>
    <w:rsid w:val="00DA7855"/>
    <w:rsid w:val="00DB786E"/>
    <w:rsid w:val="00DC49C3"/>
    <w:rsid w:val="00DD0D8E"/>
    <w:rsid w:val="00DD7E91"/>
    <w:rsid w:val="00DE133A"/>
    <w:rsid w:val="00DE7530"/>
    <w:rsid w:val="00E023AB"/>
    <w:rsid w:val="00E148F2"/>
    <w:rsid w:val="00E24351"/>
    <w:rsid w:val="00E3049F"/>
    <w:rsid w:val="00E320F8"/>
    <w:rsid w:val="00E33451"/>
    <w:rsid w:val="00E53A88"/>
    <w:rsid w:val="00E55E89"/>
    <w:rsid w:val="00E62447"/>
    <w:rsid w:val="00E66A57"/>
    <w:rsid w:val="00E6702F"/>
    <w:rsid w:val="00E708BD"/>
    <w:rsid w:val="00E70D97"/>
    <w:rsid w:val="00E71987"/>
    <w:rsid w:val="00E9200C"/>
    <w:rsid w:val="00EA612C"/>
    <w:rsid w:val="00EB4865"/>
    <w:rsid w:val="00EB542C"/>
    <w:rsid w:val="00EB5729"/>
    <w:rsid w:val="00EC0E2D"/>
    <w:rsid w:val="00EC7145"/>
    <w:rsid w:val="00EE61DE"/>
    <w:rsid w:val="00EF091D"/>
    <w:rsid w:val="00EF7BFD"/>
    <w:rsid w:val="00F0018D"/>
    <w:rsid w:val="00F02CB5"/>
    <w:rsid w:val="00F11E34"/>
    <w:rsid w:val="00F23136"/>
    <w:rsid w:val="00F26DBE"/>
    <w:rsid w:val="00F30D27"/>
    <w:rsid w:val="00F30EB5"/>
    <w:rsid w:val="00F33D77"/>
    <w:rsid w:val="00F4511B"/>
    <w:rsid w:val="00F47150"/>
    <w:rsid w:val="00F52971"/>
    <w:rsid w:val="00F570EF"/>
    <w:rsid w:val="00F819B5"/>
    <w:rsid w:val="00F90112"/>
    <w:rsid w:val="00F90E8A"/>
    <w:rsid w:val="00F9153D"/>
    <w:rsid w:val="00FB097F"/>
    <w:rsid w:val="00FB3EF6"/>
    <w:rsid w:val="00FB652C"/>
    <w:rsid w:val="00FC53A7"/>
    <w:rsid w:val="00FD03AA"/>
    <w:rsid w:val="00FD122E"/>
    <w:rsid w:val="00FD129D"/>
    <w:rsid w:val="00FD316B"/>
    <w:rsid w:val="00FD5F8D"/>
    <w:rsid w:val="00FE0A06"/>
    <w:rsid w:val="00FE1678"/>
    <w:rsid w:val="00FE582F"/>
    <w:rsid w:val="00FE670A"/>
    <w:rsid w:val="00FF0913"/>
    <w:rsid w:val="00FF0FD5"/>
    <w:rsid w:val="00FF2525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742D38-9BC7-4DDB-AFB6-6E1C9DB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00"/>
    <w:pPr>
      <w:spacing w:after="5" w:line="249" w:lineRule="auto"/>
      <w:ind w:right="16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6" w:lineRule="auto"/>
      <w:ind w:left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5D84"/>
    <w:pPr>
      <w:ind w:left="720"/>
      <w:contextualSpacing/>
    </w:pPr>
  </w:style>
  <w:style w:type="table" w:styleId="a4">
    <w:name w:val="Table Grid"/>
    <w:basedOn w:val="a1"/>
    <w:uiPriority w:val="39"/>
    <w:rsid w:val="004C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C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cp:lastModifiedBy>Светличных Лариса Михайловна</cp:lastModifiedBy>
  <cp:revision>7</cp:revision>
  <cp:lastPrinted>2022-04-29T09:01:00Z</cp:lastPrinted>
  <dcterms:created xsi:type="dcterms:W3CDTF">2022-05-13T07:45:00Z</dcterms:created>
  <dcterms:modified xsi:type="dcterms:W3CDTF">2022-05-16T11:30:00Z</dcterms:modified>
</cp:coreProperties>
</file>