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DBE562" w14:textId="77777777" w:rsidR="00913E92" w:rsidRPr="0045667A" w:rsidRDefault="00D44CDB" w:rsidP="00913E92">
      <w:pPr>
        <w:spacing w:line="240" w:lineRule="auto"/>
        <w:ind w:firstLine="0"/>
        <w:jc w:val="center"/>
        <w:rPr>
          <w:rFonts w:ascii="Calibri" w:hAnsi="Calibri"/>
          <w:i/>
          <w:iCs/>
          <w:sz w:val="20"/>
          <w:szCs w:val="18"/>
          <w:lang w:val="en-US" w:eastAsia="en-US"/>
        </w:rPr>
      </w:pPr>
      <w:r>
        <w:rPr>
          <w:b/>
          <w:noProof/>
          <w:color w:val="1F497D"/>
          <w:sz w:val="44"/>
          <w:szCs w:val="44"/>
        </w:rPr>
        <w:drawing>
          <wp:inline distT="0" distB="0" distL="0" distR="0" wp14:anchorId="42973F1E" wp14:editId="3F5D3299">
            <wp:extent cx="1019244" cy="11873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8934" cy="1186994"/>
                    </a:xfrm>
                    <a:prstGeom prst="rect">
                      <a:avLst/>
                    </a:prstGeom>
                    <a:noFill/>
                    <a:ln>
                      <a:noFill/>
                    </a:ln>
                  </pic:spPr>
                </pic:pic>
              </a:graphicData>
            </a:graphic>
          </wp:inline>
        </w:drawing>
      </w:r>
    </w:p>
    <w:tbl>
      <w:tblPr>
        <w:tblStyle w:val="af1"/>
        <w:tblW w:w="0" w:type="auto"/>
        <w:tblLook w:val="04A0" w:firstRow="1" w:lastRow="0" w:firstColumn="1" w:lastColumn="0" w:noHBand="0" w:noVBand="1"/>
      </w:tblPr>
      <w:tblGrid>
        <w:gridCol w:w="9571"/>
      </w:tblGrid>
      <w:tr w:rsidR="00913E92" w14:paraId="16906BAB" w14:textId="77777777" w:rsidTr="00A85C9C">
        <w:tc>
          <w:tcPr>
            <w:tcW w:w="9571" w:type="dxa"/>
            <w:tcBorders>
              <w:top w:val="nil"/>
              <w:left w:val="nil"/>
              <w:bottom w:val="single" w:sz="4" w:space="0" w:color="auto"/>
              <w:right w:val="nil"/>
            </w:tcBorders>
          </w:tcPr>
          <w:p w14:paraId="4BFBD112" w14:textId="77777777" w:rsidR="00913E92" w:rsidRDefault="00913E92" w:rsidP="00D44CDB">
            <w:pPr>
              <w:spacing w:after="0" w:line="240" w:lineRule="auto"/>
              <w:ind w:firstLine="0"/>
              <w:jc w:val="center"/>
              <w:rPr>
                <w:rFonts w:eastAsia="Calibri"/>
                <w:sz w:val="24"/>
                <w:szCs w:val="24"/>
              </w:rPr>
            </w:pPr>
            <w:r>
              <w:rPr>
                <w:rFonts w:eastAsia="Calibri"/>
                <w:sz w:val="24"/>
                <w:szCs w:val="24"/>
              </w:rPr>
              <w:t xml:space="preserve">Город </w:t>
            </w:r>
            <w:r w:rsidR="00D44CDB">
              <w:rPr>
                <w:rFonts w:eastAsia="Calibri"/>
                <w:sz w:val="24"/>
                <w:szCs w:val="24"/>
              </w:rPr>
              <w:t>Когалым</w:t>
            </w:r>
          </w:p>
        </w:tc>
      </w:tr>
    </w:tbl>
    <w:p w14:paraId="3D7F4794" w14:textId="77777777" w:rsidR="0007567E" w:rsidRPr="0007567E" w:rsidRDefault="0007567E" w:rsidP="0007567E">
      <w:pPr>
        <w:spacing w:after="0" w:line="240" w:lineRule="auto"/>
        <w:ind w:firstLine="0"/>
        <w:rPr>
          <w:rFonts w:eastAsia="Calibri"/>
          <w:sz w:val="24"/>
          <w:szCs w:val="24"/>
        </w:rPr>
      </w:pPr>
    </w:p>
    <w:p w14:paraId="56E9C50B" w14:textId="77777777" w:rsidR="0007567E" w:rsidRPr="0007567E" w:rsidRDefault="0007567E" w:rsidP="0007567E">
      <w:pPr>
        <w:tabs>
          <w:tab w:val="left" w:pos="6315"/>
        </w:tabs>
        <w:spacing w:after="0" w:line="240" w:lineRule="auto"/>
        <w:ind w:firstLine="0"/>
        <w:rPr>
          <w:rFonts w:eastAsia="Calibri"/>
          <w:sz w:val="24"/>
          <w:szCs w:val="24"/>
        </w:rPr>
      </w:pPr>
    </w:p>
    <w:p w14:paraId="61390D63" w14:textId="77777777" w:rsidR="0007567E" w:rsidRPr="0007567E" w:rsidRDefault="0007567E" w:rsidP="0007567E">
      <w:pPr>
        <w:tabs>
          <w:tab w:val="left" w:pos="6315"/>
        </w:tabs>
        <w:spacing w:after="0" w:line="240" w:lineRule="auto"/>
        <w:ind w:firstLine="0"/>
        <w:rPr>
          <w:rFonts w:eastAsia="Calibri"/>
          <w:sz w:val="24"/>
          <w:szCs w:val="24"/>
        </w:rPr>
      </w:pPr>
    </w:p>
    <w:p w14:paraId="64C3795C" w14:textId="77777777" w:rsidR="0007567E" w:rsidRPr="0007567E" w:rsidRDefault="0007567E" w:rsidP="0007567E">
      <w:pPr>
        <w:tabs>
          <w:tab w:val="left" w:pos="6315"/>
        </w:tabs>
        <w:spacing w:after="0" w:line="240" w:lineRule="auto"/>
        <w:ind w:firstLine="0"/>
        <w:rPr>
          <w:rFonts w:eastAsia="Calibri"/>
          <w:sz w:val="24"/>
          <w:szCs w:val="24"/>
        </w:rPr>
      </w:pPr>
    </w:p>
    <w:p w14:paraId="3A13BBED" w14:textId="77777777" w:rsidR="0007567E" w:rsidRPr="0007567E" w:rsidRDefault="0007567E" w:rsidP="0007567E">
      <w:pPr>
        <w:tabs>
          <w:tab w:val="left" w:pos="6315"/>
        </w:tabs>
        <w:spacing w:after="0" w:line="240" w:lineRule="auto"/>
        <w:ind w:firstLine="0"/>
        <w:rPr>
          <w:rFonts w:eastAsia="Calibri"/>
          <w:sz w:val="24"/>
          <w:szCs w:val="24"/>
        </w:rPr>
      </w:pPr>
    </w:p>
    <w:p w14:paraId="221D5674" w14:textId="77777777" w:rsidR="0007567E" w:rsidRPr="0007567E" w:rsidRDefault="0007567E" w:rsidP="0007567E">
      <w:pPr>
        <w:tabs>
          <w:tab w:val="left" w:pos="6315"/>
        </w:tabs>
        <w:spacing w:after="0" w:line="240" w:lineRule="auto"/>
        <w:ind w:firstLine="0"/>
        <w:rPr>
          <w:rFonts w:eastAsia="Calibri"/>
          <w:sz w:val="24"/>
          <w:szCs w:val="24"/>
        </w:rPr>
      </w:pPr>
    </w:p>
    <w:p w14:paraId="5A8A746F" w14:textId="77777777" w:rsidR="0007567E" w:rsidRPr="0007567E" w:rsidRDefault="0007567E" w:rsidP="0007567E">
      <w:pPr>
        <w:tabs>
          <w:tab w:val="left" w:pos="6315"/>
        </w:tabs>
        <w:spacing w:after="0" w:line="240" w:lineRule="auto"/>
        <w:ind w:firstLine="0"/>
        <w:rPr>
          <w:rFonts w:eastAsia="Calibri"/>
          <w:sz w:val="24"/>
          <w:szCs w:val="24"/>
        </w:rPr>
      </w:pPr>
    </w:p>
    <w:p w14:paraId="0CA1AD6E" w14:textId="77777777" w:rsidR="0007567E" w:rsidRPr="0007567E" w:rsidRDefault="0007567E" w:rsidP="0007567E">
      <w:pPr>
        <w:tabs>
          <w:tab w:val="left" w:pos="6315"/>
        </w:tabs>
        <w:spacing w:after="0" w:line="240" w:lineRule="auto"/>
        <w:ind w:firstLine="0"/>
        <w:rPr>
          <w:rFonts w:eastAsia="Calibri"/>
          <w:sz w:val="24"/>
          <w:szCs w:val="24"/>
        </w:rPr>
      </w:pPr>
    </w:p>
    <w:p w14:paraId="3187060A" w14:textId="77777777" w:rsidR="0007567E" w:rsidRPr="0007567E" w:rsidRDefault="0007567E" w:rsidP="0007567E">
      <w:pPr>
        <w:tabs>
          <w:tab w:val="left" w:pos="6315"/>
        </w:tabs>
        <w:spacing w:after="0" w:line="240" w:lineRule="auto"/>
        <w:ind w:firstLine="0"/>
        <w:rPr>
          <w:rFonts w:eastAsia="Calibri"/>
          <w:sz w:val="24"/>
          <w:szCs w:val="24"/>
        </w:rPr>
      </w:pPr>
    </w:p>
    <w:p w14:paraId="23FF8680" w14:textId="77777777" w:rsidR="0007567E" w:rsidRPr="0007567E" w:rsidRDefault="0007567E" w:rsidP="0007567E">
      <w:pPr>
        <w:tabs>
          <w:tab w:val="left" w:pos="6315"/>
        </w:tabs>
        <w:spacing w:after="0" w:line="240" w:lineRule="auto"/>
        <w:ind w:firstLine="0"/>
        <w:rPr>
          <w:rFonts w:eastAsia="Calibri"/>
          <w:sz w:val="24"/>
          <w:szCs w:val="24"/>
        </w:rPr>
      </w:pPr>
    </w:p>
    <w:p w14:paraId="1CD7A050" w14:textId="77777777" w:rsidR="0007567E" w:rsidRPr="0007567E" w:rsidRDefault="0007567E" w:rsidP="0007567E">
      <w:pPr>
        <w:tabs>
          <w:tab w:val="left" w:pos="6315"/>
        </w:tabs>
        <w:spacing w:after="0" w:line="240" w:lineRule="auto"/>
        <w:ind w:firstLine="0"/>
        <w:rPr>
          <w:rFonts w:eastAsia="Calibri"/>
          <w:sz w:val="24"/>
          <w:szCs w:val="24"/>
        </w:rPr>
      </w:pPr>
    </w:p>
    <w:p w14:paraId="172DDF4D" w14:textId="77777777" w:rsidR="0007567E" w:rsidRPr="0007567E" w:rsidRDefault="0007567E" w:rsidP="0007567E">
      <w:pPr>
        <w:tabs>
          <w:tab w:val="left" w:pos="6315"/>
        </w:tabs>
        <w:spacing w:after="0" w:line="240" w:lineRule="auto"/>
        <w:ind w:firstLine="0"/>
        <w:rPr>
          <w:rFonts w:eastAsia="Calibri"/>
          <w:sz w:val="24"/>
          <w:szCs w:val="24"/>
        </w:rPr>
      </w:pPr>
    </w:p>
    <w:p w14:paraId="55DC5654" w14:textId="77777777" w:rsidR="00D44CDB" w:rsidRPr="00D44CDB" w:rsidRDefault="00D44CDB" w:rsidP="00D44CDB">
      <w:pPr>
        <w:tabs>
          <w:tab w:val="left" w:pos="6315"/>
        </w:tabs>
        <w:spacing w:after="0" w:line="240" w:lineRule="auto"/>
        <w:ind w:firstLine="0"/>
        <w:jc w:val="center"/>
        <w:rPr>
          <w:rFonts w:eastAsia="Calibri"/>
          <w:szCs w:val="32"/>
        </w:rPr>
      </w:pPr>
      <w:r w:rsidRPr="00D44CDB">
        <w:rPr>
          <w:rFonts w:eastAsia="Calibri"/>
          <w:szCs w:val="32"/>
        </w:rPr>
        <w:t>СХЕМА ТЕПЛОСНАБЖЕНИЯ</w:t>
      </w:r>
    </w:p>
    <w:p w14:paraId="00E8A7B1" w14:textId="77777777" w:rsidR="00D44CDB" w:rsidRPr="00D44CDB" w:rsidRDefault="00D44CDB" w:rsidP="00D44CDB">
      <w:pPr>
        <w:tabs>
          <w:tab w:val="left" w:pos="6315"/>
        </w:tabs>
        <w:spacing w:after="0" w:line="240" w:lineRule="auto"/>
        <w:ind w:firstLine="0"/>
        <w:jc w:val="center"/>
        <w:rPr>
          <w:rFonts w:eastAsia="Calibri"/>
          <w:szCs w:val="32"/>
        </w:rPr>
      </w:pPr>
      <w:r w:rsidRPr="00D44CDB">
        <w:rPr>
          <w:rFonts w:eastAsia="Calibri"/>
          <w:szCs w:val="32"/>
        </w:rPr>
        <w:t>МУНИЦИПАЛЬНОГО ОБРАЗОВАНИЯ</w:t>
      </w:r>
    </w:p>
    <w:p w14:paraId="7875D63D" w14:textId="77777777" w:rsidR="00D44CDB" w:rsidRPr="00D44CDB" w:rsidRDefault="00D44CDB" w:rsidP="00D44CDB">
      <w:pPr>
        <w:tabs>
          <w:tab w:val="left" w:pos="6315"/>
        </w:tabs>
        <w:spacing w:after="0" w:line="240" w:lineRule="auto"/>
        <w:ind w:firstLine="0"/>
        <w:jc w:val="center"/>
        <w:rPr>
          <w:rFonts w:eastAsia="Calibri"/>
          <w:szCs w:val="32"/>
        </w:rPr>
      </w:pPr>
      <w:r w:rsidRPr="00D44CDB">
        <w:rPr>
          <w:rFonts w:eastAsia="Calibri"/>
          <w:szCs w:val="32"/>
        </w:rPr>
        <w:t>ХАНТЫ-МАНСИЙСКОГО АВТОНОМНОГО ОКРУГА – ЮГРЫ</w:t>
      </w:r>
    </w:p>
    <w:p w14:paraId="5BA8D10E" w14:textId="77777777" w:rsidR="00D44CDB" w:rsidRPr="00D44CDB" w:rsidRDefault="00D44CDB" w:rsidP="00D44CDB">
      <w:pPr>
        <w:tabs>
          <w:tab w:val="left" w:pos="6315"/>
        </w:tabs>
        <w:spacing w:after="0" w:line="240" w:lineRule="auto"/>
        <w:ind w:firstLine="0"/>
        <w:jc w:val="center"/>
        <w:rPr>
          <w:rFonts w:eastAsia="Calibri"/>
          <w:szCs w:val="32"/>
        </w:rPr>
      </w:pPr>
      <w:r w:rsidRPr="00D44CDB">
        <w:rPr>
          <w:rFonts w:eastAsia="Calibri"/>
          <w:szCs w:val="32"/>
        </w:rPr>
        <w:t>ГОРОДСКОЙ ОКРУГ ГОРОД КОГАЛЫМ</w:t>
      </w:r>
    </w:p>
    <w:p w14:paraId="7668E4DE" w14:textId="77777777" w:rsidR="00D44CDB" w:rsidRPr="00D44CDB" w:rsidRDefault="00D44CDB" w:rsidP="00D44CDB">
      <w:pPr>
        <w:tabs>
          <w:tab w:val="left" w:pos="6315"/>
        </w:tabs>
        <w:spacing w:after="0" w:line="240" w:lineRule="auto"/>
        <w:ind w:firstLine="0"/>
        <w:jc w:val="center"/>
        <w:rPr>
          <w:rFonts w:eastAsia="Calibri"/>
          <w:szCs w:val="32"/>
        </w:rPr>
      </w:pPr>
      <w:r w:rsidRPr="00D44CDB">
        <w:rPr>
          <w:rFonts w:eastAsia="Calibri"/>
          <w:szCs w:val="32"/>
        </w:rPr>
        <w:t>НА ПЕРИОД ДО 2035 г.</w:t>
      </w:r>
    </w:p>
    <w:p w14:paraId="3121103C" w14:textId="77777777" w:rsidR="0007567E" w:rsidRPr="00A85C9C" w:rsidRDefault="00D44CDB" w:rsidP="00D44CDB">
      <w:pPr>
        <w:tabs>
          <w:tab w:val="left" w:pos="6315"/>
        </w:tabs>
        <w:spacing w:after="0" w:line="240" w:lineRule="auto"/>
        <w:ind w:firstLine="0"/>
        <w:jc w:val="center"/>
        <w:rPr>
          <w:rFonts w:eastAsia="Calibri"/>
          <w:sz w:val="24"/>
          <w:szCs w:val="24"/>
        </w:rPr>
      </w:pPr>
      <w:r w:rsidRPr="00D44CDB">
        <w:rPr>
          <w:rFonts w:eastAsia="Calibri"/>
          <w:szCs w:val="32"/>
        </w:rPr>
        <w:t>(актуализированная редакция)</w:t>
      </w:r>
    </w:p>
    <w:p w14:paraId="5C78A3BD" w14:textId="77777777" w:rsidR="0007567E" w:rsidRPr="0007567E" w:rsidRDefault="0007567E" w:rsidP="0007567E">
      <w:pPr>
        <w:tabs>
          <w:tab w:val="left" w:pos="6315"/>
        </w:tabs>
        <w:spacing w:after="0" w:line="240" w:lineRule="auto"/>
        <w:ind w:firstLine="0"/>
        <w:rPr>
          <w:rFonts w:eastAsia="Calibri"/>
          <w:sz w:val="24"/>
          <w:szCs w:val="24"/>
        </w:rPr>
      </w:pPr>
    </w:p>
    <w:p w14:paraId="1B2E709D" w14:textId="77777777" w:rsidR="00B10819" w:rsidRDefault="00B10819" w:rsidP="00B10819">
      <w:pPr>
        <w:tabs>
          <w:tab w:val="left" w:pos="7513"/>
        </w:tabs>
        <w:spacing w:after="0" w:line="240" w:lineRule="auto"/>
        <w:ind w:firstLine="0"/>
        <w:rPr>
          <w:rFonts w:eastAsia="Calibri"/>
          <w:sz w:val="24"/>
          <w:szCs w:val="28"/>
        </w:rPr>
      </w:pPr>
    </w:p>
    <w:p w14:paraId="5FA3008A" w14:textId="77777777" w:rsidR="00C831CB" w:rsidRDefault="00C831CB" w:rsidP="00B10819">
      <w:pPr>
        <w:tabs>
          <w:tab w:val="left" w:pos="7513"/>
        </w:tabs>
        <w:spacing w:after="0" w:line="240" w:lineRule="auto"/>
        <w:ind w:firstLine="0"/>
        <w:rPr>
          <w:rFonts w:eastAsia="Calibri"/>
          <w:sz w:val="24"/>
          <w:szCs w:val="28"/>
        </w:rPr>
      </w:pPr>
    </w:p>
    <w:p w14:paraId="0B588F3E" w14:textId="77777777" w:rsidR="00C831CB" w:rsidRDefault="00C831CB" w:rsidP="00B10819">
      <w:pPr>
        <w:tabs>
          <w:tab w:val="left" w:pos="7513"/>
        </w:tabs>
        <w:spacing w:after="0" w:line="240" w:lineRule="auto"/>
        <w:ind w:firstLine="0"/>
        <w:rPr>
          <w:rFonts w:eastAsia="Calibri"/>
          <w:sz w:val="24"/>
          <w:szCs w:val="28"/>
        </w:rPr>
      </w:pPr>
    </w:p>
    <w:p w14:paraId="5F7C0095" w14:textId="77777777" w:rsidR="00C831CB" w:rsidRDefault="00C831CB" w:rsidP="00B10819">
      <w:pPr>
        <w:tabs>
          <w:tab w:val="left" w:pos="7513"/>
        </w:tabs>
        <w:spacing w:after="0" w:line="240" w:lineRule="auto"/>
        <w:ind w:firstLine="0"/>
        <w:rPr>
          <w:rFonts w:eastAsia="Calibri"/>
          <w:sz w:val="24"/>
          <w:szCs w:val="28"/>
        </w:rPr>
      </w:pPr>
    </w:p>
    <w:p w14:paraId="332F43C6" w14:textId="77777777" w:rsidR="00D44CDB" w:rsidRDefault="00D44CDB" w:rsidP="00D44CDB">
      <w:pPr>
        <w:tabs>
          <w:tab w:val="left" w:pos="7513"/>
        </w:tabs>
        <w:spacing w:after="0" w:line="240" w:lineRule="auto"/>
        <w:ind w:firstLine="0"/>
        <w:rPr>
          <w:rFonts w:eastAsia="Calibri"/>
          <w:sz w:val="24"/>
          <w:szCs w:val="28"/>
        </w:rPr>
      </w:pPr>
      <w:r>
        <w:rPr>
          <w:rFonts w:eastAsia="Calibri"/>
          <w:sz w:val="24"/>
          <w:szCs w:val="28"/>
        </w:rPr>
        <w:t>Заказчик:</w:t>
      </w:r>
    </w:p>
    <w:p w14:paraId="3747CF22" w14:textId="77777777" w:rsidR="00D44CDB" w:rsidRPr="00CB2C78" w:rsidRDefault="00D44CDB" w:rsidP="00D44CDB">
      <w:pPr>
        <w:tabs>
          <w:tab w:val="left" w:pos="7513"/>
        </w:tabs>
        <w:spacing w:after="0" w:line="240" w:lineRule="auto"/>
        <w:ind w:firstLine="0"/>
        <w:rPr>
          <w:rFonts w:eastAsia="Calibri"/>
          <w:sz w:val="24"/>
          <w:szCs w:val="28"/>
        </w:rPr>
      </w:pPr>
      <w:r>
        <w:rPr>
          <w:rFonts w:eastAsia="Calibri"/>
          <w:sz w:val="24"/>
          <w:szCs w:val="28"/>
        </w:rPr>
        <w:t xml:space="preserve">Директор МКУ </w:t>
      </w:r>
      <w:r w:rsidRPr="00CB2C78">
        <w:rPr>
          <w:rFonts w:eastAsia="Calibri"/>
          <w:sz w:val="24"/>
          <w:szCs w:val="28"/>
        </w:rPr>
        <w:t>«</w:t>
      </w:r>
      <w:r w:rsidRPr="00077F77">
        <w:rPr>
          <w:rFonts w:eastAsia="Calibri"/>
          <w:sz w:val="24"/>
          <w:szCs w:val="28"/>
        </w:rPr>
        <w:t>Управление жилищно-коммунального хозяйства города Когалыма</w:t>
      </w:r>
      <w:r w:rsidRPr="00CB2C78">
        <w:rPr>
          <w:rFonts w:eastAsia="Calibri"/>
          <w:sz w:val="24"/>
          <w:szCs w:val="28"/>
        </w:rPr>
        <w:t>»</w:t>
      </w:r>
      <w:r>
        <w:rPr>
          <w:rFonts w:eastAsia="Calibri"/>
          <w:sz w:val="24"/>
          <w:szCs w:val="28"/>
        </w:rPr>
        <w:t xml:space="preserve"> </w:t>
      </w:r>
    </w:p>
    <w:p w14:paraId="58E21AC6" w14:textId="6CACE668" w:rsidR="00D44CDB" w:rsidRPr="0045667A" w:rsidRDefault="00D44CDB" w:rsidP="00D44CDB">
      <w:pPr>
        <w:tabs>
          <w:tab w:val="left" w:pos="7513"/>
        </w:tabs>
        <w:spacing w:after="0" w:line="240" w:lineRule="auto"/>
        <w:ind w:firstLine="0"/>
        <w:rPr>
          <w:rFonts w:eastAsia="Calibri"/>
          <w:sz w:val="24"/>
          <w:szCs w:val="28"/>
        </w:rPr>
      </w:pPr>
      <w:r>
        <w:rPr>
          <w:rFonts w:eastAsia="Calibri"/>
          <w:sz w:val="24"/>
          <w:szCs w:val="28"/>
        </w:rPr>
        <w:t xml:space="preserve">                                                                                                                         </w:t>
      </w:r>
      <w:r w:rsidR="001E2760" w:rsidRPr="001E2760">
        <w:rPr>
          <w:rFonts w:eastAsia="Calibri"/>
          <w:sz w:val="24"/>
          <w:szCs w:val="28"/>
        </w:rPr>
        <w:t>Бутаев А.Т.</w:t>
      </w:r>
    </w:p>
    <w:p w14:paraId="752A0C72" w14:textId="77777777" w:rsidR="00D44CDB" w:rsidRPr="0045667A" w:rsidRDefault="00D44CDB" w:rsidP="00D44CDB">
      <w:pPr>
        <w:spacing w:after="0" w:line="240" w:lineRule="auto"/>
        <w:ind w:firstLine="0"/>
        <w:rPr>
          <w:rFonts w:eastAsia="Calibri"/>
          <w:sz w:val="20"/>
          <w:szCs w:val="20"/>
        </w:rPr>
      </w:pPr>
      <w:r w:rsidRPr="0045667A">
        <w:rPr>
          <w:rFonts w:eastAsia="Calibri"/>
          <w:sz w:val="20"/>
          <w:szCs w:val="20"/>
        </w:rPr>
        <w:t xml:space="preserve">                                                                                                               подпись</w:t>
      </w:r>
    </w:p>
    <w:p w14:paraId="692C6E8B" w14:textId="77777777" w:rsidR="00A85C9C" w:rsidRPr="00A85C9C" w:rsidRDefault="00A85C9C" w:rsidP="00A85C9C">
      <w:pPr>
        <w:tabs>
          <w:tab w:val="left" w:pos="6315"/>
        </w:tabs>
        <w:spacing w:after="0" w:line="240" w:lineRule="auto"/>
        <w:ind w:firstLine="0"/>
        <w:jc w:val="both"/>
        <w:rPr>
          <w:rFonts w:eastAsia="Calibri"/>
          <w:sz w:val="24"/>
          <w:szCs w:val="28"/>
        </w:rPr>
      </w:pPr>
    </w:p>
    <w:p w14:paraId="6899B185" w14:textId="77777777" w:rsidR="00A85C9C" w:rsidRPr="00A85C9C" w:rsidRDefault="00A85C9C" w:rsidP="00A85C9C">
      <w:pPr>
        <w:tabs>
          <w:tab w:val="left" w:pos="6315"/>
        </w:tabs>
        <w:spacing w:after="0" w:line="240" w:lineRule="auto"/>
        <w:ind w:firstLine="0"/>
        <w:jc w:val="both"/>
        <w:rPr>
          <w:rFonts w:eastAsia="Calibri"/>
          <w:sz w:val="24"/>
          <w:szCs w:val="28"/>
        </w:rPr>
      </w:pPr>
    </w:p>
    <w:p w14:paraId="6B3C3226" w14:textId="77777777" w:rsidR="00A85C9C" w:rsidRPr="00A85C9C" w:rsidRDefault="00A85C9C" w:rsidP="00A85C9C">
      <w:pPr>
        <w:tabs>
          <w:tab w:val="left" w:pos="6315"/>
        </w:tabs>
        <w:spacing w:after="0" w:line="240" w:lineRule="auto"/>
        <w:ind w:firstLine="0"/>
        <w:jc w:val="both"/>
        <w:rPr>
          <w:rFonts w:eastAsia="Calibri"/>
          <w:sz w:val="24"/>
          <w:szCs w:val="28"/>
        </w:rPr>
      </w:pPr>
    </w:p>
    <w:p w14:paraId="7F5CDF27" w14:textId="77777777" w:rsidR="00A85C9C" w:rsidRPr="00A85C9C" w:rsidRDefault="00A85C9C" w:rsidP="00A85C9C">
      <w:pPr>
        <w:tabs>
          <w:tab w:val="left" w:pos="6315"/>
        </w:tabs>
        <w:spacing w:after="0" w:line="240" w:lineRule="auto"/>
        <w:ind w:firstLine="0"/>
        <w:jc w:val="both"/>
        <w:rPr>
          <w:rFonts w:eastAsia="Calibri"/>
          <w:sz w:val="24"/>
          <w:szCs w:val="28"/>
        </w:rPr>
      </w:pPr>
    </w:p>
    <w:p w14:paraId="28E9C50B" w14:textId="77777777" w:rsidR="00D44CDB" w:rsidRDefault="00D44CDB" w:rsidP="00D44CDB">
      <w:pPr>
        <w:tabs>
          <w:tab w:val="left" w:pos="7513"/>
        </w:tabs>
        <w:spacing w:after="0" w:line="240" w:lineRule="auto"/>
        <w:ind w:firstLine="0"/>
        <w:rPr>
          <w:rFonts w:eastAsia="Calibri"/>
          <w:sz w:val="24"/>
          <w:szCs w:val="28"/>
        </w:rPr>
      </w:pPr>
      <w:r w:rsidRPr="0045667A">
        <w:rPr>
          <w:rFonts w:eastAsia="Calibri"/>
          <w:sz w:val="24"/>
          <w:szCs w:val="28"/>
        </w:rPr>
        <w:t>Разработчик:</w:t>
      </w:r>
    </w:p>
    <w:p w14:paraId="2B3903CD" w14:textId="77777777" w:rsidR="00D44CDB" w:rsidRPr="0045667A" w:rsidRDefault="00D44CDB" w:rsidP="00D44CDB">
      <w:pPr>
        <w:tabs>
          <w:tab w:val="left" w:pos="7513"/>
        </w:tabs>
        <w:spacing w:after="0" w:line="240" w:lineRule="auto"/>
        <w:ind w:firstLine="0"/>
        <w:rPr>
          <w:rFonts w:eastAsia="Calibri"/>
          <w:sz w:val="24"/>
          <w:szCs w:val="28"/>
        </w:rPr>
      </w:pPr>
      <w:r w:rsidRPr="0045667A">
        <w:rPr>
          <w:rFonts w:eastAsia="Calibri"/>
          <w:sz w:val="24"/>
          <w:szCs w:val="28"/>
        </w:rPr>
        <w:t>Генеральный директор</w:t>
      </w:r>
    </w:p>
    <w:p w14:paraId="455389EB" w14:textId="77777777" w:rsidR="00D44CDB" w:rsidRPr="0045667A" w:rsidRDefault="00D44CDB" w:rsidP="00D44CDB">
      <w:pPr>
        <w:tabs>
          <w:tab w:val="left" w:pos="7513"/>
        </w:tabs>
        <w:spacing w:after="0" w:line="240" w:lineRule="auto"/>
        <w:ind w:firstLine="0"/>
        <w:rPr>
          <w:rFonts w:eastAsia="Calibri"/>
          <w:sz w:val="24"/>
          <w:szCs w:val="28"/>
        </w:rPr>
      </w:pPr>
      <w:r w:rsidRPr="00CB2C78">
        <w:rPr>
          <w:rFonts w:eastAsia="Calibri"/>
          <w:sz w:val="24"/>
          <w:szCs w:val="28"/>
        </w:rPr>
        <w:t>ООО «ЯНЭНЕРГО»</w:t>
      </w:r>
      <w:r w:rsidRPr="0045667A">
        <w:rPr>
          <w:rFonts w:eastAsia="Calibri"/>
          <w:sz w:val="24"/>
          <w:szCs w:val="28"/>
        </w:rPr>
        <w:t xml:space="preserve"> </w:t>
      </w:r>
      <w:r>
        <w:rPr>
          <w:rFonts w:eastAsia="Calibri"/>
          <w:sz w:val="24"/>
          <w:szCs w:val="28"/>
        </w:rPr>
        <w:t xml:space="preserve">                                                                                    </w:t>
      </w:r>
      <w:r w:rsidRPr="00CB2C78">
        <w:rPr>
          <w:rFonts w:eastAsia="Calibri"/>
          <w:sz w:val="24"/>
          <w:szCs w:val="28"/>
        </w:rPr>
        <w:t>Никифоров А.Ю</w:t>
      </w:r>
    </w:p>
    <w:p w14:paraId="30DEC9EC" w14:textId="77777777" w:rsidR="00D44CDB" w:rsidRPr="0045667A" w:rsidRDefault="00D44CDB" w:rsidP="00D44CDB">
      <w:pPr>
        <w:tabs>
          <w:tab w:val="left" w:pos="6315"/>
        </w:tabs>
        <w:spacing w:after="0" w:line="240" w:lineRule="auto"/>
        <w:ind w:firstLine="0"/>
        <w:rPr>
          <w:rFonts w:eastAsia="Calibri"/>
          <w:sz w:val="20"/>
          <w:szCs w:val="20"/>
        </w:rPr>
      </w:pPr>
      <w:r w:rsidRPr="0045667A">
        <w:rPr>
          <w:rFonts w:eastAsia="Calibri"/>
          <w:sz w:val="20"/>
          <w:szCs w:val="20"/>
        </w:rPr>
        <w:t xml:space="preserve">                                                                                                                подпись</w:t>
      </w:r>
    </w:p>
    <w:p w14:paraId="6DF53C7F" w14:textId="77777777" w:rsidR="00D44CDB" w:rsidRPr="0045667A" w:rsidRDefault="00D44CDB" w:rsidP="00D44CDB">
      <w:pPr>
        <w:tabs>
          <w:tab w:val="left" w:pos="6315"/>
        </w:tabs>
        <w:spacing w:after="0" w:line="240" w:lineRule="auto"/>
        <w:ind w:firstLine="0"/>
        <w:rPr>
          <w:rFonts w:eastAsia="Calibri"/>
          <w:sz w:val="24"/>
          <w:szCs w:val="28"/>
        </w:rPr>
      </w:pPr>
    </w:p>
    <w:p w14:paraId="741EC533" w14:textId="77777777" w:rsidR="00B10819" w:rsidRDefault="00B10819" w:rsidP="00B10819">
      <w:pPr>
        <w:tabs>
          <w:tab w:val="left" w:pos="6315"/>
        </w:tabs>
        <w:spacing w:after="0" w:line="240" w:lineRule="auto"/>
        <w:ind w:firstLine="0"/>
        <w:jc w:val="center"/>
        <w:rPr>
          <w:rFonts w:eastAsia="Calibri"/>
          <w:sz w:val="24"/>
          <w:szCs w:val="24"/>
        </w:rPr>
      </w:pPr>
    </w:p>
    <w:p w14:paraId="5B80397A" w14:textId="77777777" w:rsidR="00B10819" w:rsidRPr="0045667A" w:rsidRDefault="00B10819" w:rsidP="00B10819">
      <w:pPr>
        <w:tabs>
          <w:tab w:val="left" w:pos="6315"/>
        </w:tabs>
        <w:spacing w:after="0" w:line="240" w:lineRule="auto"/>
        <w:ind w:firstLine="0"/>
        <w:jc w:val="center"/>
        <w:rPr>
          <w:rFonts w:eastAsia="Calibri"/>
          <w:sz w:val="24"/>
          <w:szCs w:val="24"/>
        </w:rPr>
      </w:pPr>
    </w:p>
    <w:p w14:paraId="6129D236" w14:textId="77777777" w:rsidR="00B10819" w:rsidRDefault="00B10819" w:rsidP="00B10819">
      <w:pPr>
        <w:tabs>
          <w:tab w:val="left" w:pos="6315"/>
        </w:tabs>
        <w:spacing w:after="0" w:line="240" w:lineRule="auto"/>
        <w:ind w:firstLine="0"/>
        <w:jc w:val="center"/>
        <w:rPr>
          <w:rFonts w:eastAsia="Calibri"/>
          <w:sz w:val="24"/>
          <w:szCs w:val="24"/>
        </w:rPr>
      </w:pPr>
    </w:p>
    <w:p w14:paraId="1C725A1B" w14:textId="77777777" w:rsidR="0007567E" w:rsidRPr="00C831CB" w:rsidRDefault="0007567E" w:rsidP="00C831CB">
      <w:pPr>
        <w:pStyle w:val="affc"/>
        <w:pageBreakBefore/>
        <w:spacing w:before="0" w:line="360" w:lineRule="auto"/>
        <w:jc w:val="center"/>
        <w:rPr>
          <w:rFonts w:ascii="Times New Roman" w:hAnsi="Times New Roman"/>
          <w:b/>
          <w:color w:val="auto"/>
          <w:sz w:val="28"/>
          <w:szCs w:val="24"/>
        </w:rPr>
      </w:pPr>
      <w:r w:rsidRPr="00C831CB">
        <w:rPr>
          <w:rFonts w:ascii="Times New Roman" w:hAnsi="Times New Roman"/>
          <w:b/>
          <w:color w:val="auto"/>
          <w:sz w:val="28"/>
          <w:szCs w:val="24"/>
        </w:rPr>
        <w:lastRenderedPageBreak/>
        <w:t>Оглавление</w:t>
      </w:r>
    </w:p>
    <w:p w14:paraId="69F77447" w14:textId="5F65810D" w:rsidR="005C6649" w:rsidRPr="005C6649" w:rsidRDefault="00AC7643" w:rsidP="005C6649">
      <w:pPr>
        <w:pStyle w:val="17"/>
        <w:spacing w:before="0" w:after="120" w:line="240" w:lineRule="auto"/>
        <w:rPr>
          <w:rFonts w:eastAsiaTheme="minorEastAsia"/>
          <w:b w:val="0"/>
          <w:bCs w:val="0"/>
          <w:caps w:val="0"/>
          <w:noProof/>
        </w:rPr>
      </w:pPr>
      <w:r w:rsidRPr="005C6649">
        <w:rPr>
          <w:b w:val="0"/>
          <w:bCs w:val="0"/>
        </w:rPr>
        <w:fldChar w:fldCharType="begin"/>
      </w:r>
      <w:r w:rsidR="0007567E" w:rsidRPr="005C6649">
        <w:rPr>
          <w:b w:val="0"/>
        </w:rPr>
        <w:instrText xml:space="preserve"> TOC \o "1-3" \h \z \u </w:instrText>
      </w:r>
      <w:r w:rsidRPr="005C6649">
        <w:rPr>
          <w:b w:val="0"/>
          <w:bCs w:val="0"/>
        </w:rPr>
        <w:fldChar w:fldCharType="separate"/>
      </w:r>
      <w:hyperlink w:anchor="_Toc10503704" w:history="1">
        <w:r w:rsidR="005C6649" w:rsidRPr="005C6649">
          <w:rPr>
            <w:rStyle w:val="af0"/>
            <w:b w:val="0"/>
            <w:noProof/>
          </w:rPr>
          <w:t>1</w:t>
        </w:r>
        <w:r w:rsidR="005C6649" w:rsidRPr="005C6649">
          <w:rPr>
            <w:rFonts w:eastAsiaTheme="minorEastAsia"/>
            <w:b w:val="0"/>
            <w:bCs w:val="0"/>
            <w:caps w:val="0"/>
            <w:noProof/>
          </w:rPr>
          <w:tab/>
        </w:r>
        <w:r w:rsidR="005C6649" w:rsidRPr="005C6649">
          <w:rPr>
            <w:rStyle w:val="af0"/>
            <w:b w:val="0"/>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w:t>
        </w:r>
        <w:r w:rsidR="005C6649" w:rsidRPr="005C6649">
          <w:rPr>
            <w:b w:val="0"/>
            <w:noProof/>
            <w:webHidden/>
          </w:rPr>
          <w:tab/>
        </w:r>
        <w:r w:rsidR="005C6649">
          <w:rPr>
            <w:b w:val="0"/>
            <w:noProof/>
            <w:webHidden/>
          </w:rPr>
          <w:tab/>
        </w:r>
        <w:r w:rsidRPr="005C6649">
          <w:rPr>
            <w:b w:val="0"/>
            <w:noProof/>
            <w:webHidden/>
          </w:rPr>
          <w:fldChar w:fldCharType="begin"/>
        </w:r>
        <w:r w:rsidR="005C6649" w:rsidRPr="005C6649">
          <w:rPr>
            <w:b w:val="0"/>
            <w:noProof/>
            <w:webHidden/>
          </w:rPr>
          <w:instrText xml:space="preserve"> PAGEREF _Toc10503704 \h </w:instrText>
        </w:r>
        <w:r w:rsidRPr="005C6649">
          <w:rPr>
            <w:b w:val="0"/>
            <w:noProof/>
            <w:webHidden/>
          </w:rPr>
        </w:r>
        <w:r w:rsidRPr="005C6649">
          <w:rPr>
            <w:b w:val="0"/>
            <w:noProof/>
            <w:webHidden/>
          </w:rPr>
          <w:fldChar w:fldCharType="separate"/>
        </w:r>
        <w:r w:rsidR="00A868B6">
          <w:rPr>
            <w:b w:val="0"/>
            <w:noProof/>
            <w:webHidden/>
          </w:rPr>
          <w:t>13</w:t>
        </w:r>
        <w:r w:rsidRPr="005C6649">
          <w:rPr>
            <w:b w:val="0"/>
            <w:noProof/>
            <w:webHidden/>
          </w:rPr>
          <w:fldChar w:fldCharType="end"/>
        </w:r>
      </w:hyperlink>
    </w:p>
    <w:p w14:paraId="5534CA04" w14:textId="18559A38" w:rsidR="005C6649" w:rsidRPr="005C6649" w:rsidRDefault="00C0746D" w:rsidP="005C6649">
      <w:pPr>
        <w:pStyle w:val="22"/>
        <w:spacing w:before="0" w:after="120" w:line="240" w:lineRule="auto"/>
        <w:rPr>
          <w:rFonts w:eastAsiaTheme="minorEastAsia"/>
          <w:b w:val="0"/>
          <w:bCs w:val="0"/>
        </w:rPr>
      </w:pPr>
      <w:hyperlink w:anchor="_Toc10503705" w:history="1">
        <w:r w:rsidR="005C6649" w:rsidRPr="005C6649">
          <w:rPr>
            <w:rStyle w:val="af0"/>
            <w:b w:val="0"/>
          </w:rPr>
          <w:t>1.1</w:t>
        </w:r>
        <w:r w:rsidR="005C6649" w:rsidRPr="005C6649">
          <w:rPr>
            <w:rFonts w:eastAsiaTheme="minorEastAsia"/>
            <w:b w:val="0"/>
            <w:bCs w:val="0"/>
          </w:rPr>
          <w:tab/>
        </w:r>
        <w:r w:rsidR="005C6649" w:rsidRPr="005C6649">
          <w:rPr>
            <w:rStyle w:val="af0"/>
            <w:b w:val="0"/>
          </w:rPr>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_Toc10503705 \h </w:instrText>
        </w:r>
        <w:r w:rsidR="00AC7643" w:rsidRPr="005C6649">
          <w:rPr>
            <w:b w:val="0"/>
            <w:webHidden/>
          </w:rPr>
        </w:r>
        <w:r w:rsidR="00AC7643" w:rsidRPr="005C6649">
          <w:rPr>
            <w:b w:val="0"/>
            <w:webHidden/>
          </w:rPr>
          <w:fldChar w:fldCharType="separate"/>
        </w:r>
        <w:r w:rsidR="00A868B6">
          <w:rPr>
            <w:b w:val="0"/>
            <w:webHidden/>
          </w:rPr>
          <w:t>13</w:t>
        </w:r>
        <w:r w:rsidR="00AC7643" w:rsidRPr="005C6649">
          <w:rPr>
            <w:b w:val="0"/>
            <w:webHidden/>
          </w:rPr>
          <w:fldChar w:fldCharType="end"/>
        </w:r>
      </w:hyperlink>
    </w:p>
    <w:p w14:paraId="6536EFD1" w14:textId="460AFBC4" w:rsidR="005C6649" w:rsidRPr="005C6649" w:rsidRDefault="00C0746D" w:rsidP="005C6649">
      <w:pPr>
        <w:pStyle w:val="22"/>
        <w:spacing w:before="0" w:after="120" w:line="240" w:lineRule="auto"/>
        <w:rPr>
          <w:rFonts w:eastAsiaTheme="minorEastAsia"/>
          <w:b w:val="0"/>
          <w:bCs w:val="0"/>
        </w:rPr>
      </w:pPr>
      <w:hyperlink w:anchor="_Toc10503706" w:history="1">
        <w:r w:rsidR="005C6649" w:rsidRPr="005C6649">
          <w:rPr>
            <w:rStyle w:val="af0"/>
            <w:b w:val="0"/>
          </w:rPr>
          <w:t>1.2</w:t>
        </w:r>
        <w:r w:rsidR="005C6649" w:rsidRPr="005C6649">
          <w:rPr>
            <w:rFonts w:eastAsiaTheme="minorEastAsia"/>
            <w:b w:val="0"/>
            <w:bCs w:val="0"/>
          </w:rPr>
          <w:tab/>
        </w:r>
        <w:r w:rsidR="005C6649" w:rsidRPr="005C6649">
          <w:rPr>
            <w:rStyle w:val="af0"/>
            <w:b w:val="0"/>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_Toc10503706 \h </w:instrText>
        </w:r>
        <w:r w:rsidR="00AC7643" w:rsidRPr="005C6649">
          <w:rPr>
            <w:b w:val="0"/>
            <w:webHidden/>
          </w:rPr>
        </w:r>
        <w:r w:rsidR="00AC7643" w:rsidRPr="005C6649">
          <w:rPr>
            <w:b w:val="0"/>
            <w:webHidden/>
          </w:rPr>
          <w:fldChar w:fldCharType="separate"/>
        </w:r>
        <w:r w:rsidR="00A868B6">
          <w:rPr>
            <w:b w:val="0"/>
            <w:webHidden/>
          </w:rPr>
          <w:t>30</w:t>
        </w:r>
        <w:r w:rsidR="00AC7643" w:rsidRPr="005C6649">
          <w:rPr>
            <w:b w:val="0"/>
            <w:webHidden/>
          </w:rPr>
          <w:fldChar w:fldCharType="end"/>
        </w:r>
      </w:hyperlink>
    </w:p>
    <w:p w14:paraId="079B0224" w14:textId="1A9E78A1" w:rsidR="005C6649" w:rsidRPr="005C6649" w:rsidRDefault="00C0746D" w:rsidP="005C6649">
      <w:pPr>
        <w:pStyle w:val="22"/>
        <w:spacing w:before="0" w:after="120" w:line="240" w:lineRule="auto"/>
        <w:rPr>
          <w:rFonts w:eastAsiaTheme="minorEastAsia"/>
          <w:b w:val="0"/>
          <w:bCs w:val="0"/>
        </w:rPr>
      </w:pPr>
      <w:hyperlink w:anchor="_Toc10503707" w:history="1">
        <w:r w:rsidR="005C6649" w:rsidRPr="005C6649">
          <w:rPr>
            <w:rStyle w:val="af0"/>
            <w:b w:val="0"/>
          </w:rPr>
          <w:t>1.3</w:t>
        </w:r>
        <w:r w:rsidR="005C6649" w:rsidRPr="005C6649">
          <w:rPr>
            <w:rFonts w:eastAsiaTheme="minorEastAsia"/>
            <w:b w:val="0"/>
            <w:bCs w:val="0"/>
          </w:rPr>
          <w:tab/>
        </w:r>
        <w:r w:rsidR="005C6649" w:rsidRPr="005C6649">
          <w:rPr>
            <w:rStyle w:val="af0"/>
            <w:b w:val="0"/>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5C6649" w:rsidRPr="005C6649">
          <w:rPr>
            <w:b w:val="0"/>
            <w:webHidden/>
          </w:rPr>
          <w:tab/>
        </w:r>
        <w:r w:rsidR="005C6649">
          <w:rPr>
            <w:b w:val="0"/>
            <w:webHidden/>
          </w:rPr>
          <w:tab/>
        </w:r>
        <w:r w:rsidR="00AC7643" w:rsidRPr="005C6649">
          <w:rPr>
            <w:b w:val="0"/>
            <w:webHidden/>
          </w:rPr>
          <w:fldChar w:fldCharType="begin"/>
        </w:r>
        <w:r w:rsidR="005C6649" w:rsidRPr="005C6649">
          <w:rPr>
            <w:b w:val="0"/>
            <w:webHidden/>
          </w:rPr>
          <w:instrText xml:space="preserve"> PAGEREF _Toc10503707 \h </w:instrText>
        </w:r>
        <w:r w:rsidR="00AC7643" w:rsidRPr="005C6649">
          <w:rPr>
            <w:b w:val="0"/>
            <w:webHidden/>
          </w:rPr>
        </w:r>
        <w:r w:rsidR="00AC7643" w:rsidRPr="005C6649">
          <w:rPr>
            <w:b w:val="0"/>
            <w:webHidden/>
          </w:rPr>
          <w:fldChar w:fldCharType="separate"/>
        </w:r>
        <w:r w:rsidR="00A868B6">
          <w:rPr>
            <w:b w:val="0"/>
            <w:webHidden/>
          </w:rPr>
          <w:t>33</w:t>
        </w:r>
        <w:r w:rsidR="00AC7643" w:rsidRPr="005C6649">
          <w:rPr>
            <w:b w:val="0"/>
            <w:webHidden/>
          </w:rPr>
          <w:fldChar w:fldCharType="end"/>
        </w:r>
      </w:hyperlink>
    </w:p>
    <w:p w14:paraId="60ADD10E" w14:textId="600D64AE" w:rsidR="005C6649" w:rsidRPr="005C6649" w:rsidRDefault="00C0746D" w:rsidP="005C6649">
      <w:pPr>
        <w:pStyle w:val="17"/>
        <w:spacing w:before="0" w:after="120" w:line="240" w:lineRule="auto"/>
        <w:rPr>
          <w:rFonts w:eastAsiaTheme="minorEastAsia"/>
          <w:b w:val="0"/>
          <w:bCs w:val="0"/>
          <w:caps w:val="0"/>
          <w:noProof/>
        </w:rPr>
      </w:pPr>
      <w:hyperlink w:anchor="_Toc10503708" w:history="1">
        <w:r w:rsidR="005C6649" w:rsidRPr="005C6649">
          <w:rPr>
            <w:rStyle w:val="af0"/>
            <w:b w:val="0"/>
            <w:noProof/>
          </w:rPr>
          <w:t>2</w:t>
        </w:r>
        <w:r w:rsidR="005C6649" w:rsidRPr="005C6649">
          <w:rPr>
            <w:rFonts w:eastAsiaTheme="minorEastAsia"/>
            <w:b w:val="0"/>
            <w:bCs w:val="0"/>
            <w:caps w:val="0"/>
            <w:noProof/>
          </w:rPr>
          <w:tab/>
        </w:r>
        <w:r w:rsidR="005C6649" w:rsidRPr="005C6649">
          <w:rPr>
            <w:rStyle w:val="af0"/>
            <w:b w:val="0"/>
            <w:noProof/>
          </w:rPr>
          <w:t>Раздел 2. Существующие и перспективные балансы тепловой мощности источников тепловой энергии и тепловой нагрузки потребителей</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_Toc10503708 \h </w:instrText>
        </w:r>
        <w:r w:rsidR="00AC7643" w:rsidRPr="005C6649">
          <w:rPr>
            <w:b w:val="0"/>
            <w:noProof/>
            <w:webHidden/>
          </w:rPr>
        </w:r>
        <w:r w:rsidR="00AC7643" w:rsidRPr="005C6649">
          <w:rPr>
            <w:b w:val="0"/>
            <w:noProof/>
            <w:webHidden/>
          </w:rPr>
          <w:fldChar w:fldCharType="separate"/>
        </w:r>
        <w:r w:rsidR="00A868B6">
          <w:rPr>
            <w:b w:val="0"/>
            <w:noProof/>
            <w:webHidden/>
          </w:rPr>
          <w:t>34</w:t>
        </w:r>
        <w:r w:rsidR="00AC7643" w:rsidRPr="005C6649">
          <w:rPr>
            <w:b w:val="0"/>
            <w:noProof/>
            <w:webHidden/>
          </w:rPr>
          <w:fldChar w:fldCharType="end"/>
        </w:r>
      </w:hyperlink>
    </w:p>
    <w:p w14:paraId="0739E5D9" w14:textId="2ABAEA3F" w:rsidR="005C6649" w:rsidRPr="005C6649" w:rsidRDefault="00C0746D" w:rsidP="005C6649">
      <w:pPr>
        <w:pStyle w:val="22"/>
        <w:spacing w:before="0" w:after="120" w:line="240" w:lineRule="auto"/>
        <w:rPr>
          <w:rFonts w:eastAsiaTheme="minorEastAsia"/>
          <w:b w:val="0"/>
          <w:bCs w:val="0"/>
        </w:rPr>
      </w:pPr>
      <w:hyperlink w:anchor="_Toc10503709" w:history="1">
        <w:r w:rsidR="005C6649" w:rsidRPr="005C6649">
          <w:rPr>
            <w:rStyle w:val="af0"/>
            <w:b w:val="0"/>
          </w:rPr>
          <w:t>2.1</w:t>
        </w:r>
        <w:r w:rsidR="005C6649" w:rsidRPr="005C6649">
          <w:rPr>
            <w:rFonts w:eastAsiaTheme="minorEastAsia"/>
            <w:b w:val="0"/>
            <w:bCs w:val="0"/>
          </w:rPr>
          <w:tab/>
        </w:r>
        <w:r w:rsidR="005C6649" w:rsidRPr="005C6649">
          <w:rPr>
            <w:rStyle w:val="af0"/>
            <w:b w:val="0"/>
          </w:rPr>
          <w:t>Существующие и перспективные зоны действия систем теплоснабжения и источников тепловой энергии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_Toc10503709 \h </w:instrText>
        </w:r>
        <w:r w:rsidR="00AC7643" w:rsidRPr="005C6649">
          <w:rPr>
            <w:b w:val="0"/>
            <w:webHidden/>
          </w:rPr>
        </w:r>
        <w:r w:rsidR="00AC7643" w:rsidRPr="005C6649">
          <w:rPr>
            <w:b w:val="0"/>
            <w:webHidden/>
          </w:rPr>
          <w:fldChar w:fldCharType="separate"/>
        </w:r>
        <w:r w:rsidR="00A868B6">
          <w:rPr>
            <w:b w:val="0"/>
            <w:webHidden/>
          </w:rPr>
          <w:t>34</w:t>
        </w:r>
        <w:r w:rsidR="00AC7643" w:rsidRPr="005C6649">
          <w:rPr>
            <w:b w:val="0"/>
            <w:webHidden/>
          </w:rPr>
          <w:fldChar w:fldCharType="end"/>
        </w:r>
      </w:hyperlink>
    </w:p>
    <w:p w14:paraId="53336E8D" w14:textId="61629D05" w:rsidR="005C6649" w:rsidRPr="005C6649" w:rsidRDefault="00C0746D" w:rsidP="005C6649">
      <w:pPr>
        <w:pStyle w:val="22"/>
        <w:spacing w:before="0" w:after="120" w:line="240" w:lineRule="auto"/>
        <w:rPr>
          <w:rFonts w:eastAsiaTheme="minorEastAsia"/>
          <w:b w:val="0"/>
          <w:bCs w:val="0"/>
        </w:rPr>
      </w:pPr>
      <w:hyperlink w:anchor="_Toc10503710" w:history="1">
        <w:r w:rsidR="005C6649" w:rsidRPr="005C6649">
          <w:rPr>
            <w:rStyle w:val="af0"/>
            <w:b w:val="0"/>
          </w:rPr>
          <w:t>2.2</w:t>
        </w:r>
        <w:r w:rsidR="005C6649" w:rsidRPr="005C6649">
          <w:rPr>
            <w:rFonts w:eastAsiaTheme="minorEastAsia"/>
            <w:b w:val="0"/>
            <w:bCs w:val="0"/>
          </w:rPr>
          <w:tab/>
        </w:r>
        <w:r w:rsidR="005C6649" w:rsidRPr="005C6649">
          <w:rPr>
            <w:rStyle w:val="af0"/>
            <w:b w:val="0"/>
          </w:rPr>
          <w:t>Существующие и перспективные зоны действия индивидуальных источников тепловой энергии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_Toc10503710 \h </w:instrText>
        </w:r>
        <w:r w:rsidR="00AC7643" w:rsidRPr="005C6649">
          <w:rPr>
            <w:b w:val="0"/>
            <w:webHidden/>
          </w:rPr>
        </w:r>
        <w:r w:rsidR="00AC7643" w:rsidRPr="005C6649">
          <w:rPr>
            <w:b w:val="0"/>
            <w:webHidden/>
          </w:rPr>
          <w:fldChar w:fldCharType="separate"/>
        </w:r>
        <w:r w:rsidR="00A868B6">
          <w:rPr>
            <w:b w:val="0"/>
            <w:webHidden/>
          </w:rPr>
          <w:t>38</w:t>
        </w:r>
        <w:r w:rsidR="00AC7643" w:rsidRPr="005C6649">
          <w:rPr>
            <w:b w:val="0"/>
            <w:webHidden/>
          </w:rPr>
          <w:fldChar w:fldCharType="end"/>
        </w:r>
      </w:hyperlink>
    </w:p>
    <w:p w14:paraId="77250451" w14:textId="5BACD27E" w:rsidR="005C6649" w:rsidRPr="005C6649" w:rsidRDefault="00C0746D" w:rsidP="005C6649">
      <w:pPr>
        <w:pStyle w:val="22"/>
        <w:spacing w:before="0" w:after="120" w:line="240" w:lineRule="auto"/>
        <w:rPr>
          <w:rFonts w:eastAsiaTheme="minorEastAsia"/>
          <w:b w:val="0"/>
          <w:bCs w:val="0"/>
        </w:rPr>
      </w:pPr>
      <w:hyperlink w:anchor="_Toc10503711" w:history="1">
        <w:r w:rsidR="005C6649" w:rsidRPr="005C6649">
          <w:rPr>
            <w:rStyle w:val="af0"/>
            <w:b w:val="0"/>
          </w:rPr>
          <w:t>2.3</w:t>
        </w:r>
        <w:r w:rsidR="005C6649" w:rsidRPr="005C6649">
          <w:rPr>
            <w:rFonts w:eastAsiaTheme="minorEastAsia"/>
            <w:b w:val="0"/>
            <w:bCs w:val="0"/>
          </w:rPr>
          <w:tab/>
        </w:r>
        <w:r w:rsidR="005C6649" w:rsidRPr="005C6649">
          <w:rPr>
            <w:rStyle w:val="af0"/>
            <w:b w:val="0"/>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_Toc10503711 \h </w:instrText>
        </w:r>
        <w:r w:rsidR="00AC7643" w:rsidRPr="005C6649">
          <w:rPr>
            <w:b w:val="0"/>
            <w:webHidden/>
          </w:rPr>
        </w:r>
        <w:r w:rsidR="00AC7643" w:rsidRPr="005C6649">
          <w:rPr>
            <w:b w:val="0"/>
            <w:webHidden/>
          </w:rPr>
          <w:fldChar w:fldCharType="separate"/>
        </w:r>
        <w:r w:rsidR="00A868B6">
          <w:rPr>
            <w:b w:val="0"/>
            <w:webHidden/>
          </w:rPr>
          <w:t>39</w:t>
        </w:r>
        <w:r w:rsidR="00AC7643" w:rsidRPr="005C6649">
          <w:rPr>
            <w:b w:val="0"/>
            <w:webHidden/>
          </w:rPr>
          <w:fldChar w:fldCharType="end"/>
        </w:r>
      </w:hyperlink>
    </w:p>
    <w:p w14:paraId="6223833F" w14:textId="6FF0B29D" w:rsidR="005C6649" w:rsidRPr="005C6649" w:rsidRDefault="00C0746D" w:rsidP="005C6649">
      <w:pPr>
        <w:pStyle w:val="22"/>
        <w:spacing w:before="0" w:after="120" w:line="240" w:lineRule="auto"/>
        <w:rPr>
          <w:rFonts w:eastAsiaTheme="minorEastAsia"/>
          <w:b w:val="0"/>
          <w:bCs w:val="0"/>
        </w:rPr>
      </w:pPr>
      <w:hyperlink w:anchor="_Toc10503712" w:history="1">
        <w:r w:rsidR="005C6649" w:rsidRPr="005C6649">
          <w:rPr>
            <w:rStyle w:val="af0"/>
            <w:b w:val="0"/>
          </w:rPr>
          <w:t>2.4</w:t>
        </w:r>
        <w:r w:rsidR="005C6649" w:rsidRPr="005C6649">
          <w:rPr>
            <w:rFonts w:eastAsiaTheme="minorEastAsia"/>
            <w:b w:val="0"/>
            <w:bCs w:val="0"/>
          </w:rPr>
          <w:tab/>
        </w:r>
        <w:r w:rsidR="005C6649" w:rsidRPr="005C6649">
          <w:rPr>
            <w:rStyle w:val="af0"/>
            <w:b w:val="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назначения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_Toc10503712 \h </w:instrText>
        </w:r>
        <w:r w:rsidR="00AC7643" w:rsidRPr="005C6649">
          <w:rPr>
            <w:b w:val="0"/>
            <w:webHidden/>
          </w:rPr>
        </w:r>
        <w:r w:rsidR="00AC7643" w:rsidRPr="005C6649">
          <w:rPr>
            <w:b w:val="0"/>
            <w:webHidden/>
          </w:rPr>
          <w:fldChar w:fldCharType="separate"/>
        </w:r>
        <w:r w:rsidR="00A868B6">
          <w:rPr>
            <w:b w:val="0"/>
            <w:webHidden/>
          </w:rPr>
          <w:t>48</w:t>
        </w:r>
        <w:r w:rsidR="00AC7643" w:rsidRPr="005C6649">
          <w:rPr>
            <w:b w:val="0"/>
            <w:webHidden/>
          </w:rPr>
          <w:fldChar w:fldCharType="end"/>
        </w:r>
      </w:hyperlink>
    </w:p>
    <w:p w14:paraId="076EF06A" w14:textId="4458761F" w:rsidR="005C6649" w:rsidRPr="005C6649" w:rsidRDefault="00C0746D" w:rsidP="005C6649">
      <w:pPr>
        <w:pStyle w:val="22"/>
        <w:spacing w:before="0" w:after="120" w:line="240" w:lineRule="auto"/>
        <w:rPr>
          <w:rFonts w:eastAsiaTheme="minorEastAsia"/>
          <w:b w:val="0"/>
          <w:bCs w:val="0"/>
        </w:rPr>
      </w:pPr>
      <w:hyperlink w:anchor="_Toc10503713" w:history="1">
        <w:r w:rsidR="005C6649" w:rsidRPr="005C6649">
          <w:rPr>
            <w:rStyle w:val="af0"/>
            <w:b w:val="0"/>
          </w:rPr>
          <w:t>2.5</w:t>
        </w:r>
        <w:r w:rsidR="005C6649" w:rsidRPr="005C6649">
          <w:rPr>
            <w:rFonts w:eastAsiaTheme="minorEastAsia"/>
            <w:b w:val="0"/>
            <w:bCs w:val="0"/>
          </w:rPr>
          <w:tab/>
        </w:r>
        <w:r w:rsidR="005C6649" w:rsidRPr="005C6649">
          <w:rPr>
            <w:rStyle w:val="af0"/>
            <w:b w:val="0"/>
          </w:rPr>
          <w:t>Радиус эффективного теплоснабжения позволяющий определить,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_Toc10503713 \h </w:instrText>
        </w:r>
        <w:r w:rsidR="00AC7643" w:rsidRPr="005C6649">
          <w:rPr>
            <w:b w:val="0"/>
            <w:webHidden/>
          </w:rPr>
        </w:r>
        <w:r w:rsidR="00AC7643" w:rsidRPr="005C6649">
          <w:rPr>
            <w:b w:val="0"/>
            <w:webHidden/>
          </w:rPr>
          <w:fldChar w:fldCharType="separate"/>
        </w:r>
        <w:r w:rsidR="00A868B6">
          <w:rPr>
            <w:b w:val="0"/>
            <w:webHidden/>
          </w:rPr>
          <w:t>48</w:t>
        </w:r>
        <w:r w:rsidR="00AC7643" w:rsidRPr="005C6649">
          <w:rPr>
            <w:b w:val="0"/>
            <w:webHidden/>
          </w:rPr>
          <w:fldChar w:fldCharType="end"/>
        </w:r>
      </w:hyperlink>
    </w:p>
    <w:p w14:paraId="4609D4E5" w14:textId="0A2C4141" w:rsidR="005C6649" w:rsidRPr="005C6649" w:rsidRDefault="00C0746D" w:rsidP="005C6649">
      <w:pPr>
        <w:pStyle w:val="22"/>
        <w:spacing w:before="0" w:after="120" w:line="240" w:lineRule="auto"/>
        <w:rPr>
          <w:rFonts w:eastAsiaTheme="minorEastAsia"/>
          <w:b w:val="0"/>
          <w:bCs w:val="0"/>
        </w:rPr>
      </w:pPr>
      <w:hyperlink w:anchor="_Toc10503714" w:history="1">
        <w:r w:rsidR="005C6649" w:rsidRPr="005C6649">
          <w:rPr>
            <w:rStyle w:val="af0"/>
            <w:b w:val="0"/>
          </w:rPr>
          <w:t>2.6</w:t>
        </w:r>
        <w:r w:rsidR="005C6649" w:rsidRPr="005C6649">
          <w:rPr>
            <w:rFonts w:eastAsiaTheme="minorEastAsia"/>
            <w:b w:val="0"/>
            <w:bCs w:val="0"/>
          </w:rPr>
          <w:tab/>
        </w:r>
        <w:r w:rsidR="005C6649" w:rsidRPr="005C6649">
          <w:rPr>
            <w:rStyle w:val="af0"/>
            <w:b w:val="0"/>
          </w:rPr>
          <w:t>Существующие и перспективные значения установленной тепловой мощности основного оборудования источника (источников) тепловой энергии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_Toc10503714 \h </w:instrText>
        </w:r>
        <w:r w:rsidR="00AC7643" w:rsidRPr="005C6649">
          <w:rPr>
            <w:b w:val="0"/>
            <w:webHidden/>
          </w:rPr>
        </w:r>
        <w:r w:rsidR="00AC7643" w:rsidRPr="005C6649">
          <w:rPr>
            <w:b w:val="0"/>
            <w:webHidden/>
          </w:rPr>
          <w:fldChar w:fldCharType="separate"/>
        </w:r>
        <w:r w:rsidR="00A868B6">
          <w:rPr>
            <w:b w:val="0"/>
            <w:webHidden/>
          </w:rPr>
          <w:t>52</w:t>
        </w:r>
        <w:r w:rsidR="00AC7643" w:rsidRPr="005C6649">
          <w:rPr>
            <w:b w:val="0"/>
            <w:webHidden/>
          </w:rPr>
          <w:fldChar w:fldCharType="end"/>
        </w:r>
      </w:hyperlink>
    </w:p>
    <w:p w14:paraId="02392C7D" w14:textId="6C6934AB" w:rsidR="005C6649" w:rsidRPr="005C6649" w:rsidRDefault="00C0746D" w:rsidP="005C6649">
      <w:pPr>
        <w:pStyle w:val="22"/>
        <w:spacing w:before="0" w:after="120" w:line="240" w:lineRule="auto"/>
        <w:rPr>
          <w:rFonts w:eastAsiaTheme="minorEastAsia"/>
          <w:b w:val="0"/>
          <w:bCs w:val="0"/>
        </w:rPr>
      </w:pPr>
      <w:hyperlink w:anchor="_Toc10503715" w:history="1">
        <w:r w:rsidR="005C6649" w:rsidRPr="005C6649">
          <w:rPr>
            <w:rStyle w:val="af0"/>
            <w:b w:val="0"/>
          </w:rPr>
          <w:t>2.7</w:t>
        </w:r>
        <w:r w:rsidR="005C6649" w:rsidRPr="005C6649">
          <w:rPr>
            <w:rFonts w:eastAsiaTheme="minorEastAsia"/>
            <w:b w:val="0"/>
            <w:bCs w:val="0"/>
          </w:rPr>
          <w:tab/>
        </w:r>
        <w:r w:rsidR="005C6649" w:rsidRPr="005C6649">
          <w:rPr>
            <w:rStyle w:val="af0"/>
            <w:b w:val="0"/>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_Toc10503715 \h </w:instrText>
        </w:r>
        <w:r w:rsidR="00AC7643" w:rsidRPr="005C6649">
          <w:rPr>
            <w:b w:val="0"/>
            <w:webHidden/>
          </w:rPr>
        </w:r>
        <w:r w:rsidR="00AC7643" w:rsidRPr="005C6649">
          <w:rPr>
            <w:b w:val="0"/>
            <w:webHidden/>
          </w:rPr>
          <w:fldChar w:fldCharType="separate"/>
        </w:r>
        <w:r w:rsidR="00A868B6">
          <w:rPr>
            <w:b w:val="0"/>
            <w:webHidden/>
          </w:rPr>
          <w:t>53</w:t>
        </w:r>
        <w:r w:rsidR="00AC7643" w:rsidRPr="005C6649">
          <w:rPr>
            <w:b w:val="0"/>
            <w:webHidden/>
          </w:rPr>
          <w:fldChar w:fldCharType="end"/>
        </w:r>
      </w:hyperlink>
    </w:p>
    <w:p w14:paraId="666C5BF9" w14:textId="44CBF05B" w:rsidR="005C6649" w:rsidRPr="005C6649" w:rsidRDefault="00C0746D" w:rsidP="005C6649">
      <w:pPr>
        <w:pStyle w:val="22"/>
        <w:spacing w:before="0" w:after="120" w:line="240" w:lineRule="auto"/>
        <w:rPr>
          <w:rFonts w:eastAsiaTheme="minorEastAsia"/>
          <w:b w:val="0"/>
          <w:bCs w:val="0"/>
        </w:rPr>
      </w:pPr>
      <w:hyperlink w:anchor="_Toc10503716" w:history="1">
        <w:r w:rsidR="005C6649" w:rsidRPr="005C6649">
          <w:rPr>
            <w:rStyle w:val="af0"/>
            <w:b w:val="0"/>
          </w:rPr>
          <w:t>2.8</w:t>
        </w:r>
        <w:r w:rsidR="005C6649" w:rsidRPr="005C6649">
          <w:rPr>
            <w:rFonts w:eastAsiaTheme="minorEastAsia"/>
            <w:b w:val="0"/>
            <w:bCs w:val="0"/>
          </w:rPr>
          <w:tab/>
        </w:r>
        <w:r w:rsidR="005C6649" w:rsidRPr="005C6649">
          <w:rPr>
            <w:rStyle w:val="af0"/>
            <w:b w:val="0"/>
          </w:rPr>
          <w:t>Существующие и перспективные затраты тепловой мощности на собственные и хозяйственные нужды источников тепловой энергии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_Toc10503716 \h </w:instrText>
        </w:r>
        <w:r w:rsidR="00AC7643" w:rsidRPr="005C6649">
          <w:rPr>
            <w:b w:val="0"/>
            <w:webHidden/>
          </w:rPr>
        </w:r>
        <w:r w:rsidR="00AC7643" w:rsidRPr="005C6649">
          <w:rPr>
            <w:b w:val="0"/>
            <w:webHidden/>
          </w:rPr>
          <w:fldChar w:fldCharType="separate"/>
        </w:r>
        <w:r w:rsidR="00A868B6">
          <w:rPr>
            <w:b w:val="0"/>
            <w:webHidden/>
          </w:rPr>
          <w:t>54</w:t>
        </w:r>
        <w:r w:rsidR="00AC7643" w:rsidRPr="005C6649">
          <w:rPr>
            <w:b w:val="0"/>
            <w:webHidden/>
          </w:rPr>
          <w:fldChar w:fldCharType="end"/>
        </w:r>
      </w:hyperlink>
    </w:p>
    <w:p w14:paraId="661151DF" w14:textId="04F07777" w:rsidR="005C6649" w:rsidRPr="005C6649" w:rsidRDefault="00C0746D" w:rsidP="005C6649">
      <w:pPr>
        <w:pStyle w:val="22"/>
        <w:spacing w:before="0" w:after="120" w:line="240" w:lineRule="auto"/>
        <w:rPr>
          <w:rFonts w:eastAsiaTheme="minorEastAsia"/>
          <w:b w:val="0"/>
          <w:bCs w:val="0"/>
        </w:rPr>
      </w:pPr>
      <w:hyperlink w:anchor="_Toc10503717" w:history="1">
        <w:r w:rsidR="005C6649" w:rsidRPr="005C6649">
          <w:rPr>
            <w:rStyle w:val="af0"/>
            <w:b w:val="0"/>
          </w:rPr>
          <w:t>2.9</w:t>
        </w:r>
        <w:r w:rsidR="005C6649" w:rsidRPr="005C6649">
          <w:rPr>
            <w:rFonts w:eastAsiaTheme="minorEastAsia"/>
            <w:b w:val="0"/>
            <w:bCs w:val="0"/>
          </w:rPr>
          <w:tab/>
        </w:r>
        <w:r w:rsidR="005C6649" w:rsidRPr="005C6649">
          <w:rPr>
            <w:rStyle w:val="af0"/>
            <w:b w:val="0"/>
          </w:rPr>
          <w:t>Существующие и перспективные значения тепловой мощности нетто источников тепловой энергии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_Toc10503717 \h </w:instrText>
        </w:r>
        <w:r w:rsidR="00AC7643" w:rsidRPr="005C6649">
          <w:rPr>
            <w:b w:val="0"/>
            <w:webHidden/>
          </w:rPr>
        </w:r>
        <w:r w:rsidR="00AC7643" w:rsidRPr="005C6649">
          <w:rPr>
            <w:b w:val="0"/>
            <w:webHidden/>
          </w:rPr>
          <w:fldChar w:fldCharType="separate"/>
        </w:r>
        <w:r w:rsidR="00A868B6">
          <w:rPr>
            <w:b w:val="0"/>
            <w:webHidden/>
          </w:rPr>
          <w:t>55</w:t>
        </w:r>
        <w:r w:rsidR="00AC7643" w:rsidRPr="005C6649">
          <w:rPr>
            <w:b w:val="0"/>
            <w:webHidden/>
          </w:rPr>
          <w:fldChar w:fldCharType="end"/>
        </w:r>
      </w:hyperlink>
    </w:p>
    <w:p w14:paraId="417ED6DE" w14:textId="2FDE1F81" w:rsidR="005C6649" w:rsidRPr="005C6649" w:rsidRDefault="00C0746D" w:rsidP="005C6649">
      <w:pPr>
        <w:pStyle w:val="22"/>
        <w:spacing w:before="0" w:after="120" w:line="240" w:lineRule="auto"/>
        <w:rPr>
          <w:rFonts w:eastAsiaTheme="minorEastAsia"/>
          <w:b w:val="0"/>
          <w:bCs w:val="0"/>
        </w:rPr>
      </w:pPr>
      <w:hyperlink w:anchor="_Toc10503718" w:history="1">
        <w:r w:rsidR="005C6649" w:rsidRPr="005C6649">
          <w:rPr>
            <w:rStyle w:val="af0"/>
            <w:b w:val="0"/>
          </w:rPr>
          <w:t>2.10</w:t>
        </w:r>
        <w:r w:rsidR="005C6649" w:rsidRPr="005C6649">
          <w:rPr>
            <w:rFonts w:eastAsiaTheme="minorEastAsia"/>
            <w:b w:val="0"/>
            <w:bCs w:val="0"/>
          </w:rPr>
          <w:tab/>
        </w:r>
        <w:r w:rsidR="005C6649" w:rsidRPr="005C6649">
          <w:rPr>
            <w:rStyle w:val="af0"/>
            <w:b w:val="0"/>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_Toc10503718 \h </w:instrText>
        </w:r>
        <w:r w:rsidR="00AC7643" w:rsidRPr="005C6649">
          <w:rPr>
            <w:b w:val="0"/>
            <w:webHidden/>
          </w:rPr>
        </w:r>
        <w:r w:rsidR="00AC7643" w:rsidRPr="005C6649">
          <w:rPr>
            <w:b w:val="0"/>
            <w:webHidden/>
          </w:rPr>
          <w:fldChar w:fldCharType="separate"/>
        </w:r>
        <w:r w:rsidR="00A868B6">
          <w:rPr>
            <w:b w:val="0"/>
            <w:webHidden/>
          </w:rPr>
          <w:t>56</w:t>
        </w:r>
        <w:r w:rsidR="00AC7643" w:rsidRPr="005C6649">
          <w:rPr>
            <w:b w:val="0"/>
            <w:webHidden/>
          </w:rPr>
          <w:fldChar w:fldCharType="end"/>
        </w:r>
      </w:hyperlink>
    </w:p>
    <w:p w14:paraId="3A05C9FB" w14:textId="6D861420" w:rsidR="005C6649" w:rsidRPr="005C6649" w:rsidRDefault="00C0746D" w:rsidP="005C6649">
      <w:pPr>
        <w:pStyle w:val="22"/>
        <w:spacing w:before="0" w:after="120" w:line="240" w:lineRule="auto"/>
        <w:rPr>
          <w:rFonts w:eastAsiaTheme="minorEastAsia"/>
          <w:b w:val="0"/>
          <w:bCs w:val="0"/>
        </w:rPr>
      </w:pPr>
      <w:hyperlink w:anchor="_Toc10503719" w:history="1">
        <w:r w:rsidR="005C6649" w:rsidRPr="005C6649">
          <w:rPr>
            <w:rStyle w:val="af0"/>
            <w:b w:val="0"/>
          </w:rPr>
          <w:t>2.11</w:t>
        </w:r>
        <w:r w:rsidR="005C6649" w:rsidRPr="005C6649">
          <w:rPr>
            <w:rFonts w:eastAsiaTheme="minorEastAsia"/>
            <w:b w:val="0"/>
            <w:bCs w:val="0"/>
          </w:rPr>
          <w:tab/>
        </w:r>
        <w:r w:rsidR="005C6649" w:rsidRPr="005C6649">
          <w:rPr>
            <w:rStyle w:val="af0"/>
            <w:b w:val="0"/>
          </w:rPr>
          <w:t>Затраты существующей и перспективной тепловой мощности на хозяйственные нужды тепловых сетей</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_Toc10503719 \h </w:instrText>
        </w:r>
        <w:r w:rsidR="00AC7643" w:rsidRPr="005C6649">
          <w:rPr>
            <w:b w:val="0"/>
            <w:webHidden/>
          </w:rPr>
        </w:r>
        <w:r w:rsidR="00AC7643" w:rsidRPr="005C6649">
          <w:rPr>
            <w:b w:val="0"/>
            <w:webHidden/>
          </w:rPr>
          <w:fldChar w:fldCharType="separate"/>
        </w:r>
        <w:r w:rsidR="00A868B6">
          <w:rPr>
            <w:b w:val="0"/>
            <w:webHidden/>
          </w:rPr>
          <w:t>57</w:t>
        </w:r>
        <w:r w:rsidR="00AC7643" w:rsidRPr="005C6649">
          <w:rPr>
            <w:b w:val="0"/>
            <w:webHidden/>
          </w:rPr>
          <w:fldChar w:fldCharType="end"/>
        </w:r>
      </w:hyperlink>
    </w:p>
    <w:p w14:paraId="0B227907" w14:textId="77C9F80F" w:rsidR="005C6649" w:rsidRPr="005C6649" w:rsidRDefault="00C0746D" w:rsidP="005C6649">
      <w:pPr>
        <w:pStyle w:val="22"/>
        <w:spacing w:before="0" w:after="120" w:line="240" w:lineRule="auto"/>
        <w:rPr>
          <w:rFonts w:eastAsiaTheme="minorEastAsia"/>
          <w:b w:val="0"/>
          <w:bCs w:val="0"/>
        </w:rPr>
      </w:pPr>
      <w:hyperlink w:anchor="_Toc10503720" w:history="1">
        <w:r w:rsidR="005C6649" w:rsidRPr="005C6649">
          <w:rPr>
            <w:rStyle w:val="af0"/>
            <w:b w:val="0"/>
          </w:rPr>
          <w:t>2.12</w:t>
        </w:r>
        <w:r w:rsidR="005C6649" w:rsidRPr="005C6649">
          <w:rPr>
            <w:rFonts w:eastAsiaTheme="minorEastAsia"/>
            <w:b w:val="0"/>
            <w:bCs w:val="0"/>
          </w:rPr>
          <w:tab/>
        </w:r>
        <w:r w:rsidR="005C6649" w:rsidRPr="005C6649">
          <w:rPr>
            <w:rStyle w:val="af0"/>
            <w:b w:val="0"/>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5C6649" w:rsidRPr="005C6649">
          <w:rPr>
            <w:b w:val="0"/>
            <w:webHidden/>
          </w:rPr>
          <w:tab/>
        </w:r>
        <w:r w:rsidR="00481C46">
          <w:rPr>
            <w:b w:val="0"/>
            <w:webHidden/>
          </w:rPr>
          <w:tab/>
        </w:r>
        <w:r w:rsidR="00AC7643" w:rsidRPr="005C6649">
          <w:rPr>
            <w:b w:val="0"/>
            <w:webHidden/>
          </w:rPr>
          <w:fldChar w:fldCharType="begin"/>
        </w:r>
        <w:r w:rsidR="005C6649" w:rsidRPr="005C6649">
          <w:rPr>
            <w:b w:val="0"/>
            <w:webHidden/>
          </w:rPr>
          <w:instrText xml:space="preserve"> PAGEREF _Toc10503720 \h </w:instrText>
        </w:r>
        <w:r w:rsidR="00AC7643" w:rsidRPr="005C6649">
          <w:rPr>
            <w:b w:val="0"/>
            <w:webHidden/>
          </w:rPr>
        </w:r>
        <w:r w:rsidR="00AC7643" w:rsidRPr="005C6649">
          <w:rPr>
            <w:b w:val="0"/>
            <w:webHidden/>
          </w:rPr>
          <w:fldChar w:fldCharType="separate"/>
        </w:r>
        <w:r w:rsidR="00A868B6">
          <w:rPr>
            <w:b w:val="0"/>
            <w:webHidden/>
          </w:rPr>
          <w:t>58</w:t>
        </w:r>
        <w:r w:rsidR="00AC7643" w:rsidRPr="005C6649">
          <w:rPr>
            <w:b w:val="0"/>
            <w:webHidden/>
          </w:rPr>
          <w:fldChar w:fldCharType="end"/>
        </w:r>
      </w:hyperlink>
    </w:p>
    <w:p w14:paraId="4489C906" w14:textId="62906C0A" w:rsidR="005C6649" w:rsidRPr="005C6649" w:rsidRDefault="00C0746D" w:rsidP="005C6649">
      <w:pPr>
        <w:pStyle w:val="22"/>
        <w:spacing w:before="0" w:after="120" w:line="240" w:lineRule="auto"/>
        <w:rPr>
          <w:rFonts w:eastAsiaTheme="minorEastAsia"/>
          <w:b w:val="0"/>
          <w:bCs w:val="0"/>
        </w:rPr>
      </w:pPr>
      <w:hyperlink w:anchor="_Toc10503721" w:history="1">
        <w:r w:rsidR="005C6649" w:rsidRPr="005C6649">
          <w:rPr>
            <w:rStyle w:val="af0"/>
            <w:b w:val="0"/>
          </w:rPr>
          <w:t>2.13</w:t>
        </w:r>
        <w:r w:rsidR="005C6649" w:rsidRPr="005C6649">
          <w:rPr>
            <w:rFonts w:eastAsiaTheme="minorEastAsia"/>
            <w:b w:val="0"/>
            <w:bCs w:val="0"/>
          </w:rPr>
          <w:tab/>
        </w:r>
        <w:r w:rsidR="005C6649" w:rsidRPr="005C6649">
          <w:rPr>
            <w:rStyle w:val="af0"/>
            <w:b w:val="0"/>
          </w:rPr>
          <w:t>Значения существующей и перспективной тепловой нагрузки потребителей, устанавливаемые с учетом расчетной тепловой нагрузки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_Toc10503721 \h </w:instrText>
        </w:r>
        <w:r w:rsidR="00AC7643" w:rsidRPr="005C6649">
          <w:rPr>
            <w:b w:val="0"/>
            <w:webHidden/>
          </w:rPr>
        </w:r>
        <w:r w:rsidR="00AC7643" w:rsidRPr="005C6649">
          <w:rPr>
            <w:b w:val="0"/>
            <w:webHidden/>
          </w:rPr>
          <w:fldChar w:fldCharType="separate"/>
        </w:r>
        <w:r w:rsidR="00A868B6">
          <w:rPr>
            <w:b w:val="0"/>
            <w:webHidden/>
          </w:rPr>
          <w:t>59</w:t>
        </w:r>
        <w:r w:rsidR="00AC7643" w:rsidRPr="005C6649">
          <w:rPr>
            <w:b w:val="0"/>
            <w:webHidden/>
          </w:rPr>
          <w:fldChar w:fldCharType="end"/>
        </w:r>
      </w:hyperlink>
    </w:p>
    <w:p w14:paraId="74F1CFF5" w14:textId="2A949323" w:rsidR="005C6649" w:rsidRPr="005C6649" w:rsidRDefault="00C0746D" w:rsidP="005C6649">
      <w:pPr>
        <w:pStyle w:val="17"/>
        <w:spacing w:before="0" w:after="120" w:line="240" w:lineRule="auto"/>
        <w:rPr>
          <w:rFonts w:eastAsiaTheme="minorEastAsia"/>
          <w:b w:val="0"/>
          <w:bCs w:val="0"/>
          <w:caps w:val="0"/>
          <w:noProof/>
        </w:rPr>
      </w:pPr>
      <w:hyperlink w:anchor="_Toc10503722" w:history="1">
        <w:r w:rsidR="005C6649" w:rsidRPr="005C6649">
          <w:rPr>
            <w:rStyle w:val="af0"/>
            <w:b w:val="0"/>
            <w:noProof/>
          </w:rPr>
          <w:t>3</w:t>
        </w:r>
        <w:r w:rsidR="005C6649" w:rsidRPr="005C6649">
          <w:rPr>
            <w:rFonts w:eastAsiaTheme="minorEastAsia"/>
            <w:b w:val="0"/>
            <w:bCs w:val="0"/>
            <w:caps w:val="0"/>
            <w:noProof/>
          </w:rPr>
          <w:tab/>
        </w:r>
        <w:r w:rsidR="005C6649" w:rsidRPr="005C6649">
          <w:rPr>
            <w:rStyle w:val="af0"/>
            <w:b w:val="0"/>
            <w:noProof/>
          </w:rPr>
          <w:t>Раздел 3. Существующие и перспективные балансы теплоносителя</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_Toc10503722 \h </w:instrText>
        </w:r>
        <w:r w:rsidR="00AC7643" w:rsidRPr="005C6649">
          <w:rPr>
            <w:b w:val="0"/>
            <w:noProof/>
            <w:webHidden/>
          </w:rPr>
        </w:r>
        <w:r w:rsidR="00AC7643" w:rsidRPr="005C6649">
          <w:rPr>
            <w:b w:val="0"/>
            <w:noProof/>
            <w:webHidden/>
          </w:rPr>
          <w:fldChar w:fldCharType="separate"/>
        </w:r>
        <w:r w:rsidR="00A868B6">
          <w:rPr>
            <w:b w:val="0"/>
            <w:noProof/>
            <w:webHidden/>
          </w:rPr>
          <w:t>60</w:t>
        </w:r>
        <w:r w:rsidR="00AC7643" w:rsidRPr="005C6649">
          <w:rPr>
            <w:b w:val="0"/>
            <w:noProof/>
            <w:webHidden/>
          </w:rPr>
          <w:fldChar w:fldCharType="end"/>
        </w:r>
      </w:hyperlink>
    </w:p>
    <w:p w14:paraId="7BC3CF9A" w14:textId="67A7D37A" w:rsidR="005C6649" w:rsidRPr="005C6649" w:rsidRDefault="00C0746D" w:rsidP="005C6649">
      <w:pPr>
        <w:pStyle w:val="22"/>
        <w:spacing w:before="0" w:after="120" w:line="240" w:lineRule="auto"/>
        <w:rPr>
          <w:rFonts w:eastAsiaTheme="minorEastAsia"/>
          <w:b w:val="0"/>
          <w:bCs w:val="0"/>
        </w:rPr>
      </w:pPr>
      <w:hyperlink w:anchor="_Toc10503723" w:history="1">
        <w:r w:rsidR="005C6649" w:rsidRPr="005C6649">
          <w:rPr>
            <w:rStyle w:val="af0"/>
            <w:b w:val="0"/>
          </w:rPr>
          <w:t>3.1</w:t>
        </w:r>
        <w:r w:rsidR="005C6649" w:rsidRPr="005C6649">
          <w:rPr>
            <w:rFonts w:eastAsiaTheme="minorEastAsia"/>
            <w:b w:val="0"/>
            <w:bCs w:val="0"/>
          </w:rPr>
          <w:tab/>
        </w:r>
        <w:r w:rsidR="005C6649" w:rsidRPr="005C6649">
          <w:rPr>
            <w:rStyle w:val="af0"/>
            <w:b w:val="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_Toc10503723 \h </w:instrText>
        </w:r>
        <w:r w:rsidR="00AC7643" w:rsidRPr="005C6649">
          <w:rPr>
            <w:b w:val="0"/>
            <w:webHidden/>
          </w:rPr>
        </w:r>
        <w:r w:rsidR="00AC7643" w:rsidRPr="005C6649">
          <w:rPr>
            <w:b w:val="0"/>
            <w:webHidden/>
          </w:rPr>
          <w:fldChar w:fldCharType="separate"/>
        </w:r>
        <w:r w:rsidR="00A868B6">
          <w:rPr>
            <w:b w:val="0"/>
            <w:webHidden/>
          </w:rPr>
          <w:t>60</w:t>
        </w:r>
        <w:r w:rsidR="00AC7643" w:rsidRPr="005C6649">
          <w:rPr>
            <w:b w:val="0"/>
            <w:webHidden/>
          </w:rPr>
          <w:fldChar w:fldCharType="end"/>
        </w:r>
      </w:hyperlink>
    </w:p>
    <w:p w14:paraId="220052D7" w14:textId="4FE7E2CB" w:rsidR="005C6649" w:rsidRPr="005C6649" w:rsidRDefault="00C0746D" w:rsidP="005C6649">
      <w:pPr>
        <w:pStyle w:val="22"/>
        <w:spacing w:before="0" w:after="120" w:line="240" w:lineRule="auto"/>
        <w:rPr>
          <w:rFonts w:eastAsiaTheme="minorEastAsia"/>
          <w:b w:val="0"/>
          <w:bCs w:val="0"/>
        </w:rPr>
      </w:pPr>
      <w:hyperlink w:anchor="_Toc10503724" w:history="1">
        <w:r w:rsidR="005C6649" w:rsidRPr="005C6649">
          <w:rPr>
            <w:rStyle w:val="af0"/>
            <w:b w:val="0"/>
          </w:rPr>
          <w:t>3.2</w:t>
        </w:r>
        <w:r w:rsidR="005C6649" w:rsidRPr="005C6649">
          <w:rPr>
            <w:rFonts w:eastAsiaTheme="minorEastAsia"/>
            <w:b w:val="0"/>
            <w:bCs w:val="0"/>
          </w:rPr>
          <w:tab/>
        </w:r>
        <w:r w:rsidR="005C6649" w:rsidRPr="005C6649">
          <w:rPr>
            <w:rStyle w:val="af0"/>
            <w:b w:val="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_Toc10503724 \h </w:instrText>
        </w:r>
        <w:r w:rsidR="00AC7643" w:rsidRPr="005C6649">
          <w:rPr>
            <w:b w:val="0"/>
            <w:webHidden/>
          </w:rPr>
        </w:r>
        <w:r w:rsidR="00AC7643" w:rsidRPr="005C6649">
          <w:rPr>
            <w:b w:val="0"/>
            <w:webHidden/>
          </w:rPr>
          <w:fldChar w:fldCharType="separate"/>
        </w:r>
        <w:r w:rsidR="00A868B6">
          <w:rPr>
            <w:b w:val="0"/>
            <w:webHidden/>
          </w:rPr>
          <w:t>61</w:t>
        </w:r>
        <w:r w:rsidR="00AC7643" w:rsidRPr="005C6649">
          <w:rPr>
            <w:b w:val="0"/>
            <w:webHidden/>
          </w:rPr>
          <w:fldChar w:fldCharType="end"/>
        </w:r>
      </w:hyperlink>
    </w:p>
    <w:p w14:paraId="0176BA61" w14:textId="7209BA6A" w:rsidR="005C6649" w:rsidRPr="005C6649" w:rsidRDefault="00C0746D" w:rsidP="005C6649">
      <w:pPr>
        <w:pStyle w:val="17"/>
        <w:spacing w:before="0" w:after="120" w:line="240" w:lineRule="auto"/>
        <w:rPr>
          <w:rFonts w:eastAsiaTheme="minorEastAsia"/>
          <w:b w:val="0"/>
          <w:bCs w:val="0"/>
          <w:caps w:val="0"/>
          <w:noProof/>
        </w:rPr>
      </w:pPr>
      <w:hyperlink w:anchor="_Toc10503725" w:history="1">
        <w:r w:rsidR="005C6649" w:rsidRPr="005C6649">
          <w:rPr>
            <w:rStyle w:val="af0"/>
            <w:b w:val="0"/>
            <w:noProof/>
          </w:rPr>
          <w:t>4</w:t>
        </w:r>
        <w:r w:rsidR="005C6649" w:rsidRPr="005C6649">
          <w:rPr>
            <w:rFonts w:eastAsiaTheme="minorEastAsia"/>
            <w:b w:val="0"/>
            <w:bCs w:val="0"/>
            <w:caps w:val="0"/>
            <w:noProof/>
          </w:rPr>
          <w:tab/>
        </w:r>
        <w:r w:rsidR="005C6649" w:rsidRPr="005C6649">
          <w:rPr>
            <w:rStyle w:val="af0"/>
            <w:b w:val="0"/>
            <w:noProof/>
          </w:rPr>
          <w:t>Раздел 4. Основные положения мастер-плана развития систем теплоснабжения городского округа</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_Toc10503725 \h </w:instrText>
        </w:r>
        <w:r w:rsidR="00AC7643" w:rsidRPr="005C6649">
          <w:rPr>
            <w:b w:val="0"/>
            <w:noProof/>
            <w:webHidden/>
          </w:rPr>
        </w:r>
        <w:r w:rsidR="00AC7643" w:rsidRPr="005C6649">
          <w:rPr>
            <w:b w:val="0"/>
            <w:noProof/>
            <w:webHidden/>
          </w:rPr>
          <w:fldChar w:fldCharType="separate"/>
        </w:r>
        <w:r w:rsidR="00A868B6">
          <w:rPr>
            <w:b w:val="0"/>
            <w:noProof/>
            <w:webHidden/>
          </w:rPr>
          <w:t>64</w:t>
        </w:r>
        <w:r w:rsidR="00AC7643" w:rsidRPr="005C6649">
          <w:rPr>
            <w:b w:val="0"/>
            <w:noProof/>
            <w:webHidden/>
          </w:rPr>
          <w:fldChar w:fldCharType="end"/>
        </w:r>
      </w:hyperlink>
    </w:p>
    <w:p w14:paraId="42D8DE86" w14:textId="3853080A" w:rsidR="005C6649" w:rsidRPr="005C6649" w:rsidRDefault="00C0746D" w:rsidP="005C6649">
      <w:pPr>
        <w:pStyle w:val="22"/>
        <w:spacing w:before="0" w:after="120" w:line="240" w:lineRule="auto"/>
        <w:rPr>
          <w:rFonts w:eastAsiaTheme="minorEastAsia"/>
          <w:b w:val="0"/>
          <w:bCs w:val="0"/>
        </w:rPr>
      </w:pPr>
      <w:hyperlink w:anchor="_Toc10503726" w:history="1">
        <w:r w:rsidR="005C6649" w:rsidRPr="005C6649">
          <w:rPr>
            <w:rStyle w:val="af0"/>
            <w:b w:val="0"/>
          </w:rPr>
          <w:t>4.1</w:t>
        </w:r>
        <w:r w:rsidR="005C6649" w:rsidRPr="005C6649">
          <w:rPr>
            <w:rFonts w:eastAsiaTheme="minorEastAsia"/>
            <w:b w:val="0"/>
            <w:bCs w:val="0"/>
          </w:rPr>
          <w:tab/>
        </w:r>
        <w:r w:rsidR="005C6649" w:rsidRPr="005C6649">
          <w:rPr>
            <w:rStyle w:val="af0"/>
            <w:b w:val="0"/>
          </w:rPr>
          <w:t>Описание сценариев развития системы теплоснабжения поселения, городского округа</w:t>
        </w:r>
        <w:r w:rsidR="005C6649" w:rsidRPr="005C6649">
          <w:rPr>
            <w:b w:val="0"/>
            <w:webHidden/>
          </w:rPr>
          <w:tab/>
        </w:r>
        <w:r w:rsidR="00481C46">
          <w:rPr>
            <w:b w:val="0"/>
            <w:webHidden/>
          </w:rPr>
          <w:tab/>
        </w:r>
        <w:r w:rsidR="00AC7643" w:rsidRPr="005C6649">
          <w:rPr>
            <w:b w:val="0"/>
            <w:webHidden/>
          </w:rPr>
          <w:fldChar w:fldCharType="begin"/>
        </w:r>
        <w:r w:rsidR="005C6649" w:rsidRPr="005C6649">
          <w:rPr>
            <w:b w:val="0"/>
            <w:webHidden/>
          </w:rPr>
          <w:instrText xml:space="preserve"> PAGEREF _Toc10503726 \h </w:instrText>
        </w:r>
        <w:r w:rsidR="00AC7643" w:rsidRPr="005C6649">
          <w:rPr>
            <w:b w:val="0"/>
            <w:webHidden/>
          </w:rPr>
        </w:r>
        <w:r w:rsidR="00AC7643" w:rsidRPr="005C6649">
          <w:rPr>
            <w:b w:val="0"/>
            <w:webHidden/>
          </w:rPr>
          <w:fldChar w:fldCharType="separate"/>
        </w:r>
        <w:r w:rsidR="00A868B6">
          <w:rPr>
            <w:b w:val="0"/>
            <w:webHidden/>
          </w:rPr>
          <w:t>65</w:t>
        </w:r>
        <w:r w:rsidR="00AC7643" w:rsidRPr="005C6649">
          <w:rPr>
            <w:b w:val="0"/>
            <w:webHidden/>
          </w:rPr>
          <w:fldChar w:fldCharType="end"/>
        </w:r>
      </w:hyperlink>
    </w:p>
    <w:p w14:paraId="14DD98DE" w14:textId="0E8D91AB" w:rsidR="005C6649" w:rsidRPr="005C6649" w:rsidRDefault="00C0746D" w:rsidP="005C6649">
      <w:pPr>
        <w:pStyle w:val="22"/>
        <w:spacing w:before="0" w:after="120" w:line="240" w:lineRule="auto"/>
        <w:rPr>
          <w:rFonts w:eastAsiaTheme="minorEastAsia"/>
          <w:b w:val="0"/>
          <w:bCs w:val="0"/>
        </w:rPr>
      </w:pPr>
      <w:hyperlink w:anchor="_Toc10503727" w:history="1">
        <w:r w:rsidR="005C6649" w:rsidRPr="005C6649">
          <w:rPr>
            <w:rStyle w:val="af0"/>
            <w:b w:val="0"/>
          </w:rPr>
          <w:t>4.2</w:t>
        </w:r>
        <w:r w:rsidR="005C6649" w:rsidRPr="005C6649">
          <w:rPr>
            <w:rFonts w:eastAsiaTheme="minorEastAsia"/>
            <w:b w:val="0"/>
            <w:bCs w:val="0"/>
          </w:rPr>
          <w:tab/>
        </w:r>
        <w:r w:rsidR="005C6649" w:rsidRPr="005C6649">
          <w:rPr>
            <w:rStyle w:val="af0"/>
            <w:b w:val="0"/>
          </w:rPr>
          <w:t>Обоснование выбора приоритетного сценария развития системы теплоснабжения поселения, городского округа</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_Toc10503727 \h </w:instrText>
        </w:r>
        <w:r w:rsidR="00AC7643" w:rsidRPr="005C6649">
          <w:rPr>
            <w:b w:val="0"/>
            <w:webHidden/>
          </w:rPr>
        </w:r>
        <w:r w:rsidR="00AC7643" w:rsidRPr="005C6649">
          <w:rPr>
            <w:b w:val="0"/>
            <w:webHidden/>
          </w:rPr>
          <w:fldChar w:fldCharType="separate"/>
        </w:r>
        <w:r w:rsidR="00A868B6">
          <w:rPr>
            <w:b w:val="0"/>
            <w:webHidden/>
          </w:rPr>
          <w:t>67</w:t>
        </w:r>
        <w:r w:rsidR="00AC7643" w:rsidRPr="005C6649">
          <w:rPr>
            <w:b w:val="0"/>
            <w:webHidden/>
          </w:rPr>
          <w:fldChar w:fldCharType="end"/>
        </w:r>
      </w:hyperlink>
    </w:p>
    <w:p w14:paraId="143E47F4" w14:textId="47B58957" w:rsidR="005C6649" w:rsidRPr="005C6649" w:rsidRDefault="00C0746D" w:rsidP="005C6649">
      <w:pPr>
        <w:pStyle w:val="17"/>
        <w:spacing w:before="0" w:after="120" w:line="240" w:lineRule="auto"/>
        <w:rPr>
          <w:rFonts w:eastAsiaTheme="minorEastAsia"/>
          <w:b w:val="0"/>
          <w:bCs w:val="0"/>
          <w:caps w:val="0"/>
          <w:noProof/>
        </w:rPr>
      </w:pPr>
      <w:hyperlink w:anchor="_Toc10503728" w:history="1">
        <w:r w:rsidR="005C6649" w:rsidRPr="005C6649">
          <w:rPr>
            <w:rStyle w:val="af0"/>
            <w:b w:val="0"/>
            <w:noProof/>
          </w:rPr>
          <w:t>5</w:t>
        </w:r>
        <w:r w:rsidR="005C6649" w:rsidRPr="005C6649">
          <w:rPr>
            <w:rFonts w:eastAsiaTheme="minorEastAsia"/>
            <w:b w:val="0"/>
            <w:bCs w:val="0"/>
            <w:caps w:val="0"/>
            <w:noProof/>
          </w:rPr>
          <w:tab/>
        </w:r>
        <w:r w:rsidR="005C6649" w:rsidRPr="005C6649">
          <w:rPr>
            <w:rStyle w:val="af0"/>
            <w:b w:val="0"/>
            <w:noProof/>
          </w:rPr>
          <w:t>Раздел 5. Предложения по строительству, реконструкции и техническому перевооружению источников тепловой энергии</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_Toc10503728 \h </w:instrText>
        </w:r>
        <w:r w:rsidR="00AC7643" w:rsidRPr="005C6649">
          <w:rPr>
            <w:b w:val="0"/>
            <w:noProof/>
            <w:webHidden/>
          </w:rPr>
        </w:r>
        <w:r w:rsidR="00AC7643" w:rsidRPr="005C6649">
          <w:rPr>
            <w:b w:val="0"/>
            <w:noProof/>
            <w:webHidden/>
          </w:rPr>
          <w:fldChar w:fldCharType="separate"/>
        </w:r>
        <w:r w:rsidR="00A868B6">
          <w:rPr>
            <w:b w:val="0"/>
            <w:noProof/>
            <w:webHidden/>
          </w:rPr>
          <w:t>69</w:t>
        </w:r>
        <w:r w:rsidR="00AC7643" w:rsidRPr="005C6649">
          <w:rPr>
            <w:b w:val="0"/>
            <w:noProof/>
            <w:webHidden/>
          </w:rPr>
          <w:fldChar w:fldCharType="end"/>
        </w:r>
      </w:hyperlink>
    </w:p>
    <w:p w14:paraId="345B242C" w14:textId="580156C6" w:rsidR="005C6649" w:rsidRPr="005C6649" w:rsidRDefault="00C0746D" w:rsidP="005C6649">
      <w:pPr>
        <w:pStyle w:val="22"/>
        <w:spacing w:before="0" w:after="120" w:line="240" w:lineRule="auto"/>
        <w:rPr>
          <w:rFonts w:eastAsiaTheme="minorEastAsia"/>
          <w:b w:val="0"/>
          <w:bCs w:val="0"/>
        </w:rPr>
      </w:pPr>
      <w:hyperlink w:anchor="_Toc10503729" w:history="1">
        <w:r w:rsidR="005C6649" w:rsidRPr="005C6649">
          <w:rPr>
            <w:rStyle w:val="af0"/>
            <w:b w:val="0"/>
          </w:rPr>
          <w:t>5.1</w:t>
        </w:r>
        <w:r w:rsidR="005C6649" w:rsidRPr="005C6649">
          <w:rPr>
            <w:rFonts w:eastAsiaTheme="minorEastAsia"/>
            <w:b w:val="0"/>
            <w:bCs w:val="0"/>
          </w:rPr>
          <w:tab/>
        </w:r>
        <w:r w:rsidR="005C6649" w:rsidRPr="005C6649">
          <w:rPr>
            <w:rStyle w:val="af0"/>
            <w:b w:val="0"/>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_Toc10503729 \h </w:instrText>
        </w:r>
        <w:r w:rsidR="00AC7643" w:rsidRPr="005C6649">
          <w:rPr>
            <w:b w:val="0"/>
            <w:webHidden/>
          </w:rPr>
        </w:r>
        <w:r w:rsidR="00AC7643" w:rsidRPr="005C6649">
          <w:rPr>
            <w:b w:val="0"/>
            <w:webHidden/>
          </w:rPr>
          <w:fldChar w:fldCharType="separate"/>
        </w:r>
        <w:r w:rsidR="00A868B6">
          <w:rPr>
            <w:b w:val="0"/>
            <w:webHidden/>
          </w:rPr>
          <w:t>70</w:t>
        </w:r>
        <w:r w:rsidR="00AC7643" w:rsidRPr="005C6649">
          <w:rPr>
            <w:b w:val="0"/>
            <w:webHidden/>
          </w:rPr>
          <w:fldChar w:fldCharType="end"/>
        </w:r>
      </w:hyperlink>
    </w:p>
    <w:p w14:paraId="27877F3B" w14:textId="07B47BF3" w:rsidR="005C6649" w:rsidRPr="005C6649" w:rsidRDefault="00C0746D" w:rsidP="005C6649">
      <w:pPr>
        <w:pStyle w:val="22"/>
        <w:spacing w:before="0" w:after="120" w:line="240" w:lineRule="auto"/>
        <w:rPr>
          <w:rFonts w:eastAsiaTheme="minorEastAsia"/>
          <w:b w:val="0"/>
          <w:bCs w:val="0"/>
        </w:rPr>
      </w:pPr>
      <w:hyperlink w:anchor="_Toc10503730" w:history="1">
        <w:r w:rsidR="005C6649" w:rsidRPr="005C6649">
          <w:rPr>
            <w:rStyle w:val="af0"/>
            <w:b w:val="0"/>
          </w:rPr>
          <w:t>5.2</w:t>
        </w:r>
        <w:r w:rsidR="005C6649" w:rsidRPr="005C6649">
          <w:rPr>
            <w:rFonts w:eastAsiaTheme="minorEastAsia"/>
            <w:b w:val="0"/>
            <w:bCs w:val="0"/>
          </w:rPr>
          <w:tab/>
        </w:r>
        <w:r w:rsidR="005C6649" w:rsidRPr="005C6649">
          <w:rPr>
            <w:rStyle w:val="af0"/>
            <w:b w:val="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_Toc10503730 \h </w:instrText>
        </w:r>
        <w:r w:rsidR="00AC7643" w:rsidRPr="005C6649">
          <w:rPr>
            <w:b w:val="0"/>
            <w:webHidden/>
          </w:rPr>
        </w:r>
        <w:r w:rsidR="00AC7643" w:rsidRPr="005C6649">
          <w:rPr>
            <w:b w:val="0"/>
            <w:webHidden/>
          </w:rPr>
          <w:fldChar w:fldCharType="separate"/>
        </w:r>
        <w:r w:rsidR="00A868B6">
          <w:rPr>
            <w:b w:val="0"/>
            <w:webHidden/>
          </w:rPr>
          <w:t>71</w:t>
        </w:r>
        <w:r w:rsidR="00AC7643" w:rsidRPr="005C6649">
          <w:rPr>
            <w:b w:val="0"/>
            <w:webHidden/>
          </w:rPr>
          <w:fldChar w:fldCharType="end"/>
        </w:r>
      </w:hyperlink>
    </w:p>
    <w:p w14:paraId="1428CCB5" w14:textId="58FAC0F4" w:rsidR="005C6649" w:rsidRPr="005C6649" w:rsidRDefault="00C0746D" w:rsidP="005C6649">
      <w:pPr>
        <w:pStyle w:val="22"/>
        <w:spacing w:before="0" w:after="120" w:line="240" w:lineRule="auto"/>
        <w:rPr>
          <w:rFonts w:eastAsiaTheme="minorEastAsia"/>
          <w:b w:val="0"/>
          <w:bCs w:val="0"/>
        </w:rPr>
      </w:pPr>
      <w:hyperlink w:anchor="_Toc10503731" w:history="1">
        <w:r w:rsidR="005C6649" w:rsidRPr="005C6649">
          <w:rPr>
            <w:rStyle w:val="af0"/>
            <w:b w:val="0"/>
          </w:rPr>
          <w:t>5.3</w:t>
        </w:r>
        <w:r w:rsidR="005C6649" w:rsidRPr="005C6649">
          <w:rPr>
            <w:rFonts w:eastAsiaTheme="minorEastAsia"/>
            <w:b w:val="0"/>
            <w:bCs w:val="0"/>
          </w:rPr>
          <w:tab/>
        </w:r>
        <w:r w:rsidR="005C6649" w:rsidRPr="005C6649">
          <w:rPr>
            <w:rStyle w:val="af0"/>
            <w:b w:val="0"/>
          </w:rPr>
          <w:t>Предложения по техническому перевооружению источников тепловой энергии с целью повышения эффективности работы систем теплоснабжения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_Toc10503731 \h </w:instrText>
        </w:r>
        <w:r w:rsidR="00AC7643" w:rsidRPr="005C6649">
          <w:rPr>
            <w:b w:val="0"/>
            <w:webHidden/>
          </w:rPr>
        </w:r>
        <w:r w:rsidR="00AC7643" w:rsidRPr="005C6649">
          <w:rPr>
            <w:b w:val="0"/>
            <w:webHidden/>
          </w:rPr>
          <w:fldChar w:fldCharType="separate"/>
        </w:r>
        <w:r w:rsidR="00A868B6">
          <w:rPr>
            <w:b w:val="0"/>
            <w:webHidden/>
          </w:rPr>
          <w:t>72</w:t>
        </w:r>
        <w:r w:rsidR="00AC7643" w:rsidRPr="005C6649">
          <w:rPr>
            <w:b w:val="0"/>
            <w:webHidden/>
          </w:rPr>
          <w:fldChar w:fldCharType="end"/>
        </w:r>
      </w:hyperlink>
    </w:p>
    <w:p w14:paraId="7C420029" w14:textId="10862A4E" w:rsidR="005C6649" w:rsidRPr="005C6649" w:rsidRDefault="00C0746D" w:rsidP="005C6649">
      <w:pPr>
        <w:pStyle w:val="22"/>
        <w:spacing w:before="0" w:after="120" w:line="240" w:lineRule="auto"/>
        <w:rPr>
          <w:rFonts w:eastAsiaTheme="minorEastAsia"/>
          <w:b w:val="0"/>
          <w:bCs w:val="0"/>
        </w:rPr>
      </w:pPr>
      <w:hyperlink w:anchor="_Toc10503732" w:history="1">
        <w:r w:rsidR="005C6649" w:rsidRPr="005C6649">
          <w:rPr>
            <w:rStyle w:val="af0"/>
            <w:b w:val="0"/>
          </w:rPr>
          <w:t>5.4</w:t>
        </w:r>
        <w:r w:rsidR="005C6649" w:rsidRPr="005C6649">
          <w:rPr>
            <w:rFonts w:eastAsiaTheme="minorEastAsia"/>
            <w:b w:val="0"/>
            <w:bCs w:val="0"/>
          </w:rPr>
          <w:tab/>
        </w:r>
        <w:r w:rsidR="005C6649" w:rsidRPr="005C6649">
          <w:rPr>
            <w:rStyle w:val="af0"/>
            <w:b w:val="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_Toc10503732 \h </w:instrText>
        </w:r>
        <w:r w:rsidR="00AC7643" w:rsidRPr="005C6649">
          <w:rPr>
            <w:b w:val="0"/>
            <w:webHidden/>
          </w:rPr>
        </w:r>
        <w:r w:rsidR="00AC7643" w:rsidRPr="005C6649">
          <w:rPr>
            <w:b w:val="0"/>
            <w:webHidden/>
          </w:rPr>
          <w:fldChar w:fldCharType="separate"/>
        </w:r>
        <w:r w:rsidR="00A868B6">
          <w:rPr>
            <w:b w:val="0"/>
            <w:webHidden/>
          </w:rPr>
          <w:t>72</w:t>
        </w:r>
        <w:r w:rsidR="00AC7643" w:rsidRPr="005C6649">
          <w:rPr>
            <w:b w:val="0"/>
            <w:webHidden/>
          </w:rPr>
          <w:fldChar w:fldCharType="end"/>
        </w:r>
      </w:hyperlink>
    </w:p>
    <w:p w14:paraId="0B0D1EE2" w14:textId="6E1E6DB7" w:rsidR="005C6649" w:rsidRPr="005C6649" w:rsidRDefault="00C0746D" w:rsidP="005C6649">
      <w:pPr>
        <w:pStyle w:val="22"/>
        <w:spacing w:before="0" w:after="120" w:line="240" w:lineRule="auto"/>
        <w:rPr>
          <w:rFonts w:eastAsiaTheme="minorEastAsia"/>
          <w:b w:val="0"/>
          <w:bCs w:val="0"/>
        </w:rPr>
      </w:pPr>
      <w:hyperlink w:anchor="_Toc10503733" w:history="1">
        <w:r w:rsidR="005C6649" w:rsidRPr="005C6649">
          <w:rPr>
            <w:rStyle w:val="af0"/>
            <w:b w:val="0"/>
          </w:rPr>
          <w:t>5.5</w:t>
        </w:r>
        <w:r w:rsidR="005C6649" w:rsidRPr="005C6649">
          <w:rPr>
            <w:rFonts w:eastAsiaTheme="minorEastAsia"/>
            <w:b w:val="0"/>
            <w:bCs w:val="0"/>
          </w:rPr>
          <w:tab/>
        </w:r>
        <w:r w:rsidR="005C6649" w:rsidRPr="005C6649">
          <w:rPr>
            <w:rStyle w:val="af0"/>
            <w:b w:val="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_Toc10503733 \h </w:instrText>
        </w:r>
        <w:r w:rsidR="00AC7643" w:rsidRPr="005C6649">
          <w:rPr>
            <w:b w:val="0"/>
            <w:webHidden/>
          </w:rPr>
        </w:r>
        <w:r w:rsidR="00AC7643" w:rsidRPr="005C6649">
          <w:rPr>
            <w:b w:val="0"/>
            <w:webHidden/>
          </w:rPr>
          <w:fldChar w:fldCharType="separate"/>
        </w:r>
        <w:r w:rsidR="00A868B6">
          <w:rPr>
            <w:b w:val="0"/>
            <w:webHidden/>
          </w:rPr>
          <w:t>73</w:t>
        </w:r>
        <w:r w:rsidR="00AC7643" w:rsidRPr="005C6649">
          <w:rPr>
            <w:b w:val="0"/>
            <w:webHidden/>
          </w:rPr>
          <w:fldChar w:fldCharType="end"/>
        </w:r>
      </w:hyperlink>
    </w:p>
    <w:p w14:paraId="11666C7E" w14:textId="35B1398D" w:rsidR="005C6649" w:rsidRPr="005C6649" w:rsidRDefault="00C0746D" w:rsidP="005C6649">
      <w:pPr>
        <w:pStyle w:val="22"/>
        <w:spacing w:before="0" w:after="120" w:line="240" w:lineRule="auto"/>
        <w:rPr>
          <w:rFonts w:eastAsiaTheme="minorEastAsia"/>
          <w:b w:val="0"/>
          <w:bCs w:val="0"/>
        </w:rPr>
      </w:pPr>
      <w:hyperlink w:anchor="_Toc10503734" w:history="1">
        <w:r w:rsidR="005C6649" w:rsidRPr="005C6649">
          <w:rPr>
            <w:rStyle w:val="af0"/>
            <w:b w:val="0"/>
          </w:rPr>
          <w:t>5.6</w:t>
        </w:r>
        <w:r w:rsidR="005C6649" w:rsidRPr="005C6649">
          <w:rPr>
            <w:rFonts w:eastAsiaTheme="minorEastAsia"/>
            <w:b w:val="0"/>
            <w:bCs w:val="0"/>
          </w:rPr>
          <w:tab/>
        </w:r>
        <w:r w:rsidR="005C6649" w:rsidRPr="005C6649">
          <w:rPr>
            <w:rStyle w:val="af0"/>
            <w:b w:val="0"/>
          </w:rPr>
          <w:t>Меры по переоборудованию котельных в источники комбинированной выработки электрической и тепловой энергии для каждого этапа</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_Toc10503734 \h </w:instrText>
        </w:r>
        <w:r w:rsidR="00AC7643" w:rsidRPr="005C6649">
          <w:rPr>
            <w:b w:val="0"/>
            <w:webHidden/>
          </w:rPr>
        </w:r>
        <w:r w:rsidR="00AC7643" w:rsidRPr="005C6649">
          <w:rPr>
            <w:b w:val="0"/>
            <w:webHidden/>
          </w:rPr>
          <w:fldChar w:fldCharType="separate"/>
        </w:r>
        <w:r w:rsidR="00A868B6">
          <w:rPr>
            <w:b w:val="0"/>
            <w:webHidden/>
          </w:rPr>
          <w:t>75</w:t>
        </w:r>
        <w:r w:rsidR="00AC7643" w:rsidRPr="005C6649">
          <w:rPr>
            <w:b w:val="0"/>
            <w:webHidden/>
          </w:rPr>
          <w:fldChar w:fldCharType="end"/>
        </w:r>
      </w:hyperlink>
    </w:p>
    <w:p w14:paraId="215CCD94" w14:textId="04B6AC16" w:rsidR="005C6649" w:rsidRPr="005C6649" w:rsidRDefault="00C0746D" w:rsidP="005C6649">
      <w:pPr>
        <w:pStyle w:val="22"/>
        <w:spacing w:before="0" w:after="120" w:line="240" w:lineRule="auto"/>
        <w:rPr>
          <w:rFonts w:eastAsiaTheme="minorEastAsia"/>
          <w:b w:val="0"/>
          <w:bCs w:val="0"/>
        </w:rPr>
      </w:pPr>
      <w:hyperlink w:anchor="_Toc10503735" w:history="1">
        <w:r w:rsidR="005C6649" w:rsidRPr="005C6649">
          <w:rPr>
            <w:rStyle w:val="af0"/>
            <w:b w:val="0"/>
          </w:rPr>
          <w:t>5.7</w:t>
        </w:r>
        <w:r w:rsidR="005C6649" w:rsidRPr="005C6649">
          <w:rPr>
            <w:rFonts w:eastAsiaTheme="minorEastAsia"/>
            <w:b w:val="0"/>
            <w:bCs w:val="0"/>
          </w:rPr>
          <w:tab/>
        </w:r>
        <w:r w:rsidR="005C6649" w:rsidRPr="005C6649">
          <w:rPr>
            <w:rStyle w:val="af0"/>
            <w:b w:val="0"/>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_Toc10503735 \h </w:instrText>
        </w:r>
        <w:r w:rsidR="00AC7643" w:rsidRPr="005C6649">
          <w:rPr>
            <w:b w:val="0"/>
            <w:webHidden/>
          </w:rPr>
        </w:r>
        <w:r w:rsidR="00AC7643" w:rsidRPr="005C6649">
          <w:rPr>
            <w:b w:val="0"/>
            <w:webHidden/>
          </w:rPr>
          <w:fldChar w:fldCharType="separate"/>
        </w:r>
        <w:r w:rsidR="00A868B6">
          <w:rPr>
            <w:b w:val="0"/>
            <w:webHidden/>
          </w:rPr>
          <w:t>75</w:t>
        </w:r>
        <w:r w:rsidR="00AC7643" w:rsidRPr="005C6649">
          <w:rPr>
            <w:b w:val="0"/>
            <w:webHidden/>
          </w:rPr>
          <w:fldChar w:fldCharType="end"/>
        </w:r>
      </w:hyperlink>
    </w:p>
    <w:p w14:paraId="00477C43" w14:textId="36706267" w:rsidR="005C6649" w:rsidRPr="005C6649" w:rsidRDefault="00C0746D" w:rsidP="005C6649">
      <w:pPr>
        <w:pStyle w:val="22"/>
        <w:spacing w:before="0" w:after="120" w:line="240" w:lineRule="auto"/>
        <w:rPr>
          <w:rFonts w:eastAsiaTheme="minorEastAsia"/>
          <w:b w:val="0"/>
          <w:bCs w:val="0"/>
        </w:rPr>
      </w:pPr>
      <w:hyperlink w:anchor="_Toc10503736" w:history="1">
        <w:r w:rsidR="005C6649" w:rsidRPr="005C6649">
          <w:rPr>
            <w:rStyle w:val="af0"/>
            <w:b w:val="0"/>
          </w:rPr>
          <w:t>5.8</w:t>
        </w:r>
        <w:r w:rsidR="005C6649" w:rsidRPr="005C6649">
          <w:rPr>
            <w:rFonts w:eastAsiaTheme="minorEastAsia"/>
            <w:b w:val="0"/>
            <w:bCs w:val="0"/>
          </w:rPr>
          <w:tab/>
        </w:r>
        <w:r w:rsidR="005C6649" w:rsidRPr="005C6649">
          <w:rPr>
            <w:rStyle w:val="af0"/>
            <w:b w:val="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5C6649" w:rsidRPr="005C6649">
          <w:rPr>
            <w:b w:val="0"/>
            <w:webHidden/>
          </w:rPr>
          <w:tab/>
        </w:r>
        <w:r w:rsidR="005C6649">
          <w:rPr>
            <w:b w:val="0"/>
            <w:webHidden/>
          </w:rPr>
          <w:tab/>
        </w:r>
        <w:r w:rsidR="005C6649">
          <w:rPr>
            <w:b w:val="0"/>
            <w:webHidden/>
          </w:rPr>
          <w:tab/>
        </w:r>
        <w:r w:rsidR="00AC7643" w:rsidRPr="005C6649">
          <w:rPr>
            <w:b w:val="0"/>
            <w:webHidden/>
          </w:rPr>
          <w:fldChar w:fldCharType="begin"/>
        </w:r>
        <w:r w:rsidR="005C6649" w:rsidRPr="005C6649">
          <w:rPr>
            <w:b w:val="0"/>
            <w:webHidden/>
          </w:rPr>
          <w:instrText xml:space="preserve"> PAGEREF _Toc10503736 \h </w:instrText>
        </w:r>
        <w:r w:rsidR="00AC7643" w:rsidRPr="005C6649">
          <w:rPr>
            <w:b w:val="0"/>
            <w:webHidden/>
          </w:rPr>
        </w:r>
        <w:r w:rsidR="00AC7643" w:rsidRPr="005C6649">
          <w:rPr>
            <w:b w:val="0"/>
            <w:webHidden/>
          </w:rPr>
          <w:fldChar w:fldCharType="separate"/>
        </w:r>
        <w:r w:rsidR="00A868B6">
          <w:rPr>
            <w:b w:val="0"/>
            <w:webHidden/>
          </w:rPr>
          <w:t>75</w:t>
        </w:r>
        <w:r w:rsidR="00AC7643" w:rsidRPr="005C6649">
          <w:rPr>
            <w:b w:val="0"/>
            <w:webHidden/>
          </w:rPr>
          <w:fldChar w:fldCharType="end"/>
        </w:r>
      </w:hyperlink>
    </w:p>
    <w:p w14:paraId="5176D37B" w14:textId="78F5CD3C" w:rsidR="005C6649" w:rsidRPr="005C6649" w:rsidRDefault="00C0746D" w:rsidP="005C6649">
      <w:pPr>
        <w:pStyle w:val="22"/>
        <w:spacing w:before="0" w:after="120" w:line="240" w:lineRule="auto"/>
        <w:rPr>
          <w:rFonts w:eastAsiaTheme="minorEastAsia"/>
          <w:b w:val="0"/>
          <w:bCs w:val="0"/>
        </w:rPr>
      </w:pPr>
      <w:hyperlink w:anchor="_Toc10503737" w:history="1">
        <w:r w:rsidR="005C6649" w:rsidRPr="005C6649">
          <w:rPr>
            <w:rStyle w:val="af0"/>
            <w:b w:val="0"/>
          </w:rPr>
          <w:t>5.9</w:t>
        </w:r>
        <w:r w:rsidR="005C6649" w:rsidRPr="005C6649">
          <w:rPr>
            <w:rFonts w:eastAsiaTheme="minorEastAsia"/>
            <w:b w:val="0"/>
            <w:bCs w:val="0"/>
          </w:rPr>
          <w:tab/>
        </w:r>
        <w:r w:rsidR="005C6649" w:rsidRPr="005C6649">
          <w:rPr>
            <w:rStyle w:val="af0"/>
            <w:b w:val="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5C6649" w:rsidRPr="005C6649">
          <w:rPr>
            <w:b w:val="0"/>
            <w:webHidden/>
          </w:rPr>
          <w:tab/>
        </w:r>
        <w:r w:rsidR="005C6649">
          <w:rPr>
            <w:b w:val="0"/>
            <w:webHidden/>
          </w:rPr>
          <w:tab/>
        </w:r>
        <w:r w:rsidR="00AC7643" w:rsidRPr="005C6649">
          <w:rPr>
            <w:b w:val="0"/>
            <w:webHidden/>
          </w:rPr>
          <w:fldChar w:fldCharType="begin"/>
        </w:r>
        <w:r w:rsidR="005C6649" w:rsidRPr="005C6649">
          <w:rPr>
            <w:b w:val="0"/>
            <w:webHidden/>
          </w:rPr>
          <w:instrText xml:space="preserve"> PAGEREF _Toc10503737 \h </w:instrText>
        </w:r>
        <w:r w:rsidR="00AC7643" w:rsidRPr="005C6649">
          <w:rPr>
            <w:b w:val="0"/>
            <w:webHidden/>
          </w:rPr>
        </w:r>
        <w:r w:rsidR="00AC7643" w:rsidRPr="005C6649">
          <w:rPr>
            <w:b w:val="0"/>
            <w:webHidden/>
          </w:rPr>
          <w:fldChar w:fldCharType="separate"/>
        </w:r>
        <w:r w:rsidR="00A868B6">
          <w:rPr>
            <w:b w:val="0"/>
            <w:webHidden/>
          </w:rPr>
          <w:t>77</w:t>
        </w:r>
        <w:r w:rsidR="00AC7643" w:rsidRPr="005C6649">
          <w:rPr>
            <w:b w:val="0"/>
            <w:webHidden/>
          </w:rPr>
          <w:fldChar w:fldCharType="end"/>
        </w:r>
      </w:hyperlink>
    </w:p>
    <w:p w14:paraId="569BF7EA" w14:textId="1A6B48DF" w:rsidR="005C6649" w:rsidRPr="005C6649" w:rsidRDefault="00C0746D" w:rsidP="005C6649">
      <w:pPr>
        <w:pStyle w:val="22"/>
        <w:spacing w:before="0" w:after="120" w:line="240" w:lineRule="auto"/>
        <w:rPr>
          <w:rFonts w:eastAsiaTheme="minorEastAsia"/>
          <w:b w:val="0"/>
          <w:bCs w:val="0"/>
        </w:rPr>
      </w:pPr>
      <w:hyperlink w:anchor="_Toc10503738" w:history="1">
        <w:r w:rsidR="005C6649" w:rsidRPr="005C6649">
          <w:rPr>
            <w:rStyle w:val="af0"/>
            <w:b w:val="0"/>
          </w:rPr>
          <w:t>5.10</w:t>
        </w:r>
        <w:r w:rsidR="005C6649" w:rsidRPr="005C6649">
          <w:rPr>
            <w:rFonts w:eastAsiaTheme="minorEastAsia"/>
            <w:b w:val="0"/>
            <w:bCs w:val="0"/>
          </w:rPr>
          <w:tab/>
        </w:r>
        <w:r w:rsidR="005C6649" w:rsidRPr="005C6649">
          <w:rPr>
            <w:rStyle w:val="af0"/>
            <w:b w:val="0"/>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_Toc10503738 \h </w:instrText>
        </w:r>
        <w:r w:rsidR="00AC7643" w:rsidRPr="005C6649">
          <w:rPr>
            <w:b w:val="0"/>
            <w:webHidden/>
          </w:rPr>
        </w:r>
        <w:r w:rsidR="00AC7643" w:rsidRPr="005C6649">
          <w:rPr>
            <w:b w:val="0"/>
            <w:webHidden/>
          </w:rPr>
          <w:fldChar w:fldCharType="separate"/>
        </w:r>
        <w:r w:rsidR="00A868B6">
          <w:rPr>
            <w:b w:val="0"/>
            <w:webHidden/>
          </w:rPr>
          <w:t>77</w:t>
        </w:r>
        <w:r w:rsidR="00AC7643" w:rsidRPr="005C6649">
          <w:rPr>
            <w:b w:val="0"/>
            <w:webHidden/>
          </w:rPr>
          <w:fldChar w:fldCharType="end"/>
        </w:r>
      </w:hyperlink>
    </w:p>
    <w:p w14:paraId="3882B941" w14:textId="7D6A5E92" w:rsidR="005C6649" w:rsidRPr="005C6649" w:rsidRDefault="00C0746D" w:rsidP="005C6649">
      <w:pPr>
        <w:pStyle w:val="17"/>
        <w:spacing w:before="0" w:after="120" w:line="240" w:lineRule="auto"/>
        <w:rPr>
          <w:rFonts w:eastAsiaTheme="minorEastAsia"/>
          <w:b w:val="0"/>
          <w:bCs w:val="0"/>
          <w:caps w:val="0"/>
          <w:noProof/>
        </w:rPr>
      </w:pPr>
      <w:hyperlink w:anchor="_Toc10503739" w:history="1">
        <w:r w:rsidR="005C6649" w:rsidRPr="005C6649">
          <w:rPr>
            <w:rStyle w:val="af0"/>
            <w:b w:val="0"/>
            <w:noProof/>
          </w:rPr>
          <w:t>6</w:t>
        </w:r>
        <w:r w:rsidR="005C6649" w:rsidRPr="005C6649">
          <w:rPr>
            <w:rFonts w:eastAsiaTheme="minorEastAsia"/>
            <w:b w:val="0"/>
            <w:bCs w:val="0"/>
            <w:caps w:val="0"/>
            <w:noProof/>
          </w:rPr>
          <w:tab/>
        </w:r>
        <w:r w:rsidR="005C6649" w:rsidRPr="005C6649">
          <w:rPr>
            <w:rStyle w:val="af0"/>
            <w:b w:val="0"/>
            <w:noProof/>
          </w:rPr>
          <w:t>Раздел 6. Предложения по строительству и реконструкции тепловых сетей</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_Toc10503739 \h </w:instrText>
        </w:r>
        <w:r w:rsidR="00AC7643" w:rsidRPr="005C6649">
          <w:rPr>
            <w:b w:val="0"/>
            <w:noProof/>
            <w:webHidden/>
          </w:rPr>
        </w:r>
        <w:r w:rsidR="00AC7643" w:rsidRPr="005C6649">
          <w:rPr>
            <w:b w:val="0"/>
            <w:noProof/>
            <w:webHidden/>
          </w:rPr>
          <w:fldChar w:fldCharType="separate"/>
        </w:r>
        <w:r w:rsidR="00A868B6">
          <w:rPr>
            <w:b w:val="0"/>
            <w:noProof/>
            <w:webHidden/>
          </w:rPr>
          <w:t>78</w:t>
        </w:r>
        <w:r w:rsidR="00AC7643" w:rsidRPr="005C6649">
          <w:rPr>
            <w:b w:val="0"/>
            <w:noProof/>
            <w:webHidden/>
          </w:rPr>
          <w:fldChar w:fldCharType="end"/>
        </w:r>
      </w:hyperlink>
    </w:p>
    <w:p w14:paraId="0A09C603" w14:textId="456DCEB7" w:rsidR="005C6649" w:rsidRPr="005C6649" w:rsidRDefault="00C0746D" w:rsidP="005C6649">
      <w:pPr>
        <w:pStyle w:val="22"/>
        <w:spacing w:before="0" w:after="120" w:line="240" w:lineRule="auto"/>
        <w:rPr>
          <w:rFonts w:eastAsiaTheme="minorEastAsia"/>
          <w:b w:val="0"/>
          <w:bCs w:val="0"/>
        </w:rPr>
      </w:pPr>
      <w:hyperlink w:anchor="_Toc10503740" w:history="1">
        <w:r w:rsidR="005C6649" w:rsidRPr="005C6649">
          <w:rPr>
            <w:rStyle w:val="af0"/>
            <w:b w:val="0"/>
          </w:rPr>
          <w:t>6.1</w:t>
        </w:r>
        <w:r w:rsidR="005C6649" w:rsidRPr="005C6649">
          <w:rPr>
            <w:rFonts w:eastAsiaTheme="minorEastAsia"/>
            <w:b w:val="0"/>
            <w:bCs w:val="0"/>
          </w:rPr>
          <w:tab/>
        </w:r>
        <w:r w:rsidR="005C6649" w:rsidRPr="005C6649">
          <w:rPr>
            <w:rStyle w:val="af0"/>
            <w:b w:val="0"/>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5C6649" w:rsidRPr="005C6649">
          <w:rPr>
            <w:b w:val="0"/>
            <w:webHidden/>
          </w:rPr>
          <w:tab/>
        </w:r>
        <w:r w:rsidR="00E57199">
          <w:rPr>
            <w:b w:val="0"/>
            <w:webHidden/>
          </w:rPr>
          <w:tab/>
        </w:r>
        <w:r w:rsidR="00AC7643" w:rsidRPr="005C6649">
          <w:rPr>
            <w:b w:val="0"/>
            <w:webHidden/>
          </w:rPr>
          <w:fldChar w:fldCharType="begin"/>
        </w:r>
        <w:r w:rsidR="005C6649" w:rsidRPr="005C6649">
          <w:rPr>
            <w:b w:val="0"/>
            <w:webHidden/>
          </w:rPr>
          <w:instrText xml:space="preserve"> PAGEREF _Toc10503740 \h </w:instrText>
        </w:r>
        <w:r w:rsidR="00AC7643" w:rsidRPr="005C6649">
          <w:rPr>
            <w:b w:val="0"/>
            <w:webHidden/>
          </w:rPr>
        </w:r>
        <w:r w:rsidR="00AC7643" w:rsidRPr="005C6649">
          <w:rPr>
            <w:b w:val="0"/>
            <w:webHidden/>
          </w:rPr>
          <w:fldChar w:fldCharType="separate"/>
        </w:r>
        <w:r w:rsidR="00A868B6">
          <w:rPr>
            <w:b w:val="0"/>
            <w:webHidden/>
          </w:rPr>
          <w:t>78</w:t>
        </w:r>
        <w:r w:rsidR="00AC7643" w:rsidRPr="005C6649">
          <w:rPr>
            <w:b w:val="0"/>
            <w:webHidden/>
          </w:rPr>
          <w:fldChar w:fldCharType="end"/>
        </w:r>
      </w:hyperlink>
    </w:p>
    <w:p w14:paraId="33FE1AF0" w14:textId="3C28A7E8" w:rsidR="005C6649" w:rsidRPr="005C6649" w:rsidRDefault="00C0746D" w:rsidP="005C6649">
      <w:pPr>
        <w:pStyle w:val="22"/>
        <w:spacing w:before="0" w:after="120" w:line="240" w:lineRule="auto"/>
        <w:rPr>
          <w:rFonts w:eastAsiaTheme="minorEastAsia"/>
          <w:b w:val="0"/>
          <w:bCs w:val="0"/>
        </w:rPr>
      </w:pPr>
      <w:hyperlink w:anchor="_Toc10503741" w:history="1">
        <w:r w:rsidR="005C6649" w:rsidRPr="005C6649">
          <w:rPr>
            <w:rStyle w:val="af0"/>
            <w:b w:val="0"/>
          </w:rPr>
          <w:t>6.2</w:t>
        </w:r>
        <w:r w:rsidR="005C6649" w:rsidRPr="005C6649">
          <w:rPr>
            <w:rFonts w:eastAsiaTheme="minorEastAsia"/>
            <w:b w:val="0"/>
            <w:bCs w:val="0"/>
          </w:rPr>
          <w:tab/>
        </w:r>
        <w:r w:rsidR="005C6649" w:rsidRPr="005C6649">
          <w:rPr>
            <w:rStyle w:val="af0"/>
            <w:b w:val="0"/>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5C6649" w:rsidRPr="005C6649">
          <w:rPr>
            <w:b w:val="0"/>
            <w:webHidden/>
          </w:rPr>
          <w:tab/>
        </w:r>
        <w:r w:rsidR="00E57199">
          <w:rPr>
            <w:b w:val="0"/>
            <w:webHidden/>
          </w:rPr>
          <w:tab/>
        </w:r>
        <w:r w:rsidR="00AC7643" w:rsidRPr="005C6649">
          <w:rPr>
            <w:b w:val="0"/>
            <w:webHidden/>
          </w:rPr>
          <w:fldChar w:fldCharType="begin"/>
        </w:r>
        <w:r w:rsidR="005C6649" w:rsidRPr="005C6649">
          <w:rPr>
            <w:b w:val="0"/>
            <w:webHidden/>
          </w:rPr>
          <w:instrText xml:space="preserve"> PAGEREF _Toc10503741 \h </w:instrText>
        </w:r>
        <w:r w:rsidR="00AC7643" w:rsidRPr="005C6649">
          <w:rPr>
            <w:b w:val="0"/>
            <w:webHidden/>
          </w:rPr>
        </w:r>
        <w:r w:rsidR="00AC7643" w:rsidRPr="005C6649">
          <w:rPr>
            <w:b w:val="0"/>
            <w:webHidden/>
          </w:rPr>
          <w:fldChar w:fldCharType="separate"/>
        </w:r>
        <w:r w:rsidR="00A868B6">
          <w:rPr>
            <w:b w:val="0"/>
            <w:webHidden/>
          </w:rPr>
          <w:t>78</w:t>
        </w:r>
        <w:r w:rsidR="00AC7643" w:rsidRPr="005C6649">
          <w:rPr>
            <w:b w:val="0"/>
            <w:webHidden/>
          </w:rPr>
          <w:fldChar w:fldCharType="end"/>
        </w:r>
      </w:hyperlink>
    </w:p>
    <w:p w14:paraId="365C255B" w14:textId="63C04AAD" w:rsidR="005C6649" w:rsidRPr="005C6649" w:rsidRDefault="00C0746D" w:rsidP="005C6649">
      <w:pPr>
        <w:pStyle w:val="22"/>
        <w:spacing w:before="0" w:after="120" w:line="240" w:lineRule="auto"/>
        <w:rPr>
          <w:rFonts w:eastAsiaTheme="minorEastAsia"/>
          <w:b w:val="0"/>
          <w:bCs w:val="0"/>
        </w:rPr>
      </w:pPr>
      <w:hyperlink w:anchor="_Toc10503742" w:history="1">
        <w:r w:rsidR="005C6649" w:rsidRPr="005C6649">
          <w:rPr>
            <w:rStyle w:val="af0"/>
            <w:b w:val="0"/>
          </w:rPr>
          <w:t>6.3</w:t>
        </w:r>
        <w:r w:rsidR="005C6649" w:rsidRPr="005C6649">
          <w:rPr>
            <w:rFonts w:eastAsiaTheme="minorEastAsia"/>
            <w:b w:val="0"/>
            <w:bCs w:val="0"/>
          </w:rPr>
          <w:tab/>
        </w:r>
        <w:r w:rsidR="005C6649" w:rsidRPr="005C6649">
          <w:rPr>
            <w:rStyle w:val="af0"/>
            <w:b w:val="0"/>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_Toc10503742 \h </w:instrText>
        </w:r>
        <w:r w:rsidR="00AC7643" w:rsidRPr="005C6649">
          <w:rPr>
            <w:b w:val="0"/>
            <w:webHidden/>
          </w:rPr>
        </w:r>
        <w:r w:rsidR="00AC7643" w:rsidRPr="005C6649">
          <w:rPr>
            <w:b w:val="0"/>
            <w:webHidden/>
          </w:rPr>
          <w:fldChar w:fldCharType="separate"/>
        </w:r>
        <w:r w:rsidR="00A868B6">
          <w:rPr>
            <w:b w:val="0"/>
            <w:webHidden/>
          </w:rPr>
          <w:t>78</w:t>
        </w:r>
        <w:r w:rsidR="00AC7643" w:rsidRPr="005C6649">
          <w:rPr>
            <w:b w:val="0"/>
            <w:webHidden/>
          </w:rPr>
          <w:fldChar w:fldCharType="end"/>
        </w:r>
      </w:hyperlink>
    </w:p>
    <w:p w14:paraId="0811E86E" w14:textId="39962A17" w:rsidR="005C6649" w:rsidRPr="005C6649" w:rsidRDefault="00C0746D" w:rsidP="005C6649">
      <w:pPr>
        <w:pStyle w:val="22"/>
        <w:spacing w:before="0" w:after="120" w:line="240" w:lineRule="auto"/>
        <w:rPr>
          <w:rFonts w:eastAsiaTheme="minorEastAsia"/>
          <w:b w:val="0"/>
          <w:bCs w:val="0"/>
        </w:rPr>
      </w:pPr>
      <w:hyperlink w:anchor="_Toc10503743" w:history="1">
        <w:r w:rsidR="005C6649" w:rsidRPr="005C6649">
          <w:rPr>
            <w:rStyle w:val="af0"/>
            <w:b w:val="0"/>
          </w:rPr>
          <w:t>6.4</w:t>
        </w:r>
        <w:r w:rsidR="005C6649" w:rsidRPr="005C6649">
          <w:rPr>
            <w:rFonts w:eastAsiaTheme="minorEastAsia"/>
            <w:b w:val="0"/>
            <w:bCs w:val="0"/>
          </w:rPr>
          <w:tab/>
        </w:r>
        <w:r w:rsidR="005C6649" w:rsidRPr="005C6649">
          <w:rPr>
            <w:rStyle w:val="af0"/>
            <w:b w:val="0"/>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_Toc10503743 \h </w:instrText>
        </w:r>
        <w:r w:rsidR="00AC7643" w:rsidRPr="005C6649">
          <w:rPr>
            <w:b w:val="0"/>
            <w:webHidden/>
          </w:rPr>
        </w:r>
        <w:r w:rsidR="00AC7643" w:rsidRPr="005C6649">
          <w:rPr>
            <w:b w:val="0"/>
            <w:webHidden/>
          </w:rPr>
          <w:fldChar w:fldCharType="separate"/>
        </w:r>
        <w:r w:rsidR="00A868B6">
          <w:rPr>
            <w:b w:val="0"/>
            <w:webHidden/>
          </w:rPr>
          <w:t>79</w:t>
        </w:r>
        <w:r w:rsidR="00AC7643" w:rsidRPr="005C6649">
          <w:rPr>
            <w:b w:val="0"/>
            <w:webHidden/>
          </w:rPr>
          <w:fldChar w:fldCharType="end"/>
        </w:r>
      </w:hyperlink>
    </w:p>
    <w:p w14:paraId="320E8BAB" w14:textId="45C09F5F" w:rsidR="005C6649" w:rsidRPr="005C6649" w:rsidRDefault="00C0746D" w:rsidP="005C6649">
      <w:pPr>
        <w:pStyle w:val="22"/>
        <w:spacing w:before="0" w:after="120" w:line="240" w:lineRule="auto"/>
        <w:rPr>
          <w:rFonts w:eastAsiaTheme="minorEastAsia"/>
          <w:b w:val="0"/>
          <w:bCs w:val="0"/>
        </w:rPr>
      </w:pPr>
      <w:hyperlink w:anchor="_Toc10503744" w:history="1">
        <w:r w:rsidR="005C6649" w:rsidRPr="005C6649">
          <w:rPr>
            <w:rStyle w:val="af0"/>
            <w:b w:val="0"/>
          </w:rPr>
          <w:t>6.5</w:t>
        </w:r>
        <w:r w:rsidR="005C6649" w:rsidRPr="005C6649">
          <w:rPr>
            <w:rFonts w:eastAsiaTheme="minorEastAsia"/>
            <w:b w:val="0"/>
            <w:bCs w:val="0"/>
          </w:rPr>
          <w:tab/>
        </w:r>
        <w:r w:rsidR="005C6649" w:rsidRPr="005C6649">
          <w:rPr>
            <w:rStyle w:val="af0"/>
            <w:b w:val="0"/>
          </w:rPr>
          <w:t>Предложения по строительству и реконструкции тепловых сетей для обеспечения нормативной надежности потребителей</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_Toc10503744 \h </w:instrText>
        </w:r>
        <w:r w:rsidR="00AC7643" w:rsidRPr="005C6649">
          <w:rPr>
            <w:b w:val="0"/>
            <w:webHidden/>
          </w:rPr>
        </w:r>
        <w:r w:rsidR="00AC7643" w:rsidRPr="005C6649">
          <w:rPr>
            <w:b w:val="0"/>
            <w:webHidden/>
          </w:rPr>
          <w:fldChar w:fldCharType="separate"/>
        </w:r>
        <w:r w:rsidR="00A868B6">
          <w:rPr>
            <w:b w:val="0"/>
            <w:webHidden/>
          </w:rPr>
          <w:t>80</w:t>
        </w:r>
        <w:r w:rsidR="00AC7643" w:rsidRPr="005C6649">
          <w:rPr>
            <w:b w:val="0"/>
            <w:webHidden/>
          </w:rPr>
          <w:fldChar w:fldCharType="end"/>
        </w:r>
      </w:hyperlink>
    </w:p>
    <w:p w14:paraId="7310F270" w14:textId="11A1BCB8" w:rsidR="005C6649" w:rsidRPr="005C6649" w:rsidRDefault="00C0746D" w:rsidP="005C6649">
      <w:pPr>
        <w:pStyle w:val="17"/>
        <w:spacing w:before="0" w:after="120" w:line="240" w:lineRule="auto"/>
        <w:rPr>
          <w:rFonts w:eastAsiaTheme="minorEastAsia"/>
          <w:b w:val="0"/>
          <w:bCs w:val="0"/>
          <w:caps w:val="0"/>
          <w:noProof/>
        </w:rPr>
      </w:pPr>
      <w:hyperlink w:anchor="_Toc10503745" w:history="1">
        <w:r w:rsidR="005C6649" w:rsidRPr="005C6649">
          <w:rPr>
            <w:rStyle w:val="af0"/>
            <w:b w:val="0"/>
            <w:noProof/>
          </w:rPr>
          <w:t>7</w:t>
        </w:r>
        <w:r w:rsidR="005C6649" w:rsidRPr="005C6649">
          <w:rPr>
            <w:rFonts w:eastAsiaTheme="minorEastAsia"/>
            <w:b w:val="0"/>
            <w:bCs w:val="0"/>
            <w:caps w:val="0"/>
            <w:noProof/>
          </w:rPr>
          <w:tab/>
        </w:r>
        <w:r w:rsidR="005C6649" w:rsidRPr="005C6649">
          <w:rPr>
            <w:rStyle w:val="af0"/>
            <w:b w:val="0"/>
            <w:noProof/>
          </w:rPr>
          <w:t>Раздел 7. Предложения по переводу открытых систем теплоснабжения (горячего водоснабжения) в закрытые системы горячего водоснабжения</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_Toc10503745 \h </w:instrText>
        </w:r>
        <w:r w:rsidR="00AC7643" w:rsidRPr="005C6649">
          <w:rPr>
            <w:b w:val="0"/>
            <w:noProof/>
            <w:webHidden/>
          </w:rPr>
        </w:r>
        <w:r w:rsidR="00AC7643" w:rsidRPr="005C6649">
          <w:rPr>
            <w:b w:val="0"/>
            <w:noProof/>
            <w:webHidden/>
          </w:rPr>
          <w:fldChar w:fldCharType="separate"/>
        </w:r>
        <w:r w:rsidR="00A868B6">
          <w:rPr>
            <w:b w:val="0"/>
            <w:noProof/>
            <w:webHidden/>
          </w:rPr>
          <w:t>83</w:t>
        </w:r>
        <w:r w:rsidR="00AC7643" w:rsidRPr="005C6649">
          <w:rPr>
            <w:b w:val="0"/>
            <w:noProof/>
            <w:webHidden/>
          </w:rPr>
          <w:fldChar w:fldCharType="end"/>
        </w:r>
      </w:hyperlink>
    </w:p>
    <w:p w14:paraId="6C31B24A" w14:textId="7726629D" w:rsidR="005C6649" w:rsidRPr="005C6649" w:rsidRDefault="00C0746D" w:rsidP="005C6649">
      <w:pPr>
        <w:pStyle w:val="22"/>
        <w:spacing w:before="0" w:after="120" w:line="240" w:lineRule="auto"/>
        <w:rPr>
          <w:rFonts w:eastAsiaTheme="minorEastAsia"/>
          <w:b w:val="0"/>
          <w:bCs w:val="0"/>
        </w:rPr>
      </w:pPr>
      <w:hyperlink w:anchor="_Toc10503746" w:history="1">
        <w:r w:rsidR="005C6649" w:rsidRPr="005C6649">
          <w:rPr>
            <w:rStyle w:val="af0"/>
            <w:b w:val="0"/>
          </w:rPr>
          <w:t>7.1</w:t>
        </w:r>
        <w:r w:rsidR="005C6649" w:rsidRPr="005C6649">
          <w:rPr>
            <w:rFonts w:eastAsiaTheme="minorEastAsia"/>
            <w:b w:val="0"/>
            <w:bCs w:val="0"/>
          </w:rPr>
          <w:tab/>
        </w:r>
        <w:r w:rsidR="005C6649" w:rsidRPr="005C6649">
          <w:rPr>
            <w:rStyle w:val="af0"/>
            <w:b w:val="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_Toc10503746 \h </w:instrText>
        </w:r>
        <w:r w:rsidR="00AC7643" w:rsidRPr="005C6649">
          <w:rPr>
            <w:b w:val="0"/>
            <w:webHidden/>
          </w:rPr>
        </w:r>
        <w:r w:rsidR="00AC7643" w:rsidRPr="005C6649">
          <w:rPr>
            <w:b w:val="0"/>
            <w:webHidden/>
          </w:rPr>
          <w:fldChar w:fldCharType="separate"/>
        </w:r>
        <w:r w:rsidR="00A868B6">
          <w:rPr>
            <w:b w:val="0"/>
            <w:webHidden/>
          </w:rPr>
          <w:t>83</w:t>
        </w:r>
        <w:r w:rsidR="00AC7643" w:rsidRPr="005C6649">
          <w:rPr>
            <w:b w:val="0"/>
            <w:webHidden/>
          </w:rPr>
          <w:fldChar w:fldCharType="end"/>
        </w:r>
      </w:hyperlink>
    </w:p>
    <w:p w14:paraId="4991A79C" w14:textId="62BA0BBC" w:rsidR="005C6649" w:rsidRPr="005C6649" w:rsidRDefault="00C0746D" w:rsidP="005C6649">
      <w:pPr>
        <w:pStyle w:val="22"/>
        <w:spacing w:before="0" w:after="120" w:line="240" w:lineRule="auto"/>
        <w:rPr>
          <w:rFonts w:eastAsiaTheme="minorEastAsia"/>
          <w:b w:val="0"/>
          <w:bCs w:val="0"/>
        </w:rPr>
      </w:pPr>
      <w:hyperlink w:anchor="_Toc10503747" w:history="1">
        <w:r w:rsidR="005C6649" w:rsidRPr="005C6649">
          <w:rPr>
            <w:rStyle w:val="af0"/>
            <w:b w:val="0"/>
          </w:rPr>
          <w:t>7.2</w:t>
        </w:r>
        <w:r w:rsidR="005C6649" w:rsidRPr="005C6649">
          <w:rPr>
            <w:rFonts w:eastAsiaTheme="minorEastAsia"/>
            <w:b w:val="0"/>
            <w:bCs w:val="0"/>
          </w:rPr>
          <w:tab/>
        </w:r>
        <w:r w:rsidR="005C6649" w:rsidRPr="005C6649">
          <w:rPr>
            <w:rStyle w:val="af0"/>
            <w:b w:val="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_Toc10503747 \h </w:instrText>
        </w:r>
        <w:r w:rsidR="00AC7643" w:rsidRPr="005C6649">
          <w:rPr>
            <w:b w:val="0"/>
            <w:webHidden/>
          </w:rPr>
        </w:r>
        <w:r w:rsidR="00AC7643" w:rsidRPr="005C6649">
          <w:rPr>
            <w:b w:val="0"/>
            <w:webHidden/>
          </w:rPr>
          <w:fldChar w:fldCharType="separate"/>
        </w:r>
        <w:r w:rsidR="00A868B6">
          <w:rPr>
            <w:b w:val="0"/>
            <w:webHidden/>
          </w:rPr>
          <w:t>84</w:t>
        </w:r>
        <w:r w:rsidR="00AC7643" w:rsidRPr="005C6649">
          <w:rPr>
            <w:b w:val="0"/>
            <w:webHidden/>
          </w:rPr>
          <w:fldChar w:fldCharType="end"/>
        </w:r>
      </w:hyperlink>
    </w:p>
    <w:p w14:paraId="73D7E6B5" w14:textId="27A0CCC1" w:rsidR="005C6649" w:rsidRPr="005C6649" w:rsidRDefault="00C0746D" w:rsidP="005C6649">
      <w:pPr>
        <w:pStyle w:val="17"/>
        <w:spacing w:before="0" w:after="120" w:line="240" w:lineRule="auto"/>
        <w:rPr>
          <w:rFonts w:eastAsiaTheme="minorEastAsia"/>
          <w:b w:val="0"/>
          <w:bCs w:val="0"/>
          <w:caps w:val="0"/>
          <w:noProof/>
        </w:rPr>
      </w:pPr>
      <w:hyperlink w:anchor="_Toc10503748" w:history="1">
        <w:r w:rsidR="005C6649" w:rsidRPr="005C6649">
          <w:rPr>
            <w:rStyle w:val="af0"/>
            <w:b w:val="0"/>
            <w:noProof/>
          </w:rPr>
          <w:t>8</w:t>
        </w:r>
        <w:r w:rsidR="005C6649" w:rsidRPr="005C6649">
          <w:rPr>
            <w:rFonts w:eastAsiaTheme="minorEastAsia"/>
            <w:b w:val="0"/>
            <w:bCs w:val="0"/>
            <w:caps w:val="0"/>
            <w:noProof/>
          </w:rPr>
          <w:tab/>
        </w:r>
        <w:r w:rsidR="005C6649" w:rsidRPr="005C6649">
          <w:rPr>
            <w:rStyle w:val="af0"/>
            <w:b w:val="0"/>
            <w:noProof/>
          </w:rPr>
          <w:t>Раздел 8. Перспективные топливные балансы</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_Toc10503748 \h </w:instrText>
        </w:r>
        <w:r w:rsidR="00AC7643" w:rsidRPr="005C6649">
          <w:rPr>
            <w:b w:val="0"/>
            <w:noProof/>
            <w:webHidden/>
          </w:rPr>
        </w:r>
        <w:r w:rsidR="00AC7643" w:rsidRPr="005C6649">
          <w:rPr>
            <w:b w:val="0"/>
            <w:noProof/>
            <w:webHidden/>
          </w:rPr>
          <w:fldChar w:fldCharType="separate"/>
        </w:r>
        <w:r w:rsidR="00A868B6">
          <w:rPr>
            <w:b w:val="0"/>
            <w:noProof/>
            <w:webHidden/>
          </w:rPr>
          <w:t>85</w:t>
        </w:r>
        <w:r w:rsidR="00AC7643" w:rsidRPr="005C6649">
          <w:rPr>
            <w:b w:val="0"/>
            <w:noProof/>
            <w:webHidden/>
          </w:rPr>
          <w:fldChar w:fldCharType="end"/>
        </w:r>
      </w:hyperlink>
    </w:p>
    <w:p w14:paraId="3CBAA231" w14:textId="30422FD0" w:rsidR="005C6649" w:rsidRPr="005C6649" w:rsidRDefault="00C0746D" w:rsidP="005C6649">
      <w:pPr>
        <w:pStyle w:val="22"/>
        <w:spacing w:before="0" w:after="120" w:line="240" w:lineRule="auto"/>
        <w:rPr>
          <w:rFonts w:eastAsiaTheme="minorEastAsia"/>
          <w:b w:val="0"/>
          <w:bCs w:val="0"/>
        </w:rPr>
      </w:pPr>
      <w:hyperlink w:anchor="_Toc10503749" w:history="1">
        <w:r w:rsidR="005C6649" w:rsidRPr="005C6649">
          <w:rPr>
            <w:rStyle w:val="af0"/>
            <w:b w:val="0"/>
          </w:rPr>
          <w:t>8.1</w:t>
        </w:r>
        <w:r w:rsidR="005C6649" w:rsidRPr="005C6649">
          <w:rPr>
            <w:rFonts w:eastAsiaTheme="minorEastAsia"/>
            <w:b w:val="0"/>
            <w:bCs w:val="0"/>
          </w:rPr>
          <w:tab/>
        </w:r>
        <w:r w:rsidR="005C6649" w:rsidRPr="005C6649">
          <w:rPr>
            <w:rStyle w:val="af0"/>
            <w:b w:val="0"/>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_Toc10503749 \h </w:instrText>
        </w:r>
        <w:r w:rsidR="00AC7643" w:rsidRPr="005C6649">
          <w:rPr>
            <w:b w:val="0"/>
            <w:webHidden/>
          </w:rPr>
        </w:r>
        <w:r w:rsidR="00AC7643" w:rsidRPr="005C6649">
          <w:rPr>
            <w:b w:val="0"/>
            <w:webHidden/>
          </w:rPr>
          <w:fldChar w:fldCharType="separate"/>
        </w:r>
        <w:r w:rsidR="00A868B6">
          <w:rPr>
            <w:b w:val="0"/>
            <w:webHidden/>
          </w:rPr>
          <w:t>85</w:t>
        </w:r>
        <w:r w:rsidR="00AC7643" w:rsidRPr="005C6649">
          <w:rPr>
            <w:b w:val="0"/>
            <w:webHidden/>
          </w:rPr>
          <w:fldChar w:fldCharType="end"/>
        </w:r>
      </w:hyperlink>
    </w:p>
    <w:p w14:paraId="5EED1621" w14:textId="5051C954" w:rsidR="005C6649" w:rsidRPr="005C6649" w:rsidRDefault="00C0746D" w:rsidP="005C6649">
      <w:pPr>
        <w:pStyle w:val="22"/>
        <w:spacing w:before="0" w:after="120" w:line="240" w:lineRule="auto"/>
        <w:rPr>
          <w:rFonts w:eastAsiaTheme="minorEastAsia"/>
          <w:b w:val="0"/>
          <w:bCs w:val="0"/>
        </w:rPr>
      </w:pPr>
      <w:hyperlink w:anchor="_Toc10503750" w:history="1">
        <w:r w:rsidR="005C6649" w:rsidRPr="005C6649">
          <w:rPr>
            <w:rStyle w:val="af0"/>
            <w:b w:val="0"/>
          </w:rPr>
          <w:t>8.2</w:t>
        </w:r>
        <w:r w:rsidR="005C6649" w:rsidRPr="005C6649">
          <w:rPr>
            <w:rFonts w:eastAsiaTheme="minorEastAsia"/>
            <w:b w:val="0"/>
            <w:bCs w:val="0"/>
          </w:rPr>
          <w:tab/>
        </w:r>
        <w:r w:rsidR="005C6649" w:rsidRPr="005C6649">
          <w:rPr>
            <w:rStyle w:val="af0"/>
            <w:b w:val="0"/>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_Toc10503750 \h </w:instrText>
        </w:r>
        <w:r w:rsidR="00AC7643" w:rsidRPr="005C6649">
          <w:rPr>
            <w:b w:val="0"/>
            <w:webHidden/>
          </w:rPr>
        </w:r>
        <w:r w:rsidR="00AC7643" w:rsidRPr="005C6649">
          <w:rPr>
            <w:b w:val="0"/>
            <w:webHidden/>
          </w:rPr>
          <w:fldChar w:fldCharType="separate"/>
        </w:r>
        <w:r w:rsidR="00A868B6">
          <w:rPr>
            <w:b w:val="0"/>
            <w:webHidden/>
          </w:rPr>
          <w:t>91</w:t>
        </w:r>
        <w:r w:rsidR="00AC7643" w:rsidRPr="005C6649">
          <w:rPr>
            <w:b w:val="0"/>
            <w:webHidden/>
          </w:rPr>
          <w:fldChar w:fldCharType="end"/>
        </w:r>
      </w:hyperlink>
    </w:p>
    <w:p w14:paraId="4876D225" w14:textId="22EA31DA" w:rsidR="005C6649" w:rsidRPr="005C6649" w:rsidRDefault="00C0746D" w:rsidP="005C6649">
      <w:pPr>
        <w:pStyle w:val="17"/>
        <w:spacing w:before="0" w:after="120" w:line="240" w:lineRule="auto"/>
        <w:rPr>
          <w:rFonts w:eastAsiaTheme="minorEastAsia"/>
          <w:b w:val="0"/>
          <w:bCs w:val="0"/>
          <w:caps w:val="0"/>
          <w:noProof/>
        </w:rPr>
      </w:pPr>
      <w:hyperlink w:anchor="_Toc10503751" w:history="1">
        <w:r w:rsidR="005C6649" w:rsidRPr="005C6649">
          <w:rPr>
            <w:rStyle w:val="af0"/>
            <w:b w:val="0"/>
            <w:noProof/>
          </w:rPr>
          <w:t>9</w:t>
        </w:r>
        <w:r w:rsidR="005C6649" w:rsidRPr="005C6649">
          <w:rPr>
            <w:rFonts w:eastAsiaTheme="minorEastAsia"/>
            <w:b w:val="0"/>
            <w:bCs w:val="0"/>
            <w:caps w:val="0"/>
            <w:noProof/>
          </w:rPr>
          <w:tab/>
        </w:r>
        <w:r w:rsidR="005C6649" w:rsidRPr="005C6649">
          <w:rPr>
            <w:rStyle w:val="af0"/>
            <w:b w:val="0"/>
            <w:noProof/>
          </w:rPr>
          <w:t>Раздел 9. Инвестиции в строительство, реконструкцию и техническое перевооружение</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_Toc10503751 \h </w:instrText>
        </w:r>
        <w:r w:rsidR="00AC7643" w:rsidRPr="005C6649">
          <w:rPr>
            <w:b w:val="0"/>
            <w:noProof/>
            <w:webHidden/>
          </w:rPr>
        </w:r>
        <w:r w:rsidR="00AC7643" w:rsidRPr="005C6649">
          <w:rPr>
            <w:b w:val="0"/>
            <w:noProof/>
            <w:webHidden/>
          </w:rPr>
          <w:fldChar w:fldCharType="separate"/>
        </w:r>
        <w:r w:rsidR="00A868B6">
          <w:rPr>
            <w:b w:val="0"/>
            <w:noProof/>
            <w:webHidden/>
          </w:rPr>
          <w:t>92</w:t>
        </w:r>
        <w:r w:rsidR="00AC7643" w:rsidRPr="005C6649">
          <w:rPr>
            <w:b w:val="0"/>
            <w:noProof/>
            <w:webHidden/>
          </w:rPr>
          <w:fldChar w:fldCharType="end"/>
        </w:r>
      </w:hyperlink>
    </w:p>
    <w:p w14:paraId="1168AD56" w14:textId="1A0A0477" w:rsidR="005C6649" w:rsidRPr="005C6649" w:rsidRDefault="00C0746D" w:rsidP="005C6649">
      <w:pPr>
        <w:pStyle w:val="22"/>
        <w:spacing w:before="0" w:after="120" w:line="240" w:lineRule="auto"/>
        <w:rPr>
          <w:rFonts w:eastAsiaTheme="minorEastAsia"/>
          <w:b w:val="0"/>
          <w:bCs w:val="0"/>
        </w:rPr>
      </w:pPr>
      <w:hyperlink w:anchor="_Toc10503752" w:history="1">
        <w:r w:rsidR="005C6649" w:rsidRPr="005C6649">
          <w:rPr>
            <w:rStyle w:val="af0"/>
            <w:b w:val="0"/>
          </w:rPr>
          <w:t>9.1</w:t>
        </w:r>
        <w:r w:rsidR="005C6649" w:rsidRPr="005C6649">
          <w:rPr>
            <w:rFonts w:eastAsiaTheme="minorEastAsia"/>
            <w:b w:val="0"/>
            <w:bCs w:val="0"/>
          </w:rPr>
          <w:tab/>
        </w:r>
        <w:r w:rsidR="005C6649" w:rsidRPr="005C6649">
          <w:rPr>
            <w:rStyle w:val="af0"/>
            <w:b w:val="0"/>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5C6649" w:rsidRPr="005C6649">
          <w:rPr>
            <w:b w:val="0"/>
            <w:webHidden/>
          </w:rPr>
          <w:tab/>
        </w:r>
        <w:r w:rsidR="005C6649">
          <w:rPr>
            <w:b w:val="0"/>
            <w:webHidden/>
          </w:rPr>
          <w:tab/>
        </w:r>
        <w:r w:rsidR="00AC7643" w:rsidRPr="005C6649">
          <w:rPr>
            <w:b w:val="0"/>
            <w:webHidden/>
          </w:rPr>
          <w:fldChar w:fldCharType="begin"/>
        </w:r>
        <w:r w:rsidR="005C6649" w:rsidRPr="005C6649">
          <w:rPr>
            <w:b w:val="0"/>
            <w:webHidden/>
          </w:rPr>
          <w:instrText xml:space="preserve"> PAGEREF _Toc10503752 \h </w:instrText>
        </w:r>
        <w:r w:rsidR="00AC7643" w:rsidRPr="005C6649">
          <w:rPr>
            <w:b w:val="0"/>
            <w:webHidden/>
          </w:rPr>
        </w:r>
        <w:r w:rsidR="00AC7643" w:rsidRPr="005C6649">
          <w:rPr>
            <w:b w:val="0"/>
            <w:webHidden/>
          </w:rPr>
          <w:fldChar w:fldCharType="separate"/>
        </w:r>
        <w:r w:rsidR="00A868B6">
          <w:rPr>
            <w:b w:val="0"/>
            <w:webHidden/>
          </w:rPr>
          <w:t>92</w:t>
        </w:r>
        <w:r w:rsidR="00AC7643" w:rsidRPr="005C6649">
          <w:rPr>
            <w:b w:val="0"/>
            <w:webHidden/>
          </w:rPr>
          <w:fldChar w:fldCharType="end"/>
        </w:r>
      </w:hyperlink>
    </w:p>
    <w:p w14:paraId="77CE7230" w14:textId="4F8E4571" w:rsidR="005C6649" w:rsidRPr="005C6649" w:rsidRDefault="00C0746D" w:rsidP="005C6649">
      <w:pPr>
        <w:pStyle w:val="22"/>
        <w:spacing w:before="0" w:after="120" w:line="240" w:lineRule="auto"/>
        <w:rPr>
          <w:rFonts w:eastAsiaTheme="minorEastAsia"/>
          <w:b w:val="0"/>
          <w:bCs w:val="0"/>
        </w:rPr>
      </w:pPr>
      <w:hyperlink w:anchor="_Toc10503753" w:history="1">
        <w:r w:rsidR="005C6649" w:rsidRPr="005C6649">
          <w:rPr>
            <w:rStyle w:val="af0"/>
            <w:b w:val="0"/>
          </w:rPr>
          <w:t>9.2</w:t>
        </w:r>
        <w:r w:rsidR="005C6649" w:rsidRPr="005C6649">
          <w:rPr>
            <w:rFonts w:eastAsiaTheme="minorEastAsia"/>
            <w:b w:val="0"/>
            <w:bCs w:val="0"/>
          </w:rPr>
          <w:tab/>
        </w:r>
        <w:r w:rsidR="005C6649" w:rsidRPr="005C6649">
          <w:rPr>
            <w:rStyle w:val="af0"/>
            <w:b w:val="0"/>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_Toc10503753 \h </w:instrText>
        </w:r>
        <w:r w:rsidR="00AC7643" w:rsidRPr="005C6649">
          <w:rPr>
            <w:b w:val="0"/>
            <w:webHidden/>
          </w:rPr>
        </w:r>
        <w:r w:rsidR="00AC7643" w:rsidRPr="005C6649">
          <w:rPr>
            <w:b w:val="0"/>
            <w:webHidden/>
          </w:rPr>
          <w:fldChar w:fldCharType="separate"/>
        </w:r>
        <w:r w:rsidR="00A868B6">
          <w:rPr>
            <w:b w:val="0"/>
            <w:webHidden/>
          </w:rPr>
          <w:t>92</w:t>
        </w:r>
        <w:r w:rsidR="00AC7643" w:rsidRPr="005C6649">
          <w:rPr>
            <w:b w:val="0"/>
            <w:webHidden/>
          </w:rPr>
          <w:fldChar w:fldCharType="end"/>
        </w:r>
      </w:hyperlink>
    </w:p>
    <w:p w14:paraId="45FF933F" w14:textId="5F102690" w:rsidR="005C6649" w:rsidRPr="005C6649" w:rsidRDefault="00C0746D" w:rsidP="005C6649">
      <w:pPr>
        <w:pStyle w:val="22"/>
        <w:spacing w:before="0" w:after="120" w:line="240" w:lineRule="auto"/>
        <w:rPr>
          <w:rFonts w:eastAsiaTheme="minorEastAsia"/>
          <w:b w:val="0"/>
          <w:bCs w:val="0"/>
        </w:rPr>
      </w:pPr>
      <w:hyperlink w:anchor="_Toc10503754" w:history="1">
        <w:r w:rsidR="005C6649" w:rsidRPr="005C6649">
          <w:rPr>
            <w:rStyle w:val="af0"/>
            <w:b w:val="0"/>
          </w:rPr>
          <w:t>9.3</w:t>
        </w:r>
        <w:r w:rsidR="005C6649" w:rsidRPr="005C6649">
          <w:rPr>
            <w:rFonts w:eastAsiaTheme="minorEastAsia"/>
            <w:b w:val="0"/>
            <w:bCs w:val="0"/>
          </w:rPr>
          <w:tab/>
        </w:r>
        <w:r w:rsidR="005C6649" w:rsidRPr="005C6649">
          <w:rPr>
            <w:rStyle w:val="af0"/>
            <w:b w:val="0"/>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_Toc10503754 \h </w:instrText>
        </w:r>
        <w:r w:rsidR="00AC7643" w:rsidRPr="005C6649">
          <w:rPr>
            <w:b w:val="0"/>
            <w:webHidden/>
          </w:rPr>
        </w:r>
        <w:r w:rsidR="00AC7643" w:rsidRPr="005C6649">
          <w:rPr>
            <w:b w:val="0"/>
            <w:webHidden/>
          </w:rPr>
          <w:fldChar w:fldCharType="separate"/>
        </w:r>
        <w:r w:rsidR="00A868B6">
          <w:rPr>
            <w:b w:val="0"/>
            <w:webHidden/>
          </w:rPr>
          <w:t>94</w:t>
        </w:r>
        <w:r w:rsidR="00AC7643" w:rsidRPr="005C6649">
          <w:rPr>
            <w:b w:val="0"/>
            <w:webHidden/>
          </w:rPr>
          <w:fldChar w:fldCharType="end"/>
        </w:r>
      </w:hyperlink>
    </w:p>
    <w:p w14:paraId="78C0C2CE" w14:textId="7E81A05E" w:rsidR="005C6649" w:rsidRPr="005C6649" w:rsidRDefault="00C0746D" w:rsidP="005C6649">
      <w:pPr>
        <w:pStyle w:val="22"/>
        <w:spacing w:before="0" w:after="120" w:line="240" w:lineRule="auto"/>
        <w:rPr>
          <w:rFonts w:eastAsiaTheme="minorEastAsia"/>
          <w:b w:val="0"/>
          <w:bCs w:val="0"/>
        </w:rPr>
      </w:pPr>
      <w:hyperlink w:anchor="_Toc10503755" w:history="1">
        <w:r w:rsidR="005C6649" w:rsidRPr="005C6649">
          <w:rPr>
            <w:rStyle w:val="af0"/>
            <w:b w:val="0"/>
          </w:rPr>
          <w:t>9.4</w:t>
        </w:r>
        <w:r w:rsidR="005C6649" w:rsidRPr="005C6649">
          <w:rPr>
            <w:rFonts w:eastAsiaTheme="minorEastAsia"/>
            <w:b w:val="0"/>
            <w:bCs w:val="0"/>
          </w:rPr>
          <w:tab/>
        </w:r>
        <w:r w:rsidR="005C6649" w:rsidRPr="005C6649">
          <w:rPr>
            <w:rStyle w:val="af0"/>
            <w:b w:val="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_Toc10503755 \h </w:instrText>
        </w:r>
        <w:r w:rsidR="00AC7643" w:rsidRPr="005C6649">
          <w:rPr>
            <w:b w:val="0"/>
            <w:webHidden/>
          </w:rPr>
        </w:r>
        <w:r w:rsidR="00AC7643" w:rsidRPr="005C6649">
          <w:rPr>
            <w:b w:val="0"/>
            <w:webHidden/>
          </w:rPr>
          <w:fldChar w:fldCharType="separate"/>
        </w:r>
        <w:r w:rsidR="00A868B6">
          <w:rPr>
            <w:b w:val="0"/>
            <w:webHidden/>
          </w:rPr>
          <w:t>97</w:t>
        </w:r>
        <w:r w:rsidR="00AC7643" w:rsidRPr="005C6649">
          <w:rPr>
            <w:b w:val="0"/>
            <w:webHidden/>
          </w:rPr>
          <w:fldChar w:fldCharType="end"/>
        </w:r>
      </w:hyperlink>
    </w:p>
    <w:p w14:paraId="15FE60C2" w14:textId="6101E218" w:rsidR="005C6649" w:rsidRPr="005C6649" w:rsidRDefault="00C0746D" w:rsidP="005C6649">
      <w:pPr>
        <w:pStyle w:val="22"/>
        <w:spacing w:before="0" w:after="120" w:line="240" w:lineRule="auto"/>
        <w:rPr>
          <w:rFonts w:eastAsiaTheme="minorEastAsia"/>
          <w:b w:val="0"/>
          <w:bCs w:val="0"/>
        </w:rPr>
      </w:pPr>
      <w:hyperlink w:anchor="_Toc10503756" w:history="1">
        <w:r w:rsidR="005C6649" w:rsidRPr="005C6649">
          <w:rPr>
            <w:rStyle w:val="af0"/>
            <w:b w:val="0"/>
          </w:rPr>
          <w:t>9.5</w:t>
        </w:r>
        <w:r w:rsidR="005C6649" w:rsidRPr="005C6649">
          <w:rPr>
            <w:rFonts w:eastAsiaTheme="minorEastAsia"/>
            <w:b w:val="0"/>
            <w:bCs w:val="0"/>
          </w:rPr>
          <w:tab/>
        </w:r>
        <w:r w:rsidR="005C6649" w:rsidRPr="005C6649">
          <w:rPr>
            <w:rStyle w:val="af0"/>
            <w:b w:val="0"/>
          </w:rPr>
          <w:t>Оценка эффективности инвестиций по отдельным предложениям</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_Toc10503756 \h </w:instrText>
        </w:r>
        <w:r w:rsidR="00AC7643" w:rsidRPr="005C6649">
          <w:rPr>
            <w:b w:val="0"/>
            <w:webHidden/>
          </w:rPr>
        </w:r>
        <w:r w:rsidR="00AC7643" w:rsidRPr="005C6649">
          <w:rPr>
            <w:b w:val="0"/>
            <w:webHidden/>
          </w:rPr>
          <w:fldChar w:fldCharType="separate"/>
        </w:r>
        <w:r w:rsidR="00A868B6">
          <w:rPr>
            <w:b w:val="0"/>
            <w:webHidden/>
          </w:rPr>
          <w:t>97</w:t>
        </w:r>
        <w:r w:rsidR="00AC7643" w:rsidRPr="005C6649">
          <w:rPr>
            <w:b w:val="0"/>
            <w:webHidden/>
          </w:rPr>
          <w:fldChar w:fldCharType="end"/>
        </w:r>
      </w:hyperlink>
    </w:p>
    <w:p w14:paraId="5AD2B922" w14:textId="10AC1579" w:rsidR="005C6649" w:rsidRPr="005C6649" w:rsidRDefault="00C0746D" w:rsidP="005C6649">
      <w:pPr>
        <w:pStyle w:val="17"/>
        <w:spacing w:before="0" w:after="120" w:line="240" w:lineRule="auto"/>
        <w:rPr>
          <w:rFonts w:eastAsiaTheme="minorEastAsia"/>
          <w:b w:val="0"/>
          <w:bCs w:val="0"/>
          <w:caps w:val="0"/>
          <w:noProof/>
        </w:rPr>
      </w:pPr>
      <w:hyperlink w:anchor="_Toc10503757" w:history="1">
        <w:r w:rsidR="005C6649" w:rsidRPr="005C6649">
          <w:rPr>
            <w:rStyle w:val="af0"/>
            <w:b w:val="0"/>
            <w:noProof/>
          </w:rPr>
          <w:t>10</w:t>
        </w:r>
        <w:r w:rsidR="005C6649" w:rsidRPr="005C6649">
          <w:rPr>
            <w:rFonts w:eastAsiaTheme="minorEastAsia"/>
            <w:b w:val="0"/>
            <w:bCs w:val="0"/>
            <w:caps w:val="0"/>
            <w:noProof/>
          </w:rPr>
          <w:tab/>
        </w:r>
        <w:r w:rsidR="005C6649" w:rsidRPr="005C6649">
          <w:rPr>
            <w:rStyle w:val="af0"/>
            <w:b w:val="0"/>
            <w:noProof/>
          </w:rPr>
          <w:t>Раздел 10. Решение об определении единой теплоснабжающей организации (организаций)</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_Toc10503757 \h </w:instrText>
        </w:r>
        <w:r w:rsidR="00AC7643" w:rsidRPr="005C6649">
          <w:rPr>
            <w:b w:val="0"/>
            <w:noProof/>
            <w:webHidden/>
          </w:rPr>
        </w:r>
        <w:r w:rsidR="00AC7643" w:rsidRPr="005C6649">
          <w:rPr>
            <w:b w:val="0"/>
            <w:noProof/>
            <w:webHidden/>
          </w:rPr>
          <w:fldChar w:fldCharType="separate"/>
        </w:r>
        <w:r w:rsidR="00A868B6">
          <w:rPr>
            <w:b w:val="0"/>
            <w:noProof/>
            <w:webHidden/>
          </w:rPr>
          <w:t>99</w:t>
        </w:r>
        <w:r w:rsidR="00AC7643" w:rsidRPr="005C6649">
          <w:rPr>
            <w:b w:val="0"/>
            <w:noProof/>
            <w:webHidden/>
          </w:rPr>
          <w:fldChar w:fldCharType="end"/>
        </w:r>
      </w:hyperlink>
    </w:p>
    <w:p w14:paraId="61153234" w14:textId="58441E35" w:rsidR="005C6649" w:rsidRPr="005C6649" w:rsidRDefault="00C0746D" w:rsidP="005C6649">
      <w:pPr>
        <w:pStyle w:val="22"/>
        <w:spacing w:before="0" w:after="120" w:line="240" w:lineRule="auto"/>
        <w:rPr>
          <w:rFonts w:eastAsiaTheme="minorEastAsia"/>
          <w:b w:val="0"/>
          <w:bCs w:val="0"/>
        </w:rPr>
      </w:pPr>
      <w:hyperlink w:anchor="_Toc10503758" w:history="1">
        <w:r w:rsidR="005C6649" w:rsidRPr="005C6649">
          <w:rPr>
            <w:rStyle w:val="af0"/>
            <w:b w:val="0"/>
          </w:rPr>
          <w:t>10.1</w:t>
        </w:r>
        <w:r w:rsidR="005C6649" w:rsidRPr="005C6649">
          <w:rPr>
            <w:rFonts w:eastAsiaTheme="minorEastAsia"/>
            <w:b w:val="0"/>
            <w:bCs w:val="0"/>
          </w:rPr>
          <w:tab/>
        </w:r>
        <w:r w:rsidR="005C6649" w:rsidRPr="005C6649">
          <w:rPr>
            <w:rStyle w:val="af0"/>
            <w:b w:val="0"/>
          </w:rPr>
          <w:t>Решение об определении единой теплоснабжающей организации (организаций)</w:t>
        </w:r>
        <w:r w:rsidR="005C6649" w:rsidRPr="005C6649">
          <w:rPr>
            <w:b w:val="0"/>
            <w:webHidden/>
          </w:rPr>
          <w:tab/>
        </w:r>
        <w:r w:rsidR="00481C46">
          <w:rPr>
            <w:b w:val="0"/>
            <w:webHidden/>
          </w:rPr>
          <w:tab/>
        </w:r>
        <w:r w:rsidR="00AC7643" w:rsidRPr="005C6649">
          <w:rPr>
            <w:b w:val="0"/>
            <w:webHidden/>
          </w:rPr>
          <w:fldChar w:fldCharType="begin"/>
        </w:r>
        <w:r w:rsidR="005C6649" w:rsidRPr="005C6649">
          <w:rPr>
            <w:b w:val="0"/>
            <w:webHidden/>
          </w:rPr>
          <w:instrText xml:space="preserve"> PAGEREF _Toc10503758 \h </w:instrText>
        </w:r>
        <w:r w:rsidR="00AC7643" w:rsidRPr="005C6649">
          <w:rPr>
            <w:b w:val="0"/>
            <w:webHidden/>
          </w:rPr>
        </w:r>
        <w:r w:rsidR="00AC7643" w:rsidRPr="005C6649">
          <w:rPr>
            <w:b w:val="0"/>
            <w:webHidden/>
          </w:rPr>
          <w:fldChar w:fldCharType="separate"/>
        </w:r>
        <w:r w:rsidR="00A868B6">
          <w:rPr>
            <w:b w:val="0"/>
            <w:webHidden/>
          </w:rPr>
          <w:t>99</w:t>
        </w:r>
        <w:r w:rsidR="00AC7643" w:rsidRPr="005C6649">
          <w:rPr>
            <w:b w:val="0"/>
            <w:webHidden/>
          </w:rPr>
          <w:fldChar w:fldCharType="end"/>
        </w:r>
      </w:hyperlink>
    </w:p>
    <w:p w14:paraId="0533E177" w14:textId="048F32CC" w:rsidR="005C6649" w:rsidRPr="005C6649" w:rsidRDefault="00C0746D" w:rsidP="005C6649">
      <w:pPr>
        <w:pStyle w:val="22"/>
        <w:spacing w:before="0" w:after="120" w:line="240" w:lineRule="auto"/>
        <w:rPr>
          <w:rFonts w:eastAsiaTheme="minorEastAsia"/>
          <w:b w:val="0"/>
          <w:bCs w:val="0"/>
        </w:rPr>
      </w:pPr>
      <w:hyperlink w:anchor="_Toc10503759" w:history="1">
        <w:r w:rsidR="005C6649" w:rsidRPr="005C6649">
          <w:rPr>
            <w:rStyle w:val="af0"/>
            <w:b w:val="0"/>
          </w:rPr>
          <w:t>10.2</w:t>
        </w:r>
        <w:r w:rsidR="005C6649" w:rsidRPr="005C6649">
          <w:rPr>
            <w:rFonts w:eastAsiaTheme="minorEastAsia"/>
            <w:b w:val="0"/>
            <w:bCs w:val="0"/>
          </w:rPr>
          <w:tab/>
        </w:r>
        <w:r w:rsidR="005C6649" w:rsidRPr="005C6649">
          <w:rPr>
            <w:rStyle w:val="af0"/>
            <w:b w:val="0"/>
          </w:rPr>
          <w:t>Реестр зон деятельности единой теплоснабжающей организации (организаций)</w:t>
        </w:r>
        <w:r w:rsidR="005C6649" w:rsidRPr="005C6649">
          <w:rPr>
            <w:b w:val="0"/>
            <w:webHidden/>
          </w:rPr>
          <w:tab/>
        </w:r>
        <w:r w:rsidR="00481C46">
          <w:rPr>
            <w:b w:val="0"/>
            <w:webHidden/>
          </w:rPr>
          <w:tab/>
        </w:r>
        <w:r w:rsidR="00AC7643" w:rsidRPr="005C6649">
          <w:rPr>
            <w:b w:val="0"/>
            <w:webHidden/>
          </w:rPr>
          <w:fldChar w:fldCharType="begin"/>
        </w:r>
        <w:r w:rsidR="005C6649" w:rsidRPr="005C6649">
          <w:rPr>
            <w:b w:val="0"/>
            <w:webHidden/>
          </w:rPr>
          <w:instrText xml:space="preserve"> PAGEREF _Toc10503759 \h </w:instrText>
        </w:r>
        <w:r w:rsidR="00AC7643" w:rsidRPr="005C6649">
          <w:rPr>
            <w:b w:val="0"/>
            <w:webHidden/>
          </w:rPr>
        </w:r>
        <w:r w:rsidR="00AC7643" w:rsidRPr="005C6649">
          <w:rPr>
            <w:b w:val="0"/>
            <w:webHidden/>
          </w:rPr>
          <w:fldChar w:fldCharType="separate"/>
        </w:r>
        <w:r w:rsidR="00A868B6">
          <w:rPr>
            <w:b w:val="0"/>
            <w:webHidden/>
          </w:rPr>
          <w:t>103</w:t>
        </w:r>
        <w:r w:rsidR="00AC7643" w:rsidRPr="005C6649">
          <w:rPr>
            <w:b w:val="0"/>
            <w:webHidden/>
          </w:rPr>
          <w:fldChar w:fldCharType="end"/>
        </w:r>
      </w:hyperlink>
    </w:p>
    <w:p w14:paraId="325D4D46" w14:textId="7E131A73" w:rsidR="005C6649" w:rsidRPr="005C6649" w:rsidRDefault="00C0746D" w:rsidP="005C6649">
      <w:pPr>
        <w:pStyle w:val="22"/>
        <w:spacing w:before="0" w:after="120" w:line="240" w:lineRule="auto"/>
        <w:rPr>
          <w:rFonts w:eastAsiaTheme="minorEastAsia"/>
          <w:b w:val="0"/>
          <w:bCs w:val="0"/>
        </w:rPr>
      </w:pPr>
      <w:hyperlink w:anchor="_Toc10503760" w:history="1">
        <w:r w:rsidR="005C6649" w:rsidRPr="005C6649">
          <w:rPr>
            <w:rStyle w:val="af0"/>
            <w:b w:val="0"/>
          </w:rPr>
          <w:t>10.3</w:t>
        </w:r>
        <w:r w:rsidR="005C6649" w:rsidRPr="005C6649">
          <w:rPr>
            <w:rFonts w:eastAsiaTheme="minorEastAsia"/>
            <w:b w:val="0"/>
            <w:bCs w:val="0"/>
          </w:rPr>
          <w:tab/>
        </w:r>
        <w:r w:rsidR="005C6649" w:rsidRPr="005C6649">
          <w:rPr>
            <w:rStyle w:val="af0"/>
            <w:b w:val="0"/>
          </w:rPr>
          <w:t>Основания, в том числе критерии, в соответствии с которыми теплоснабжающая организация определена единой теплоснабжающей организацией</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_Toc10503760 \h </w:instrText>
        </w:r>
        <w:r w:rsidR="00AC7643" w:rsidRPr="005C6649">
          <w:rPr>
            <w:b w:val="0"/>
            <w:webHidden/>
          </w:rPr>
        </w:r>
        <w:r w:rsidR="00AC7643" w:rsidRPr="005C6649">
          <w:rPr>
            <w:b w:val="0"/>
            <w:webHidden/>
          </w:rPr>
          <w:fldChar w:fldCharType="separate"/>
        </w:r>
        <w:r w:rsidR="00A868B6">
          <w:rPr>
            <w:b w:val="0"/>
            <w:webHidden/>
          </w:rPr>
          <w:t>104</w:t>
        </w:r>
        <w:r w:rsidR="00AC7643" w:rsidRPr="005C6649">
          <w:rPr>
            <w:b w:val="0"/>
            <w:webHidden/>
          </w:rPr>
          <w:fldChar w:fldCharType="end"/>
        </w:r>
      </w:hyperlink>
    </w:p>
    <w:p w14:paraId="406A555D" w14:textId="6D247EE5" w:rsidR="005C6649" w:rsidRPr="005C6649" w:rsidRDefault="00C0746D" w:rsidP="005C6649">
      <w:pPr>
        <w:pStyle w:val="22"/>
        <w:spacing w:before="0" w:after="120" w:line="240" w:lineRule="auto"/>
        <w:rPr>
          <w:rFonts w:eastAsiaTheme="minorEastAsia"/>
          <w:b w:val="0"/>
          <w:bCs w:val="0"/>
        </w:rPr>
      </w:pPr>
      <w:hyperlink w:anchor="_Toc10503761" w:history="1">
        <w:r w:rsidR="005C6649" w:rsidRPr="005C6649">
          <w:rPr>
            <w:rStyle w:val="af0"/>
            <w:b w:val="0"/>
          </w:rPr>
          <w:t>10.4</w:t>
        </w:r>
        <w:r w:rsidR="005C6649" w:rsidRPr="005C6649">
          <w:rPr>
            <w:rFonts w:eastAsiaTheme="minorEastAsia"/>
            <w:b w:val="0"/>
            <w:bCs w:val="0"/>
          </w:rPr>
          <w:tab/>
        </w:r>
        <w:r w:rsidR="005C6649" w:rsidRPr="005C6649">
          <w:rPr>
            <w:rStyle w:val="af0"/>
            <w:b w:val="0"/>
          </w:rPr>
          <w:t>Информация о поданных теплоснабжающими организациями заявках на присвоение статуса единой теплоснабжающей организации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_Toc10503761 \h </w:instrText>
        </w:r>
        <w:r w:rsidR="00AC7643" w:rsidRPr="005C6649">
          <w:rPr>
            <w:b w:val="0"/>
            <w:webHidden/>
          </w:rPr>
        </w:r>
        <w:r w:rsidR="00AC7643" w:rsidRPr="005C6649">
          <w:rPr>
            <w:b w:val="0"/>
            <w:webHidden/>
          </w:rPr>
          <w:fldChar w:fldCharType="separate"/>
        </w:r>
        <w:r w:rsidR="00A868B6">
          <w:rPr>
            <w:b w:val="0"/>
            <w:webHidden/>
          </w:rPr>
          <w:t>104</w:t>
        </w:r>
        <w:r w:rsidR="00AC7643" w:rsidRPr="005C6649">
          <w:rPr>
            <w:b w:val="0"/>
            <w:webHidden/>
          </w:rPr>
          <w:fldChar w:fldCharType="end"/>
        </w:r>
      </w:hyperlink>
    </w:p>
    <w:p w14:paraId="4A59AFF2" w14:textId="2259198C" w:rsidR="005C6649" w:rsidRPr="005C6649" w:rsidRDefault="00C0746D" w:rsidP="005C6649">
      <w:pPr>
        <w:pStyle w:val="22"/>
        <w:spacing w:before="0" w:after="120" w:line="240" w:lineRule="auto"/>
        <w:rPr>
          <w:rFonts w:eastAsiaTheme="minorEastAsia"/>
          <w:b w:val="0"/>
          <w:bCs w:val="0"/>
        </w:rPr>
      </w:pPr>
      <w:hyperlink w:anchor="_Toc10503762" w:history="1">
        <w:r w:rsidR="005C6649" w:rsidRPr="005C6649">
          <w:rPr>
            <w:rStyle w:val="af0"/>
            <w:b w:val="0"/>
          </w:rPr>
          <w:t>10.5</w:t>
        </w:r>
        <w:r w:rsidR="005C6649" w:rsidRPr="005C6649">
          <w:rPr>
            <w:rFonts w:eastAsiaTheme="minorEastAsia"/>
            <w:b w:val="0"/>
            <w:bCs w:val="0"/>
          </w:rPr>
          <w:tab/>
        </w:r>
        <w:r w:rsidR="005C6649" w:rsidRPr="005C6649">
          <w:rPr>
            <w:rStyle w:val="af0"/>
            <w:b w:val="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_Toc10503762 \h </w:instrText>
        </w:r>
        <w:r w:rsidR="00AC7643" w:rsidRPr="005C6649">
          <w:rPr>
            <w:b w:val="0"/>
            <w:webHidden/>
          </w:rPr>
        </w:r>
        <w:r w:rsidR="00AC7643" w:rsidRPr="005C6649">
          <w:rPr>
            <w:b w:val="0"/>
            <w:webHidden/>
          </w:rPr>
          <w:fldChar w:fldCharType="separate"/>
        </w:r>
        <w:r w:rsidR="00A868B6">
          <w:rPr>
            <w:b w:val="0"/>
            <w:webHidden/>
          </w:rPr>
          <w:t>104</w:t>
        </w:r>
        <w:r w:rsidR="00AC7643" w:rsidRPr="005C6649">
          <w:rPr>
            <w:b w:val="0"/>
            <w:webHidden/>
          </w:rPr>
          <w:fldChar w:fldCharType="end"/>
        </w:r>
      </w:hyperlink>
    </w:p>
    <w:p w14:paraId="6DBFA49D" w14:textId="5E179A74" w:rsidR="005C6649" w:rsidRPr="005C6649" w:rsidRDefault="00C0746D" w:rsidP="005C6649">
      <w:pPr>
        <w:pStyle w:val="17"/>
        <w:spacing w:before="0" w:after="120" w:line="240" w:lineRule="auto"/>
        <w:rPr>
          <w:rFonts w:eastAsiaTheme="minorEastAsia"/>
          <w:b w:val="0"/>
          <w:bCs w:val="0"/>
          <w:caps w:val="0"/>
          <w:noProof/>
        </w:rPr>
      </w:pPr>
      <w:hyperlink w:anchor="_Toc10503763" w:history="1">
        <w:r w:rsidR="005C6649" w:rsidRPr="005C6649">
          <w:rPr>
            <w:rStyle w:val="af0"/>
            <w:b w:val="0"/>
            <w:noProof/>
          </w:rPr>
          <w:t>11</w:t>
        </w:r>
        <w:r w:rsidR="005C6649" w:rsidRPr="005C6649">
          <w:rPr>
            <w:rFonts w:eastAsiaTheme="minorEastAsia"/>
            <w:b w:val="0"/>
            <w:bCs w:val="0"/>
            <w:caps w:val="0"/>
            <w:noProof/>
          </w:rPr>
          <w:tab/>
        </w:r>
        <w:r w:rsidR="005C6649" w:rsidRPr="005C6649">
          <w:rPr>
            <w:rStyle w:val="af0"/>
            <w:b w:val="0"/>
            <w:noProof/>
          </w:rPr>
          <w:t>Раздел 11. Решения о распределении тепловой нагрузки между источниками тепловой энергии</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_Toc10503763 \h </w:instrText>
        </w:r>
        <w:r w:rsidR="00AC7643" w:rsidRPr="005C6649">
          <w:rPr>
            <w:b w:val="0"/>
            <w:noProof/>
            <w:webHidden/>
          </w:rPr>
        </w:r>
        <w:r w:rsidR="00AC7643" w:rsidRPr="005C6649">
          <w:rPr>
            <w:b w:val="0"/>
            <w:noProof/>
            <w:webHidden/>
          </w:rPr>
          <w:fldChar w:fldCharType="separate"/>
        </w:r>
        <w:r w:rsidR="00A868B6">
          <w:rPr>
            <w:b w:val="0"/>
            <w:noProof/>
            <w:webHidden/>
          </w:rPr>
          <w:t>105</w:t>
        </w:r>
        <w:r w:rsidR="00AC7643" w:rsidRPr="005C6649">
          <w:rPr>
            <w:b w:val="0"/>
            <w:noProof/>
            <w:webHidden/>
          </w:rPr>
          <w:fldChar w:fldCharType="end"/>
        </w:r>
      </w:hyperlink>
    </w:p>
    <w:p w14:paraId="6C1B02BC" w14:textId="27F587A8" w:rsidR="005C6649" w:rsidRPr="005C6649" w:rsidRDefault="00C0746D" w:rsidP="005C6649">
      <w:pPr>
        <w:pStyle w:val="22"/>
        <w:spacing w:before="0" w:after="120" w:line="240" w:lineRule="auto"/>
        <w:rPr>
          <w:rFonts w:eastAsiaTheme="minorEastAsia"/>
          <w:b w:val="0"/>
          <w:bCs w:val="0"/>
        </w:rPr>
      </w:pPr>
      <w:hyperlink w:anchor="_Toc10503764" w:history="1">
        <w:r w:rsidR="005C6649" w:rsidRPr="005C6649">
          <w:rPr>
            <w:rStyle w:val="af0"/>
            <w:b w:val="0"/>
          </w:rPr>
          <w:t>11.1</w:t>
        </w:r>
        <w:r w:rsidR="005C6649" w:rsidRPr="005C6649">
          <w:rPr>
            <w:rFonts w:eastAsiaTheme="minorEastAsia"/>
            <w:b w:val="0"/>
            <w:bCs w:val="0"/>
          </w:rPr>
          <w:tab/>
        </w:r>
        <w:r w:rsidR="005C6649" w:rsidRPr="005C6649">
          <w:rPr>
            <w:rStyle w:val="af0"/>
            <w:b w:val="0"/>
          </w:rPr>
          <w:t>Сведения о величине тепловой нагрузки, распределяемой (перераспределяемой) между источниками тепловой энергии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_Toc10503764 \h </w:instrText>
        </w:r>
        <w:r w:rsidR="00AC7643" w:rsidRPr="005C6649">
          <w:rPr>
            <w:b w:val="0"/>
            <w:webHidden/>
          </w:rPr>
        </w:r>
        <w:r w:rsidR="00AC7643" w:rsidRPr="005C6649">
          <w:rPr>
            <w:b w:val="0"/>
            <w:webHidden/>
          </w:rPr>
          <w:fldChar w:fldCharType="separate"/>
        </w:r>
        <w:r w:rsidR="00A868B6">
          <w:rPr>
            <w:b w:val="0"/>
            <w:webHidden/>
          </w:rPr>
          <w:t>105</w:t>
        </w:r>
        <w:r w:rsidR="00AC7643" w:rsidRPr="005C6649">
          <w:rPr>
            <w:b w:val="0"/>
            <w:webHidden/>
          </w:rPr>
          <w:fldChar w:fldCharType="end"/>
        </w:r>
      </w:hyperlink>
    </w:p>
    <w:p w14:paraId="6344CF1F" w14:textId="75F63BFD" w:rsidR="005C6649" w:rsidRPr="005C6649" w:rsidRDefault="00C0746D" w:rsidP="005C6649">
      <w:pPr>
        <w:pStyle w:val="22"/>
        <w:spacing w:before="0" w:after="120" w:line="240" w:lineRule="auto"/>
        <w:rPr>
          <w:rFonts w:eastAsiaTheme="minorEastAsia"/>
          <w:b w:val="0"/>
          <w:bCs w:val="0"/>
        </w:rPr>
      </w:pPr>
      <w:hyperlink w:anchor="_Toc10503765" w:history="1">
        <w:r w:rsidR="005C6649" w:rsidRPr="005C6649">
          <w:rPr>
            <w:rStyle w:val="af0"/>
            <w:b w:val="0"/>
          </w:rPr>
          <w:t>11.2</w:t>
        </w:r>
        <w:r w:rsidR="005C6649" w:rsidRPr="005C6649">
          <w:rPr>
            <w:rFonts w:eastAsiaTheme="minorEastAsia"/>
            <w:b w:val="0"/>
            <w:bCs w:val="0"/>
          </w:rPr>
          <w:tab/>
        </w:r>
        <w:r w:rsidR="005C6649" w:rsidRPr="005C6649">
          <w:rPr>
            <w:rStyle w:val="af0"/>
            <w:b w:val="0"/>
          </w:rPr>
          <w:t>Сроки выполнения перераспределения для каждого этапа</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_Toc10503765 \h </w:instrText>
        </w:r>
        <w:r w:rsidR="00AC7643" w:rsidRPr="005C6649">
          <w:rPr>
            <w:b w:val="0"/>
            <w:webHidden/>
          </w:rPr>
        </w:r>
        <w:r w:rsidR="00AC7643" w:rsidRPr="005C6649">
          <w:rPr>
            <w:b w:val="0"/>
            <w:webHidden/>
          </w:rPr>
          <w:fldChar w:fldCharType="separate"/>
        </w:r>
        <w:r w:rsidR="00A868B6">
          <w:rPr>
            <w:b w:val="0"/>
            <w:webHidden/>
          </w:rPr>
          <w:t>106</w:t>
        </w:r>
        <w:r w:rsidR="00AC7643" w:rsidRPr="005C6649">
          <w:rPr>
            <w:b w:val="0"/>
            <w:webHidden/>
          </w:rPr>
          <w:fldChar w:fldCharType="end"/>
        </w:r>
      </w:hyperlink>
    </w:p>
    <w:p w14:paraId="61CAB698" w14:textId="76E4EE14" w:rsidR="005C6649" w:rsidRPr="005C6649" w:rsidRDefault="00C0746D" w:rsidP="005C6649">
      <w:pPr>
        <w:pStyle w:val="17"/>
        <w:spacing w:before="0" w:after="120" w:line="240" w:lineRule="auto"/>
        <w:rPr>
          <w:rFonts w:eastAsiaTheme="minorEastAsia"/>
          <w:b w:val="0"/>
          <w:bCs w:val="0"/>
          <w:caps w:val="0"/>
          <w:noProof/>
        </w:rPr>
      </w:pPr>
      <w:hyperlink w:anchor="_Toc10503766" w:history="1">
        <w:r w:rsidR="005C6649" w:rsidRPr="005C6649">
          <w:rPr>
            <w:rStyle w:val="af0"/>
            <w:b w:val="0"/>
            <w:noProof/>
          </w:rPr>
          <w:t>12</w:t>
        </w:r>
        <w:r w:rsidR="005C6649" w:rsidRPr="005C6649">
          <w:rPr>
            <w:rFonts w:eastAsiaTheme="minorEastAsia"/>
            <w:b w:val="0"/>
            <w:bCs w:val="0"/>
            <w:caps w:val="0"/>
            <w:noProof/>
          </w:rPr>
          <w:tab/>
        </w:r>
        <w:r w:rsidR="005C6649" w:rsidRPr="005C6649">
          <w:rPr>
            <w:rStyle w:val="af0"/>
            <w:b w:val="0"/>
            <w:noProof/>
          </w:rPr>
          <w:t>Раздел 12. Решения по бесхозяйным тепловым сетям</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_Toc10503766 \h </w:instrText>
        </w:r>
        <w:r w:rsidR="00AC7643" w:rsidRPr="005C6649">
          <w:rPr>
            <w:b w:val="0"/>
            <w:noProof/>
            <w:webHidden/>
          </w:rPr>
        </w:r>
        <w:r w:rsidR="00AC7643" w:rsidRPr="005C6649">
          <w:rPr>
            <w:b w:val="0"/>
            <w:noProof/>
            <w:webHidden/>
          </w:rPr>
          <w:fldChar w:fldCharType="separate"/>
        </w:r>
        <w:r w:rsidR="00A868B6">
          <w:rPr>
            <w:b w:val="0"/>
            <w:noProof/>
            <w:webHidden/>
          </w:rPr>
          <w:t>107</w:t>
        </w:r>
        <w:r w:rsidR="00AC7643" w:rsidRPr="005C6649">
          <w:rPr>
            <w:b w:val="0"/>
            <w:noProof/>
            <w:webHidden/>
          </w:rPr>
          <w:fldChar w:fldCharType="end"/>
        </w:r>
      </w:hyperlink>
    </w:p>
    <w:p w14:paraId="38CBD95C" w14:textId="3B74B0ED" w:rsidR="005C6649" w:rsidRPr="005C6649" w:rsidRDefault="00C0746D" w:rsidP="005C6649">
      <w:pPr>
        <w:pStyle w:val="22"/>
        <w:spacing w:before="0" w:after="120" w:line="240" w:lineRule="auto"/>
        <w:rPr>
          <w:rFonts w:eastAsiaTheme="minorEastAsia"/>
          <w:b w:val="0"/>
          <w:bCs w:val="0"/>
        </w:rPr>
      </w:pPr>
      <w:hyperlink w:anchor="_Toc10503767" w:history="1">
        <w:r w:rsidR="005C6649" w:rsidRPr="005C6649">
          <w:rPr>
            <w:rStyle w:val="af0"/>
            <w:b w:val="0"/>
          </w:rPr>
          <w:t>12.1</w:t>
        </w:r>
        <w:r w:rsidR="005C6649" w:rsidRPr="005C6649">
          <w:rPr>
            <w:rFonts w:eastAsiaTheme="minorEastAsia"/>
            <w:b w:val="0"/>
            <w:bCs w:val="0"/>
          </w:rPr>
          <w:tab/>
        </w:r>
        <w:r w:rsidR="005C6649" w:rsidRPr="005C6649">
          <w:rPr>
            <w:rStyle w:val="af0"/>
            <w:b w:val="0"/>
          </w:rPr>
          <w:t>Перечень выявленных бесхозяйных тепловых сетей (в случае их выявления)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_Toc10503767 \h </w:instrText>
        </w:r>
        <w:r w:rsidR="00AC7643" w:rsidRPr="005C6649">
          <w:rPr>
            <w:b w:val="0"/>
            <w:webHidden/>
          </w:rPr>
        </w:r>
        <w:r w:rsidR="00AC7643" w:rsidRPr="005C6649">
          <w:rPr>
            <w:b w:val="0"/>
            <w:webHidden/>
          </w:rPr>
          <w:fldChar w:fldCharType="separate"/>
        </w:r>
        <w:r w:rsidR="00A868B6">
          <w:rPr>
            <w:b w:val="0"/>
            <w:webHidden/>
          </w:rPr>
          <w:t>107</w:t>
        </w:r>
        <w:r w:rsidR="00AC7643" w:rsidRPr="005C6649">
          <w:rPr>
            <w:b w:val="0"/>
            <w:webHidden/>
          </w:rPr>
          <w:fldChar w:fldCharType="end"/>
        </w:r>
      </w:hyperlink>
    </w:p>
    <w:p w14:paraId="7F5E66B9" w14:textId="4EE518EF" w:rsidR="005C6649" w:rsidRPr="005C6649" w:rsidRDefault="00C0746D" w:rsidP="005C6649">
      <w:pPr>
        <w:pStyle w:val="22"/>
        <w:spacing w:before="0" w:after="120" w:line="240" w:lineRule="auto"/>
        <w:rPr>
          <w:rFonts w:eastAsiaTheme="minorEastAsia"/>
          <w:b w:val="0"/>
          <w:bCs w:val="0"/>
        </w:rPr>
      </w:pPr>
      <w:hyperlink w:anchor="_Toc10503768" w:history="1">
        <w:r w:rsidR="005C6649" w:rsidRPr="005C6649">
          <w:rPr>
            <w:rStyle w:val="af0"/>
            <w:b w:val="0"/>
          </w:rPr>
          <w:t>12.2</w:t>
        </w:r>
        <w:r w:rsidR="005C6649" w:rsidRPr="005C6649">
          <w:rPr>
            <w:rFonts w:eastAsiaTheme="minorEastAsia"/>
            <w:b w:val="0"/>
            <w:bCs w:val="0"/>
          </w:rPr>
          <w:tab/>
        </w:r>
        <w:r w:rsidR="005C6649" w:rsidRPr="005C6649">
          <w:rPr>
            <w:rStyle w:val="af0"/>
            <w:b w:val="0"/>
          </w:rPr>
          <w:t>Перечень организаций, уполномоченных на их эксплуатацию в порядке, установленном Федеральным законом «О теплоснабжении»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_Toc10503768 \h </w:instrText>
        </w:r>
        <w:r w:rsidR="00AC7643" w:rsidRPr="005C6649">
          <w:rPr>
            <w:b w:val="0"/>
            <w:webHidden/>
          </w:rPr>
        </w:r>
        <w:r w:rsidR="00AC7643" w:rsidRPr="005C6649">
          <w:rPr>
            <w:b w:val="0"/>
            <w:webHidden/>
          </w:rPr>
          <w:fldChar w:fldCharType="separate"/>
        </w:r>
        <w:r w:rsidR="00A868B6">
          <w:rPr>
            <w:b w:val="0"/>
            <w:webHidden/>
          </w:rPr>
          <w:t>107</w:t>
        </w:r>
        <w:r w:rsidR="00AC7643" w:rsidRPr="005C6649">
          <w:rPr>
            <w:b w:val="0"/>
            <w:webHidden/>
          </w:rPr>
          <w:fldChar w:fldCharType="end"/>
        </w:r>
      </w:hyperlink>
    </w:p>
    <w:p w14:paraId="6397D246" w14:textId="34F7DF48" w:rsidR="005C6649" w:rsidRPr="005C6649" w:rsidRDefault="00C0746D" w:rsidP="005C6649">
      <w:pPr>
        <w:pStyle w:val="17"/>
        <w:spacing w:before="0" w:after="120" w:line="240" w:lineRule="auto"/>
        <w:rPr>
          <w:rFonts w:eastAsiaTheme="minorEastAsia"/>
          <w:b w:val="0"/>
          <w:bCs w:val="0"/>
          <w:caps w:val="0"/>
          <w:noProof/>
        </w:rPr>
      </w:pPr>
      <w:hyperlink w:anchor="_Toc10503769" w:history="1">
        <w:r w:rsidR="005C6649" w:rsidRPr="005C6649">
          <w:rPr>
            <w:rStyle w:val="af0"/>
            <w:b w:val="0"/>
            <w:noProof/>
          </w:rPr>
          <w:t>13</w:t>
        </w:r>
        <w:r w:rsidR="005C6649" w:rsidRPr="005C6649">
          <w:rPr>
            <w:rFonts w:eastAsiaTheme="minorEastAsia"/>
            <w:b w:val="0"/>
            <w:bCs w:val="0"/>
            <w:caps w:val="0"/>
            <w:noProof/>
          </w:rPr>
          <w:tab/>
        </w:r>
        <w:r w:rsidR="005C6649" w:rsidRPr="005C6649">
          <w:rPr>
            <w:rStyle w:val="af0"/>
            <w:b w:val="0"/>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_Toc10503769 \h </w:instrText>
        </w:r>
        <w:r w:rsidR="00AC7643" w:rsidRPr="005C6649">
          <w:rPr>
            <w:b w:val="0"/>
            <w:noProof/>
            <w:webHidden/>
          </w:rPr>
        </w:r>
        <w:r w:rsidR="00AC7643" w:rsidRPr="005C6649">
          <w:rPr>
            <w:b w:val="0"/>
            <w:noProof/>
            <w:webHidden/>
          </w:rPr>
          <w:fldChar w:fldCharType="separate"/>
        </w:r>
        <w:r w:rsidR="00A868B6">
          <w:rPr>
            <w:b w:val="0"/>
            <w:noProof/>
            <w:webHidden/>
          </w:rPr>
          <w:t>108</w:t>
        </w:r>
        <w:r w:rsidR="00AC7643" w:rsidRPr="005C6649">
          <w:rPr>
            <w:b w:val="0"/>
            <w:noProof/>
            <w:webHidden/>
          </w:rPr>
          <w:fldChar w:fldCharType="end"/>
        </w:r>
      </w:hyperlink>
    </w:p>
    <w:p w14:paraId="526AA610" w14:textId="683464BC" w:rsidR="005C6649" w:rsidRPr="005C6649" w:rsidRDefault="00C0746D" w:rsidP="005C6649">
      <w:pPr>
        <w:pStyle w:val="22"/>
        <w:spacing w:before="0" w:after="120" w:line="240" w:lineRule="auto"/>
        <w:rPr>
          <w:rFonts w:eastAsiaTheme="minorEastAsia"/>
          <w:b w:val="0"/>
          <w:bCs w:val="0"/>
        </w:rPr>
      </w:pPr>
      <w:hyperlink w:anchor="_Toc10503770" w:history="1">
        <w:r w:rsidR="005C6649" w:rsidRPr="005C6649">
          <w:rPr>
            <w:rStyle w:val="af0"/>
            <w:b w:val="0"/>
          </w:rPr>
          <w:t>13.1</w:t>
        </w:r>
        <w:r w:rsidR="005C6649" w:rsidRPr="005C6649">
          <w:rPr>
            <w:rFonts w:eastAsiaTheme="minorEastAsia"/>
            <w:b w:val="0"/>
            <w:bCs w:val="0"/>
          </w:rPr>
          <w:tab/>
        </w:r>
        <w:r w:rsidR="005C6649" w:rsidRPr="005C6649">
          <w:rPr>
            <w:rStyle w:val="af0"/>
            <w:b w:val="0"/>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_Toc10503770 \h </w:instrText>
        </w:r>
        <w:r w:rsidR="00AC7643" w:rsidRPr="005C6649">
          <w:rPr>
            <w:b w:val="0"/>
            <w:webHidden/>
          </w:rPr>
        </w:r>
        <w:r w:rsidR="00AC7643" w:rsidRPr="005C6649">
          <w:rPr>
            <w:b w:val="0"/>
            <w:webHidden/>
          </w:rPr>
          <w:fldChar w:fldCharType="separate"/>
        </w:r>
        <w:r w:rsidR="00A868B6">
          <w:rPr>
            <w:b w:val="0"/>
            <w:webHidden/>
          </w:rPr>
          <w:t>108</w:t>
        </w:r>
        <w:r w:rsidR="00AC7643" w:rsidRPr="005C6649">
          <w:rPr>
            <w:b w:val="0"/>
            <w:webHidden/>
          </w:rPr>
          <w:fldChar w:fldCharType="end"/>
        </w:r>
      </w:hyperlink>
    </w:p>
    <w:p w14:paraId="60719D76" w14:textId="2E013DCA" w:rsidR="005C6649" w:rsidRPr="005C6649" w:rsidRDefault="00C0746D" w:rsidP="005C6649">
      <w:pPr>
        <w:pStyle w:val="22"/>
        <w:spacing w:before="0" w:after="120" w:line="240" w:lineRule="auto"/>
        <w:rPr>
          <w:rFonts w:eastAsiaTheme="minorEastAsia"/>
          <w:b w:val="0"/>
          <w:bCs w:val="0"/>
        </w:rPr>
      </w:pPr>
      <w:hyperlink w:anchor="_Toc10503771" w:history="1">
        <w:r w:rsidR="005C6649" w:rsidRPr="005C6649">
          <w:rPr>
            <w:rStyle w:val="af0"/>
            <w:b w:val="0"/>
          </w:rPr>
          <w:t>13.2</w:t>
        </w:r>
        <w:r w:rsidR="005C6649" w:rsidRPr="005C6649">
          <w:rPr>
            <w:rFonts w:eastAsiaTheme="minorEastAsia"/>
            <w:b w:val="0"/>
            <w:bCs w:val="0"/>
          </w:rPr>
          <w:tab/>
        </w:r>
        <w:r w:rsidR="005C6649" w:rsidRPr="005C6649">
          <w:rPr>
            <w:rStyle w:val="af0"/>
            <w:b w:val="0"/>
          </w:rPr>
          <w:t>Описание проблем организации газоснабжения источников тепловой энергии</w:t>
        </w:r>
        <w:r w:rsidR="005C6649" w:rsidRPr="005C6649">
          <w:rPr>
            <w:b w:val="0"/>
            <w:webHidden/>
          </w:rPr>
          <w:tab/>
        </w:r>
        <w:r w:rsidR="005C6649">
          <w:rPr>
            <w:b w:val="0"/>
            <w:webHidden/>
          </w:rPr>
          <w:tab/>
        </w:r>
        <w:r w:rsidR="00AC7643" w:rsidRPr="005C6649">
          <w:rPr>
            <w:b w:val="0"/>
            <w:webHidden/>
          </w:rPr>
          <w:fldChar w:fldCharType="begin"/>
        </w:r>
        <w:r w:rsidR="005C6649" w:rsidRPr="005C6649">
          <w:rPr>
            <w:b w:val="0"/>
            <w:webHidden/>
          </w:rPr>
          <w:instrText xml:space="preserve"> PAGEREF _Toc10503771 \h </w:instrText>
        </w:r>
        <w:r w:rsidR="00AC7643" w:rsidRPr="005C6649">
          <w:rPr>
            <w:b w:val="0"/>
            <w:webHidden/>
          </w:rPr>
        </w:r>
        <w:r w:rsidR="00AC7643" w:rsidRPr="005C6649">
          <w:rPr>
            <w:b w:val="0"/>
            <w:webHidden/>
          </w:rPr>
          <w:fldChar w:fldCharType="separate"/>
        </w:r>
        <w:r w:rsidR="00A868B6">
          <w:rPr>
            <w:b w:val="0"/>
            <w:webHidden/>
          </w:rPr>
          <w:t>109</w:t>
        </w:r>
        <w:r w:rsidR="00AC7643" w:rsidRPr="005C6649">
          <w:rPr>
            <w:b w:val="0"/>
            <w:webHidden/>
          </w:rPr>
          <w:fldChar w:fldCharType="end"/>
        </w:r>
      </w:hyperlink>
    </w:p>
    <w:p w14:paraId="01B2960E" w14:textId="69FCFFAA" w:rsidR="005C6649" w:rsidRPr="005C6649" w:rsidRDefault="00C0746D" w:rsidP="005C6649">
      <w:pPr>
        <w:pStyle w:val="22"/>
        <w:spacing w:before="0" w:after="120" w:line="240" w:lineRule="auto"/>
        <w:rPr>
          <w:rFonts w:eastAsiaTheme="minorEastAsia"/>
          <w:b w:val="0"/>
          <w:bCs w:val="0"/>
        </w:rPr>
      </w:pPr>
      <w:hyperlink w:anchor="_Toc10503772" w:history="1">
        <w:r w:rsidR="005C6649" w:rsidRPr="005C6649">
          <w:rPr>
            <w:rStyle w:val="af0"/>
            <w:b w:val="0"/>
          </w:rPr>
          <w:t>13.3</w:t>
        </w:r>
        <w:r w:rsidR="005C6649" w:rsidRPr="005C6649">
          <w:rPr>
            <w:rFonts w:eastAsiaTheme="minorEastAsia"/>
            <w:b w:val="0"/>
            <w:bCs w:val="0"/>
          </w:rPr>
          <w:tab/>
        </w:r>
        <w:r w:rsidR="005C6649" w:rsidRPr="005C6649">
          <w:rPr>
            <w:rStyle w:val="af0"/>
            <w:b w:val="0"/>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_Toc10503772 \h </w:instrText>
        </w:r>
        <w:r w:rsidR="00AC7643" w:rsidRPr="005C6649">
          <w:rPr>
            <w:b w:val="0"/>
            <w:webHidden/>
          </w:rPr>
        </w:r>
        <w:r w:rsidR="00AC7643" w:rsidRPr="005C6649">
          <w:rPr>
            <w:b w:val="0"/>
            <w:webHidden/>
          </w:rPr>
          <w:fldChar w:fldCharType="separate"/>
        </w:r>
        <w:r w:rsidR="00A868B6">
          <w:rPr>
            <w:b w:val="0"/>
            <w:webHidden/>
          </w:rPr>
          <w:t>109</w:t>
        </w:r>
        <w:r w:rsidR="00AC7643" w:rsidRPr="005C6649">
          <w:rPr>
            <w:b w:val="0"/>
            <w:webHidden/>
          </w:rPr>
          <w:fldChar w:fldCharType="end"/>
        </w:r>
      </w:hyperlink>
    </w:p>
    <w:p w14:paraId="3B3356ED" w14:textId="6D0C1D64" w:rsidR="005C6649" w:rsidRPr="005C6649" w:rsidRDefault="00C0746D" w:rsidP="005C6649">
      <w:pPr>
        <w:pStyle w:val="22"/>
        <w:spacing w:before="0" w:after="120" w:line="240" w:lineRule="auto"/>
        <w:rPr>
          <w:rFonts w:eastAsiaTheme="minorEastAsia"/>
          <w:b w:val="0"/>
          <w:bCs w:val="0"/>
        </w:rPr>
      </w:pPr>
      <w:hyperlink w:anchor="_Toc10503773" w:history="1">
        <w:r w:rsidR="005C6649" w:rsidRPr="005C6649">
          <w:rPr>
            <w:rStyle w:val="af0"/>
            <w:b w:val="0"/>
          </w:rPr>
          <w:t>13.4</w:t>
        </w:r>
        <w:r w:rsidR="005C6649" w:rsidRPr="005C6649">
          <w:rPr>
            <w:rFonts w:eastAsiaTheme="minorEastAsia"/>
            <w:b w:val="0"/>
            <w:bCs w:val="0"/>
          </w:rPr>
          <w:tab/>
        </w:r>
        <w:r w:rsidR="005C6649" w:rsidRPr="005C6649">
          <w:rPr>
            <w:rStyle w:val="af0"/>
            <w:b w:val="0"/>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5C6649" w:rsidRPr="005C6649">
          <w:rPr>
            <w:b w:val="0"/>
            <w:webHidden/>
          </w:rPr>
          <w:tab/>
        </w:r>
        <w:r w:rsidR="00581A1B">
          <w:rPr>
            <w:b w:val="0"/>
            <w:webHidden/>
          </w:rPr>
          <w:tab/>
        </w:r>
        <w:r w:rsidR="00581A1B">
          <w:rPr>
            <w:b w:val="0"/>
            <w:webHidden/>
          </w:rPr>
          <w:tab/>
        </w:r>
        <w:r w:rsidR="00AC7643" w:rsidRPr="005C6649">
          <w:rPr>
            <w:b w:val="0"/>
            <w:webHidden/>
          </w:rPr>
          <w:fldChar w:fldCharType="begin"/>
        </w:r>
        <w:r w:rsidR="005C6649" w:rsidRPr="005C6649">
          <w:rPr>
            <w:b w:val="0"/>
            <w:webHidden/>
          </w:rPr>
          <w:instrText xml:space="preserve"> PAGEREF _Toc10503773 \h </w:instrText>
        </w:r>
        <w:r w:rsidR="00AC7643" w:rsidRPr="005C6649">
          <w:rPr>
            <w:b w:val="0"/>
            <w:webHidden/>
          </w:rPr>
        </w:r>
        <w:r w:rsidR="00AC7643" w:rsidRPr="005C6649">
          <w:rPr>
            <w:b w:val="0"/>
            <w:webHidden/>
          </w:rPr>
          <w:fldChar w:fldCharType="separate"/>
        </w:r>
        <w:r w:rsidR="00A868B6">
          <w:rPr>
            <w:b w:val="0"/>
            <w:webHidden/>
          </w:rPr>
          <w:t>109</w:t>
        </w:r>
        <w:r w:rsidR="00AC7643" w:rsidRPr="005C6649">
          <w:rPr>
            <w:b w:val="0"/>
            <w:webHidden/>
          </w:rPr>
          <w:fldChar w:fldCharType="end"/>
        </w:r>
      </w:hyperlink>
    </w:p>
    <w:p w14:paraId="3B9A92A6" w14:textId="4D6ED1DC" w:rsidR="005C6649" w:rsidRPr="005C6649" w:rsidRDefault="00C0746D" w:rsidP="005C6649">
      <w:pPr>
        <w:pStyle w:val="22"/>
        <w:spacing w:before="0" w:after="120" w:line="240" w:lineRule="auto"/>
        <w:rPr>
          <w:rFonts w:eastAsiaTheme="minorEastAsia"/>
          <w:b w:val="0"/>
          <w:bCs w:val="0"/>
        </w:rPr>
      </w:pPr>
      <w:hyperlink w:anchor="_Toc10503774" w:history="1">
        <w:r w:rsidR="005C6649" w:rsidRPr="005C6649">
          <w:rPr>
            <w:rStyle w:val="af0"/>
            <w:b w:val="0"/>
          </w:rPr>
          <w:t>13.5</w:t>
        </w:r>
        <w:r w:rsidR="005C6649" w:rsidRPr="005C6649">
          <w:rPr>
            <w:rFonts w:eastAsiaTheme="minorEastAsia"/>
            <w:b w:val="0"/>
            <w:bCs w:val="0"/>
          </w:rPr>
          <w:tab/>
        </w:r>
        <w:r w:rsidR="005C6649" w:rsidRPr="005C6649">
          <w:rPr>
            <w:rStyle w:val="af0"/>
            <w:b w:val="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_Toc10503774 \h </w:instrText>
        </w:r>
        <w:r w:rsidR="00AC7643" w:rsidRPr="005C6649">
          <w:rPr>
            <w:b w:val="0"/>
            <w:webHidden/>
          </w:rPr>
        </w:r>
        <w:r w:rsidR="00AC7643" w:rsidRPr="005C6649">
          <w:rPr>
            <w:b w:val="0"/>
            <w:webHidden/>
          </w:rPr>
          <w:fldChar w:fldCharType="separate"/>
        </w:r>
        <w:r w:rsidR="00A868B6">
          <w:rPr>
            <w:b w:val="0"/>
            <w:webHidden/>
          </w:rPr>
          <w:t>110</w:t>
        </w:r>
        <w:r w:rsidR="00AC7643" w:rsidRPr="005C6649">
          <w:rPr>
            <w:b w:val="0"/>
            <w:webHidden/>
          </w:rPr>
          <w:fldChar w:fldCharType="end"/>
        </w:r>
      </w:hyperlink>
    </w:p>
    <w:p w14:paraId="33F8BEE6" w14:textId="56574BA7" w:rsidR="005C6649" w:rsidRPr="005C6649" w:rsidRDefault="00C0746D" w:rsidP="005C6649">
      <w:pPr>
        <w:pStyle w:val="22"/>
        <w:spacing w:before="0" w:after="120" w:line="240" w:lineRule="auto"/>
        <w:rPr>
          <w:rFonts w:eastAsiaTheme="minorEastAsia"/>
          <w:b w:val="0"/>
          <w:bCs w:val="0"/>
        </w:rPr>
      </w:pPr>
      <w:hyperlink w:anchor="_Toc10503775" w:history="1">
        <w:r w:rsidR="005C6649" w:rsidRPr="005C6649">
          <w:rPr>
            <w:rStyle w:val="af0"/>
            <w:b w:val="0"/>
          </w:rPr>
          <w:t>13.6</w:t>
        </w:r>
        <w:r w:rsidR="005C6649" w:rsidRPr="005C6649">
          <w:rPr>
            <w:rFonts w:eastAsiaTheme="minorEastAsia"/>
            <w:b w:val="0"/>
            <w:bCs w:val="0"/>
          </w:rPr>
          <w:tab/>
        </w:r>
        <w:r w:rsidR="005C6649" w:rsidRPr="005C6649">
          <w:rPr>
            <w:rStyle w:val="af0"/>
            <w:b w:val="0"/>
          </w:rPr>
          <w:t>Описание решений (вырабатываемых с учетом положений утвержденной схемы водоснабжения поселения, городского округа) о развитии соответствующей системы водоснабжения в части, относящейся к системам теплоснабжения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_Toc10503775 \h </w:instrText>
        </w:r>
        <w:r w:rsidR="00AC7643" w:rsidRPr="005C6649">
          <w:rPr>
            <w:b w:val="0"/>
            <w:webHidden/>
          </w:rPr>
        </w:r>
        <w:r w:rsidR="00AC7643" w:rsidRPr="005C6649">
          <w:rPr>
            <w:b w:val="0"/>
            <w:webHidden/>
          </w:rPr>
          <w:fldChar w:fldCharType="separate"/>
        </w:r>
        <w:r w:rsidR="00A868B6">
          <w:rPr>
            <w:b w:val="0"/>
            <w:webHidden/>
          </w:rPr>
          <w:t>110</w:t>
        </w:r>
        <w:r w:rsidR="00AC7643" w:rsidRPr="005C6649">
          <w:rPr>
            <w:b w:val="0"/>
            <w:webHidden/>
          </w:rPr>
          <w:fldChar w:fldCharType="end"/>
        </w:r>
      </w:hyperlink>
    </w:p>
    <w:p w14:paraId="68C05A2A" w14:textId="4B309732" w:rsidR="005C6649" w:rsidRPr="005C6649" w:rsidRDefault="00C0746D" w:rsidP="005C6649">
      <w:pPr>
        <w:pStyle w:val="22"/>
        <w:spacing w:before="0" w:after="120" w:line="240" w:lineRule="auto"/>
        <w:rPr>
          <w:rFonts w:eastAsiaTheme="minorEastAsia"/>
          <w:b w:val="0"/>
          <w:bCs w:val="0"/>
        </w:rPr>
      </w:pPr>
      <w:hyperlink w:anchor="_Toc10503776" w:history="1">
        <w:r w:rsidR="005C6649" w:rsidRPr="005C6649">
          <w:rPr>
            <w:rStyle w:val="af0"/>
            <w:b w:val="0"/>
          </w:rPr>
          <w:t>13.7</w:t>
        </w:r>
        <w:r w:rsidR="005C6649" w:rsidRPr="005C6649">
          <w:rPr>
            <w:rFonts w:eastAsiaTheme="minorEastAsia"/>
            <w:b w:val="0"/>
            <w:bCs w:val="0"/>
          </w:rPr>
          <w:tab/>
        </w:r>
        <w:r w:rsidR="005C6649" w:rsidRPr="005C6649">
          <w:rPr>
            <w:rStyle w:val="af0"/>
            <w:b w:val="0"/>
          </w:rPr>
          <w:t>Предложения по корректировке утвержденной (разработке) схемы водоснабжения поселения,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_Toc10503776 \h </w:instrText>
        </w:r>
        <w:r w:rsidR="00AC7643" w:rsidRPr="005C6649">
          <w:rPr>
            <w:b w:val="0"/>
            <w:webHidden/>
          </w:rPr>
        </w:r>
        <w:r w:rsidR="00AC7643" w:rsidRPr="005C6649">
          <w:rPr>
            <w:b w:val="0"/>
            <w:webHidden/>
          </w:rPr>
          <w:fldChar w:fldCharType="separate"/>
        </w:r>
        <w:r w:rsidR="00A868B6">
          <w:rPr>
            <w:b w:val="0"/>
            <w:webHidden/>
          </w:rPr>
          <w:t>110</w:t>
        </w:r>
        <w:r w:rsidR="00AC7643" w:rsidRPr="005C6649">
          <w:rPr>
            <w:b w:val="0"/>
            <w:webHidden/>
          </w:rPr>
          <w:fldChar w:fldCharType="end"/>
        </w:r>
      </w:hyperlink>
    </w:p>
    <w:p w14:paraId="364FEA94" w14:textId="0ADA1FBE" w:rsidR="005C6649" w:rsidRPr="005C6649" w:rsidRDefault="00C0746D" w:rsidP="005C6649">
      <w:pPr>
        <w:pStyle w:val="17"/>
        <w:spacing w:before="0" w:after="120" w:line="240" w:lineRule="auto"/>
        <w:rPr>
          <w:rFonts w:eastAsiaTheme="minorEastAsia"/>
          <w:b w:val="0"/>
          <w:bCs w:val="0"/>
          <w:caps w:val="0"/>
          <w:noProof/>
        </w:rPr>
      </w:pPr>
      <w:hyperlink w:anchor="_Toc10503777" w:history="1">
        <w:r w:rsidR="005C6649" w:rsidRPr="005C6649">
          <w:rPr>
            <w:rStyle w:val="af0"/>
            <w:b w:val="0"/>
            <w:noProof/>
          </w:rPr>
          <w:t>14</w:t>
        </w:r>
        <w:r w:rsidR="005C6649" w:rsidRPr="005C6649">
          <w:rPr>
            <w:rFonts w:eastAsiaTheme="minorEastAsia"/>
            <w:b w:val="0"/>
            <w:bCs w:val="0"/>
            <w:caps w:val="0"/>
            <w:noProof/>
          </w:rPr>
          <w:tab/>
        </w:r>
        <w:r w:rsidR="005C6649" w:rsidRPr="005C6649">
          <w:rPr>
            <w:rStyle w:val="af0"/>
            <w:b w:val="0"/>
            <w:noProof/>
          </w:rPr>
          <w:t>Раздел 14. Индикаторы развития систем теплоснабжения городского округа</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_Toc10503777 \h </w:instrText>
        </w:r>
        <w:r w:rsidR="00AC7643" w:rsidRPr="005C6649">
          <w:rPr>
            <w:b w:val="0"/>
            <w:noProof/>
            <w:webHidden/>
          </w:rPr>
        </w:r>
        <w:r w:rsidR="00AC7643" w:rsidRPr="005C6649">
          <w:rPr>
            <w:b w:val="0"/>
            <w:noProof/>
            <w:webHidden/>
          </w:rPr>
          <w:fldChar w:fldCharType="separate"/>
        </w:r>
        <w:r w:rsidR="00A868B6">
          <w:rPr>
            <w:b w:val="0"/>
            <w:noProof/>
            <w:webHidden/>
          </w:rPr>
          <w:t>111</w:t>
        </w:r>
        <w:r w:rsidR="00AC7643" w:rsidRPr="005C6649">
          <w:rPr>
            <w:b w:val="0"/>
            <w:noProof/>
            <w:webHidden/>
          </w:rPr>
          <w:fldChar w:fldCharType="end"/>
        </w:r>
      </w:hyperlink>
    </w:p>
    <w:p w14:paraId="32E70A21" w14:textId="44B6D3B0" w:rsidR="005C6649" w:rsidRPr="005C6649" w:rsidRDefault="00C0746D" w:rsidP="005C6649">
      <w:pPr>
        <w:pStyle w:val="17"/>
        <w:spacing w:before="0" w:after="120" w:line="240" w:lineRule="auto"/>
        <w:rPr>
          <w:rFonts w:eastAsiaTheme="minorEastAsia"/>
          <w:b w:val="0"/>
          <w:bCs w:val="0"/>
          <w:caps w:val="0"/>
          <w:noProof/>
        </w:rPr>
      </w:pPr>
      <w:hyperlink w:anchor="_Toc10503778" w:history="1">
        <w:r w:rsidR="005C6649" w:rsidRPr="005C6649">
          <w:rPr>
            <w:rStyle w:val="af0"/>
            <w:b w:val="0"/>
            <w:noProof/>
          </w:rPr>
          <w:t>15</w:t>
        </w:r>
        <w:r w:rsidR="005C6649" w:rsidRPr="005C6649">
          <w:rPr>
            <w:rFonts w:eastAsiaTheme="minorEastAsia"/>
            <w:b w:val="0"/>
            <w:bCs w:val="0"/>
            <w:caps w:val="0"/>
            <w:noProof/>
          </w:rPr>
          <w:tab/>
        </w:r>
        <w:r w:rsidR="005C6649" w:rsidRPr="005C6649">
          <w:rPr>
            <w:rStyle w:val="af0"/>
            <w:b w:val="0"/>
            <w:noProof/>
          </w:rPr>
          <w:t>Раздел 15. Ценовые (тарифные) последствия</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_Toc10503778 \h </w:instrText>
        </w:r>
        <w:r w:rsidR="00AC7643" w:rsidRPr="005C6649">
          <w:rPr>
            <w:b w:val="0"/>
            <w:noProof/>
            <w:webHidden/>
          </w:rPr>
        </w:r>
        <w:r w:rsidR="00AC7643" w:rsidRPr="005C6649">
          <w:rPr>
            <w:b w:val="0"/>
            <w:noProof/>
            <w:webHidden/>
          </w:rPr>
          <w:fldChar w:fldCharType="separate"/>
        </w:r>
        <w:r w:rsidR="00A868B6">
          <w:rPr>
            <w:b w:val="0"/>
            <w:noProof/>
            <w:webHidden/>
          </w:rPr>
          <w:t>118</w:t>
        </w:r>
        <w:r w:rsidR="00AC7643" w:rsidRPr="005C6649">
          <w:rPr>
            <w:b w:val="0"/>
            <w:noProof/>
            <w:webHidden/>
          </w:rPr>
          <w:fldChar w:fldCharType="end"/>
        </w:r>
      </w:hyperlink>
    </w:p>
    <w:p w14:paraId="647C7013" w14:textId="77777777" w:rsidR="00542764" w:rsidRDefault="00AC7643" w:rsidP="005C6649">
      <w:pPr>
        <w:pStyle w:val="afffff7"/>
        <w:spacing w:after="120" w:line="240" w:lineRule="auto"/>
        <w:ind w:firstLine="0"/>
        <w:rPr>
          <w:rFonts w:ascii="Times New Roman" w:hAnsi="Times New Roman" w:cs="Times New Roman"/>
          <w:bCs/>
          <w:sz w:val="24"/>
          <w:szCs w:val="24"/>
        </w:rPr>
        <w:sectPr w:rsidR="00542764" w:rsidSect="00481C46">
          <w:headerReference w:type="default" r:id="rId10"/>
          <w:footerReference w:type="default" r:id="rId11"/>
          <w:footerReference w:type="first" r:id="rId12"/>
          <w:pgSz w:w="11906" w:h="16838"/>
          <w:pgMar w:top="1134" w:right="851" w:bottom="1134" w:left="1418" w:header="284" w:footer="567" w:gutter="0"/>
          <w:cols w:space="708"/>
          <w:titlePg/>
          <w:docGrid w:linePitch="381"/>
        </w:sectPr>
      </w:pPr>
      <w:r w:rsidRPr="005C6649">
        <w:rPr>
          <w:rFonts w:ascii="Times New Roman" w:hAnsi="Times New Roman" w:cs="Times New Roman"/>
          <w:bCs/>
          <w:sz w:val="24"/>
          <w:szCs w:val="24"/>
        </w:rPr>
        <w:fldChar w:fldCharType="end"/>
      </w:r>
    </w:p>
    <w:p w14:paraId="14E46BD0" w14:textId="77777777" w:rsidR="00D44CDB" w:rsidRDefault="00D44CDB" w:rsidP="00A3125A">
      <w:pPr>
        <w:pStyle w:val="afffff7"/>
        <w:pageBreakBefore/>
        <w:spacing w:line="276" w:lineRule="auto"/>
        <w:ind w:firstLine="0"/>
        <w:jc w:val="center"/>
        <w:rPr>
          <w:rFonts w:ascii="Times New Roman" w:hAnsi="Times New Roman" w:cs="Times New Roman"/>
          <w:b/>
          <w:sz w:val="28"/>
          <w:szCs w:val="28"/>
        </w:rPr>
      </w:pPr>
      <w:bookmarkStart w:id="0" w:name="_Hlk521608135"/>
      <w:r>
        <w:rPr>
          <w:rFonts w:ascii="Times New Roman" w:hAnsi="Times New Roman" w:cs="Times New Roman"/>
          <w:b/>
          <w:sz w:val="28"/>
          <w:szCs w:val="28"/>
        </w:rPr>
        <w:lastRenderedPageBreak/>
        <w:t>АННОТАЦИЯ</w:t>
      </w:r>
    </w:p>
    <w:p w14:paraId="1A08B50D" w14:textId="77777777" w:rsidR="00D44CDB" w:rsidRPr="00FC2F4A" w:rsidRDefault="00D44CDB" w:rsidP="00D44CDB">
      <w:pPr>
        <w:spacing w:after="0"/>
        <w:jc w:val="both"/>
        <w:rPr>
          <w:szCs w:val="28"/>
        </w:rPr>
      </w:pPr>
      <w:r w:rsidRPr="00FC2F4A">
        <w:rPr>
          <w:szCs w:val="28"/>
        </w:rPr>
        <w:t xml:space="preserve">Объектом обследования является система теплоснабжения </w:t>
      </w:r>
      <w:r w:rsidRPr="008C0941">
        <w:rPr>
          <w:szCs w:val="28"/>
        </w:rPr>
        <w:t>муниципального образования Ханты-Мансийского Автономного Округа-Югры городской округ г. Когалым</w:t>
      </w:r>
      <w:r w:rsidRPr="00FC2F4A">
        <w:rPr>
          <w:szCs w:val="28"/>
        </w:rPr>
        <w:t>.</w:t>
      </w:r>
    </w:p>
    <w:p w14:paraId="5B1666D3" w14:textId="77777777" w:rsidR="00D44CDB" w:rsidRDefault="00D44CDB" w:rsidP="00D44CDB">
      <w:pPr>
        <w:spacing w:after="0"/>
        <w:jc w:val="both"/>
        <w:rPr>
          <w:szCs w:val="28"/>
        </w:rPr>
      </w:pPr>
      <w:r w:rsidRPr="004852DB">
        <w:rPr>
          <w:szCs w:val="28"/>
        </w:rPr>
        <w:t xml:space="preserve">Схема теплоснабжения выполнена ООО «ТБН </w:t>
      </w:r>
      <w:r>
        <w:rPr>
          <w:szCs w:val="28"/>
        </w:rPr>
        <w:t>Технопроект» по договору, заклю</w:t>
      </w:r>
      <w:r w:rsidRPr="004852DB">
        <w:rPr>
          <w:szCs w:val="28"/>
        </w:rPr>
        <w:t>ченному с Автономной некоммерческой организацией «Центр энергосбережения Югры» № 4П от 01.02.2012 г. по теме «Разработки и утвержден</w:t>
      </w:r>
      <w:r>
        <w:rPr>
          <w:szCs w:val="28"/>
        </w:rPr>
        <w:t>ие схемы теплоснабжения г. Кога</w:t>
      </w:r>
      <w:r w:rsidRPr="004852DB">
        <w:rPr>
          <w:szCs w:val="28"/>
        </w:rPr>
        <w:t>лым</w:t>
      </w:r>
      <w:r>
        <w:rPr>
          <w:szCs w:val="28"/>
        </w:rPr>
        <w:t>а</w:t>
      </w:r>
      <w:r w:rsidRPr="004852DB">
        <w:rPr>
          <w:szCs w:val="28"/>
        </w:rPr>
        <w:t xml:space="preserve"> и соответствующей электронной модели». Состав и объем работ определялся техническим заданием, являющимся приложением № 1 к указанному Договору.</w:t>
      </w:r>
    </w:p>
    <w:p w14:paraId="057381DA" w14:textId="77777777" w:rsidR="00D44CDB" w:rsidRPr="0032549B" w:rsidRDefault="00D44CDB" w:rsidP="00D44CDB">
      <w:pPr>
        <w:spacing w:after="0"/>
        <w:jc w:val="both"/>
        <w:rPr>
          <w:szCs w:val="28"/>
        </w:rPr>
      </w:pPr>
      <w:r>
        <w:rPr>
          <w:szCs w:val="28"/>
        </w:rPr>
        <w:t>Актуализация схемы теплоснабжения</w:t>
      </w:r>
      <w:r w:rsidRPr="00FC2F4A">
        <w:rPr>
          <w:szCs w:val="28"/>
        </w:rPr>
        <w:t xml:space="preserve"> выполнена ООО «ЯНЭНЕРГО»</w:t>
      </w:r>
      <w:r>
        <w:rPr>
          <w:szCs w:val="28"/>
        </w:rPr>
        <w:t xml:space="preserve"> </w:t>
      </w:r>
      <w:r w:rsidRPr="00FC2F4A">
        <w:rPr>
          <w:szCs w:val="28"/>
        </w:rPr>
        <w:t xml:space="preserve">на основании </w:t>
      </w:r>
      <w:r>
        <w:rPr>
          <w:szCs w:val="28"/>
        </w:rPr>
        <w:t>муниципального контракта</w:t>
      </w:r>
      <w:r w:rsidRPr="00FC2F4A">
        <w:rPr>
          <w:szCs w:val="28"/>
        </w:rPr>
        <w:t xml:space="preserve"> от </w:t>
      </w:r>
      <w:r>
        <w:rPr>
          <w:szCs w:val="28"/>
        </w:rPr>
        <w:t>23</w:t>
      </w:r>
      <w:r w:rsidRPr="00FC2F4A">
        <w:rPr>
          <w:szCs w:val="28"/>
        </w:rPr>
        <w:t>.0</w:t>
      </w:r>
      <w:r>
        <w:rPr>
          <w:szCs w:val="28"/>
        </w:rPr>
        <w:t>7</w:t>
      </w:r>
      <w:r w:rsidRPr="00FC2F4A">
        <w:rPr>
          <w:szCs w:val="28"/>
        </w:rPr>
        <w:t xml:space="preserve">.2019 г. </w:t>
      </w:r>
      <w:r>
        <w:rPr>
          <w:szCs w:val="28"/>
        </w:rPr>
        <w:t>№ </w:t>
      </w:r>
      <w:r w:rsidRPr="000600F1">
        <w:rPr>
          <w:szCs w:val="28"/>
        </w:rPr>
        <w:t>0187300013719000172</w:t>
      </w:r>
      <w:r>
        <w:rPr>
          <w:szCs w:val="28"/>
        </w:rPr>
        <w:t xml:space="preserve"> с</w:t>
      </w:r>
      <w:r w:rsidRPr="00FC2F4A">
        <w:rPr>
          <w:szCs w:val="28"/>
        </w:rPr>
        <w:t xml:space="preserve"> МКУ «</w:t>
      </w:r>
      <w:r w:rsidRPr="000600F1">
        <w:rPr>
          <w:szCs w:val="28"/>
        </w:rPr>
        <w:t>Управление жилищно-коммунального хозяйства города Когалыма</w:t>
      </w:r>
      <w:r w:rsidRPr="00FC2F4A">
        <w:rPr>
          <w:szCs w:val="28"/>
        </w:rPr>
        <w:t>»</w:t>
      </w:r>
      <w:r>
        <w:rPr>
          <w:szCs w:val="28"/>
        </w:rPr>
        <w:t>.</w:t>
      </w:r>
      <w:r w:rsidRPr="00FC2F4A">
        <w:rPr>
          <w:szCs w:val="28"/>
        </w:rPr>
        <w:t xml:space="preserve"> </w:t>
      </w:r>
    </w:p>
    <w:p w14:paraId="3B492977" w14:textId="77777777" w:rsidR="00D44CDB" w:rsidRPr="0032549B" w:rsidRDefault="00D44CDB" w:rsidP="00D44CDB">
      <w:pPr>
        <w:spacing w:after="0"/>
        <w:jc w:val="both"/>
        <w:rPr>
          <w:szCs w:val="28"/>
        </w:rPr>
      </w:pPr>
      <w:r w:rsidRPr="00FC2F4A">
        <w:rPr>
          <w:szCs w:val="28"/>
        </w:rPr>
        <w:t xml:space="preserve">Цель работы – разработка оптимальных вариантов развития системы теплоснабжения </w:t>
      </w:r>
      <w:r w:rsidRPr="008C0941">
        <w:rPr>
          <w:szCs w:val="28"/>
        </w:rPr>
        <w:t>муниципального образования Ханты-Мансийского Автономного Округа-Югры городской округ г. Когалым</w:t>
      </w:r>
      <w:r w:rsidRPr="00FC2F4A">
        <w:rPr>
          <w:szCs w:val="28"/>
        </w:rPr>
        <w:t xml:space="preserve"> по критериям: качества, надежности теплоснабжения и экономической эффективности. Разработанная программа мероприятий по результатам оптимизации режимов работы системы теплоснабжения должна стать базовым документом, определяющим стратегию и единую техническую политику перспективного развития системы теплоснабжения </w:t>
      </w:r>
      <w:r>
        <w:rPr>
          <w:szCs w:val="28"/>
        </w:rPr>
        <w:t>города</w:t>
      </w:r>
      <w:r w:rsidRPr="00FC2F4A">
        <w:rPr>
          <w:szCs w:val="28"/>
        </w:rPr>
        <w:t>.</w:t>
      </w:r>
    </w:p>
    <w:p w14:paraId="00C88696" w14:textId="77777777" w:rsidR="00D44CDB" w:rsidRPr="0032549B" w:rsidRDefault="00D44CDB" w:rsidP="00D44CDB">
      <w:pPr>
        <w:spacing w:after="0"/>
        <w:jc w:val="both"/>
        <w:rPr>
          <w:szCs w:val="28"/>
        </w:rPr>
      </w:pPr>
      <w:r w:rsidRPr="0032549B">
        <w:rPr>
          <w:szCs w:val="28"/>
        </w:rPr>
        <w:t xml:space="preserve">Разработка </w:t>
      </w:r>
      <w:r>
        <w:rPr>
          <w:szCs w:val="28"/>
        </w:rPr>
        <w:t xml:space="preserve">(актуализация) </w:t>
      </w:r>
      <w:r w:rsidRPr="0032549B">
        <w:rPr>
          <w:szCs w:val="28"/>
        </w:rPr>
        <w:t xml:space="preserve">схем теплоснабжения городских </w:t>
      </w:r>
      <w:r>
        <w:rPr>
          <w:szCs w:val="28"/>
        </w:rPr>
        <w:t>поселений</w:t>
      </w:r>
      <w:r w:rsidRPr="0032549B">
        <w:rPr>
          <w:szCs w:val="28"/>
        </w:rPr>
        <w:t xml:space="preserve"> представляет собой комплексную задачу, от правильного решения которой во многом зависят масштабы необходимых капитальных вложений в системы теплоснабжения. Прогноз спроса на тепловую энергию основан на прогнозировании развития </w:t>
      </w:r>
      <w:r>
        <w:rPr>
          <w:szCs w:val="28"/>
        </w:rPr>
        <w:t>городского округа</w:t>
      </w:r>
      <w:r w:rsidRPr="0032549B">
        <w:rPr>
          <w:szCs w:val="28"/>
        </w:rPr>
        <w:t>, в первую очередь</w:t>
      </w:r>
      <w:r>
        <w:rPr>
          <w:szCs w:val="28"/>
        </w:rPr>
        <w:t>,</w:t>
      </w:r>
      <w:r w:rsidRPr="0032549B">
        <w:rPr>
          <w:szCs w:val="28"/>
        </w:rPr>
        <w:t xml:space="preserve"> его градостроительной деятельности, определенной генеральным планом.</w:t>
      </w:r>
    </w:p>
    <w:p w14:paraId="27DFDF7E" w14:textId="77777777" w:rsidR="00D44CDB" w:rsidRPr="0032549B" w:rsidRDefault="00D44CDB" w:rsidP="00D44CDB">
      <w:pPr>
        <w:spacing w:after="0"/>
        <w:jc w:val="both"/>
        <w:rPr>
          <w:szCs w:val="28"/>
        </w:rPr>
      </w:pPr>
      <w:r w:rsidRPr="0032549B">
        <w:rPr>
          <w:szCs w:val="28"/>
        </w:rPr>
        <w:t xml:space="preserve">Схемы разрабатываются на основе анализа фактических тепловых нагрузок потребителей с учетом перспективного развития на </w:t>
      </w:r>
      <w:r>
        <w:rPr>
          <w:szCs w:val="28"/>
        </w:rPr>
        <w:t>срок действия Генерального плана муниципального образования, но не менее чем на 10 лет,</w:t>
      </w:r>
      <w:r w:rsidRPr="0032549B">
        <w:rPr>
          <w:szCs w:val="28"/>
        </w:rPr>
        <w:t xml:space="preserve"> </w:t>
      </w:r>
      <w:r w:rsidRPr="0032549B">
        <w:rPr>
          <w:szCs w:val="28"/>
        </w:rPr>
        <w:lastRenderedPageBreak/>
        <w:t>структуры топливного баланса, оценки состояния существующих источников тепл</w:t>
      </w:r>
      <w:r>
        <w:rPr>
          <w:szCs w:val="28"/>
        </w:rPr>
        <w:t>овой энергии</w:t>
      </w:r>
      <w:r w:rsidRPr="0032549B">
        <w:rPr>
          <w:szCs w:val="28"/>
        </w:rPr>
        <w:t xml:space="preserve"> и тепловых сетей, и возможности их дальнейшего использования, рассмотрения вопросов надежности и экономичности.</w:t>
      </w:r>
    </w:p>
    <w:p w14:paraId="528DA4B0" w14:textId="77777777" w:rsidR="00D44CDB" w:rsidRPr="0032549B" w:rsidRDefault="00D44CDB" w:rsidP="00D44CDB">
      <w:pPr>
        <w:spacing w:after="0"/>
        <w:jc w:val="both"/>
        <w:rPr>
          <w:szCs w:val="28"/>
        </w:rPr>
      </w:pPr>
      <w:r w:rsidRPr="0032549B">
        <w:rPr>
          <w:szCs w:val="28"/>
        </w:rPr>
        <w:t xml:space="preserve">Обоснование решений (рекомендаций) при разработке </w:t>
      </w:r>
      <w:r>
        <w:rPr>
          <w:szCs w:val="28"/>
        </w:rPr>
        <w:t xml:space="preserve">(актуализации) </w:t>
      </w:r>
      <w:r w:rsidRPr="0032549B">
        <w:rPr>
          <w:szCs w:val="28"/>
        </w:rPr>
        <w:t>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14:paraId="1EF3D6F5" w14:textId="77777777" w:rsidR="00D44CDB" w:rsidRPr="0032549B" w:rsidRDefault="00D44CDB" w:rsidP="00D44CDB">
      <w:pPr>
        <w:spacing w:after="0"/>
        <w:jc w:val="both"/>
        <w:rPr>
          <w:szCs w:val="28"/>
        </w:rPr>
      </w:pPr>
      <w:r w:rsidRPr="00FC2F4A">
        <w:rPr>
          <w:szCs w:val="28"/>
        </w:rPr>
        <w:t xml:space="preserve">Основой для разработки и реализации схемы теплоснабжения </w:t>
      </w:r>
      <w:r>
        <w:rPr>
          <w:szCs w:val="28"/>
        </w:rPr>
        <w:t>г. Когалыма</w:t>
      </w:r>
      <w:r w:rsidRPr="00FC2F4A">
        <w:rPr>
          <w:szCs w:val="28"/>
        </w:rPr>
        <w:t xml:space="preserve"> до 203</w:t>
      </w:r>
      <w:r>
        <w:rPr>
          <w:szCs w:val="28"/>
        </w:rPr>
        <w:t>1</w:t>
      </w:r>
      <w:r w:rsidRPr="00FC2F4A">
        <w:rPr>
          <w:szCs w:val="28"/>
        </w:rPr>
        <w:t xml:space="preserve"> года</w:t>
      </w:r>
      <w:r w:rsidRPr="0032549B">
        <w:rPr>
          <w:szCs w:val="28"/>
        </w:rPr>
        <w:t xml:space="preserve"> является Федеральный закон от 27 июля 2010 г. № 190-ФЗ «О теплоснабжении» (Статья 23</w:t>
      </w:r>
      <w:r>
        <w:rPr>
          <w:szCs w:val="28"/>
        </w:rPr>
        <w:t xml:space="preserve"> -</w:t>
      </w:r>
      <w:r w:rsidRPr="0032549B">
        <w:rPr>
          <w:szCs w:val="28"/>
        </w:rPr>
        <w:t xml:space="preserve"> Организация развития систем теплоснабжения поселений</w:t>
      </w:r>
      <w:r>
        <w:rPr>
          <w:szCs w:val="28"/>
        </w:rPr>
        <w:t>)</w:t>
      </w:r>
      <w:r w:rsidRPr="0032549B">
        <w:rPr>
          <w:szCs w:val="28"/>
        </w:rPr>
        <w:t>, регулирующий всю систему взаимоотношений в теплоснабжении и направленный на обеспечение устойчивого и надежного снабжения тепловой энергией потребителей, а также Постановление РФ от 22</w:t>
      </w:r>
      <w:r>
        <w:rPr>
          <w:szCs w:val="28"/>
        </w:rPr>
        <w:t xml:space="preserve"> ф</w:t>
      </w:r>
      <w:r w:rsidRPr="0032549B">
        <w:rPr>
          <w:szCs w:val="28"/>
        </w:rPr>
        <w:t>евраля 2012 г. №</w:t>
      </w:r>
      <w:r>
        <w:rPr>
          <w:szCs w:val="28"/>
        </w:rPr>
        <w:t xml:space="preserve"> </w:t>
      </w:r>
      <w:r w:rsidRPr="0032549B">
        <w:rPr>
          <w:szCs w:val="28"/>
        </w:rPr>
        <w:t>154 «О требованиях к схемам теплоснабжения, порядку их разработки и утверждения».</w:t>
      </w:r>
    </w:p>
    <w:p w14:paraId="0B8A3D17" w14:textId="77777777" w:rsidR="00D44CDB" w:rsidRPr="0032549B" w:rsidRDefault="00D44CDB" w:rsidP="00D44CDB">
      <w:pPr>
        <w:spacing w:after="0"/>
        <w:jc w:val="both"/>
        <w:rPr>
          <w:szCs w:val="28"/>
        </w:rPr>
      </w:pPr>
      <w:r w:rsidRPr="0032549B">
        <w:rPr>
          <w:szCs w:val="28"/>
        </w:rPr>
        <w:t xml:space="preserve">При проведении разработки использовались «Требования к схемам теплоснабжения» и «Требования к порядку разработки и утверждения схем теплоснабжения», утвержденные Правительством Российской Федерации в </w:t>
      </w:r>
      <w:r w:rsidRPr="00833892">
        <w:rPr>
          <w:szCs w:val="28"/>
        </w:rPr>
        <w:t>соответствии с частью 1 статьи 4 Федерального закона «О теплоснабжении», «Методические указания по разработке схем теплоснабжения» утверждены Приказом Минэнерго от 05.03.2019 №212, а также результаты</w:t>
      </w:r>
      <w:r w:rsidRPr="0032549B">
        <w:rPr>
          <w:szCs w:val="28"/>
        </w:rPr>
        <w:t xml:space="preserve"> проведенных ранее энергетических обследований и разработки энергетических характеристик, данные отраслевой статистической отчетности.</w:t>
      </w:r>
    </w:p>
    <w:p w14:paraId="515644CA" w14:textId="77777777" w:rsidR="00D44CDB" w:rsidRDefault="00D44CDB" w:rsidP="00D44CDB">
      <w:pPr>
        <w:widowControl w:val="0"/>
        <w:tabs>
          <w:tab w:val="left" w:pos="0"/>
        </w:tabs>
        <w:spacing w:after="0"/>
        <w:ind w:right="20"/>
        <w:jc w:val="both"/>
        <w:rPr>
          <w:color w:val="000000"/>
          <w:szCs w:val="28"/>
        </w:rPr>
      </w:pPr>
      <w:r w:rsidRPr="001F492A">
        <w:rPr>
          <w:color w:val="000000"/>
          <w:szCs w:val="28"/>
        </w:rPr>
        <w:t xml:space="preserve">В качестве исходной информации при выполнении работы использованы материалы, предоставленные Администрацией и теплоснабжающими организациями </w:t>
      </w:r>
      <w:r w:rsidRPr="008C0941">
        <w:rPr>
          <w:color w:val="000000"/>
          <w:szCs w:val="28"/>
        </w:rPr>
        <w:t>муниципального образования Ханты-Мансийского Автономного Округа-Югры городской округ г. Когалым</w:t>
      </w:r>
      <w:r>
        <w:rPr>
          <w:color w:val="000000"/>
          <w:szCs w:val="28"/>
        </w:rPr>
        <w:t xml:space="preserve"> (далее – г. Когалым)</w:t>
      </w:r>
      <w:r w:rsidRPr="001F492A">
        <w:rPr>
          <w:color w:val="000000"/>
          <w:szCs w:val="28"/>
        </w:rPr>
        <w:t>.</w:t>
      </w:r>
    </w:p>
    <w:p w14:paraId="7599E461" w14:textId="77777777" w:rsidR="00D44CDB" w:rsidRDefault="00D44CDB" w:rsidP="00D44CDB">
      <w:pPr>
        <w:spacing w:after="160" w:line="259" w:lineRule="auto"/>
        <w:ind w:firstLine="0"/>
        <w:rPr>
          <w:color w:val="000000"/>
          <w:szCs w:val="28"/>
        </w:rPr>
      </w:pPr>
      <w:r>
        <w:rPr>
          <w:color w:val="000000"/>
          <w:szCs w:val="28"/>
        </w:rPr>
        <w:br w:type="page"/>
      </w:r>
    </w:p>
    <w:p w14:paraId="2BDB45C4" w14:textId="77777777" w:rsidR="00A85C9C" w:rsidRPr="00A85C9C" w:rsidRDefault="00D44CDB" w:rsidP="00A85C9C">
      <w:pPr>
        <w:pStyle w:val="afffff7"/>
        <w:pageBreakBefore/>
        <w:spacing w:line="276" w:lineRule="auto"/>
        <w:ind w:firstLine="0"/>
        <w:jc w:val="center"/>
        <w:rPr>
          <w:rFonts w:ascii="Times New Roman" w:hAnsi="Times New Roman" w:cs="Times New Roman"/>
          <w:b/>
          <w:sz w:val="28"/>
          <w:szCs w:val="28"/>
        </w:rPr>
      </w:pPr>
      <w:r w:rsidRPr="00D44CDB">
        <w:rPr>
          <w:rFonts w:ascii="Times New Roman" w:hAnsi="Times New Roman" w:cs="Times New Roman"/>
          <w:b/>
          <w:sz w:val="28"/>
          <w:szCs w:val="28"/>
        </w:rPr>
        <w:lastRenderedPageBreak/>
        <w:t>Краткая характеристика города Когалыма</w:t>
      </w:r>
    </w:p>
    <w:p w14:paraId="161032AB" w14:textId="77777777" w:rsidR="00A85C9C" w:rsidRPr="00A85C9C" w:rsidRDefault="00A85C9C" w:rsidP="00A85C9C">
      <w:pPr>
        <w:pStyle w:val="afffff7"/>
        <w:tabs>
          <w:tab w:val="left" w:pos="142"/>
        </w:tabs>
        <w:spacing w:line="276" w:lineRule="auto"/>
        <w:ind w:left="709" w:firstLine="0"/>
        <w:jc w:val="left"/>
        <w:rPr>
          <w:rFonts w:ascii="Times New Roman" w:hAnsi="Times New Roman" w:cs="Times New Roman"/>
          <w:b/>
          <w:sz w:val="28"/>
          <w:szCs w:val="28"/>
        </w:rPr>
      </w:pPr>
    </w:p>
    <w:p w14:paraId="06748205" w14:textId="77777777" w:rsidR="00A85C9C" w:rsidRPr="00A85C9C" w:rsidRDefault="00A85C9C" w:rsidP="00A85C9C">
      <w:pPr>
        <w:pStyle w:val="afffff7"/>
        <w:tabs>
          <w:tab w:val="left" w:pos="142"/>
        </w:tabs>
        <w:spacing w:after="120" w:line="276" w:lineRule="auto"/>
        <w:ind w:left="709" w:firstLine="0"/>
        <w:jc w:val="left"/>
        <w:rPr>
          <w:rFonts w:ascii="Times New Roman" w:hAnsi="Times New Roman" w:cs="Times New Roman"/>
          <w:b/>
          <w:sz w:val="28"/>
          <w:szCs w:val="28"/>
        </w:rPr>
      </w:pPr>
      <w:r w:rsidRPr="00A85C9C">
        <w:rPr>
          <w:rFonts w:ascii="Times New Roman" w:hAnsi="Times New Roman" w:cs="Times New Roman"/>
          <w:b/>
          <w:sz w:val="28"/>
          <w:szCs w:val="28"/>
        </w:rPr>
        <w:t xml:space="preserve">Географическое положение и территориальная структура </w:t>
      </w:r>
    </w:p>
    <w:p w14:paraId="3EACC0A0" w14:textId="77777777" w:rsidR="00D44CDB" w:rsidRPr="00D44CDB" w:rsidRDefault="00D44CDB" w:rsidP="00D44CDB">
      <w:pPr>
        <w:pStyle w:val="afffff7"/>
        <w:rPr>
          <w:rFonts w:ascii="Times New Roman" w:hAnsi="Times New Roman" w:cs="Times New Roman"/>
          <w:sz w:val="28"/>
          <w:szCs w:val="28"/>
        </w:rPr>
      </w:pPr>
      <w:r w:rsidRPr="00D44CDB">
        <w:rPr>
          <w:rFonts w:ascii="Times New Roman" w:hAnsi="Times New Roman" w:cs="Times New Roman"/>
          <w:sz w:val="28"/>
          <w:szCs w:val="28"/>
        </w:rPr>
        <w:t>Город Когалым расположен в северо-восточной части Ханты-Мансийского автономного округа (ХМАО) Тюменской области, граничит с Сургутским и Нижневартовским районами и находится на расстоянии около 800 км от Тюмени, 320 от г. Ханты-Мансийска, 160 км от г. Сургута (88 км по железной дороге), 230 км от г. Нижневартовска.</w:t>
      </w:r>
    </w:p>
    <w:p w14:paraId="0466868E" w14:textId="77777777" w:rsidR="00D44CDB" w:rsidRPr="00D44CDB" w:rsidRDefault="00D44CDB" w:rsidP="00D44CDB">
      <w:pPr>
        <w:pStyle w:val="afffff7"/>
        <w:rPr>
          <w:rFonts w:ascii="Times New Roman" w:hAnsi="Times New Roman" w:cs="Times New Roman"/>
          <w:sz w:val="28"/>
          <w:szCs w:val="28"/>
        </w:rPr>
      </w:pPr>
      <w:r w:rsidRPr="00D44CDB">
        <w:rPr>
          <w:rFonts w:ascii="Times New Roman" w:hAnsi="Times New Roman" w:cs="Times New Roman"/>
          <w:sz w:val="28"/>
          <w:szCs w:val="28"/>
        </w:rPr>
        <w:t>В состав Когалымского городского округа входят непосредственно город Когалым и поселок Ортьягун, расположенный на расстоянии 20 км от города. Рельеф спокойный. Вдоль р. Ингуягун территория имеет уровень грунтовых вод выше 2 м.</w:t>
      </w:r>
    </w:p>
    <w:p w14:paraId="6C44B38D" w14:textId="77777777" w:rsidR="00D44CDB" w:rsidRPr="00D44CDB" w:rsidRDefault="00D44CDB" w:rsidP="00D44CDB">
      <w:pPr>
        <w:pStyle w:val="afffff7"/>
        <w:spacing w:after="120" w:line="240" w:lineRule="auto"/>
        <w:jc w:val="left"/>
        <w:rPr>
          <w:rFonts w:ascii="Times New Roman" w:hAnsi="Times New Roman" w:cs="Times New Roman"/>
          <w:b/>
          <w:sz w:val="28"/>
          <w:szCs w:val="28"/>
        </w:rPr>
      </w:pPr>
      <w:r w:rsidRPr="00D44CDB">
        <w:rPr>
          <w:rFonts w:ascii="Times New Roman" w:hAnsi="Times New Roman" w:cs="Times New Roman"/>
          <w:b/>
          <w:sz w:val="28"/>
          <w:szCs w:val="28"/>
        </w:rPr>
        <w:t>Климатические условия</w:t>
      </w:r>
    </w:p>
    <w:p w14:paraId="22A90A61" w14:textId="77777777" w:rsidR="00D44CDB" w:rsidRPr="00D44CDB" w:rsidRDefault="00D44CDB" w:rsidP="00D44CDB">
      <w:pPr>
        <w:pStyle w:val="afffff7"/>
        <w:rPr>
          <w:rFonts w:ascii="Times New Roman" w:hAnsi="Times New Roman" w:cs="Times New Roman"/>
          <w:sz w:val="28"/>
          <w:szCs w:val="28"/>
        </w:rPr>
      </w:pPr>
      <w:r w:rsidRPr="00D44CDB">
        <w:rPr>
          <w:rFonts w:ascii="Times New Roman" w:hAnsi="Times New Roman" w:cs="Times New Roman"/>
          <w:sz w:val="28"/>
          <w:szCs w:val="28"/>
        </w:rPr>
        <w:t>Климатические условия г. Когалым в соответствии со «Строительной климатологией» СНиПа 23-01-99 РФ характеризуются следующими температурами наружного воздуха:</w:t>
      </w:r>
    </w:p>
    <w:p w14:paraId="4A000347" w14:textId="77777777" w:rsidR="00D44CDB" w:rsidRPr="00D44CDB" w:rsidRDefault="00D44CDB" w:rsidP="00D44CDB">
      <w:pPr>
        <w:pStyle w:val="afffff7"/>
        <w:rPr>
          <w:rFonts w:ascii="Times New Roman" w:hAnsi="Times New Roman" w:cs="Times New Roman"/>
          <w:sz w:val="28"/>
          <w:szCs w:val="28"/>
        </w:rPr>
      </w:pPr>
      <w:r w:rsidRPr="00D44CDB">
        <w:rPr>
          <w:rFonts w:ascii="Times New Roman" w:hAnsi="Times New Roman" w:cs="Times New Roman"/>
          <w:sz w:val="28"/>
          <w:szCs w:val="28"/>
        </w:rPr>
        <w:t>-</w:t>
      </w:r>
      <w:r w:rsidRPr="00D44CDB">
        <w:rPr>
          <w:rFonts w:ascii="Times New Roman" w:hAnsi="Times New Roman" w:cs="Times New Roman"/>
          <w:sz w:val="28"/>
          <w:szCs w:val="28"/>
        </w:rPr>
        <w:tab/>
        <w:t>средняя наиболее холодной пятидневки (расчетная температура для отопления) – минус 43°С (обеспеченностью 0,92);</w:t>
      </w:r>
    </w:p>
    <w:p w14:paraId="7D8AA50A" w14:textId="77777777" w:rsidR="00D44CDB" w:rsidRPr="00D44CDB" w:rsidRDefault="00D44CDB" w:rsidP="00D44CDB">
      <w:pPr>
        <w:pStyle w:val="afffff7"/>
        <w:rPr>
          <w:rFonts w:ascii="Times New Roman" w:hAnsi="Times New Roman" w:cs="Times New Roman"/>
          <w:sz w:val="28"/>
          <w:szCs w:val="28"/>
        </w:rPr>
      </w:pPr>
      <w:r w:rsidRPr="00D44CDB">
        <w:rPr>
          <w:rFonts w:ascii="Times New Roman" w:hAnsi="Times New Roman" w:cs="Times New Roman"/>
          <w:sz w:val="28"/>
          <w:szCs w:val="28"/>
        </w:rPr>
        <w:t>-</w:t>
      </w:r>
      <w:r w:rsidRPr="00D44CDB">
        <w:rPr>
          <w:rFonts w:ascii="Times New Roman" w:hAnsi="Times New Roman" w:cs="Times New Roman"/>
          <w:sz w:val="28"/>
          <w:szCs w:val="28"/>
        </w:rPr>
        <w:tab/>
        <w:t>средняя наиболее холодного месяца - минус 22,5°С (средняя месячная температура января);</w:t>
      </w:r>
    </w:p>
    <w:p w14:paraId="4AEA6033" w14:textId="77777777" w:rsidR="00D44CDB" w:rsidRPr="00D44CDB" w:rsidRDefault="00D44CDB" w:rsidP="00D44CDB">
      <w:pPr>
        <w:pStyle w:val="afffff7"/>
        <w:rPr>
          <w:rFonts w:ascii="Times New Roman" w:hAnsi="Times New Roman" w:cs="Times New Roman"/>
          <w:sz w:val="28"/>
          <w:szCs w:val="28"/>
        </w:rPr>
      </w:pPr>
      <w:r w:rsidRPr="00D44CDB">
        <w:rPr>
          <w:rFonts w:ascii="Times New Roman" w:hAnsi="Times New Roman" w:cs="Times New Roman"/>
          <w:sz w:val="28"/>
          <w:szCs w:val="28"/>
        </w:rPr>
        <w:t>-</w:t>
      </w:r>
      <w:r w:rsidRPr="00D44CDB">
        <w:rPr>
          <w:rFonts w:ascii="Times New Roman" w:hAnsi="Times New Roman" w:cs="Times New Roman"/>
          <w:sz w:val="28"/>
          <w:szCs w:val="28"/>
        </w:rPr>
        <w:tab/>
        <w:t>средняя за отопительный период - минус 8,8°С;</w:t>
      </w:r>
    </w:p>
    <w:p w14:paraId="1C797034" w14:textId="77777777" w:rsidR="00D44CDB" w:rsidRPr="00D44CDB" w:rsidRDefault="00D44CDB" w:rsidP="00D44CDB">
      <w:pPr>
        <w:pStyle w:val="afffff7"/>
        <w:rPr>
          <w:rFonts w:ascii="Times New Roman" w:hAnsi="Times New Roman" w:cs="Times New Roman"/>
          <w:sz w:val="28"/>
          <w:szCs w:val="28"/>
        </w:rPr>
      </w:pPr>
      <w:r w:rsidRPr="00D44CDB">
        <w:rPr>
          <w:rFonts w:ascii="Times New Roman" w:hAnsi="Times New Roman" w:cs="Times New Roman"/>
          <w:sz w:val="28"/>
          <w:szCs w:val="28"/>
        </w:rPr>
        <w:t>-</w:t>
      </w:r>
      <w:r w:rsidRPr="00D44CDB">
        <w:rPr>
          <w:rFonts w:ascii="Times New Roman" w:hAnsi="Times New Roman" w:cs="Times New Roman"/>
          <w:sz w:val="28"/>
          <w:szCs w:val="28"/>
        </w:rPr>
        <w:tab/>
        <w:t>продолжительность отопительного периода составляет 274 суток или 6576 часов.</w:t>
      </w:r>
    </w:p>
    <w:p w14:paraId="79D22F0A" w14:textId="77777777" w:rsidR="00D44CDB" w:rsidRPr="00D44CDB" w:rsidRDefault="00D44CDB" w:rsidP="00D44CDB">
      <w:pPr>
        <w:spacing w:after="0"/>
        <w:jc w:val="both"/>
        <w:rPr>
          <w:rFonts w:eastAsia="Calibri"/>
          <w:iCs/>
          <w:szCs w:val="28"/>
          <w:lang w:eastAsia="en-US"/>
        </w:rPr>
      </w:pPr>
      <w:r w:rsidRPr="00D44CDB">
        <w:rPr>
          <w:rFonts w:eastAsia="Calibri"/>
          <w:iCs/>
          <w:szCs w:val="28"/>
          <w:lang w:eastAsia="en-US"/>
        </w:rPr>
        <w:t>В 2015 году ООО «Институт Территориального Планирования «Град» (г. Омск) разработан «Генеральный план городского округа города Когалым Ханты-Мансийского округа – Югры». Проект разработан до 2035 года, с выделением 4 этапов:</w:t>
      </w:r>
    </w:p>
    <w:p w14:paraId="0F637CA9" w14:textId="77777777" w:rsidR="00D44CDB" w:rsidRPr="00D44CDB" w:rsidRDefault="00D44CDB" w:rsidP="00D44CDB">
      <w:pPr>
        <w:spacing w:after="0"/>
        <w:jc w:val="both"/>
        <w:rPr>
          <w:rFonts w:eastAsia="Calibri"/>
          <w:iCs/>
          <w:szCs w:val="28"/>
          <w:lang w:eastAsia="en-US"/>
        </w:rPr>
      </w:pPr>
      <w:r w:rsidRPr="00D44CDB">
        <w:rPr>
          <w:rFonts w:eastAsia="Calibri"/>
          <w:iCs/>
          <w:szCs w:val="28"/>
          <w:lang w:val="en-US" w:eastAsia="en-US"/>
        </w:rPr>
        <w:t>I</w:t>
      </w:r>
      <w:r w:rsidRPr="00D44CDB">
        <w:rPr>
          <w:rFonts w:eastAsia="Calibri"/>
          <w:iCs/>
          <w:szCs w:val="28"/>
          <w:lang w:eastAsia="en-US"/>
        </w:rPr>
        <w:t xml:space="preserve"> этап - до 2020 г.;</w:t>
      </w:r>
    </w:p>
    <w:p w14:paraId="76B213C4" w14:textId="77777777" w:rsidR="00D44CDB" w:rsidRPr="00D44CDB" w:rsidRDefault="00D44CDB" w:rsidP="00D44CDB">
      <w:pPr>
        <w:spacing w:after="0"/>
        <w:jc w:val="both"/>
        <w:rPr>
          <w:rFonts w:eastAsia="Calibri"/>
          <w:iCs/>
          <w:szCs w:val="28"/>
          <w:lang w:eastAsia="en-US"/>
        </w:rPr>
      </w:pPr>
      <w:r w:rsidRPr="00D44CDB">
        <w:rPr>
          <w:rFonts w:eastAsia="Calibri"/>
          <w:iCs/>
          <w:szCs w:val="28"/>
          <w:lang w:val="en-US" w:eastAsia="en-US"/>
        </w:rPr>
        <w:t>II</w:t>
      </w:r>
      <w:r w:rsidRPr="00D44CDB">
        <w:rPr>
          <w:rFonts w:eastAsia="Calibri"/>
          <w:iCs/>
          <w:szCs w:val="28"/>
          <w:lang w:eastAsia="en-US"/>
        </w:rPr>
        <w:t xml:space="preserve"> этап – 2021 – 2025 гг.;</w:t>
      </w:r>
    </w:p>
    <w:p w14:paraId="28AD4522" w14:textId="77777777" w:rsidR="00D44CDB" w:rsidRPr="00D44CDB" w:rsidRDefault="00D44CDB" w:rsidP="00D44CDB">
      <w:pPr>
        <w:spacing w:after="0"/>
        <w:jc w:val="both"/>
        <w:rPr>
          <w:rFonts w:eastAsia="Calibri"/>
          <w:iCs/>
          <w:szCs w:val="28"/>
          <w:lang w:eastAsia="en-US"/>
        </w:rPr>
      </w:pPr>
      <w:r w:rsidRPr="00D44CDB">
        <w:rPr>
          <w:rFonts w:eastAsia="Calibri"/>
          <w:iCs/>
          <w:szCs w:val="28"/>
          <w:lang w:val="en-US" w:eastAsia="en-US"/>
        </w:rPr>
        <w:t>III</w:t>
      </w:r>
      <w:r w:rsidRPr="00D44CDB">
        <w:rPr>
          <w:rFonts w:eastAsia="Calibri"/>
          <w:iCs/>
          <w:szCs w:val="28"/>
          <w:lang w:eastAsia="en-US"/>
        </w:rPr>
        <w:t xml:space="preserve"> этап – 2026 – 2030 гг.;</w:t>
      </w:r>
    </w:p>
    <w:p w14:paraId="1A41F7CE" w14:textId="77777777" w:rsidR="00D44CDB" w:rsidRPr="00D44CDB" w:rsidRDefault="00D44CDB" w:rsidP="00D44CDB">
      <w:pPr>
        <w:spacing w:after="0"/>
        <w:jc w:val="both"/>
        <w:rPr>
          <w:rFonts w:eastAsia="Calibri"/>
          <w:iCs/>
          <w:szCs w:val="28"/>
          <w:lang w:eastAsia="en-US"/>
        </w:rPr>
      </w:pPr>
      <w:r w:rsidRPr="00D44CDB">
        <w:rPr>
          <w:rFonts w:eastAsia="Calibri"/>
          <w:iCs/>
          <w:szCs w:val="28"/>
          <w:lang w:val="en-US" w:eastAsia="en-US"/>
        </w:rPr>
        <w:t>IV</w:t>
      </w:r>
      <w:r w:rsidRPr="00D44CDB">
        <w:rPr>
          <w:rFonts w:eastAsia="Calibri"/>
          <w:iCs/>
          <w:szCs w:val="28"/>
          <w:lang w:eastAsia="en-US"/>
        </w:rPr>
        <w:t xml:space="preserve"> этап – 2031 – 2035 гг.</w:t>
      </w:r>
    </w:p>
    <w:p w14:paraId="6FCC5421" w14:textId="77777777" w:rsidR="00D44CDB" w:rsidRPr="00D44CDB" w:rsidRDefault="00D44CDB" w:rsidP="00D44CDB">
      <w:pPr>
        <w:spacing w:after="0"/>
        <w:jc w:val="both"/>
        <w:rPr>
          <w:rFonts w:eastAsia="Calibri"/>
          <w:iCs/>
          <w:szCs w:val="28"/>
          <w:lang w:eastAsia="en-US"/>
        </w:rPr>
      </w:pPr>
      <w:r w:rsidRPr="00D44CDB">
        <w:rPr>
          <w:rFonts w:eastAsia="Calibri"/>
          <w:iCs/>
          <w:szCs w:val="28"/>
          <w:lang w:eastAsia="en-US"/>
        </w:rPr>
        <w:lastRenderedPageBreak/>
        <w:t>В соответствии с генеральным планом и со сложившейся планировочной структурой территории город состоит из правобережного и левобережного жилых районов и промзон Северной и Восточной.</w:t>
      </w:r>
    </w:p>
    <w:p w14:paraId="0CC45BF8" w14:textId="77777777" w:rsidR="00D44CDB" w:rsidRPr="00D44CDB" w:rsidRDefault="00D44CDB" w:rsidP="00D44CDB">
      <w:pPr>
        <w:spacing w:after="0"/>
        <w:jc w:val="both"/>
        <w:rPr>
          <w:rFonts w:eastAsia="Calibri"/>
          <w:iCs/>
          <w:szCs w:val="28"/>
          <w:lang w:eastAsia="en-US"/>
        </w:rPr>
      </w:pPr>
      <w:r w:rsidRPr="00D44CDB">
        <w:rPr>
          <w:rFonts w:eastAsia="Calibri"/>
          <w:iCs/>
          <w:szCs w:val="28"/>
          <w:lang w:eastAsia="en-US"/>
        </w:rPr>
        <w:t>Правобережный район включает в себя три жилых района - Центральный, Северный и Южный, коммунальную зону, район малоэтажной застройки, площадку канализационных очистных сооружений (КОС).</w:t>
      </w:r>
    </w:p>
    <w:p w14:paraId="6408F4CF" w14:textId="77777777" w:rsidR="00D44CDB" w:rsidRPr="00D44CDB" w:rsidRDefault="00935955" w:rsidP="00D44CDB">
      <w:pPr>
        <w:spacing w:after="0"/>
        <w:jc w:val="both"/>
        <w:rPr>
          <w:rFonts w:eastAsia="Calibri"/>
          <w:iCs/>
          <w:szCs w:val="28"/>
          <w:lang w:eastAsia="en-US"/>
        </w:rPr>
      </w:pPr>
      <w:r>
        <w:rPr>
          <w:rFonts w:eastAsia="Calibri"/>
          <w:iCs/>
          <w:szCs w:val="28"/>
          <w:lang w:eastAsia="en-US"/>
        </w:rPr>
        <w:t xml:space="preserve">Жилые районы состоят из </w:t>
      </w:r>
      <w:r w:rsidR="00D44CDB" w:rsidRPr="00D44CDB">
        <w:rPr>
          <w:rFonts w:eastAsia="Calibri"/>
          <w:iCs/>
          <w:szCs w:val="28"/>
          <w:lang w:eastAsia="en-US"/>
        </w:rPr>
        <w:t>следующих микрорайонов:</w:t>
      </w:r>
    </w:p>
    <w:p w14:paraId="46A4A07C" w14:textId="77777777" w:rsidR="00D44CDB" w:rsidRPr="00D44CDB" w:rsidRDefault="00D44CDB" w:rsidP="00D44CDB">
      <w:pPr>
        <w:spacing w:after="0"/>
        <w:jc w:val="both"/>
        <w:rPr>
          <w:rFonts w:eastAsia="Calibri"/>
          <w:iCs/>
          <w:szCs w:val="28"/>
          <w:lang w:eastAsia="en-US"/>
        </w:rPr>
      </w:pPr>
      <w:r w:rsidRPr="00D44CDB">
        <w:rPr>
          <w:rFonts w:eastAsia="Calibri"/>
          <w:iCs/>
          <w:szCs w:val="28"/>
          <w:lang w:eastAsia="en-US"/>
        </w:rPr>
        <w:t>-</w:t>
      </w:r>
      <w:r w:rsidRPr="00D44CDB">
        <w:rPr>
          <w:rFonts w:eastAsia="Calibri"/>
          <w:iCs/>
          <w:szCs w:val="28"/>
          <w:lang w:eastAsia="en-US"/>
        </w:rPr>
        <w:tab/>
        <w:t>Центральный район - мкр. №№ 1, 2, 3, 4, 13;</w:t>
      </w:r>
    </w:p>
    <w:p w14:paraId="34AD957B" w14:textId="77777777" w:rsidR="00D44CDB" w:rsidRPr="00D44CDB" w:rsidRDefault="00D44CDB" w:rsidP="00D44CDB">
      <w:pPr>
        <w:spacing w:after="0"/>
        <w:jc w:val="both"/>
        <w:rPr>
          <w:rFonts w:eastAsia="Calibri"/>
          <w:iCs/>
          <w:szCs w:val="28"/>
          <w:lang w:eastAsia="en-US"/>
        </w:rPr>
      </w:pPr>
      <w:r w:rsidRPr="00D44CDB">
        <w:rPr>
          <w:rFonts w:eastAsia="Calibri"/>
          <w:iCs/>
          <w:szCs w:val="28"/>
          <w:lang w:eastAsia="en-US"/>
        </w:rPr>
        <w:t>-</w:t>
      </w:r>
      <w:r w:rsidRPr="00D44CDB">
        <w:rPr>
          <w:rFonts w:eastAsia="Calibri"/>
          <w:iCs/>
          <w:szCs w:val="28"/>
          <w:lang w:eastAsia="en-US"/>
        </w:rPr>
        <w:tab/>
        <w:t>Южный – мкр. №№ 10, 11, 12;</w:t>
      </w:r>
    </w:p>
    <w:p w14:paraId="024C60C3" w14:textId="77777777" w:rsidR="00D44CDB" w:rsidRPr="00D44CDB" w:rsidRDefault="00D44CDB" w:rsidP="00D44CDB">
      <w:pPr>
        <w:spacing w:after="0"/>
        <w:jc w:val="both"/>
        <w:rPr>
          <w:rFonts w:eastAsia="Calibri"/>
          <w:iCs/>
          <w:szCs w:val="28"/>
          <w:lang w:eastAsia="en-US"/>
        </w:rPr>
      </w:pPr>
      <w:r w:rsidRPr="00D44CDB">
        <w:rPr>
          <w:rFonts w:eastAsia="Calibri"/>
          <w:iCs/>
          <w:szCs w:val="28"/>
          <w:lang w:eastAsia="en-US"/>
        </w:rPr>
        <w:t>-</w:t>
      </w:r>
      <w:r w:rsidRPr="00D44CDB">
        <w:rPr>
          <w:rFonts w:eastAsia="Calibri"/>
          <w:iCs/>
          <w:szCs w:val="28"/>
          <w:lang w:eastAsia="en-US"/>
        </w:rPr>
        <w:tab/>
        <w:t>Северный – мкр. №№ 7, 5.</w:t>
      </w:r>
    </w:p>
    <w:p w14:paraId="4728BA7C" w14:textId="77777777" w:rsidR="00D44CDB" w:rsidRPr="00D44CDB" w:rsidRDefault="00D44CDB" w:rsidP="00D44CDB">
      <w:pPr>
        <w:spacing w:after="0"/>
        <w:jc w:val="both"/>
        <w:rPr>
          <w:rFonts w:eastAsia="Calibri"/>
          <w:iCs/>
          <w:szCs w:val="28"/>
          <w:lang w:eastAsia="en-US"/>
        </w:rPr>
      </w:pPr>
      <w:r w:rsidRPr="00D44CDB">
        <w:rPr>
          <w:rFonts w:eastAsia="Calibri"/>
          <w:iCs/>
          <w:szCs w:val="28"/>
          <w:lang w:eastAsia="en-US"/>
        </w:rPr>
        <w:t>В левобережном районе сосредоточены поселки, входящие в состав города: Пионерный, СМП-524, ДСУ-12, Фестивальный, ПМК-177, а также промышленно-складские предприятия Северной и Восточной промзон.</w:t>
      </w:r>
    </w:p>
    <w:p w14:paraId="0086EFE2" w14:textId="77777777" w:rsidR="00D44CDB" w:rsidRPr="00D44CDB" w:rsidRDefault="00D44CDB" w:rsidP="00D44CDB">
      <w:pPr>
        <w:spacing w:after="0"/>
        <w:jc w:val="both"/>
        <w:rPr>
          <w:rFonts w:eastAsia="Calibri"/>
          <w:iCs/>
          <w:szCs w:val="28"/>
          <w:lang w:eastAsia="en-US"/>
        </w:rPr>
      </w:pPr>
      <w:r w:rsidRPr="00D44CDB">
        <w:rPr>
          <w:rFonts w:eastAsia="Calibri"/>
          <w:iCs/>
          <w:szCs w:val="28"/>
          <w:lang w:eastAsia="en-US"/>
        </w:rPr>
        <w:t>На рисунке 1 представлена схема административного деления г.</w:t>
      </w:r>
      <w:r w:rsidR="000F0816">
        <w:rPr>
          <w:rFonts w:eastAsia="Calibri"/>
          <w:iCs/>
          <w:szCs w:val="28"/>
          <w:lang w:eastAsia="en-US"/>
        </w:rPr>
        <w:t> </w:t>
      </w:r>
      <w:r w:rsidRPr="00D44CDB">
        <w:rPr>
          <w:rFonts w:eastAsia="Calibri"/>
          <w:iCs/>
          <w:szCs w:val="28"/>
          <w:lang w:eastAsia="en-US"/>
        </w:rPr>
        <w:t>Когалыма.</w:t>
      </w:r>
    </w:p>
    <w:p w14:paraId="53AD6A7F" w14:textId="77777777" w:rsidR="00D44CDB" w:rsidRPr="00D44CDB" w:rsidRDefault="00D44CDB" w:rsidP="00D44CDB">
      <w:pPr>
        <w:spacing w:after="0"/>
        <w:jc w:val="both"/>
        <w:rPr>
          <w:rFonts w:eastAsia="Calibri"/>
          <w:iCs/>
          <w:szCs w:val="28"/>
          <w:lang w:eastAsia="en-US"/>
        </w:rPr>
      </w:pPr>
      <w:r w:rsidRPr="00D44CDB">
        <w:rPr>
          <w:rFonts w:eastAsia="Calibri"/>
          <w:iCs/>
          <w:szCs w:val="28"/>
          <w:lang w:eastAsia="en-US"/>
        </w:rPr>
        <w:t>Существующий жилой фонд г. Когалым на 01.01.2015 по данным Росстата составил 1513,40 тыс. м</w:t>
      </w:r>
      <w:r w:rsidRPr="00D44CDB">
        <w:rPr>
          <w:rFonts w:eastAsia="Calibri"/>
          <w:iCs/>
          <w:szCs w:val="28"/>
          <w:vertAlign w:val="superscript"/>
          <w:lang w:eastAsia="en-US"/>
        </w:rPr>
        <w:t>2</w:t>
      </w:r>
      <w:r w:rsidRPr="00D44CDB">
        <w:rPr>
          <w:rFonts w:eastAsia="Calibri"/>
          <w:iCs/>
          <w:szCs w:val="28"/>
          <w:lang w:eastAsia="en-US"/>
        </w:rPr>
        <w:t xml:space="preserve"> общей площади, численность населения города - 67,050 тыс. чел.</w:t>
      </w:r>
    </w:p>
    <w:p w14:paraId="3EDB6939" w14:textId="77777777" w:rsidR="00D44CDB" w:rsidRPr="00D44CDB" w:rsidRDefault="00D44CDB" w:rsidP="00D44CDB">
      <w:pPr>
        <w:spacing w:after="0"/>
        <w:jc w:val="both"/>
        <w:rPr>
          <w:rFonts w:eastAsia="Calibri"/>
          <w:iCs/>
          <w:szCs w:val="28"/>
          <w:lang w:eastAsia="en-US"/>
        </w:rPr>
      </w:pPr>
      <w:r w:rsidRPr="00D44CDB">
        <w:rPr>
          <w:rFonts w:eastAsia="Calibri"/>
          <w:iCs/>
          <w:szCs w:val="28"/>
          <w:lang w:eastAsia="en-US"/>
        </w:rPr>
        <w:t>Жилой фонд города представлен, главным образом, капитальной застройкой. Весь многоэтажный фонд размещен в новом городе (правобережная часть), подавляющая часть малоэтажного жилого фонда (включая и усадебный) расположена в старом городе (левобережная часть). Незначительная часть малоэтажного жилищного фонда приходится на коттеджный поселок южнее нового города.</w:t>
      </w:r>
    </w:p>
    <w:p w14:paraId="026081E8" w14:textId="77777777" w:rsidR="00D44CDB" w:rsidRPr="00D44CDB" w:rsidRDefault="00D44CDB" w:rsidP="00D44CDB">
      <w:pPr>
        <w:spacing w:after="0"/>
        <w:jc w:val="both"/>
        <w:rPr>
          <w:rFonts w:eastAsia="Calibri"/>
          <w:iCs/>
          <w:szCs w:val="28"/>
          <w:lang w:eastAsia="en-US"/>
        </w:rPr>
      </w:pPr>
      <w:r w:rsidRPr="00D44CDB">
        <w:rPr>
          <w:rFonts w:eastAsia="Calibri"/>
          <w:iCs/>
          <w:szCs w:val="28"/>
          <w:lang w:eastAsia="en-US"/>
        </w:rPr>
        <w:t>Жилые районы правобережной части характеризуются многоэтажной (5-ти – 9-ти эт.) капитальной застройкой. В застройке левобережной части преобладают 1-3 этажные здания, в основном деревянные, реже панельные и блочные.</w:t>
      </w:r>
    </w:p>
    <w:p w14:paraId="4B645EB9" w14:textId="77777777" w:rsidR="00D44CDB" w:rsidRPr="00D44CDB" w:rsidRDefault="00D44CDB" w:rsidP="00D44CDB">
      <w:pPr>
        <w:spacing w:after="0"/>
        <w:jc w:val="both"/>
        <w:rPr>
          <w:rFonts w:eastAsia="Calibri"/>
          <w:iCs/>
          <w:szCs w:val="28"/>
          <w:lang w:eastAsia="en-US"/>
        </w:rPr>
      </w:pPr>
      <w:r w:rsidRPr="00D44CDB">
        <w:rPr>
          <w:rFonts w:eastAsia="Calibri"/>
          <w:iCs/>
          <w:szCs w:val="28"/>
          <w:lang w:eastAsia="en-US"/>
        </w:rPr>
        <w:lastRenderedPageBreak/>
        <w:t>Весь капитальный жилой и общественный фонд правобережной части обеспечен централизованным отоплением, вентиляцией и горячим водоснабжением.</w:t>
      </w:r>
    </w:p>
    <w:p w14:paraId="6492B6F3" w14:textId="77777777" w:rsidR="00D44CDB" w:rsidRPr="00D44CDB" w:rsidRDefault="00D44CDB" w:rsidP="00D44CDB">
      <w:pPr>
        <w:spacing w:after="0"/>
        <w:jc w:val="both"/>
        <w:rPr>
          <w:szCs w:val="28"/>
        </w:rPr>
      </w:pPr>
      <w:r w:rsidRPr="00D44CDB">
        <w:rPr>
          <w:rFonts w:eastAsia="Calibri"/>
          <w:iCs/>
          <w:szCs w:val="28"/>
          <w:lang w:eastAsia="en-US"/>
        </w:rPr>
        <w:t>Жилая и общественная застройка поселков левобережного района полностью обеспечена отоплением и, частично, вентиляцией и горячим водоснабжением.</w:t>
      </w:r>
    </w:p>
    <w:p w14:paraId="6B816DA7" w14:textId="77AC1B7F" w:rsidR="00D44CDB" w:rsidRPr="00D44CDB" w:rsidRDefault="00D44CDB" w:rsidP="00D44CDB">
      <w:pPr>
        <w:pStyle w:val="affa"/>
        <w:spacing w:before="120" w:after="120" w:line="276" w:lineRule="auto"/>
        <w:ind w:firstLine="709"/>
        <w:jc w:val="both"/>
        <w:rPr>
          <w:sz w:val="28"/>
          <w:szCs w:val="28"/>
          <w:highlight w:val="yellow"/>
        </w:rPr>
      </w:pPr>
      <w:bookmarkStart w:id="1" w:name="_Toc521608057"/>
      <w:bookmarkStart w:id="2" w:name="_Toc2788505"/>
      <w:r w:rsidRPr="00D44CDB">
        <w:rPr>
          <w:sz w:val="28"/>
          <w:szCs w:val="28"/>
        </w:rPr>
        <w:t xml:space="preserve">Таблица </w:t>
      </w:r>
      <w:r w:rsidR="00AC7643" w:rsidRPr="00D44CDB">
        <w:rPr>
          <w:sz w:val="28"/>
          <w:szCs w:val="28"/>
        </w:rPr>
        <w:fldChar w:fldCharType="begin"/>
      </w:r>
      <w:r w:rsidRPr="00D44CDB">
        <w:rPr>
          <w:sz w:val="28"/>
          <w:szCs w:val="28"/>
        </w:rPr>
        <w:instrText xml:space="preserve"> SEQ Таблица \* ARABIC </w:instrText>
      </w:r>
      <w:r w:rsidR="00AC7643" w:rsidRPr="00D44CDB">
        <w:rPr>
          <w:sz w:val="28"/>
          <w:szCs w:val="28"/>
        </w:rPr>
        <w:fldChar w:fldCharType="separate"/>
      </w:r>
      <w:r w:rsidR="00A868B6">
        <w:rPr>
          <w:noProof/>
          <w:sz w:val="28"/>
          <w:szCs w:val="28"/>
        </w:rPr>
        <w:t>1</w:t>
      </w:r>
      <w:r w:rsidR="00AC7643" w:rsidRPr="00D44CDB">
        <w:rPr>
          <w:sz w:val="28"/>
          <w:szCs w:val="28"/>
        </w:rPr>
        <w:fldChar w:fldCharType="end"/>
      </w:r>
      <w:r w:rsidRPr="00D44CDB">
        <w:rPr>
          <w:sz w:val="28"/>
          <w:szCs w:val="28"/>
        </w:rPr>
        <w:t xml:space="preserve">. Численность населения </w:t>
      </w:r>
      <w:bookmarkEnd w:id="1"/>
      <w:r w:rsidRPr="00D44CDB">
        <w:rPr>
          <w:sz w:val="28"/>
          <w:szCs w:val="28"/>
        </w:rPr>
        <w:t>на 01 января каждого года</w:t>
      </w:r>
      <w:bookmarkEnd w:id="2"/>
    </w:p>
    <w:tbl>
      <w:tblPr>
        <w:tblW w:w="5000" w:type="pct"/>
        <w:tblCellMar>
          <w:left w:w="28" w:type="dxa"/>
          <w:right w:w="28" w:type="dxa"/>
        </w:tblCellMar>
        <w:tblLook w:val="04A0" w:firstRow="1" w:lastRow="0" w:firstColumn="1" w:lastColumn="0" w:noHBand="0" w:noVBand="1"/>
      </w:tblPr>
      <w:tblGrid>
        <w:gridCol w:w="1709"/>
        <w:gridCol w:w="1584"/>
        <w:gridCol w:w="1599"/>
        <w:gridCol w:w="1599"/>
        <w:gridCol w:w="1603"/>
        <w:gridCol w:w="1599"/>
      </w:tblGrid>
      <w:tr w:rsidR="00D44CDB" w:rsidRPr="00D44CDB" w14:paraId="1D428207" w14:textId="77777777" w:rsidTr="00D44CDB">
        <w:trPr>
          <w:trHeight w:val="485"/>
        </w:trPr>
        <w:tc>
          <w:tcPr>
            <w:tcW w:w="881" w:type="pct"/>
            <w:tcBorders>
              <w:top w:val="single" w:sz="4" w:space="0" w:color="auto"/>
              <w:left w:val="single" w:sz="4" w:space="0" w:color="auto"/>
              <w:bottom w:val="single" w:sz="4" w:space="0" w:color="auto"/>
              <w:right w:val="single" w:sz="4" w:space="0" w:color="auto"/>
            </w:tcBorders>
            <w:vAlign w:val="center"/>
            <w:hideMark/>
          </w:tcPr>
          <w:p w14:paraId="5F5896A7" w14:textId="77777777" w:rsidR="00D44CDB" w:rsidRPr="00D44CDB" w:rsidRDefault="00D44CDB" w:rsidP="00D44CDB">
            <w:pPr>
              <w:spacing w:after="0" w:line="240" w:lineRule="auto"/>
              <w:ind w:firstLine="0"/>
              <w:jc w:val="center"/>
              <w:rPr>
                <w:rFonts w:eastAsia="Calibri"/>
                <w:b/>
                <w:bCs/>
                <w:sz w:val="22"/>
              </w:rPr>
            </w:pPr>
            <w:r w:rsidRPr="00D44CDB">
              <w:rPr>
                <w:rFonts w:eastAsia="Calibri"/>
                <w:b/>
                <w:bCs/>
                <w:sz w:val="22"/>
              </w:rPr>
              <w:t>Ед. измерения</w:t>
            </w:r>
          </w:p>
        </w:tc>
        <w:tc>
          <w:tcPr>
            <w:tcW w:w="817" w:type="pct"/>
            <w:tcBorders>
              <w:top w:val="single" w:sz="4" w:space="0" w:color="auto"/>
              <w:left w:val="single" w:sz="4" w:space="0" w:color="auto"/>
              <w:bottom w:val="single" w:sz="4" w:space="0" w:color="auto"/>
              <w:right w:val="single" w:sz="4" w:space="0" w:color="auto"/>
            </w:tcBorders>
            <w:vAlign w:val="center"/>
          </w:tcPr>
          <w:p w14:paraId="64986F97" w14:textId="77777777" w:rsidR="00D44CDB" w:rsidRPr="00D44CDB" w:rsidRDefault="00D44CDB" w:rsidP="00D44CDB">
            <w:pPr>
              <w:spacing w:after="0" w:line="240" w:lineRule="auto"/>
              <w:ind w:firstLine="0"/>
              <w:jc w:val="center"/>
              <w:rPr>
                <w:rFonts w:eastAsia="Calibri"/>
                <w:b/>
                <w:bCs/>
                <w:sz w:val="22"/>
              </w:rPr>
            </w:pPr>
            <w:r w:rsidRPr="00D44CDB">
              <w:rPr>
                <w:rFonts w:eastAsia="Calibri"/>
                <w:b/>
                <w:bCs/>
                <w:sz w:val="22"/>
              </w:rPr>
              <w:t>2015</w:t>
            </w:r>
          </w:p>
        </w:tc>
        <w:tc>
          <w:tcPr>
            <w:tcW w:w="825" w:type="pct"/>
            <w:tcBorders>
              <w:top w:val="single" w:sz="4" w:space="0" w:color="auto"/>
              <w:left w:val="single" w:sz="4" w:space="0" w:color="auto"/>
              <w:bottom w:val="single" w:sz="4" w:space="0" w:color="auto"/>
              <w:right w:val="single" w:sz="4" w:space="0" w:color="auto"/>
            </w:tcBorders>
            <w:vAlign w:val="center"/>
          </w:tcPr>
          <w:p w14:paraId="46FDD569" w14:textId="77777777" w:rsidR="00D44CDB" w:rsidRPr="00D44CDB" w:rsidRDefault="00D44CDB" w:rsidP="00D44CDB">
            <w:pPr>
              <w:spacing w:after="0" w:line="240" w:lineRule="auto"/>
              <w:ind w:firstLine="0"/>
              <w:jc w:val="center"/>
              <w:rPr>
                <w:rFonts w:eastAsia="Calibri"/>
                <w:b/>
                <w:bCs/>
                <w:sz w:val="22"/>
              </w:rPr>
            </w:pPr>
            <w:r w:rsidRPr="00D44CDB">
              <w:rPr>
                <w:rFonts w:eastAsia="Calibri"/>
                <w:b/>
                <w:bCs/>
                <w:sz w:val="22"/>
              </w:rPr>
              <w:t>2016</w:t>
            </w:r>
          </w:p>
        </w:tc>
        <w:tc>
          <w:tcPr>
            <w:tcW w:w="825" w:type="pct"/>
            <w:tcBorders>
              <w:top w:val="single" w:sz="4" w:space="0" w:color="auto"/>
              <w:left w:val="single" w:sz="4" w:space="0" w:color="auto"/>
              <w:bottom w:val="single" w:sz="4" w:space="0" w:color="auto"/>
              <w:right w:val="single" w:sz="4" w:space="0" w:color="auto"/>
            </w:tcBorders>
            <w:vAlign w:val="center"/>
          </w:tcPr>
          <w:p w14:paraId="12F10A05" w14:textId="77777777" w:rsidR="00D44CDB" w:rsidRPr="00D44CDB" w:rsidRDefault="00D44CDB" w:rsidP="00D44CDB">
            <w:pPr>
              <w:spacing w:after="0" w:line="240" w:lineRule="auto"/>
              <w:ind w:firstLine="0"/>
              <w:jc w:val="center"/>
              <w:rPr>
                <w:rFonts w:eastAsia="Calibri"/>
                <w:b/>
                <w:bCs/>
                <w:sz w:val="22"/>
              </w:rPr>
            </w:pPr>
            <w:r w:rsidRPr="00D44CDB">
              <w:rPr>
                <w:rFonts w:eastAsia="Calibri"/>
                <w:b/>
                <w:bCs/>
                <w:sz w:val="22"/>
              </w:rPr>
              <w:t>2017</w:t>
            </w:r>
          </w:p>
        </w:tc>
        <w:tc>
          <w:tcPr>
            <w:tcW w:w="827" w:type="pct"/>
            <w:tcBorders>
              <w:top w:val="single" w:sz="4" w:space="0" w:color="auto"/>
              <w:left w:val="single" w:sz="4" w:space="0" w:color="auto"/>
              <w:bottom w:val="single" w:sz="4" w:space="0" w:color="auto"/>
              <w:right w:val="single" w:sz="4" w:space="0" w:color="auto"/>
            </w:tcBorders>
            <w:vAlign w:val="center"/>
          </w:tcPr>
          <w:p w14:paraId="441A125F" w14:textId="77777777" w:rsidR="00D44CDB" w:rsidRPr="00D44CDB" w:rsidRDefault="00D44CDB" w:rsidP="00D44CDB">
            <w:pPr>
              <w:spacing w:after="0" w:line="240" w:lineRule="auto"/>
              <w:ind w:firstLine="0"/>
              <w:jc w:val="center"/>
              <w:rPr>
                <w:rFonts w:eastAsia="Calibri"/>
                <w:b/>
                <w:bCs/>
                <w:sz w:val="22"/>
                <w:highlight w:val="magenta"/>
              </w:rPr>
            </w:pPr>
            <w:r w:rsidRPr="00D44CDB">
              <w:rPr>
                <w:rFonts w:eastAsia="Calibri"/>
                <w:b/>
                <w:bCs/>
                <w:sz w:val="22"/>
              </w:rPr>
              <w:t>2018</w:t>
            </w:r>
          </w:p>
        </w:tc>
        <w:tc>
          <w:tcPr>
            <w:tcW w:w="825" w:type="pct"/>
            <w:tcBorders>
              <w:top w:val="single" w:sz="4" w:space="0" w:color="auto"/>
              <w:left w:val="single" w:sz="4" w:space="0" w:color="auto"/>
              <w:bottom w:val="single" w:sz="4" w:space="0" w:color="auto"/>
              <w:right w:val="single" w:sz="4" w:space="0" w:color="auto"/>
            </w:tcBorders>
            <w:vAlign w:val="center"/>
          </w:tcPr>
          <w:p w14:paraId="373F94F6" w14:textId="77777777" w:rsidR="00D44CDB" w:rsidRPr="00D44CDB" w:rsidRDefault="00D44CDB" w:rsidP="00D44CDB">
            <w:pPr>
              <w:spacing w:after="0" w:line="240" w:lineRule="auto"/>
              <w:ind w:firstLine="0"/>
              <w:jc w:val="center"/>
              <w:rPr>
                <w:rFonts w:eastAsia="Calibri"/>
                <w:b/>
                <w:bCs/>
                <w:sz w:val="22"/>
              </w:rPr>
            </w:pPr>
            <w:r w:rsidRPr="00D44CDB">
              <w:rPr>
                <w:rFonts w:eastAsia="Calibri"/>
                <w:b/>
                <w:bCs/>
                <w:sz w:val="22"/>
              </w:rPr>
              <w:t>2019</w:t>
            </w:r>
          </w:p>
        </w:tc>
      </w:tr>
      <w:tr w:rsidR="00D44CDB" w:rsidRPr="00D44CDB" w14:paraId="0A7C1BC2" w14:textId="77777777" w:rsidTr="00D44CDB">
        <w:trPr>
          <w:trHeight w:val="549"/>
        </w:trPr>
        <w:tc>
          <w:tcPr>
            <w:tcW w:w="881" w:type="pct"/>
            <w:tcBorders>
              <w:top w:val="single" w:sz="4" w:space="0" w:color="auto"/>
              <w:left w:val="single" w:sz="4" w:space="0" w:color="auto"/>
              <w:bottom w:val="single" w:sz="4" w:space="0" w:color="auto"/>
              <w:right w:val="single" w:sz="4" w:space="0" w:color="auto"/>
            </w:tcBorders>
            <w:vAlign w:val="center"/>
            <w:hideMark/>
          </w:tcPr>
          <w:p w14:paraId="1B830629" w14:textId="77777777" w:rsidR="00D44CDB" w:rsidRPr="00D44CDB" w:rsidRDefault="00D44CDB" w:rsidP="00D44CDB">
            <w:pPr>
              <w:spacing w:after="0" w:line="240" w:lineRule="auto"/>
              <w:ind w:firstLine="0"/>
              <w:jc w:val="center"/>
              <w:rPr>
                <w:rFonts w:eastAsia="Calibri"/>
                <w:sz w:val="22"/>
              </w:rPr>
            </w:pPr>
            <w:r w:rsidRPr="00D44CDB">
              <w:rPr>
                <w:rFonts w:eastAsia="Calibri"/>
                <w:sz w:val="22"/>
              </w:rPr>
              <w:t>человек</w:t>
            </w:r>
          </w:p>
        </w:tc>
        <w:tc>
          <w:tcPr>
            <w:tcW w:w="817" w:type="pct"/>
            <w:tcBorders>
              <w:top w:val="single" w:sz="4" w:space="0" w:color="auto"/>
              <w:left w:val="single" w:sz="4" w:space="0" w:color="auto"/>
              <w:bottom w:val="single" w:sz="4" w:space="0" w:color="auto"/>
              <w:right w:val="single" w:sz="4" w:space="0" w:color="auto"/>
            </w:tcBorders>
            <w:vAlign w:val="center"/>
          </w:tcPr>
          <w:p w14:paraId="0C900E8A" w14:textId="77777777" w:rsidR="00D44CDB" w:rsidRPr="00D44CDB" w:rsidRDefault="00D44CDB" w:rsidP="00D44CDB">
            <w:pPr>
              <w:spacing w:after="0" w:line="240" w:lineRule="auto"/>
              <w:ind w:firstLine="0"/>
              <w:jc w:val="center"/>
              <w:rPr>
                <w:rFonts w:eastAsia="Calibri"/>
                <w:sz w:val="22"/>
              </w:rPr>
            </w:pPr>
            <w:r w:rsidRPr="00D44CDB">
              <w:rPr>
                <w:rFonts w:eastAsia="Calibri"/>
                <w:sz w:val="22"/>
              </w:rPr>
              <w:t>62 328</w:t>
            </w:r>
          </w:p>
        </w:tc>
        <w:tc>
          <w:tcPr>
            <w:tcW w:w="825" w:type="pct"/>
            <w:tcBorders>
              <w:top w:val="single" w:sz="4" w:space="0" w:color="auto"/>
              <w:left w:val="single" w:sz="4" w:space="0" w:color="auto"/>
              <w:bottom w:val="single" w:sz="4" w:space="0" w:color="auto"/>
              <w:right w:val="single" w:sz="4" w:space="0" w:color="auto"/>
            </w:tcBorders>
            <w:vAlign w:val="center"/>
          </w:tcPr>
          <w:p w14:paraId="0D8A8E17" w14:textId="77777777" w:rsidR="00D44CDB" w:rsidRPr="00D44CDB" w:rsidRDefault="00D44CDB" w:rsidP="00D44CDB">
            <w:pPr>
              <w:spacing w:after="0" w:line="240" w:lineRule="auto"/>
              <w:ind w:firstLine="0"/>
              <w:jc w:val="center"/>
              <w:rPr>
                <w:rFonts w:eastAsia="Calibri"/>
                <w:sz w:val="22"/>
              </w:rPr>
            </w:pPr>
            <w:r w:rsidRPr="00D44CDB">
              <w:rPr>
                <w:rFonts w:eastAsia="Calibri"/>
                <w:sz w:val="22"/>
              </w:rPr>
              <w:t>63 476</w:t>
            </w:r>
          </w:p>
        </w:tc>
        <w:tc>
          <w:tcPr>
            <w:tcW w:w="825" w:type="pct"/>
            <w:tcBorders>
              <w:top w:val="single" w:sz="4" w:space="0" w:color="auto"/>
              <w:left w:val="single" w:sz="4" w:space="0" w:color="auto"/>
              <w:bottom w:val="single" w:sz="4" w:space="0" w:color="auto"/>
              <w:right w:val="single" w:sz="4" w:space="0" w:color="auto"/>
            </w:tcBorders>
            <w:vAlign w:val="center"/>
          </w:tcPr>
          <w:p w14:paraId="1779C68C" w14:textId="77777777" w:rsidR="00D44CDB" w:rsidRPr="00D44CDB" w:rsidRDefault="00D44CDB" w:rsidP="00D44CDB">
            <w:pPr>
              <w:spacing w:after="0" w:line="240" w:lineRule="auto"/>
              <w:ind w:firstLine="0"/>
              <w:jc w:val="center"/>
              <w:rPr>
                <w:rFonts w:eastAsia="Calibri"/>
                <w:sz w:val="22"/>
              </w:rPr>
            </w:pPr>
            <w:r w:rsidRPr="00D44CDB">
              <w:rPr>
                <w:rFonts w:eastAsia="Calibri"/>
                <w:sz w:val="22"/>
              </w:rPr>
              <w:t>64 846</w:t>
            </w:r>
          </w:p>
        </w:tc>
        <w:tc>
          <w:tcPr>
            <w:tcW w:w="827" w:type="pct"/>
            <w:tcBorders>
              <w:top w:val="single" w:sz="4" w:space="0" w:color="auto"/>
              <w:left w:val="single" w:sz="4" w:space="0" w:color="auto"/>
              <w:bottom w:val="single" w:sz="4" w:space="0" w:color="auto"/>
              <w:right w:val="single" w:sz="4" w:space="0" w:color="auto"/>
            </w:tcBorders>
            <w:vAlign w:val="center"/>
          </w:tcPr>
          <w:p w14:paraId="35C2B98F" w14:textId="77777777" w:rsidR="00D44CDB" w:rsidRPr="00D44CDB" w:rsidRDefault="00D44CDB" w:rsidP="00D44CDB">
            <w:pPr>
              <w:spacing w:after="0" w:line="240" w:lineRule="auto"/>
              <w:ind w:firstLine="0"/>
              <w:jc w:val="center"/>
              <w:rPr>
                <w:rFonts w:eastAsia="Calibri"/>
                <w:sz w:val="22"/>
              </w:rPr>
            </w:pPr>
            <w:r w:rsidRPr="00D44CDB">
              <w:rPr>
                <w:rFonts w:eastAsia="Calibri"/>
                <w:sz w:val="22"/>
              </w:rPr>
              <w:t>66 373</w:t>
            </w:r>
          </w:p>
        </w:tc>
        <w:tc>
          <w:tcPr>
            <w:tcW w:w="825" w:type="pct"/>
            <w:tcBorders>
              <w:top w:val="single" w:sz="4" w:space="0" w:color="auto"/>
              <w:left w:val="single" w:sz="4" w:space="0" w:color="auto"/>
              <w:bottom w:val="single" w:sz="4" w:space="0" w:color="auto"/>
              <w:right w:val="single" w:sz="4" w:space="0" w:color="auto"/>
            </w:tcBorders>
            <w:vAlign w:val="center"/>
          </w:tcPr>
          <w:p w14:paraId="0A556E7B" w14:textId="77777777" w:rsidR="00D44CDB" w:rsidRPr="00D44CDB" w:rsidRDefault="00D44CDB" w:rsidP="00D44CDB">
            <w:pPr>
              <w:spacing w:after="0" w:line="240" w:lineRule="auto"/>
              <w:ind w:firstLine="0"/>
              <w:jc w:val="center"/>
              <w:rPr>
                <w:rFonts w:eastAsia="Calibri"/>
                <w:sz w:val="22"/>
              </w:rPr>
            </w:pPr>
            <w:r w:rsidRPr="00D44CDB">
              <w:rPr>
                <w:rFonts w:eastAsia="Calibri"/>
                <w:sz w:val="22"/>
              </w:rPr>
              <w:t>67 050</w:t>
            </w:r>
          </w:p>
        </w:tc>
      </w:tr>
    </w:tbl>
    <w:p w14:paraId="5641A85C" w14:textId="77777777" w:rsidR="00D44CDB" w:rsidRPr="00D44CDB" w:rsidRDefault="00D44CDB" w:rsidP="00D44CDB">
      <w:pPr>
        <w:pStyle w:val="afffff7"/>
        <w:rPr>
          <w:rFonts w:ascii="Times New Roman" w:hAnsi="Times New Roman" w:cs="Times New Roman"/>
          <w:sz w:val="28"/>
          <w:szCs w:val="28"/>
        </w:rPr>
      </w:pPr>
    </w:p>
    <w:p w14:paraId="2FE4A4D2" w14:textId="77777777" w:rsidR="00D44CDB" w:rsidRPr="00D44CDB" w:rsidRDefault="00D44CDB" w:rsidP="00D44CDB">
      <w:pPr>
        <w:pStyle w:val="afffff7"/>
        <w:rPr>
          <w:rFonts w:ascii="Times New Roman" w:hAnsi="Times New Roman" w:cs="Times New Roman"/>
          <w:sz w:val="28"/>
          <w:szCs w:val="28"/>
        </w:rPr>
      </w:pPr>
      <w:r w:rsidRPr="00D44CDB">
        <w:rPr>
          <w:rFonts w:ascii="Times New Roman" w:hAnsi="Times New Roman" w:cs="Times New Roman"/>
          <w:sz w:val="28"/>
          <w:szCs w:val="28"/>
        </w:rPr>
        <w:t>Город Когалым является базовым городом группы нефтяных месторождений и вахтовых поселков при них.</w:t>
      </w:r>
    </w:p>
    <w:p w14:paraId="7193C622" w14:textId="77777777" w:rsidR="00A85C9C" w:rsidRPr="00D44CDB" w:rsidRDefault="00D44CDB" w:rsidP="00D44CDB">
      <w:pPr>
        <w:pStyle w:val="afffff7"/>
        <w:rPr>
          <w:rFonts w:ascii="Times New Roman" w:hAnsi="Times New Roman" w:cs="Times New Roman"/>
          <w:sz w:val="28"/>
          <w:szCs w:val="28"/>
        </w:rPr>
      </w:pPr>
      <w:r w:rsidRPr="00D44CDB">
        <w:rPr>
          <w:rFonts w:ascii="Times New Roman" w:hAnsi="Times New Roman" w:cs="Times New Roman"/>
          <w:sz w:val="28"/>
          <w:szCs w:val="28"/>
        </w:rPr>
        <w:t>Промышленные предприятия города размещены в Восточной и Северной промзонах.</w:t>
      </w:r>
    </w:p>
    <w:p w14:paraId="4D24E8E2" w14:textId="77777777" w:rsidR="00A85C9C" w:rsidRDefault="00A85C9C" w:rsidP="00A85C9C">
      <w:pPr>
        <w:pStyle w:val="afa"/>
        <w:ind w:firstLine="0"/>
        <w:jc w:val="center"/>
        <w:sectPr w:rsidR="00A85C9C" w:rsidSect="00A85C9C">
          <w:pgSz w:w="11906" w:h="16838"/>
          <w:pgMar w:top="1134" w:right="851" w:bottom="1134" w:left="1418" w:header="284" w:footer="709" w:gutter="0"/>
          <w:cols w:space="708"/>
          <w:docGrid w:linePitch="360"/>
        </w:sectPr>
      </w:pPr>
    </w:p>
    <w:p w14:paraId="1C06FA8C" w14:textId="77777777" w:rsidR="00A85C9C" w:rsidRDefault="00BD7252" w:rsidP="00A85C9C">
      <w:pPr>
        <w:pStyle w:val="afa"/>
        <w:spacing w:before="0" w:after="0" w:line="240" w:lineRule="auto"/>
        <w:ind w:firstLine="0"/>
        <w:jc w:val="center"/>
      </w:pPr>
      <w:r>
        <w:rPr>
          <w:noProof/>
        </w:rPr>
        <w:lastRenderedPageBreak/>
        <w:drawing>
          <wp:inline distT="0" distB="0" distL="0" distR="0" wp14:anchorId="756AE31B" wp14:editId="2097869C">
            <wp:extent cx="6114197" cy="6503915"/>
            <wp:effectExtent l="0" t="0" r="1270" b="0"/>
            <wp:docPr id="4" name="Рисунок 4" descr="D:\РАБОТА\Когалым\Исходные данные\Исходные данные\1.) Итог от ОСД\0. Администрация\1. Архитектура\ген план\Графическая часть_Генерального плана Когалым\10_Схема планировочной организации территории городского окру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ТА\Когалым\Исходные данные\Исходные данные\1.) Итог от ОСД\0. Администрация\1. Архитектура\ген план\Графическая часть_Генерального плана Когалым\10_Схема планировочной организации территории городского округа.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6114197" cy="6503915"/>
                    </a:xfrm>
                    <a:prstGeom prst="rect">
                      <a:avLst/>
                    </a:prstGeom>
                    <a:noFill/>
                    <a:ln>
                      <a:noFill/>
                    </a:ln>
                    <a:extLst>
                      <a:ext uri="{53640926-AAD7-44D8-BBD7-CCE9431645EC}">
                        <a14:shadowObscured xmlns:a14="http://schemas.microsoft.com/office/drawing/2010/main"/>
                      </a:ext>
                    </a:extLst>
                  </pic:spPr>
                </pic:pic>
              </a:graphicData>
            </a:graphic>
          </wp:inline>
        </w:drawing>
      </w:r>
    </w:p>
    <w:p w14:paraId="52C69B89" w14:textId="5AA680F7" w:rsidR="00A85C9C" w:rsidRPr="00A85C9C" w:rsidRDefault="00A85C9C" w:rsidP="00A85C9C">
      <w:pPr>
        <w:pStyle w:val="afffff7"/>
        <w:ind w:firstLine="0"/>
        <w:jc w:val="center"/>
        <w:rPr>
          <w:rFonts w:ascii="Times New Roman" w:hAnsi="Times New Roman" w:cs="Times New Roman"/>
          <w:b/>
          <w:sz w:val="28"/>
          <w:szCs w:val="28"/>
        </w:rPr>
      </w:pPr>
      <w:r w:rsidRPr="00A85C9C">
        <w:rPr>
          <w:rFonts w:ascii="Times New Roman" w:hAnsi="Times New Roman" w:cs="Times New Roman"/>
          <w:b/>
          <w:sz w:val="28"/>
          <w:szCs w:val="28"/>
        </w:rPr>
        <w:t xml:space="preserve">Рисунок </w:t>
      </w:r>
      <w:r w:rsidR="00AC7643" w:rsidRPr="00A85C9C">
        <w:rPr>
          <w:rFonts w:ascii="Times New Roman" w:hAnsi="Times New Roman" w:cs="Times New Roman"/>
          <w:b/>
          <w:noProof/>
          <w:sz w:val="28"/>
          <w:szCs w:val="28"/>
        </w:rPr>
        <w:fldChar w:fldCharType="begin"/>
      </w:r>
      <w:r w:rsidRPr="00A85C9C">
        <w:rPr>
          <w:rFonts w:ascii="Times New Roman" w:hAnsi="Times New Roman" w:cs="Times New Roman"/>
          <w:b/>
          <w:noProof/>
          <w:sz w:val="28"/>
          <w:szCs w:val="28"/>
        </w:rPr>
        <w:instrText xml:space="preserve"> SEQ Рисунок \* ARABIC </w:instrText>
      </w:r>
      <w:r w:rsidR="00AC7643" w:rsidRPr="00A85C9C">
        <w:rPr>
          <w:rFonts w:ascii="Times New Roman" w:hAnsi="Times New Roman" w:cs="Times New Roman"/>
          <w:b/>
          <w:noProof/>
          <w:sz w:val="28"/>
          <w:szCs w:val="28"/>
        </w:rPr>
        <w:fldChar w:fldCharType="separate"/>
      </w:r>
      <w:r w:rsidR="00A868B6">
        <w:rPr>
          <w:rFonts w:ascii="Times New Roman" w:hAnsi="Times New Roman" w:cs="Times New Roman"/>
          <w:b/>
          <w:noProof/>
          <w:sz w:val="28"/>
          <w:szCs w:val="28"/>
        </w:rPr>
        <w:t>1</w:t>
      </w:r>
      <w:r w:rsidR="00AC7643" w:rsidRPr="00A85C9C">
        <w:rPr>
          <w:rFonts w:ascii="Times New Roman" w:hAnsi="Times New Roman" w:cs="Times New Roman"/>
          <w:b/>
          <w:noProof/>
          <w:sz w:val="28"/>
          <w:szCs w:val="28"/>
        </w:rPr>
        <w:fldChar w:fldCharType="end"/>
      </w:r>
      <w:r w:rsidRPr="00A85C9C">
        <w:rPr>
          <w:rFonts w:ascii="Times New Roman" w:hAnsi="Times New Roman" w:cs="Times New Roman"/>
          <w:b/>
          <w:sz w:val="28"/>
          <w:szCs w:val="28"/>
        </w:rPr>
        <w:t xml:space="preserve">. </w:t>
      </w:r>
      <w:r w:rsidR="00ED590A" w:rsidRPr="00ED590A">
        <w:rPr>
          <w:rFonts w:ascii="Times New Roman" w:hAnsi="Times New Roman" w:cs="Times New Roman"/>
          <w:b/>
          <w:sz w:val="28"/>
          <w:szCs w:val="28"/>
        </w:rPr>
        <w:t>Административное деление г. Когалыма</w:t>
      </w:r>
    </w:p>
    <w:p w14:paraId="2849A5F8" w14:textId="77777777" w:rsidR="00A85C9C" w:rsidRDefault="00A85C9C" w:rsidP="00A85C9C">
      <w:pPr>
        <w:spacing w:after="0"/>
        <w:jc w:val="both"/>
        <w:rPr>
          <w:szCs w:val="28"/>
        </w:rPr>
        <w:sectPr w:rsidR="00A85C9C" w:rsidSect="00092994">
          <w:pgSz w:w="11907" w:h="16840" w:code="9"/>
          <w:pgMar w:top="1134" w:right="851" w:bottom="1134" w:left="1418" w:header="283" w:footer="709" w:gutter="0"/>
          <w:cols w:space="708"/>
          <w:docGrid w:linePitch="381"/>
        </w:sectPr>
      </w:pPr>
    </w:p>
    <w:p w14:paraId="2C70F4B6" w14:textId="77777777" w:rsidR="000A5894" w:rsidRPr="000A5894" w:rsidRDefault="000A5894" w:rsidP="003B6272">
      <w:pPr>
        <w:pStyle w:val="10"/>
        <w:pageBreakBefore/>
        <w:spacing w:line="360" w:lineRule="auto"/>
        <w:ind w:left="431" w:hanging="431"/>
      </w:pPr>
      <w:bookmarkStart w:id="3" w:name="_Toc524944231"/>
      <w:bookmarkStart w:id="4" w:name="_Toc524944807"/>
      <w:bookmarkStart w:id="5" w:name="_Toc528166486"/>
      <w:bookmarkStart w:id="6" w:name="_Toc10503704"/>
      <w:bookmarkEnd w:id="0"/>
      <w:r w:rsidRPr="000A5894">
        <w:lastRenderedPageBreak/>
        <w:t>Раздел</w:t>
      </w:r>
      <w:r>
        <w:t xml:space="preserve"> </w:t>
      </w:r>
      <w:r w:rsidRPr="000A5894">
        <w:t>1</w:t>
      </w:r>
      <w:r w:rsidR="00380042">
        <w:t>.</w:t>
      </w:r>
      <w:r>
        <w:t xml:space="preserve"> </w:t>
      </w:r>
      <w:r w:rsidRPr="000A5894">
        <w:t>Показатели</w:t>
      </w:r>
      <w:r>
        <w:t xml:space="preserve"> </w:t>
      </w:r>
      <w:r w:rsidRPr="000A5894">
        <w:t>существующего</w:t>
      </w:r>
      <w:r>
        <w:t xml:space="preserve"> </w:t>
      </w:r>
      <w:r w:rsidRPr="000A5894">
        <w:t>и</w:t>
      </w:r>
      <w:r>
        <w:t xml:space="preserve"> </w:t>
      </w:r>
      <w:r w:rsidRPr="000A5894">
        <w:t>перспективного</w:t>
      </w:r>
      <w:r>
        <w:t xml:space="preserve"> </w:t>
      </w:r>
      <w:r w:rsidRPr="000A5894">
        <w:t>спроса</w:t>
      </w:r>
      <w:r>
        <w:t xml:space="preserve"> </w:t>
      </w:r>
      <w:r w:rsidRPr="000A5894">
        <w:t>на</w:t>
      </w:r>
      <w:r>
        <w:t xml:space="preserve"> </w:t>
      </w:r>
      <w:r w:rsidRPr="000A5894">
        <w:t>тепловую</w:t>
      </w:r>
      <w:r>
        <w:t xml:space="preserve"> </w:t>
      </w:r>
      <w:r w:rsidRPr="000A5894">
        <w:t>энергию</w:t>
      </w:r>
      <w:r>
        <w:t xml:space="preserve"> </w:t>
      </w:r>
      <w:r w:rsidRPr="000A5894">
        <w:t>(мощность)</w:t>
      </w:r>
      <w:r>
        <w:t xml:space="preserve"> </w:t>
      </w:r>
      <w:r w:rsidRPr="000A5894">
        <w:t>и</w:t>
      </w:r>
      <w:r>
        <w:t xml:space="preserve"> </w:t>
      </w:r>
      <w:r w:rsidRPr="000A5894">
        <w:t>теплоноситель</w:t>
      </w:r>
      <w:r>
        <w:t xml:space="preserve"> </w:t>
      </w:r>
      <w:r w:rsidRPr="000A5894">
        <w:t>в</w:t>
      </w:r>
      <w:r>
        <w:t xml:space="preserve"> </w:t>
      </w:r>
      <w:r w:rsidRPr="000A5894">
        <w:t>установленных</w:t>
      </w:r>
      <w:r>
        <w:t xml:space="preserve"> </w:t>
      </w:r>
      <w:r w:rsidRPr="000A5894">
        <w:t>границах</w:t>
      </w:r>
      <w:r>
        <w:t xml:space="preserve"> </w:t>
      </w:r>
      <w:r w:rsidRPr="000A5894">
        <w:t>территории</w:t>
      </w:r>
      <w:r>
        <w:t xml:space="preserve"> </w:t>
      </w:r>
      <w:r w:rsidRPr="000A5894">
        <w:t>поселения,</w:t>
      </w:r>
      <w:r>
        <w:t xml:space="preserve"> </w:t>
      </w:r>
      <w:r w:rsidRPr="000A5894">
        <w:t>городского</w:t>
      </w:r>
      <w:r>
        <w:t xml:space="preserve"> </w:t>
      </w:r>
      <w:r w:rsidRPr="000A5894">
        <w:t>округа</w:t>
      </w:r>
      <w:bookmarkEnd w:id="3"/>
      <w:bookmarkEnd w:id="4"/>
      <w:bookmarkEnd w:id="5"/>
      <w:bookmarkEnd w:id="6"/>
    </w:p>
    <w:p w14:paraId="0468A6E3" w14:textId="77777777" w:rsidR="00E06B53" w:rsidRDefault="00446572" w:rsidP="00E06B53">
      <w:pPr>
        <w:pStyle w:val="2"/>
      </w:pPr>
      <w:bookmarkStart w:id="7" w:name="_Toc524944232"/>
      <w:bookmarkStart w:id="8" w:name="_Toc524944808"/>
      <w:bookmarkStart w:id="9" w:name="_Toc528166487"/>
      <w:bookmarkStart w:id="10" w:name="_Toc10503705"/>
      <w:r>
        <w:t>Величины существующей</w:t>
      </w:r>
      <w:r w:rsidR="000A5894">
        <w:t xml:space="preserve"> </w:t>
      </w:r>
      <w:r w:rsidR="003E3B2A">
        <w:t>отапливаем</w:t>
      </w:r>
      <w:r w:rsidR="0007567E">
        <w:t xml:space="preserve">ой площади </w:t>
      </w:r>
      <w:r w:rsidR="000A5894" w:rsidRPr="000A5894">
        <w:t>строительных</w:t>
      </w:r>
      <w:r w:rsidR="000A5894">
        <w:t xml:space="preserve"> </w:t>
      </w:r>
      <w:r w:rsidR="000A5894" w:rsidRPr="000A5894">
        <w:t>фондов</w:t>
      </w:r>
      <w:r w:rsidR="000A5894">
        <w:t xml:space="preserve"> </w:t>
      </w:r>
      <w:r w:rsidR="000A5894" w:rsidRPr="000A5894">
        <w:t>и</w:t>
      </w:r>
      <w:r w:rsidR="000A5894">
        <w:t xml:space="preserve"> </w:t>
      </w:r>
      <w:r w:rsidR="000A5894" w:rsidRPr="000A5894">
        <w:t>приросты</w:t>
      </w:r>
      <w:r w:rsidR="000A5894">
        <w:t xml:space="preserve"> </w:t>
      </w:r>
      <w:r w:rsidR="000A5894" w:rsidRPr="000A5894">
        <w:t>площади</w:t>
      </w:r>
      <w:r w:rsidR="000A5894">
        <w:t xml:space="preserve"> </w:t>
      </w:r>
      <w:r w:rsidR="000A5894" w:rsidRPr="000A5894">
        <w:t>строительных</w:t>
      </w:r>
      <w:r w:rsidR="000A5894">
        <w:t xml:space="preserve"> </w:t>
      </w:r>
      <w:r w:rsidR="000A5894" w:rsidRPr="000A5894">
        <w:t>фондов</w:t>
      </w:r>
      <w:r w:rsidR="000A5894">
        <w:t xml:space="preserve"> </w:t>
      </w:r>
      <w:r w:rsidR="000A5894" w:rsidRPr="000A5894">
        <w:t>по</w:t>
      </w:r>
      <w:r w:rsidR="000A5894">
        <w:t xml:space="preserve"> </w:t>
      </w:r>
      <w:r w:rsidR="000A5894" w:rsidRPr="000A5894">
        <w:t>расчетным</w:t>
      </w:r>
      <w:r w:rsidR="000A5894">
        <w:t xml:space="preserve"> </w:t>
      </w:r>
      <w:r w:rsidR="000A5894" w:rsidRPr="000A5894">
        <w:t>элементам</w:t>
      </w:r>
      <w:r w:rsidR="000A5894">
        <w:t xml:space="preserve"> </w:t>
      </w:r>
      <w:r w:rsidR="000A5894" w:rsidRPr="000A5894">
        <w:t>территориального</w:t>
      </w:r>
      <w:r w:rsidR="000A5894">
        <w:t xml:space="preserve"> </w:t>
      </w:r>
      <w:r w:rsidR="000A5894" w:rsidRPr="000A5894">
        <w:t>деления</w:t>
      </w:r>
      <w:r w:rsidR="000A5894">
        <w:t xml:space="preserve"> </w:t>
      </w:r>
      <w:r w:rsidR="000A5894" w:rsidRPr="000A5894">
        <w:t>с</w:t>
      </w:r>
      <w:r w:rsidR="000A5894">
        <w:t xml:space="preserve"> </w:t>
      </w:r>
      <w:r w:rsidR="000A5894" w:rsidRPr="000A5894">
        <w:t>разделением</w:t>
      </w:r>
      <w:r w:rsidR="000A5894">
        <w:t xml:space="preserve"> </w:t>
      </w:r>
      <w:r w:rsidR="000A5894" w:rsidRPr="000A5894">
        <w:t>объектов</w:t>
      </w:r>
      <w:r w:rsidR="000A5894">
        <w:t xml:space="preserve"> </w:t>
      </w:r>
      <w:r w:rsidR="000A5894" w:rsidRPr="000A5894">
        <w:t>строительства</w:t>
      </w:r>
      <w:r w:rsidR="000A5894">
        <w:t xml:space="preserve"> </w:t>
      </w:r>
      <w:r w:rsidR="000A5894" w:rsidRPr="000A5894">
        <w:t>на</w:t>
      </w:r>
      <w:r w:rsidR="000A5894">
        <w:t xml:space="preserve"> </w:t>
      </w:r>
      <w:r w:rsidR="000A5894" w:rsidRPr="000A5894">
        <w:t>многоквартирные</w:t>
      </w:r>
      <w:r w:rsidR="000A5894">
        <w:t xml:space="preserve"> </w:t>
      </w:r>
      <w:r w:rsidR="000A5894" w:rsidRPr="000A5894">
        <w:t>дома,</w:t>
      </w:r>
      <w:r w:rsidR="000A5894">
        <w:t xml:space="preserve"> </w:t>
      </w:r>
      <w:r w:rsidR="0007567E">
        <w:t xml:space="preserve">индивидуальные жилые дома, </w:t>
      </w:r>
      <w:r w:rsidR="000A5894" w:rsidRPr="000A5894">
        <w:t>общественные</w:t>
      </w:r>
      <w:r w:rsidR="000A5894">
        <w:t xml:space="preserve"> </w:t>
      </w:r>
      <w:r w:rsidR="000A5894" w:rsidRPr="000A5894">
        <w:t>здания</w:t>
      </w:r>
      <w:r w:rsidR="000A5894">
        <w:t xml:space="preserve"> </w:t>
      </w:r>
      <w:r w:rsidR="000A5894" w:rsidRPr="000A5894">
        <w:t>и</w:t>
      </w:r>
      <w:r w:rsidR="000A5894">
        <w:t xml:space="preserve"> </w:t>
      </w:r>
      <w:r w:rsidR="000A5894" w:rsidRPr="000A5894">
        <w:t>производственные</w:t>
      </w:r>
      <w:r w:rsidR="000A5894">
        <w:t xml:space="preserve"> </w:t>
      </w:r>
      <w:r w:rsidR="000A5894" w:rsidRPr="000A5894">
        <w:t>здания</w:t>
      </w:r>
      <w:r w:rsidR="000A5894">
        <w:t xml:space="preserve"> </w:t>
      </w:r>
      <w:r w:rsidR="000A5894" w:rsidRPr="000A5894">
        <w:t>промышленных</w:t>
      </w:r>
      <w:r w:rsidR="000A5894">
        <w:t xml:space="preserve"> </w:t>
      </w:r>
      <w:r w:rsidR="000A5894" w:rsidRPr="000A5894">
        <w:t>предприятий</w:t>
      </w:r>
      <w:r w:rsidR="000A5894">
        <w:t xml:space="preserve"> </w:t>
      </w:r>
      <w:r w:rsidR="000A5894" w:rsidRPr="000A5894">
        <w:t>по</w:t>
      </w:r>
      <w:r w:rsidR="000A5894">
        <w:t xml:space="preserve"> </w:t>
      </w:r>
      <w:r w:rsidR="000A5894" w:rsidRPr="000A5894">
        <w:t>этапам</w:t>
      </w:r>
      <w:r w:rsidR="000A5894">
        <w:t xml:space="preserve"> </w:t>
      </w:r>
      <w:r w:rsidR="000A5894" w:rsidRPr="000A5894">
        <w:t>-</w:t>
      </w:r>
      <w:r w:rsidR="000A5894">
        <w:t xml:space="preserve"> </w:t>
      </w:r>
      <w:r w:rsidR="000A5894" w:rsidRPr="000A5894">
        <w:t>на</w:t>
      </w:r>
      <w:r w:rsidR="000A5894">
        <w:t xml:space="preserve"> </w:t>
      </w:r>
      <w:r w:rsidR="000A5894" w:rsidRPr="000A5894">
        <w:t>каждый</w:t>
      </w:r>
      <w:r w:rsidR="000A5894">
        <w:t xml:space="preserve"> </w:t>
      </w:r>
      <w:r w:rsidR="000A5894" w:rsidRPr="000A5894">
        <w:t>год</w:t>
      </w:r>
      <w:r w:rsidR="000A5894">
        <w:t xml:space="preserve"> </w:t>
      </w:r>
      <w:r w:rsidR="000A5894" w:rsidRPr="000A5894">
        <w:t>первого</w:t>
      </w:r>
      <w:r w:rsidR="000A5894">
        <w:t xml:space="preserve"> </w:t>
      </w:r>
      <w:r w:rsidR="000A5894" w:rsidRPr="000A5894">
        <w:t>5-летнего</w:t>
      </w:r>
      <w:r w:rsidR="000A5894">
        <w:t xml:space="preserve"> </w:t>
      </w:r>
      <w:r w:rsidR="000A5894" w:rsidRPr="000A5894">
        <w:t>периода</w:t>
      </w:r>
      <w:r w:rsidR="000A5894">
        <w:t xml:space="preserve"> </w:t>
      </w:r>
      <w:r w:rsidR="000A5894" w:rsidRPr="000A5894">
        <w:t>и</w:t>
      </w:r>
      <w:r w:rsidR="000A5894">
        <w:t xml:space="preserve"> </w:t>
      </w:r>
      <w:r w:rsidR="000A5894" w:rsidRPr="000A5894">
        <w:t>на</w:t>
      </w:r>
      <w:r w:rsidR="000A5894">
        <w:t xml:space="preserve"> </w:t>
      </w:r>
      <w:r w:rsidR="000A5894" w:rsidRPr="000A5894">
        <w:t>последующие</w:t>
      </w:r>
      <w:r w:rsidR="000A5894">
        <w:t xml:space="preserve"> </w:t>
      </w:r>
      <w:r w:rsidR="000A5894" w:rsidRPr="000A5894">
        <w:t>5-летние</w:t>
      </w:r>
      <w:r w:rsidR="000A5894">
        <w:t xml:space="preserve"> </w:t>
      </w:r>
      <w:r w:rsidR="000A5894" w:rsidRPr="000A5894">
        <w:t>периоды</w:t>
      </w:r>
      <w:r w:rsidR="000A5894">
        <w:t xml:space="preserve"> </w:t>
      </w:r>
      <w:r w:rsidR="000A5894" w:rsidRPr="000A5894">
        <w:t>(далее</w:t>
      </w:r>
      <w:r w:rsidR="000A5894">
        <w:t xml:space="preserve"> </w:t>
      </w:r>
      <w:r w:rsidR="000A5894" w:rsidRPr="000A5894">
        <w:t>-</w:t>
      </w:r>
      <w:r w:rsidR="000A5894">
        <w:t xml:space="preserve"> </w:t>
      </w:r>
      <w:r w:rsidR="000A5894" w:rsidRPr="000A5894">
        <w:t>этапы)</w:t>
      </w:r>
      <w:bookmarkEnd w:id="7"/>
      <w:bookmarkEnd w:id="8"/>
      <w:bookmarkEnd w:id="9"/>
      <w:bookmarkEnd w:id="10"/>
    </w:p>
    <w:p w14:paraId="3DD711DB" w14:textId="77777777" w:rsidR="00ED590A" w:rsidRDefault="00ED590A" w:rsidP="00ED590A">
      <w:pPr>
        <w:spacing w:after="0"/>
        <w:ind w:firstLine="680"/>
        <w:jc w:val="both"/>
        <w:rPr>
          <w:rFonts w:eastAsia="Calibri"/>
          <w:szCs w:val="28"/>
          <w:lang w:eastAsia="en-US"/>
        </w:rPr>
      </w:pPr>
      <w:bookmarkStart w:id="11" w:name="_Toc524944233"/>
      <w:bookmarkStart w:id="12" w:name="_Toc524944809"/>
      <w:bookmarkStart w:id="13" w:name="_Toc528166488"/>
      <w:r w:rsidRPr="00331417">
        <w:rPr>
          <w:rFonts w:eastAsia="Calibri"/>
          <w:szCs w:val="28"/>
          <w:lang w:eastAsia="en-US"/>
        </w:rPr>
        <w:t>Сфера жилого фонда города Когалыма характеризуется активной реновацией морально и технически устаревшего жилья в левобережной части города Когалыма, где сохраняется более ранняя жилая застройка.</w:t>
      </w:r>
    </w:p>
    <w:p w14:paraId="7ED4CBA8" w14:textId="77777777" w:rsidR="00ED590A" w:rsidRPr="00044862" w:rsidRDefault="00ED590A" w:rsidP="00ED590A">
      <w:pPr>
        <w:spacing w:after="0"/>
        <w:ind w:firstLine="680"/>
        <w:jc w:val="both"/>
        <w:rPr>
          <w:rFonts w:eastAsia="Calibri"/>
          <w:szCs w:val="28"/>
          <w:lang w:eastAsia="en-US"/>
        </w:rPr>
      </w:pPr>
      <w:r w:rsidRPr="00044862">
        <w:rPr>
          <w:rFonts w:eastAsia="Calibri"/>
          <w:szCs w:val="28"/>
          <w:lang w:eastAsia="en-US"/>
        </w:rPr>
        <w:t xml:space="preserve">К </w:t>
      </w:r>
      <w:r w:rsidR="00BD5A55">
        <w:rPr>
          <w:rFonts w:eastAsia="Calibri"/>
          <w:szCs w:val="28"/>
          <w:lang w:eastAsia="en-US"/>
        </w:rPr>
        <w:t>началу</w:t>
      </w:r>
      <w:r w:rsidRPr="00044862">
        <w:rPr>
          <w:rFonts w:eastAsia="Calibri"/>
          <w:szCs w:val="28"/>
          <w:lang w:eastAsia="en-US"/>
        </w:rPr>
        <w:t xml:space="preserve"> 201</w:t>
      </w:r>
      <w:r w:rsidR="00BD5A55">
        <w:rPr>
          <w:rFonts w:eastAsia="Calibri"/>
          <w:szCs w:val="28"/>
          <w:lang w:eastAsia="en-US"/>
        </w:rPr>
        <w:t>8</w:t>
      </w:r>
      <w:r w:rsidRPr="00044862">
        <w:rPr>
          <w:rFonts w:eastAsia="Calibri"/>
          <w:szCs w:val="28"/>
          <w:lang w:eastAsia="en-US"/>
        </w:rPr>
        <w:t xml:space="preserve"> года размер общей площадь жилых помещений, приходящийся в среднем на одного жителя города Когалыма, составлял 16,3 кв. м. Данное значение меньше (на 10,5%) стандарта социальной нормы площади жилого помещения.</w:t>
      </w:r>
    </w:p>
    <w:p w14:paraId="4495E8B6" w14:textId="77777777" w:rsidR="00ED590A" w:rsidRDefault="00ED590A" w:rsidP="00ED590A">
      <w:pPr>
        <w:spacing w:after="0"/>
        <w:ind w:firstLine="680"/>
        <w:jc w:val="both"/>
        <w:rPr>
          <w:szCs w:val="28"/>
        </w:rPr>
      </w:pPr>
      <w:r w:rsidRPr="00044862">
        <w:rPr>
          <w:szCs w:val="28"/>
        </w:rPr>
        <w:t>Площадь территорий города Когалыма, занятых жилой застройкой, составляет 212,8 га что составляет примерно 1% от территории муниципального образования. Из них 16% приходится на территорию многоэтажной жилой застройки, 36% - жилой застройки средней этажности, 35% - малоэтажной жилой застройки и 13% занимает индивидуальная жилая застройка.</w:t>
      </w:r>
    </w:p>
    <w:p w14:paraId="460D718C" w14:textId="77777777" w:rsidR="00ED590A" w:rsidRDefault="00ED590A" w:rsidP="00ED590A">
      <w:pPr>
        <w:spacing w:after="0"/>
        <w:ind w:firstLine="680"/>
        <w:jc w:val="both"/>
        <w:rPr>
          <w:szCs w:val="28"/>
        </w:rPr>
      </w:pPr>
      <w:r w:rsidRPr="00044862">
        <w:rPr>
          <w:szCs w:val="28"/>
        </w:rPr>
        <w:t>По качественным показателям жилого фонда (доля аварийного и ветхого жилья) наблюдается положительная динамика: объем ветхого и аварийного жилья снижается, как в абсолютных, так и в относительных показателях (таблица</w:t>
      </w:r>
      <w:r>
        <w:rPr>
          <w:szCs w:val="28"/>
        </w:rPr>
        <w:t xml:space="preserve"> 2)</w:t>
      </w:r>
      <w:r w:rsidRPr="00044862">
        <w:rPr>
          <w:szCs w:val="28"/>
        </w:rPr>
        <w:t>.</w:t>
      </w:r>
    </w:p>
    <w:p w14:paraId="0CC9E320" w14:textId="0B94D167" w:rsidR="00ED590A" w:rsidRPr="000F0816" w:rsidRDefault="00ED590A" w:rsidP="00ED590A">
      <w:pPr>
        <w:pStyle w:val="afa"/>
        <w:keepNext/>
        <w:rPr>
          <w:sz w:val="28"/>
          <w:szCs w:val="28"/>
        </w:rPr>
      </w:pPr>
      <w:r w:rsidRPr="000F0816">
        <w:rPr>
          <w:sz w:val="28"/>
          <w:szCs w:val="28"/>
        </w:rPr>
        <w:lastRenderedPageBreak/>
        <w:t xml:space="preserve">Таблица </w:t>
      </w:r>
      <w:r w:rsidR="00AC7643" w:rsidRPr="000F0816">
        <w:rPr>
          <w:sz w:val="28"/>
          <w:szCs w:val="28"/>
        </w:rPr>
        <w:fldChar w:fldCharType="begin"/>
      </w:r>
      <w:r w:rsidRPr="000F0816">
        <w:rPr>
          <w:sz w:val="28"/>
          <w:szCs w:val="28"/>
        </w:rPr>
        <w:instrText xml:space="preserve"> SEQ Таблица \* ARABIC </w:instrText>
      </w:r>
      <w:r w:rsidR="00AC7643" w:rsidRPr="000F0816">
        <w:rPr>
          <w:sz w:val="28"/>
          <w:szCs w:val="28"/>
        </w:rPr>
        <w:fldChar w:fldCharType="separate"/>
      </w:r>
      <w:r w:rsidR="00A868B6">
        <w:rPr>
          <w:noProof/>
          <w:sz w:val="28"/>
          <w:szCs w:val="28"/>
        </w:rPr>
        <w:t>2</w:t>
      </w:r>
      <w:r w:rsidR="00AC7643" w:rsidRPr="000F0816">
        <w:rPr>
          <w:noProof/>
          <w:sz w:val="28"/>
          <w:szCs w:val="28"/>
        </w:rPr>
        <w:fldChar w:fldCharType="end"/>
      </w:r>
      <w:r w:rsidRPr="000F0816">
        <w:rPr>
          <w:sz w:val="28"/>
          <w:szCs w:val="28"/>
        </w:rPr>
        <w:t xml:space="preserve"> – Характеристика жилого фонда города Когалыма</w:t>
      </w:r>
    </w:p>
    <w:tbl>
      <w:tblPr>
        <w:tblW w:w="5000" w:type="pct"/>
        <w:jc w:val="center"/>
        <w:tblLook w:val="04A0" w:firstRow="1" w:lastRow="0" w:firstColumn="1" w:lastColumn="0" w:noHBand="0" w:noVBand="1"/>
      </w:tblPr>
      <w:tblGrid>
        <w:gridCol w:w="2298"/>
        <w:gridCol w:w="1328"/>
        <w:gridCol w:w="1080"/>
        <w:gridCol w:w="1080"/>
        <w:gridCol w:w="1080"/>
        <w:gridCol w:w="1080"/>
        <w:gridCol w:w="954"/>
        <w:gridCol w:w="954"/>
      </w:tblGrid>
      <w:tr w:rsidR="00ED590A" w:rsidRPr="00671070" w14:paraId="16FC1864" w14:textId="77777777" w:rsidTr="00ED590A">
        <w:trPr>
          <w:trHeight w:val="20"/>
          <w:tblHeader/>
          <w:jc w:val="center"/>
        </w:trPr>
        <w:tc>
          <w:tcPr>
            <w:tcW w:w="1166" w:type="pct"/>
            <w:tcBorders>
              <w:top w:val="single" w:sz="4" w:space="0" w:color="auto"/>
              <w:left w:val="single" w:sz="4" w:space="0" w:color="auto"/>
              <w:bottom w:val="single" w:sz="4" w:space="0" w:color="auto"/>
              <w:right w:val="single" w:sz="4" w:space="0" w:color="auto"/>
            </w:tcBorders>
            <w:vAlign w:val="center"/>
          </w:tcPr>
          <w:p w14:paraId="381AFF3E" w14:textId="77777777" w:rsidR="00ED590A" w:rsidRPr="006029A7" w:rsidRDefault="00ED590A" w:rsidP="00ED590A">
            <w:pPr>
              <w:keepNext/>
              <w:spacing w:after="0" w:line="240" w:lineRule="auto"/>
              <w:ind w:firstLine="0"/>
              <w:jc w:val="center"/>
              <w:rPr>
                <w:rFonts w:eastAsia="Calibri"/>
                <w:b/>
                <w:sz w:val="22"/>
                <w:lang w:eastAsia="en-US"/>
              </w:rPr>
            </w:pPr>
            <w:r w:rsidRPr="006029A7">
              <w:rPr>
                <w:rFonts w:eastAsia="Calibri"/>
                <w:b/>
                <w:sz w:val="22"/>
                <w:lang w:eastAsia="en-US"/>
              </w:rPr>
              <w:t>Показатели</w:t>
            </w:r>
          </w:p>
        </w:tc>
        <w:tc>
          <w:tcPr>
            <w:tcW w:w="674" w:type="pct"/>
            <w:tcBorders>
              <w:top w:val="single" w:sz="4" w:space="0" w:color="auto"/>
              <w:left w:val="single" w:sz="4" w:space="0" w:color="auto"/>
              <w:bottom w:val="single" w:sz="4" w:space="0" w:color="auto"/>
              <w:right w:val="single" w:sz="4" w:space="0" w:color="auto"/>
            </w:tcBorders>
            <w:vAlign w:val="center"/>
          </w:tcPr>
          <w:p w14:paraId="7EBEC556" w14:textId="77777777" w:rsidR="00ED590A" w:rsidRPr="006029A7" w:rsidRDefault="00ED590A" w:rsidP="00ED590A">
            <w:pPr>
              <w:keepNext/>
              <w:spacing w:after="0" w:line="240" w:lineRule="auto"/>
              <w:ind w:firstLine="0"/>
              <w:jc w:val="center"/>
              <w:rPr>
                <w:rFonts w:eastAsia="Calibri"/>
                <w:b/>
                <w:sz w:val="22"/>
                <w:lang w:eastAsia="en-US"/>
              </w:rPr>
            </w:pPr>
            <w:r w:rsidRPr="006029A7">
              <w:rPr>
                <w:rFonts w:eastAsia="Calibri"/>
                <w:b/>
                <w:sz w:val="22"/>
                <w:lang w:eastAsia="en-US"/>
              </w:rPr>
              <w:t>Единица измерения</w:t>
            </w:r>
          </w:p>
        </w:tc>
        <w:tc>
          <w:tcPr>
            <w:tcW w:w="548" w:type="pct"/>
            <w:tcBorders>
              <w:top w:val="single" w:sz="4" w:space="0" w:color="auto"/>
              <w:left w:val="single" w:sz="4" w:space="0" w:color="auto"/>
              <w:bottom w:val="single" w:sz="4" w:space="0" w:color="auto"/>
              <w:right w:val="single" w:sz="4" w:space="0" w:color="auto"/>
            </w:tcBorders>
            <w:vAlign w:val="center"/>
          </w:tcPr>
          <w:p w14:paraId="77A56FF2" w14:textId="77777777" w:rsidR="00ED590A" w:rsidRPr="006029A7" w:rsidRDefault="00ED590A" w:rsidP="00ED590A">
            <w:pPr>
              <w:keepNext/>
              <w:spacing w:after="0" w:line="240" w:lineRule="auto"/>
              <w:ind w:firstLine="0"/>
              <w:jc w:val="center"/>
              <w:rPr>
                <w:rFonts w:eastAsia="Calibri"/>
                <w:b/>
                <w:sz w:val="22"/>
                <w:lang w:eastAsia="en-US"/>
              </w:rPr>
            </w:pPr>
            <w:r w:rsidRPr="006029A7">
              <w:rPr>
                <w:rFonts w:eastAsia="Calibri"/>
                <w:b/>
                <w:sz w:val="22"/>
                <w:lang w:eastAsia="en-US"/>
              </w:rPr>
              <w:t>2013</w:t>
            </w:r>
          </w:p>
        </w:tc>
        <w:tc>
          <w:tcPr>
            <w:tcW w:w="548" w:type="pct"/>
            <w:tcBorders>
              <w:top w:val="single" w:sz="4" w:space="0" w:color="auto"/>
              <w:left w:val="single" w:sz="4" w:space="0" w:color="auto"/>
              <w:bottom w:val="single" w:sz="4" w:space="0" w:color="auto"/>
              <w:right w:val="single" w:sz="4" w:space="0" w:color="auto"/>
            </w:tcBorders>
            <w:vAlign w:val="center"/>
          </w:tcPr>
          <w:p w14:paraId="20C492EC" w14:textId="77777777" w:rsidR="00ED590A" w:rsidRPr="006029A7" w:rsidRDefault="00ED590A" w:rsidP="00ED590A">
            <w:pPr>
              <w:keepNext/>
              <w:spacing w:after="0" w:line="240" w:lineRule="auto"/>
              <w:ind w:firstLine="0"/>
              <w:jc w:val="center"/>
              <w:rPr>
                <w:rFonts w:eastAsia="Calibri"/>
                <w:b/>
                <w:sz w:val="22"/>
                <w:lang w:eastAsia="en-US"/>
              </w:rPr>
            </w:pPr>
            <w:r w:rsidRPr="006029A7">
              <w:rPr>
                <w:rFonts w:eastAsia="Calibri"/>
                <w:b/>
                <w:sz w:val="22"/>
                <w:lang w:eastAsia="en-US"/>
              </w:rPr>
              <w:t>2014</w:t>
            </w:r>
          </w:p>
        </w:tc>
        <w:tc>
          <w:tcPr>
            <w:tcW w:w="548" w:type="pct"/>
            <w:tcBorders>
              <w:top w:val="single" w:sz="4" w:space="0" w:color="auto"/>
              <w:left w:val="single" w:sz="4" w:space="0" w:color="auto"/>
              <w:bottom w:val="single" w:sz="4" w:space="0" w:color="auto"/>
              <w:right w:val="single" w:sz="4" w:space="0" w:color="auto"/>
            </w:tcBorders>
            <w:vAlign w:val="center"/>
          </w:tcPr>
          <w:p w14:paraId="304532E4" w14:textId="77777777" w:rsidR="00ED590A" w:rsidRPr="006029A7" w:rsidRDefault="00ED590A" w:rsidP="00ED590A">
            <w:pPr>
              <w:keepNext/>
              <w:spacing w:after="0" w:line="240" w:lineRule="auto"/>
              <w:ind w:firstLine="0"/>
              <w:jc w:val="center"/>
              <w:rPr>
                <w:rFonts w:eastAsia="Calibri"/>
                <w:b/>
                <w:sz w:val="22"/>
                <w:lang w:eastAsia="en-US"/>
              </w:rPr>
            </w:pPr>
            <w:r w:rsidRPr="006029A7">
              <w:rPr>
                <w:rFonts w:eastAsia="Calibri"/>
                <w:b/>
                <w:sz w:val="22"/>
                <w:lang w:eastAsia="en-US"/>
              </w:rPr>
              <w:t>2015</w:t>
            </w:r>
          </w:p>
        </w:tc>
        <w:tc>
          <w:tcPr>
            <w:tcW w:w="548" w:type="pct"/>
            <w:tcBorders>
              <w:top w:val="single" w:sz="4" w:space="0" w:color="auto"/>
              <w:left w:val="single" w:sz="4" w:space="0" w:color="auto"/>
              <w:bottom w:val="single" w:sz="4" w:space="0" w:color="auto"/>
              <w:right w:val="single" w:sz="4" w:space="0" w:color="auto"/>
            </w:tcBorders>
            <w:vAlign w:val="center"/>
          </w:tcPr>
          <w:p w14:paraId="69BE0F6B" w14:textId="77777777" w:rsidR="00ED590A" w:rsidRPr="006029A7" w:rsidRDefault="00ED590A" w:rsidP="00ED590A">
            <w:pPr>
              <w:keepNext/>
              <w:spacing w:after="0" w:line="240" w:lineRule="auto"/>
              <w:ind w:firstLine="0"/>
              <w:jc w:val="center"/>
              <w:rPr>
                <w:rFonts w:eastAsia="Calibri"/>
                <w:b/>
                <w:sz w:val="22"/>
                <w:lang w:eastAsia="en-US"/>
              </w:rPr>
            </w:pPr>
            <w:r w:rsidRPr="006029A7">
              <w:rPr>
                <w:rFonts w:eastAsia="Calibri"/>
                <w:b/>
                <w:sz w:val="22"/>
                <w:lang w:eastAsia="en-US"/>
              </w:rPr>
              <w:t>2016</w:t>
            </w:r>
          </w:p>
        </w:tc>
        <w:tc>
          <w:tcPr>
            <w:tcW w:w="484" w:type="pct"/>
            <w:tcBorders>
              <w:top w:val="single" w:sz="4" w:space="0" w:color="auto"/>
              <w:left w:val="single" w:sz="4" w:space="0" w:color="auto"/>
              <w:bottom w:val="single" w:sz="4" w:space="0" w:color="auto"/>
              <w:right w:val="single" w:sz="4" w:space="0" w:color="auto"/>
            </w:tcBorders>
            <w:vAlign w:val="center"/>
          </w:tcPr>
          <w:p w14:paraId="3B627DB9" w14:textId="77777777" w:rsidR="00ED590A" w:rsidRPr="006029A7" w:rsidRDefault="00ED590A" w:rsidP="00ED590A">
            <w:pPr>
              <w:keepNext/>
              <w:spacing w:after="0" w:line="240" w:lineRule="auto"/>
              <w:ind w:firstLine="0"/>
              <w:jc w:val="center"/>
              <w:rPr>
                <w:rFonts w:eastAsia="Calibri"/>
                <w:b/>
                <w:sz w:val="22"/>
                <w:lang w:eastAsia="en-US"/>
              </w:rPr>
            </w:pPr>
            <w:r w:rsidRPr="006029A7">
              <w:rPr>
                <w:rFonts w:eastAsia="Calibri"/>
                <w:b/>
                <w:sz w:val="22"/>
                <w:lang w:eastAsia="en-US"/>
              </w:rPr>
              <w:t>2017</w:t>
            </w:r>
          </w:p>
        </w:tc>
        <w:tc>
          <w:tcPr>
            <w:tcW w:w="484" w:type="pct"/>
            <w:tcBorders>
              <w:top w:val="single" w:sz="4" w:space="0" w:color="auto"/>
              <w:left w:val="single" w:sz="4" w:space="0" w:color="auto"/>
              <w:bottom w:val="single" w:sz="4" w:space="0" w:color="auto"/>
              <w:right w:val="single" w:sz="4" w:space="0" w:color="auto"/>
            </w:tcBorders>
            <w:vAlign w:val="center"/>
          </w:tcPr>
          <w:p w14:paraId="4C7DF3BB" w14:textId="77777777" w:rsidR="00ED590A" w:rsidRPr="006029A7" w:rsidRDefault="00ED590A" w:rsidP="00ED590A">
            <w:pPr>
              <w:keepNext/>
              <w:spacing w:after="0" w:line="240" w:lineRule="auto"/>
              <w:ind w:firstLine="0"/>
              <w:jc w:val="center"/>
              <w:rPr>
                <w:rFonts w:eastAsia="Calibri"/>
                <w:b/>
                <w:sz w:val="22"/>
                <w:lang w:eastAsia="en-US"/>
              </w:rPr>
            </w:pPr>
            <w:r>
              <w:rPr>
                <w:rFonts w:eastAsia="Calibri"/>
                <w:b/>
                <w:sz w:val="22"/>
                <w:lang w:eastAsia="en-US"/>
              </w:rPr>
              <w:t>2018</w:t>
            </w:r>
          </w:p>
        </w:tc>
      </w:tr>
      <w:tr w:rsidR="00ED590A" w:rsidRPr="00671070" w14:paraId="0E6B7814" w14:textId="77777777" w:rsidTr="00934AE7">
        <w:trPr>
          <w:trHeight w:val="20"/>
          <w:jc w:val="center"/>
        </w:trPr>
        <w:tc>
          <w:tcPr>
            <w:tcW w:w="1166" w:type="pct"/>
            <w:tcBorders>
              <w:top w:val="single" w:sz="4" w:space="0" w:color="auto"/>
              <w:left w:val="single" w:sz="4" w:space="0" w:color="auto"/>
              <w:bottom w:val="single" w:sz="4" w:space="0" w:color="auto"/>
              <w:right w:val="single" w:sz="4" w:space="0" w:color="auto"/>
            </w:tcBorders>
            <w:vAlign w:val="center"/>
          </w:tcPr>
          <w:p w14:paraId="6040646E" w14:textId="77777777" w:rsidR="00ED590A" w:rsidRPr="00331417" w:rsidRDefault="00ED590A" w:rsidP="00934AE7">
            <w:pPr>
              <w:spacing w:after="0" w:line="240" w:lineRule="auto"/>
              <w:ind w:firstLine="0"/>
              <w:rPr>
                <w:rFonts w:eastAsia="Calibri"/>
                <w:sz w:val="22"/>
                <w:lang w:eastAsia="en-US"/>
              </w:rPr>
            </w:pPr>
            <w:r w:rsidRPr="00331417">
              <w:rPr>
                <w:rFonts w:eastAsia="Calibri"/>
                <w:sz w:val="22"/>
                <w:lang w:eastAsia="en-US"/>
              </w:rPr>
              <w:t>Общая площадь жилищного фонда, в том числе:</w:t>
            </w:r>
          </w:p>
        </w:tc>
        <w:tc>
          <w:tcPr>
            <w:tcW w:w="674" w:type="pct"/>
            <w:tcBorders>
              <w:top w:val="single" w:sz="4" w:space="0" w:color="auto"/>
              <w:left w:val="single" w:sz="4" w:space="0" w:color="auto"/>
              <w:bottom w:val="single" w:sz="4" w:space="0" w:color="auto"/>
              <w:right w:val="single" w:sz="4" w:space="0" w:color="auto"/>
            </w:tcBorders>
            <w:vAlign w:val="center"/>
          </w:tcPr>
          <w:p w14:paraId="2159C154" w14:textId="77777777" w:rsidR="00ED590A" w:rsidRPr="00331417" w:rsidRDefault="00ED590A" w:rsidP="00934AE7">
            <w:pPr>
              <w:spacing w:after="0" w:line="240" w:lineRule="auto"/>
              <w:ind w:firstLine="0"/>
              <w:jc w:val="center"/>
              <w:rPr>
                <w:rFonts w:eastAsia="Calibri"/>
                <w:sz w:val="22"/>
                <w:lang w:eastAsia="en-US"/>
              </w:rPr>
            </w:pPr>
            <w:r w:rsidRPr="00331417">
              <w:rPr>
                <w:rFonts w:eastAsia="Calibri"/>
                <w:sz w:val="22"/>
                <w:lang w:eastAsia="en-US"/>
              </w:rPr>
              <w:t>тыс. кв. м</w:t>
            </w:r>
          </w:p>
        </w:tc>
        <w:tc>
          <w:tcPr>
            <w:tcW w:w="548" w:type="pct"/>
            <w:tcBorders>
              <w:top w:val="single" w:sz="4" w:space="0" w:color="auto"/>
              <w:left w:val="single" w:sz="4" w:space="0" w:color="auto"/>
              <w:bottom w:val="single" w:sz="4" w:space="0" w:color="auto"/>
              <w:right w:val="single" w:sz="4" w:space="0" w:color="auto"/>
            </w:tcBorders>
            <w:vAlign w:val="center"/>
          </w:tcPr>
          <w:p w14:paraId="0B5A868A" w14:textId="77777777" w:rsidR="00ED590A" w:rsidRPr="00331417" w:rsidRDefault="00ED590A" w:rsidP="00934AE7">
            <w:pPr>
              <w:spacing w:after="0" w:line="240" w:lineRule="auto"/>
              <w:ind w:firstLine="0"/>
              <w:jc w:val="center"/>
              <w:rPr>
                <w:rFonts w:eastAsia="Calibri"/>
                <w:sz w:val="22"/>
                <w:lang w:eastAsia="en-US"/>
              </w:rPr>
            </w:pPr>
            <w:r w:rsidRPr="00331417">
              <w:rPr>
                <w:rFonts w:eastAsia="Calibri"/>
                <w:sz w:val="22"/>
                <w:lang w:eastAsia="en-US"/>
              </w:rPr>
              <w:t>1016,04</w:t>
            </w:r>
          </w:p>
        </w:tc>
        <w:tc>
          <w:tcPr>
            <w:tcW w:w="548" w:type="pct"/>
            <w:tcBorders>
              <w:top w:val="single" w:sz="4" w:space="0" w:color="auto"/>
              <w:left w:val="single" w:sz="4" w:space="0" w:color="auto"/>
              <w:bottom w:val="single" w:sz="4" w:space="0" w:color="auto"/>
              <w:right w:val="single" w:sz="4" w:space="0" w:color="auto"/>
            </w:tcBorders>
            <w:vAlign w:val="center"/>
          </w:tcPr>
          <w:p w14:paraId="2AE81980" w14:textId="77777777" w:rsidR="00ED590A" w:rsidRPr="006029A7" w:rsidRDefault="00ED590A" w:rsidP="00934AE7">
            <w:pPr>
              <w:spacing w:after="0" w:line="240" w:lineRule="auto"/>
              <w:ind w:firstLine="0"/>
              <w:rPr>
                <w:sz w:val="22"/>
              </w:rPr>
            </w:pPr>
            <w:r w:rsidRPr="006029A7">
              <w:rPr>
                <w:sz w:val="22"/>
              </w:rPr>
              <w:t>1022,76</w:t>
            </w:r>
          </w:p>
        </w:tc>
        <w:tc>
          <w:tcPr>
            <w:tcW w:w="548" w:type="pct"/>
            <w:tcBorders>
              <w:top w:val="single" w:sz="4" w:space="0" w:color="auto"/>
              <w:left w:val="single" w:sz="4" w:space="0" w:color="auto"/>
              <w:bottom w:val="single" w:sz="4" w:space="0" w:color="auto"/>
              <w:right w:val="single" w:sz="4" w:space="0" w:color="auto"/>
            </w:tcBorders>
            <w:vAlign w:val="center"/>
          </w:tcPr>
          <w:p w14:paraId="25271446" w14:textId="77777777" w:rsidR="00ED590A" w:rsidRPr="006029A7" w:rsidRDefault="00ED590A" w:rsidP="00934AE7">
            <w:pPr>
              <w:spacing w:after="0" w:line="240" w:lineRule="auto"/>
              <w:ind w:firstLine="0"/>
              <w:rPr>
                <w:sz w:val="22"/>
              </w:rPr>
            </w:pPr>
            <w:r w:rsidRPr="006029A7">
              <w:rPr>
                <w:sz w:val="22"/>
              </w:rPr>
              <w:t>1038,81</w:t>
            </w:r>
          </w:p>
        </w:tc>
        <w:tc>
          <w:tcPr>
            <w:tcW w:w="548" w:type="pct"/>
            <w:tcBorders>
              <w:top w:val="single" w:sz="4" w:space="0" w:color="auto"/>
              <w:left w:val="single" w:sz="4" w:space="0" w:color="auto"/>
              <w:bottom w:val="single" w:sz="4" w:space="0" w:color="auto"/>
              <w:right w:val="single" w:sz="4" w:space="0" w:color="auto"/>
            </w:tcBorders>
            <w:vAlign w:val="center"/>
          </w:tcPr>
          <w:p w14:paraId="674193EC" w14:textId="77777777" w:rsidR="00ED590A" w:rsidRPr="006029A7" w:rsidRDefault="00ED590A" w:rsidP="00934AE7">
            <w:pPr>
              <w:spacing w:after="0" w:line="240" w:lineRule="auto"/>
              <w:ind w:firstLine="0"/>
              <w:rPr>
                <w:sz w:val="22"/>
              </w:rPr>
            </w:pPr>
            <w:r w:rsidRPr="006029A7">
              <w:rPr>
                <w:sz w:val="22"/>
              </w:rPr>
              <w:t>1041,21</w:t>
            </w:r>
          </w:p>
        </w:tc>
        <w:tc>
          <w:tcPr>
            <w:tcW w:w="484" w:type="pct"/>
            <w:tcBorders>
              <w:top w:val="single" w:sz="4" w:space="0" w:color="auto"/>
              <w:left w:val="single" w:sz="4" w:space="0" w:color="auto"/>
              <w:bottom w:val="single" w:sz="4" w:space="0" w:color="auto"/>
              <w:right w:val="single" w:sz="4" w:space="0" w:color="auto"/>
            </w:tcBorders>
            <w:vAlign w:val="center"/>
          </w:tcPr>
          <w:p w14:paraId="59D4C469" w14:textId="77777777" w:rsidR="00ED590A" w:rsidRPr="006029A7" w:rsidRDefault="00ED590A" w:rsidP="00934AE7">
            <w:pPr>
              <w:spacing w:after="0" w:line="240" w:lineRule="auto"/>
              <w:ind w:firstLine="0"/>
              <w:rPr>
                <w:sz w:val="22"/>
              </w:rPr>
            </w:pPr>
            <w:r w:rsidRPr="006029A7">
              <w:rPr>
                <w:sz w:val="22"/>
              </w:rPr>
              <w:t>1074,27</w:t>
            </w:r>
          </w:p>
        </w:tc>
        <w:tc>
          <w:tcPr>
            <w:tcW w:w="484" w:type="pct"/>
            <w:tcBorders>
              <w:top w:val="single" w:sz="4" w:space="0" w:color="auto"/>
              <w:left w:val="single" w:sz="4" w:space="0" w:color="auto"/>
              <w:bottom w:val="single" w:sz="4" w:space="0" w:color="auto"/>
              <w:right w:val="single" w:sz="4" w:space="0" w:color="auto"/>
            </w:tcBorders>
            <w:vAlign w:val="center"/>
          </w:tcPr>
          <w:p w14:paraId="527FDDC4" w14:textId="77777777" w:rsidR="00ED590A" w:rsidRPr="006029A7" w:rsidRDefault="00ED590A" w:rsidP="00934AE7">
            <w:pPr>
              <w:spacing w:after="0" w:line="240" w:lineRule="auto"/>
              <w:ind w:firstLine="0"/>
              <w:rPr>
                <w:sz w:val="22"/>
              </w:rPr>
            </w:pPr>
            <w:r w:rsidRPr="006029A7">
              <w:rPr>
                <w:sz w:val="22"/>
              </w:rPr>
              <w:t>1095,14</w:t>
            </w:r>
          </w:p>
        </w:tc>
      </w:tr>
      <w:tr w:rsidR="00ED590A" w:rsidRPr="00671070" w14:paraId="46C163BA" w14:textId="77777777" w:rsidTr="00934AE7">
        <w:trPr>
          <w:trHeight w:val="20"/>
          <w:jc w:val="center"/>
        </w:trPr>
        <w:tc>
          <w:tcPr>
            <w:tcW w:w="1166" w:type="pct"/>
            <w:tcBorders>
              <w:top w:val="single" w:sz="4" w:space="0" w:color="auto"/>
              <w:left w:val="single" w:sz="4" w:space="0" w:color="auto"/>
              <w:bottom w:val="single" w:sz="4" w:space="0" w:color="auto"/>
              <w:right w:val="single" w:sz="4" w:space="0" w:color="auto"/>
            </w:tcBorders>
            <w:vAlign w:val="center"/>
          </w:tcPr>
          <w:p w14:paraId="4BEA62DE" w14:textId="77777777" w:rsidR="00ED590A" w:rsidRPr="00331417" w:rsidRDefault="00ED590A" w:rsidP="00934AE7">
            <w:pPr>
              <w:spacing w:after="0" w:line="240" w:lineRule="auto"/>
              <w:ind w:firstLine="0"/>
              <w:rPr>
                <w:rFonts w:eastAsia="Calibri"/>
                <w:sz w:val="22"/>
                <w:lang w:eastAsia="en-US"/>
              </w:rPr>
            </w:pPr>
            <w:r w:rsidRPr="00331417">
              <w:rPr>
                <w:rFonts w:eastAsia="Calibri"/>
                <w:sz w:val="22"/>
                <w:lang w:eastAsia="en-US"/>
              </w:rPr>
              <w:t>ветхое и аварийное жилье</w:t>
            </w:r>
          </w:p>
        </w:tc>
        <w:tc>
          <w:tcPr>
            <w:tcW w:w="674" w:type="pct"/>
            <w:tcBorders>
              <w:top w:val="single" w:sz="4" w:space="0" w:color="auto"/>
              <w:left w:val="single" w:sz="4" w:space="0" w:color="auto"/>
              <w:bottom w:val="single" w:sz="4" w:space="0" w:color="auto"/>
              <w:right w:val="single" w:sz="4" w:space="0" w:color="auto"/>
            </w:tcBorders>
            <w:vAlign w:val="center"/>
          </w:tcPr>
          <w:p w14:paraId="79DFC30D" w14:textId="77777777" w:rsidR="00ED590A" w:rsidRPr="00331417" w:rsidRDefault="00ED590A" w:rsidP="00934AE7">
            <w:pPr>
              <w:spacing w:after="0" w:line="240" w:lineRule="auto"/>
              <w:ind w:firstLine="0"/>
              <w:jc w:val="center"/>
              <w:rPr>
                <w:rFonts w:eastAsia="Calibri"/>
                <w:sz w:val="22"/>
                <w:lang w:eastAsia="en-US"/>
              </w:rPr>
            </w:pPr>
            <w:r w:rsidRPr="00331417">
              <w:rPr>
                <w:rFonts w:eastAsia="Calibri"/>
                <w:sz w:val="22"/>
                <w:lang w:eastAsia="en-US"/>
              </w:rPr>
              <w:t>тыс. кв. м.</w:t>
            </w:r>
          </w:p>
        </w:tc>
        <w:tc>
          <w:tcPr>
            <w:tcW w:w="548" w:type="pct"/>
            <w:tcBorders>
              <w:top w:val="single" w:sz="4" w:space="0" w:color="auto"/>
              <w:left w:val="single" w:sz="4" w:space="0" w:color="auto"/>
              <w:bottom w:val="single" w:sz="4" w:space="0" w:color="auto"/>
              <w:right w:val="single" w:sz="4" w:space="0" w:color="auto"/>
            </w:tcBorders>
            <w:vAlign w:val="center"/>
          </w:tcPr>
          <w:p w14:paraId="184AB2DA" w14:textId="77777777" w:rsidR="00ED590A" w:rsidRPr="00331417" w:rsidRDefault="00ED590A" w:rsidP="00934AE7">
            <w:pPr>
              <w:spacing w:after="0" w:line="240" w:lineRule="auto"/>
              <w:ind w:firstLine="0"/>
              <w:jc w:val="center"/>
              <w:rPr>
                <w:rFonts w:eastAsia="Calibri"/>
                <w:sz w:val="22"/>
                <w:lang w:eastAsia="en-US"/>
              </w:rPr>
            </w:pPr>
            <w:r w:rsidRPr="00331417">
              <w:rPr>
                <w:rFonts w:eastAsia="Calibri"/>
                <w:sz w:val="22"/>
                <w:lang w:eastAsia="en-US"/>
              </w:rPr>
              <w:t>77,25</w:t>
            </w:r>
          </w:p>
        </w:tc>
        <w:tc>
          <w:tcPr>
            <w:tcW w:w="548" w:type="pct"/>
            <w:tcBorders>
              <w:top w:val="single" w:sz="4" w:space="0" w:color="auto"/>
              <w:left w:val="single" w:sz="4" w:space="0" w:color="auto"/>
              <w:bottom w:val="single" w:sz="4" w:space="0" w:color="auto"/>
              <w:right w:val="single" w:sz="4" w:space="0" w:color="auto"/>
            </w:tcBorders>
            <w:vAlign w:val="center"/>
          </w:tcPr>
          <w:p w14:paraId="04BC02AE" w14:textId="77777777" w:rsidR="00ED590A" w:rsidRPr="006029A7" w:rsidRDefault="00ED590A" w:rsidP="00934AE7">
            <w:pPr>
              <w:spacing w:after="0" w:line="240" w:lineRule="auto"/>
              <w:ind w:firstLine="0"/>
              <w:jc w:val="center"/>
              <w:rPr>
                <w:rFonts w:eastAsia="Calibri"/>
                <w:sz w:val="22"/>
                <w:lang w:eastAsia="en-US"/>
              </w:rPr>
            </w:pPr>
            <w:r w:rsidRPr="006029A7">
              <w:rPr>
                <w:rFonts w:eastAsia="Calibri"/>
                <w:sz w:val="22"/>
                <w:lang w:eastAsia="en-US"/>
              </w:rPr>
              <w:t>68,54</w:t>
            </w:r>
          </w:p>
        </w:tc>
        <w:tc>
          <w:tcPr>
            <w:tcW w:w="548" w:type="pct"/>
            <w:tcBorders>
              <w:top w:val="single" w:sz="4" w:space="0" w:color="auto"/>
              <w:left w:val="single" w:sz="4" w:space="0" w:color="auto"/>
              <w:bottom w:val="single" w:sz="4" w:space="0" w:color="auto"/>
              <w:right w:val="single" w:sz="4" w:space="0" w:color="auto"/>
            </w:tcBorders>
            <w:vAlign w:val="center"/>
          </w:tcPr>
          <w:p w14:paraId="3BBF8A81" w14:textId="77777777" w:rsidR="00ED590A" w:rsidRPr="006029A7" w:rsidRDefault="00ED590A" w:rsidP="00934AE7">
            <w:pPr>
              <w:spacing w:after="0" w:line="240" w:lineRule="auto"/>
              <w:ind w:firstLine="0"/>
              <w:jc w:val="center"/>
              <w:rPr>
                <w:rFonts w:eastAsia="Calibri"/>
                <w:sz w:val="22"/>
                <w:lang w:eastAsia="en-US"/>
              </w:rPr>
            </w:pPr>
            <w:r w:rsidRPr="006029A7">
              <w:rPr>
                <w:rFonts w:eastAsia="Calibri"/>
                <w:sz w:val="22"/>
                <w:lang w:eastAsia="en-US"/>
              </w:rPr>
              <w:t>63,6</w:t>
            </w:r>
          </w:p>
        </w:tc>
        <w:tc>
          <w:tcPr>
            <w:tcW w:w="548" w:type="pct"/>
            <w:tcBorders>
              <w:top w:val="single" w:sz="4" w:space="0" w:color="auto"/>
              <w:left w:val="single" w:sz="4" w:space="0" w:color="auto"/>
              <w:bottom w:val="single" w:sz="4" w:space="0" w:color="auto"/>
              <w:right w:val="single" w:sz="4" w:space="0" w:color="auto"/>
            </w:tcBorders>
            <w:vAlign w:val="center"/>
          </w:tcPr>
          <w:p w14:paraId="3E3140AB" w14:textId="77777777" w:rsidR="00ED590A" w:rsidRPr="006029A7" w:rsidRDefault="00ED590A" w:rsidP="00934AE7">
            <w:pPr>
              <w:spacing w:after="0" w:line="240" w:lineRule="auto"/>
              <w:ind w:firstLine="0"/>
              <w:jc w:val="center"/>
              <w:rPr>
                <w:rFonts w:eastAsia="Calibri"/>
                <w:sz w:val="22"/>
                <w:lang w:eastAsia="en-US"/>
              </w:rPr>
            </w:pPr>
            <w:r w:rsidRPr="006029A7">
              <w:rPr>
                <w:rFonts w:eastAsia="Calibri"/>
                <w:sz w:val="22"/>
                <w:lang w:eastAsia="en-US"/>
              </w:rPr>
              <w:t>60,4</w:t>
            </w:r>
          </w:p>
        </w:tc>
        <w:tc>
          <w:tcPr>
            <w:tcW w:w="484" w:type="pct"/>
            <w:tcBorders>
              <w:top w:val="single" w:sz="4" w:space="0" w:color="auto"/>
              <w:left w:val="single" w:sz="4" w:space="0" w:color="auto"/>
              <w:bottom w:val="single" w:sz="4" w:space="0" w:color="auto"/>
              <w:right w:val="single" w:sz="4" w:space="0" w:color="auto"/>
            </w:tcBorders>
            <w:vAlign w:val="center"/>
          </w:tcPr>
          <w:p w14:paraId="028AB6BE" w14:textId="77777777" w:rsidR="00ED590A" w:rsidRPr="006029A7" w:rsidRDefault="00ED590A" w:rsidP="00934AE7">
            <w:pPr>
              <w:spacing w:after="0" w:line="240" w:lineRule="auto"/>
              <w:ind w:firstLine="0"/>
              <w:jc w:val="center"/>
              <w:rPr>
                <w:rFonts w:eastAsia="Calibri"/>
                <w:sz w:val="22"/>
              </w:rPr>
            </w:pPr>
            <w:r w:rsidRPr="006029A7">
              <w:rPr>
                <w:rFonts w:eastAsia="Calibri"/>
                <w:sz w:val="22"/>
              </w:rPr>
              <w:t>57,07</w:t>
            </w:r>
          </w:p>
        </w:tc>
        <w:tc>
          <w:tcPr>
            <w:tcW w:w="484" w:type="pct"/>
            <w:tcBorders>
              <w:top w:val="single" w:sz="4" w:space="0" w:color="auto"/>
              <w:left w:val="single" w:sz="4" w:space="0" w:color="auto"/>
              <w:bottom w:val="single" w:sz="4" w:space="0" w:color="auto"/>
              <w:right w:val="single" w:sz="4" w:space="0" w:color="auto"/>
            </w:tcBorders>
            <w:vAlign w:val="center"/>
          </w:tcPr>
          <w:p w14:paraId="1E91499A" w14:textId="77777777" w:rsidR="00ED590A" w:rsidRPr="006029A7" w:rsidRDefault="00ED590A" w:rsidP="00934AE7">
            <w:pPr>
              <w:spacing w:after="0" w:line="240" w:lineRule="auto"/>
              <w:ind w:firstLine="0"/>
              <w:jc w:val="center"/>
              <w:rPr>
                <w:rFonts w:eastAsia="Calibri"/>
                <w:sz w:val="22"/>
                <w:lang w:eastAsia="en-US"/>
              </w:rPr>
            </w:pPr>
            <w:r w:rsidRPr="006029A7">
              <w:rPr>
                <w:rFonts w:eastAsia="Calibri"/>
                <w:sz w:val="22"/>
                <w:lang w:eastAsia="en-US"/>
              </w:rPr>
              <w:t>4</w:t>
            </w:r>
            <w:r>
              <w:rPr>
                <w:rFonts w:eastAsia="Calibri"/>
                <w:sz w:val="22"/>
                <w:lang w:eastAsia="en-US"/>
              </w:rPr>
              <w:t>1</w:t>
            </w:r>
            <w:r w:rsidRPr="006029A7">
              <w:rPr>
                <w:rFonts w:eastAsia="Calibri"/>
                <w:sz w:val="22"/>
                <w:lang w:eastAsia="en-US"/>
              </w:rPr>
              <w:t>,75</w:t>
            </w:r>
          </w:p>
        </w:tc>
      </w:tr>
      <w:tr w:rsidR="00ED590A" w:rsidRPr="00671070" w14:paraId="6CF1C132" w14:textId="77777777" w:rsidTr="00934AE7">
        <w:trPr>
          <w:trHeight w:val="20"/>
          <w:jc w:val="center"/>
        </w:trPr>
        <w:tc>
          <w:tcPr>
            <w:tcW w:w="1166" w:type="pct"/>
            <w:tcBorders>
              <w:top w:val="single" w:sz="4" w:space="0" w:color="auto"/>
              <w:left w:val="single" w:sz="4" w:space="0" w:color="auto"/>
              <w:bottom w:val="single" w:sz="4" w:space="0" w:color="auto"/>
              <w:right w:val="single" w:sz="4" w:space="0" w:color="auto"/>
            </w:tcBorders>
            <w:vAlign w:val="center"/>
          </w:tcPr>
          <w:p w14:paraId="041BABB1" w14:textId="77777777" w:rsidR="00ED590A" w:rsidRPr="00331417" w:rsidRDefault="00ED590A" w:rsidP="00934AE7">
            <w:pPr>
              <w:spacing w:after="0" w:line="240" w:lineRule="auto"/>
              <w:ind w:firstLine="0"/>
              <w:rPr>
                <w:rFonts w:eastAsia="Calibri"/>
                <w:sz w:val="22"/>
                <w:lang w:eastAsia="en-US"/>
              </w:rPr>
            </w:pPr>
            <w:r w:rsidRPr="00331417">
              <w:rPr>
                <w:rFonts w:eastAsia="Calibri"/>
                <w:sz w:val="22"/>
                <w:lang w:eastAsia="en-US"/>
              </w:rPr>
              <w:t>Доля ветхого и аварийного жилья в общем объеме жилищного фонда</w:t>
            </w:r>
          </w:p>
        </w:tc>
        <w:tc>
          <w:tcPr>
            <w:tcW w:w="674" w:type="pct"/>
            <w:tcBorders>
              <w:top w:val="single" w:sz="4" w:space="0" w:color="auto"/>
              <w:left w:val="single" w:sz="4" w:space="0" w:color="auto"/>
              <w:bottom w:val="single" w:sz="4" w:space="0" w:color="auto"/>
              <w:right w:val="single" w:sz="4" w:space="0" w:color="auto"/>
            </w:tcBorders>
            <w:vAlign w:val="center"/>
          </w:tcPr>
          <w:p w14:paraId="349665F7" w14:textId="77777777" w:rsidR="00ED590A" w:rsidRPr="00331417" w:rsidRDefault="00ED590A" w:rsidP="00934AE7">
            <w:pPr>
              <w:spacing w:after="0" w:line="240" w:lineRule="auto"/>
              <w:ind w:firstLine="0"/>
              <w:jc w:val="center"/>
              <w:rPr>
                <w:rFonts w:eastAsia="Calibri"/>
                <w:sz w:val="22"/>
                <w:lang w:eastAsia="en-US"/>
              </w:rPr>
            </w:pPr>
            <w:r w:rsidRPr="00331417">
              <w:rPr>
                <w:rFonts w:eastAsia="Calibri"/>
                <w:sz w:val="22"/>
                <w:lang w:eastAsia="en-US"/>
              </w:rPr>
              <w:t>%</w:t>
            </w:r>
          </w:p>
        </w:tc>
        <w:tc>
          <w:tcPr>
            <w:tcW w:w="548" w:type="pct"/>
            <w:tcBorders>
              <w:top w:val="single" w:sz="4" w:space="0" w:color="auto"/>
              <w:left w:val="single" w:sz="4" w:space="0" w:color="auto"/>
              <w:bottom w:val="single" w:sz="4" w:space="0" w:color="auto"/>
              <w:right w:val="single" w:sz="4" w:space="0" w:color="auto"/>
            </w:tcBorders>
            <w:vAlign w:val="center"/>
          </w:tcPr>
          <w:p w14:paraId="08D28535" w14:textId="77777777" w:rsidR="00ED590A" w:rsidRPr="00331417" w:rsidRDefault="00ED590A" w:rsidP="00934AE7">
            <w:pPr>
              <w:spacing w:after="0" w:line="240" w:lineRule="auto"/>
              <w:ind w:firstLine="0"/>
              <w:jc w:val="center"/>
              <w:rPr>
                <w:rFonts w:eastAsia="Calibri"/>
                <w:sz w:val="22"/>
                <w:lang w:eastAsia="en-US"/>
              </w:rPr>
            </w:pPr>
            <w:r w:rsidRPr="00331417">
              <w:rPr>
                <w:rFonts w:eastAsia="Calibri"/>
                <w:sz w:val="22"/>
                <w:lang w:eastAsia="en-US"/>
              </w:rPr>
              <w:t>7,6</w:t>
            </w:r>
          </w:p>
        </w:tc>
        <w:tc>
          <w:tcPr>
            <w:tcW w:w="548" w:type="pct"/>
            <w:tcBorders>
              <w:top w:val="single" w:sz="4" w:space="0" w:color="auto"/>
              <w:left w:val="single" w:sz="4" w:space="0" w:color="auto"/>
              <w:bottom w:val="single" w:sz="4" w:space="0" w:color="auto"/>
              <w:right w:val="single" w:sz="4" w:space="0" w:color="auto"/>
            </w:tcBorders>
            <w:vAlign w:val="center"/>
          </w:tcPr>
          <w:p w14:paraId="0F4CF8E1" w14:textId="77777777" w:rsidR="00ED590A" w:rsidRPr="00331417" w:rsidRDefault="00ED590A" w:rsidP="00934AE7">
            <w:pPr>
              <w:spacing w:after="0" w:line="240" w:lineRule="auto"/>
              <w:ind w:firstLine="0"/>
              <w:jc w:val="center"/>
              <w:rPr>
                <w:rFonts w:eastAsia="Calibri"/>
                <w:sz w:val="22"/>
                <w:lang w:eastAsia="en-US"/>
              </w:rPr>
            </w:pPr>
            <w:r w:rsidRPr="00331417">
              <w:rPr>
                <w:rFonts w:eastAsia="Calibri"/>
                <w:sz w:val="22"/>
                <w:lang w:eastAsia="en-US"/>
              </w:rPr>
              <w:t>6,7</w:t>
            </w:r>
          </w:p>
        </w:tc>
        <w:tc>
          <w:tcPr>
            <w:tcW w:w="548" w:type="pct"/>
            <w:tcBorders>
              <w:top w:val="single" w:sz="4" w:space="0" w:color="auto"/>
              <w:left w:val="single" w:sz="4" w:space="0" w:color="auto"/>
              <w:bottom w:val="single" w:sz="4" w:space="0" w:color="auto"/>
              <w:right w:val="single" w:sz="4" w:space="0" w:color="auto"/>
            </w:tcBorders>
            <w:vAlign w:val="center"/>
          </w:tcPr>
          <w:p w14:paraId="16F4932D" w14:textId="77777777" w:rsidR="00ED590A" w:rsidRPr="00331417" w:rsidRDefault="00ED590A" w:rsidP="00934AE7">
            <w:pPr>
              <w:spacing w:after="0" w:line="240" w:lineRule="auto"/>
              <w:ind w:firstLine="0"/>
              <w:jc w:val="center"/>
              <w:rPr>
                <w:rFonts w:eastAsia="Calibri"/>
                <w:sz w:val="22"/>
                <w:lang w:eastAsia="en-US"/>
              </w:rPr>
            </w:pPr>
            <w:r w:rsidRPr="00331417">
              <w:rPr>
                <w:rFonts w:eastAsia="Calibri"/>
                <w:sz w:val="22"/>
                <w:lang w:eastAsia="en-US"/>
              </w:rPr>
              <w:t>6,1</w:t>
            </w:r>
          </w:p>
        </w:tc>
        <w:tc>
          <w:tcPr>
            <w:tcW w:w="548" w:type="pct"/>
            <w:tcBorders>
              <w:top w:val="single" w:sz="4" w:space="0" w:color="auto"/>
              <w:left w:val="single" w:sz="4" w:space="0" w:color="auto"/>
              <w:bottom w:val="single" w:sz="4" w:space="0" w:color="auto"/>
              <w:right w:val="single" w:sz="4" w:space="0" w:color="auto"/>
            </w:tcBorders>
            <w:vAlign w:val="center"/>
          </w:tcPr>
          <w:p w14:paraId="3FBEEB1B" w14:textId="77777777" w:rsidR="00ED590A" w:rsidRPr="00331417" w:rsidRDefault="00ED590A" w:rsidP="00934AE7">
            <w:pPr>
              <w:spacing w:after="0" w:line="240" w:lineRule="auto"/>
              <w:ind w:firstLine="0"/>
              <w:jc w:val="center"/>
              <w:rPr>
                <w:rFonts w:eastAsia="Calibri"/>
                <w:sz w:val="22"/>
                <w:lang w:eastAsia="en-US"/>
              </w:rPr>
            </w:pPr>
            <w:r w:rsidRPr="00331417">
              <w:rPr>
                <w:rFonts w:eastAsia="Calibri"/>
                <w:sz w:val="22"/>
                <w:lang w:eastAsia="en-US"/>
              </w:rPr>
              <w:t>5,8</w:t>
            </w:r>
          </w:p>
        </w:tc>
        <w:tc>
          <w:tcPr>
            <w:tcW w:w="484" w:type="pct"/>
            <w:tcBorders>
              <w:top w:val="single" w:sz="4" w:space="0" w:color="auto"/>
              <w:left w:val="single" w:sz="4" w:space="0" w:color="auto"/>
              <w:bottom w:val="single" w:sz="4" w:space="0" w:color="auto"/>
              <w:right w:val="single" w:sz="4" w:space="0" w:color="auto"/>
            </w:tcBorders>
            <w:vAlign w:val="center"/>
          </w:tcPr>
          <w:p w14:paraId="1A4E48C5" w14:textId="77777777" w:rsidR="00ED590A" w:rsidRPr="00331417" w:rsidRDefault="00ED590A" w:rsidP="00934AE7">
            <w:pPr>
              <w:spacing w:after="0" w:line="240" w:lineRule="auto"/>
              <w:ind w:firstLine="0"/>
              <w:jc w:val="center"/>
              <w:rPr>
                <w:rFonts w:eastAsia="Calibri"/>
                <w:sz w:val="22"/>
              </w:rPr>
            </w:pPr>
            <w:r w:rsidRPr="00331417">
              <w:rPr>
                <w:rFonts w:eastAsia="Calibri"/>
                <w:sz w:val="22"/>
              </w:rPr>
              <w:t>5,3</w:t>
            </w:r>
          </w:p>
        </w:tc>
        <w:tc>
          <w:tcPr>
            <w:tcW w:w="484" w:type="pct"/>
            <w:tcBorders>
              <w:top w:val="single" w:sz="4" w:space="0" w:color="auto"/>
              <w:left w:val="single" w:sz="4" w:space="0" w:color="auto"/>
              <w:bottom w:val="single" w:sz="4" w:space="0" w:color="auto"/>
              <w:right w:val="single" w:sz="4" w:space="0" w:color="auto"/>
            </w:tcBorders>
            <w:vAlign w:val="center"/>
          </w:tcPr>
          <w:p w14:paraId="484A7EDD" w14:textId="77777777" w:rsidR="00ED590A" w:rsidRPr="006029A7" w:rsidRDefault="00ED590A" w:rsidP="00934AE7">
            <w:pPr>
              <w:spacing w:after="0" w:line="240" w:lineRule="auto"/>
              <w:ind w:firstLine="0"/>
              <w:jc w:val="center"/>
              <w:rPr>
                <w:rFonts w:eastAsia="Calibri"/>
                <w:sz w:val="22"/>
                <w:lang w:eastAsia="en-US"/>
              </w:rPr>
            </w:pPr>
            <w:r>
              <w:rPr>
                <w:rFonts w:eastAsia="Calibri"/>
                <w:sz w:val="22"/>
                <w:lang w:eastAsia="en-US"/>
              </w:rPr>
              <w:t>3,81</w:t>
            </w:r>
          </w:p>
        </w:tc>
      </w:tr>
    </w:tbl>
    <w:p w14:paraId="118D7DFF" w14:textId="77777777" w:rsidR="00ED590A" w:rsidRPr="00331417" w:rsidRDefault="00ED590A" w:rsidP="00ED590A">
      <w:pPr>
        <w:spacing w:after="0" w:line="240" w:lineRule="auto"/>
        <w:ind w:firstLine="680"/>
        <w:jc w:val="both"/>
        <w:rPr>
          <w:rFonts w:eastAsia="Calibri"/>
          <w:sz w:val="20"/>
          <w:szCs w:val="20"/>
          <w:lang w:eastAsia="en-US"/>
        </w:rPr>
      </w:pPr>
      <w:r w:rsidRPr="00331417">
        <w:rPr>
          <w:rFonts w:eastAsia="Calibri"/>
          <w:sz w:val="20"/>
          <w:szCs w:val="20"/>
          <w:lang w:eastAsia="en-US"/>
        </w:rPr>
        <w:t>Источник: Росстат</w:t>
      </w:r>
    </w:p>
    <w:p w14:paraId="7C276996" w14:textId="77777777" w:rsidR="00ED590A" w:rsidRDefault="00ED590A" w:rsidP="00ED590A">
      <w:pPr>
        <w:spacing w:after="0"/>
        <w:jc w:val="both"/>
      </w:pPr>
      <w:r>
        <w:t>Проектом внесения изменений в генеральный план города Когалыма предусмотрено развитие зоны жилого назначения в северной части населенного пункта г. Когалыма на свободных от застройки территориях. Вдоль улицы Дружбы народов проектом формируются кварталы среднеэтажной и многоэтажной жилой застройки до 16 этажей. Вместе с тем, в северо-западной части жилого массива, у озера проектом формируются кварталы многоэтажной жилой застройки. Индивидуальная жилая застройка предусмотрена проектом на берегу старицы реки Ингу-Ягун, севернее ул. Нефтезаводская.</w:t>
      </w:r>
    </w:p>
    <w:p w14:paraId="0F0AAA6A" w14:textId="77777777" w:rsidR="00ED590A" w:rsidRDefault="00ED590A" w:rsidP="00ED590A">
      <w:pPr>
        <w:spacing w:after="0"/>
        <w:jc w:val="both"/>
      </w:pPr>
      <w:r>
        <w:t>В жилом районе «поселок Пионерный» за счет реконструкции ветхого фонда предусмотрено развитие малоэтажной жилой застройки по ул. Береговая, ул. Набережная, пр-т Нефтяников, ул. Олимпийская. Вдоль улицы Комсомольская, на свободной территории проектом предусмотрена зона малоэтажной жилой застройки. Севернее улицы Широкая (территория поселка СМП-254) получает развитие индивидуальная жилая застройка.</w:t>
      </w:r>
    </w:p>
    <w:p w14:paraId="27384EFE" w14:textId="77777777" w:rsidR="00ED590A" w:rsidRDefault="001154DF" w:rsidP="00ED590A">
      <w:pPr>
        <w:spacing w:after="0"/>
        <w:jc w:val="both"/>
      </w:pPr>
      <w:r w:rsidRPr="001154DF">
        <w:t>В границах улиц Таллиннская, Рижская, Вильнюсская планируется снос ветхого и аварийного жилья, с последующей передачей освободившихся земель под индивидуальную жилую застройку. В районе «поселок Фестивальный» так же планируется снос ветхого жилья и передача земель под ИЖС</w:t>
      </w:r>
    </w:p>
    <w:p w14:paraId="363B3FBD" w14:textId="77777777" w:rsidR="00ED590A" w:rsidRDefault="00ED590A" w:rsidP="00ED590A">
      <w:pPr>
        <w:jc w:val="both"/>
      </w:pPr>
      <w:r w:rsidRPr="00711E69">
        <w:t xml:space="preserve">Прогнозная динамика ввода и сноса </w:t>
      </w:r>
      <w:r>
        <w:t xml:space="preserve">жилого фонда, а также ввода административных зданий </w:t>
      </w:r>
      <w:r w:rsidRPr="00711E69">
        <w:t xml:space="preserve">на территории </w:t>
      </w:r>
      <w:r>
        <w:t xml:space="preserve">города Когалыма </w:t>
      </w:r>
      <w:r w:rsidRPr="00711E69">
        <w:t xml:space="preserve">представлена </w:t>
      </w:r>
      <w:r>
        <w:t xml:space="preserve">в таблице 3. </w:t>
      </w:r>
    </w:p>
    <w:p w14:paraId="1A090ADB" w14:textId="1620C75A" w:rsidR="00ED590A" w:rsidRPr="000F0816" w:rsidRDefault="00ED590A" w:rsidP="00ED590A">
      <w:pPr>
        <w:pStyle w:val="afa"/>
        <w:keepNext/>
        <w:rPr>
          <w:sz w:val="28"/>
          <w:szCs w:val="28"/>
        </w:rPr>
      </w:pPr>
      <w:r w:rsidRPr="000F0816">
        <w:rPr>
          <w:sz w:val="28"/>
          <w:szCs w:val="28"/>
        </w:rPr>
        <w:lastRenderedPageBreak/>
        <w:t xml:space="preserve">Таблица </w:t>
      </w:r>
      <w:r w:rsidR="00AC7643" w:rsidRPr="000F0816">
        <w:rPr>
          <w:sz w:val="28"/>
          <w:szCs w:val="28"/>
        </w:rPr>
        <w:fldChar w:fldCharType="begin"/>
      </w:r>
      <w:r w:rsidRPr="000F0816">
        <w:rPr>
          <w:sz w:val="28"/>
          <w:szCs w:val="28"/>
        </w:rPr>
        <w:instrText xml:space="preserve"> SEQ Таблица \* ARABIC </w:instrText>
      </w:r>
      <w:r w:rsidR="00AC7643" w:rsidRPr="000F0816">
        <w:rPr>
          <w:sz w:val="28"/>
          <w:szCs w:val="28"/>
        </w:rPr>
        <w:fldChar w:fldCharType="separate"/>
      </w:r>
      <w:r w:rsidR="00A868B6">
        <w:rPr>
          <w:noProof/>
          <w:sz w:val="28"/>
          <w:szCs w:val="28"/>
        </w:rPr>
        <w:t>3</w:t>
      </w:r>
      <w:r w:rsidR="00AC7643" w:rsidRPr="000F0816">
        <w:rPr>
          <w:noProof/>
          <w:sz w:val="28"/>
          <w:szCs w:val="28"/>
        </w:rPr>
        <w:fldChar w:fldCharType="end"/>
      </w:r>
      <w:r w:rsidRPr="000F0816">
        <w:rPr>
          <w:sz w:val="28"/>
          <w:szCs w:val="28"/>
        </w:rPr>
        <w:t xml:space="preserve"> – Перспективные показатели изменения площади строительных фондов города Когалыма</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4110"/>
        <w:gridCol w:w="871"/>
        <w:gridCol w:w="1093"/>
        <w:gridCol w:w="974"/>
        <w:gridCol w:w="838"/>
        <w:gridCol w:w="1321"/>
      </w:tblGrid>
      <w:tr w:rsidR="00ED590A" w:rsidRPr="006029A7" w14:paraId="6FD1DC75" w14:textId="77777777" w:rsidTr="00934AE7">
        <w:trPr>
          <w:trHeight w:val="774"/>
          <w:tblHeader/>
        </w:trPr>
        <w:tc>
          <w:tcPr>
            <w:tcW w:w="274" w:type="pct"/>
            <w:shd w:val="clear" w:color="auto" w:fill="auto"/>
            <w:vAlign w:val="center"/>
          </w:tcPr>
          <w:p w14:paraId="67F23B30" w14:textId="77777777" w:rsidR="00ED590A" w:rsidRPr="006029A7" w:rsidRDefault="00ED590A" w:rsidP="00934AE7">
            <w:pPr>
              <w:pStyle w:val="34"/>
              <w:spacing w:line="240" w:lineRule="auto"/>
              <w:ind w:left="-57" w:right="-57"/>
              <w:jc w:val="center"/>
              <w:rPr>
                <w:rFonts w:ascii="Times New Roman" w:hAnsi="Times New Roman" w:cs="Times New Roman"/>
                <w:b/>
                <w:sz w:val="22"/>
                <w:szCs w:val="22"/>
              </w:rPr>
            </w:pPr>
            <w:r w:rsidRPr="006029A7">
              <w:rPr>
                <w:rFonts w:ascii="Times New Roman" w:hAnsi="Times New Roman" w:cs="Times New Roman"/>
                <w:b/>
                <w:sz w:val="22"/>
                <w:szCs w:val="22"/>
              </w:rPr>
              <w:t>№ п</w:t>
            </w:r>
            <w:r>
              <w:rPr>
                <w:rFonts w:ascii="Times New Roman" w:hAnsi="Times New Roman" w:cs="Times New Roman"/>
                <w:b/>
                <w:sz w:val="22"/>
                <w:szCs w:val="22"/>
              </w:rPr>
              <w:t>/</w:t>
            </w:r>
            <w:r w:rsidRPr="006029A7">
              <w:rPr>
                <w:rFonts w:ascii="Times New Roman" w:hAnsi="Times New Roman" w:cs="Times New Roman"/>
                <w:b/>
                <w:sz w:val="22"/>
                <w:szCs w:val="22"/>
              </w:rPr>
              <w:t>п</w:t>
            </w:r>
          </w:p>
        </w:tc>
        <w:tc>
          <w:tcPr>
            <w:tcW w:w="2110" w:type="pct"/>
            <w:shd w:val="clear" w:color="auto" w:fill="auto"/>
            <w:vAlign w:val="center"/>
          </w:tcPr>
          <w:p w14:paraId="52D59327" w14:textId="77777777" w:rsidR="00ED590A" w:rsidRPr="006029A7" w:rsidRDefault="00ED590A" w:rsidP="00934AE7">
            <w:pPr>
              <w:pStyle w:val="34"/>
              <w:spacing w:line="240" w:lineRule="auto"/>
              <w:ind w:left="-57" w:right="-57"/>
              <w:jc w:val="center"/>
              <w:rPr>
                <w:rFonts w:ascii="Times New Roman" w:hAnsi="Times New Roman" w:cs="Times New Roman"/>
                <w:b/>
                <w:sz w:val="22"/>
                <w:szCs w:val="22"/>
              </w:rPr>
            </w:pPr>
            <w:r w:rsidRPr="006029A7">
              <w:rPr>
                <w:rFonts w:ascii="Times New Roman" w:hAnsi="Times New Roman" w:cs="Times New Roman"/>
                <w:b/>
                <w:sz w:val="22"/>
                <w:szCs w:val="22"/>
              </w:rPr>
              <w:t>Показатели</w:t>
            </w:r>
          </w:p>
        </w:tc>
        <w:tc>
          <w:tcPr>
            <w:tcW w:w="447" w:type="pct"/>
            <w:shd w:val="clear" w:color="auto" w:fill="auto"/>
            <w:vAlign w:val="center"/>
          </w:tcPr>
          <w:p w14:paraId="667B1C87" w14:textId="77777777" w:rsidR="00ED590A" w:rsidRPr="006029A7" w:rsidRDefault="00ED590A" w:rsidP="00934AE7">
            <w:pPr>
              <w:pStyle w:val="34"/>
              <w:spacing w:line="240" w:lineRule="auto"/>
              <w:ind w:left="-57" w:right="-57"/>
              <w:jc w:val="center"/>
              <w:rPr>
                <w:rFonts w:ascii="Times New Roman" w:hAnsi="Times New Roman" w:cs="Times New Roman"/>
                <w:b/>
                <w:sz w:val="22"/>
                <w:szCs w:val="22"/>
              </w:rPr>
            </w:pPr>
            <w:r w:rsidRPr="006029A7">
              <w:rPr>
                <w:rFonts w:ascii="Times New Roman" w:hAnsi="Times New Roman" w:cs="Times New Roman"/>
                <w:b/>
                <w:sz w:val="22"/>
                <w:szCs w:val="22"/>
              </w:rPr>
              <w:t>2019</w:t>
            </w:r>
          </w:p>
        </w:tc>
        <w:tc>
          <w:tcPr>
            <w:tcW w:w="561" w:type="pct"/>
            <w:shd w:val="clear" w:color="auto" w:fill="auto"/>
            <w:vAlign w:val="center"/>
          </w:tcPr>
          <w:p w14:paraId="1C024D53" w14:textId="77777777" w:rsidR="00ED590A" w:rsidRPr="006029A7" w:rsidRDefault="00ED590A" w:rsidP="00934AE7">
            <w:pPr>
              <w:pStyle w:val="34"/>
              <w:spacing w:line="240" w:lineRule="auto"/>
              <w:ind w:left="-57" w:right="-57"/>
              <w:jc w:val="center"/>
              <w:rPr>
                <w:rFonts w:ascii="Times New Roman" w:hAnsi="Times New Roman" w:cs="Times New Roman"/>
                <w:b/>
                <w:sz w:val="22"/>
                <w:szCs w:val="22"/>
              </w:rPr>
            </w:pPr>
            <w:r w:rsidRPr="006029A7">
              <w:rPr>
                <w:rFonts w:ascii="Times New Roman" w:hAnsi="Times New Roman" w:cs="Times New Roman"/>
                <w:b/>
                <w:sz w:val="22"/>
                <w:szCs w:val="22"/>
              </w:rPr>
              <w:t>2020</w:t>
            </w:r>
          </w:p>
        </w:tc>
        <w:tc>
          <w:tcPr>
            <w:tcW w:w="500" w:type="pct"/>
            <w:shd w:val="clear" w:color="auto" w:fill="auto"/>
            <w:vAlign w:val="center"/>
          </w:tcPr>
          <w:p w14:paraId="1F5D1A4F" w14:textId="77777777" w:rsidR="00ED590A" w:rsidRPr="006029A7" w:rsidRDefault="00ED590A" w:rsidP="00934AE7">
            <w:pPr>
              <w:pStyle w:val="34"/>
              <w:spacing w:line="240" w:lineRule="auto"/>
              <w:ind w:left="-57" w:right="-57"/>
              <w:jc w:val="center"/>
              <w:rPr>
                <w:rFonts w:ascii="Times New Roman" w:hAnsi="Times New Roman" w:cs="Times New Roman"/>
                <w:b/>
                <w:sz w:val="22"/>
                <w:szCs w:val="22"/>
              </w:rPr>
            </w:pPr>
            <w:r w:rsidRPr="006029A7">
              <w:rPr>
                <w:rFonts w:ascii="Times New Roman" w:hAnsi="Times New Roman" w:cs="Times New Roman"/>
                <w:b/>
                <w:sz w:val="22"/>
                <w:szCs w:val="22"/>
              </w:rPr>
              <w:t>2021</w:t>
            </w:r>
          </w:p>
        </w:tc>
        <w:tc>
          <w:tcPr>
            <w:tcW w:w="430" w:type="pct"/>
            <w:shd w:val="clear" w:color="auto" w:fill="auto"/>
            <w:vAlign w:val="center"/>
          </w:tcPr>
          <w:p w14:paraId="51C7022B" w14:textId="77777777" w:rsidR="00ED590A" w:rsidRPr="006029A7" w:rsidRDefault="00ED590A" w:rsidP="00934AE7">
            <w:pPr>
              <w:pStyle w:val="34"/>
              <w:spacing w:line="240" w:lineRule="auto"/>
              <w:ind w:left="-57" w:right="-57"/>
              <w:jc w:val="center"/>
              <w:rPr>
                <w:rFonts w:ascii="Times New Roman" w:hAnsi="Times New Roman" w:cs="Times New Roman"/>
                <w:b/>
                <w:sz w:val="22"/>
                <w:szCs w:val="22"/>
              </w:rPr>
            </w:pPr>
            <w:r w:rsidRPr="006029A7">
              <w:rPr>
                <w:rFonts w:ascii="Times New Roman" w:hAnsi="Times New Roman" w:cs="Times New Roman"/>
                <w:b/>
                <w:sz w:val="22"/>
                <w:szCs w:val="22"/>
              </w:rPr>
              <w:t>2022</w:t>
            </w:r>
          </w:p>
        </w:tc>
        <w:tc>
          <w:tcPr>
            <w:tcW w:w="678" w:type="pct"/>
            <w:shd w:val="clear" w:color="auto" w:fill="auto"/>
            <w:vAlign w:val="center"/>
          </w:tcPr>
          <w:p w14:paraId="5AAB11AC" w14:textId="77777777" w:rsidR="00ED590A" w:rsidRPr="006029A7" w:rsidRDefault="00ED590A" w:rsidP="00934AE7">
            <w:pPr>
              <w:pStyle w:val="34"/>
              <w:spacing w:line="240" w:lineRule="auto"/>
              <w:ind w:left="-57" w:right="-57"/>
              <w:jc w:val="center"/>
              <w:rPr>
                <w:rFonts w:ascii="Times New Roman" w:hAnsi="Times New Roman" w:cs="Times New Roman"/>
                <w:b/>
                <w:sz w:val="22"/>
                <w:szCs w:val="22"/>
              </w:rPr>
            </w:pPr>
            <w:r w:rsidRPr="006029A7">
              <w:rPr>
                <w:rFonts w:ascii="Times New Roman" w:hAnsi="Times New Roman" w:cs="Times New Roman"/>
                <w:b/>
                <w:sz w:val="22"/>
                <w:szCs w:val="22"/>
              </w:rPr>
              <w:t>2023-2035</w:t>
            </w:r>
          </w:p>
        </w:tc>
      </w:tr>
      <w:tr w:rsidR="00ED590A" w:rsidRPr="006029A7" w14:paraId="6E6340EF" w14:textId="77777777" w:rsidTr="00934AE7">
        <w:trPr>
          <w:trHeight w:val="573"/>
        </w:trPr>
        <w:tc>
          <w:tcPr>
            <w:tcW w:w="274" w:type="pct"/>
            <w:shd w:val="clear" w:color="auto" w:fill="auto"/>
            <w:vAlign w:val="center"/>
          </w:tcPr>
          <w:p w14:paraId="610360B3" w14:textId="77777777" w:rsidR="00ED590A" w:rsidRPr="006029A7" w:rsidRDefault="00ED590A" w:rsidP="00934AE7">
            <w:pPr>
              <w:spacing w:after="0" w:line="240" w:lineRule="auto"/>
              <w:ind w:left="-57" w:right="-57" w:firstLine="0"/>
              <w:jc w:val="center"/>
              <w:rPr>
                <w:sz w:val="22"/>
              </w:rPr>
            </w:pPr>
            <w:r w:rsidRPr="006029A7">
              <w:rPr>
                <w:sz w:val="22"/>
              </w:rPr>
              <w:t>1</w:t>
            </w:r>
          </w:p>
        </w:tc>
        <w:tc>
          <w:tcPr>
            <w:tcW w:w="2110" w:type="pct"/>
            <w:shd w:val="clear" w:color="auto" w:fill="auto"/>
            <w:vAlign w:val="center"/>
          </w:tcPr>
          <w:p w14:paraId="59A197F4" w14:textId="77777777" w:rsidR="00ED590A" w:rsidRPr="006029A7" w:rsidRDefault="00ED590A" w:rsidP="00934AE7">
            <w:pPr>
              <w:pStyle w:val="aff6"/>
              <w:ind w:left="-57" w:right="-57"/>
              <w:jc w:val="center"/>
              <w:rPr>
                <w:rFonts w:ascii="Times New Roman" w:hAnsi="Times New Roman"/>
                <w:sz w:val="22"/>
                <w:szCs w:val="22"/>
              </w:rPr>
            </w:pPr>
            <w:r w:rsidRPr="006029A7">
              <w:rPr>
                <w:rFonts w:ascii="Times New Roman" w:hAnsi="Times New Roman"/>
                <w:sz w:val="22"/>
                <w:szCs w:val="22"/>
              </w:rPr>
              <w:t xml:space="preserve">Общая площадь </w:t>
            </w:r>
            <w:r>
              <w:rPr>
                <w:rFonts w:ascii="Times New Roman" w:hAnsi="Times New Roman"/>
                <w:sz w:val="22"/>
                <w:szCs w:val="22"/>
              </w:rPr>
              <w:t xml:space="preserve">жилых </w:t>
            </w:r>
            <w:r w:rsidRPr="006029A7">
              <w:rPr>
                <w:rFonts w:ascii="Times New Roman" w:hAnsi="Times New Roman"/>
                <w:sz w:val="22"/>
                <w:szCs w:val="22"/>
              </w:rPr>
              <w:t>зданий (ввод), тыс. кв. м</w:t>
            </w:r>
          </w:p>
        </w:tc>
        <w:tc>
          <w:tcPr>
            <w:tcW w:w="447" w:type="pct"/>
            <w:vAlign w:val="center"/>
          </w:tcPr>
          <w:p w14:paraId="274F5F2F" w14:textId="77777777" w:rsidR="00ED590A" w:rsidRPr="006029A7" w:rsidRDefault="00ED590A" w:rsidP="00934AE7">
            <w:pPr>
              <w:spacing w:after="0" w:line="240" w:lineRule="auto"/>
              <w:ind w:left="-57" w:right="-57" w:firstLine="0"/>
              <w:jc w:val="center"/>
              <w:rPr>
                <w:sz w:val="22"/>
              </w:rPr>
            </w:pPr>
            <w:r w:rsidRPr="006029A7">
              <w:rPr>
                <w:sz w:val="22"/>
              </w:rPr>
              <w:t>44,32</w:t>
            </w:r>
          </w:p>
        </w:tc>
        <w:tc>
          <w:tcPr>
            <w:tcW w:w="561" w:type="pct"/>
            <w:shd w:val="clear" w:color="auto" w:fill="auto"/>
            <w:vAlign w:val="center"/>
          </w:tcPr>
          <w:p w14:paraId="2B034500" w14:textId="77777777" w:rsidR="00ED590A" w:rsidRPr="006029A7" w:rsidRDefault="00ED590A" w:rsidP="00934AE7">
            <w:pPr>
              <w:spacing w:after="0" w:line="240" w:lineRule="auto"/>
              <w:ind w:left="-57" w:right="-57" w:firstLine="0"/>
              <w:jc w:val="center"/>
              <w:rPr>
                <w:sz w:val="22"/>
              </w:rPr>
            </w:pPr>
            <w:r w:rsidRPr="006029A7">
              <w:rPr>
                <w:sz w:val="22"/>
              </w:rPr>
              <w:t>23,45</w:t>
            </w:r>
          </w:p>
        </w:tc>
        <w:tc>
          <w:tcPr>
            <w:tcW w:w="500" w:type="pct"/>
            <w:shd w:val="clear" w:color="auto" w:fill="auto"/>
            <w:vAlign w:val="center"/>
          </w:tcPr>
          <w:p w14:paraId="377AC9F2" w14:textId="77777777" w:rsidR="00ED590A" w:rsidRPr="006029A7" w:rsidRDefault="00ED590A" w:rsidP="00934AE7">
            <w:pPr>
              <w:spacing w:after="0" w:line="240" w:lineRule="auto"/>
              <w:ind w:left="-57" w:right="-57" w:firstLine="0"/>
              <w:jc w:val="center"/>
              <w:rPr>
                <w:sz w:val="22"/>
              </w:rPr>
            </w:pPr>
            <w:r w:rsidRPr="006029A7">
              <w:rPr>
                <w:sz w:val="22"/>
              </w:rPr>
              <w:t>28,46</w:t>
            </w:r>
          </w:p>
        </w:tc>
        <w:tc>
          <w:tcPr>
            <w:tcW w:w="430" w:type="pct"/>
            <w:shd w:val="clear" w:color="auto" w:fill="auto"/>
            <w:vAlign w:val="center"/>
          </w:tcPr>
          <w:p w14:paraId="7CA2248C" w14:textId="77777777" w:rsidR="00ED590A" w:rsidRPr="006029A7" w:rsidRDefault="00ED590A" w:rsidP="00934AE7">
            <w:pPr>
              <w:spacing w:after="0" w:line="240" w:lineRule="auto"/>
              <w:ind w:left="-57" w:right="-57" w:firstLine="0"/>
              <w:jc w:val="center"/>
              <w:rPr>
                <w:sz w:val="22"/>
              </w:rPr>
            </w:pPr>
            <w:r w:rsidRPr="006029A7">
              <w:rPr>
                <w:sz w:val="22"/>
              </w:rPr>
              <w:t>28,46</w:t>
            </w:r>
          </w:p>
        </w:tc>
        <w:tc>
          <w:tcPr>
            <w:tcW w:w="678" w:type="pct"/>
            <w:shd w:val="clear" w:color="auto" w:fill="auto"/>
            <w:vAlign w:val="center"/>
          </w:tcPr>
          <w:p w14:paraId="736114AE" w14:textId="77777777" w:rsidR="00ED590A" w:rsidRPr="006029A7" w:rsidRDefault="00ED590A" w:rsidP="00934AE7">
            <w:pPr>
              <w:spacing w:after="0" w:line="240" w:lineRule="auto"/>
              <w:ind w:left="-57" w:right="-57" w:firstLine="0"/>
              <w:jc w:val="center"/>
              <w:rPr>
                <w:sz w:val="22"/>
              </w:rPr>
            </w:pPr>
            <w:r w:rsidRPr="006029A7">
              <w:rPr>
                <w:sz w:val="22"/>
              </w:rPr>
              <w:t>649,37</w:t>
            </w:r>
          </w:p>
        </w:tc>
      </w:tr>
      <w:tr w:rsidR="00ED590A" w:rsidRPr="006029A7" w14:paraId="5616DC7C" w14:textId="77777777" w:rsidTr="00934AE7">
        <w:trPr>
          <w:trHeight w:val="539"/>
        </w:trPr>
        <w:tc>
          <w:tcPr>
            <w:tcW w:w="274" w:type="pct"/>
            <w:shd w:val="clear" w:color="auto" w:fill="auto"/>
            <w:vAlign w:val="center"/>
          </w:tcPr>
          <w:p w14:paraId="70BEF60D" w14:textId="77777777" w:rsidR="00ED590A" w:rsidRPr="006029A7" w:rsidRDefault="00ED590A" w:rsidP="00934AE7">
            <w:pPr>
              <w:spacing w:after="0" w:line="240" w:lineRule="auto"/>
              <w:ind w:left="-57" w:right="-57" w:firstLine="0"/>
              <w:jc w:val="center"/>
              <w:rPr>
                <w:sz w:val="22"/>
              </w:rPr>
            </w:pPr>
            <w:r w:rsidRPr="006029A7">
              <w:rPr>
                <w:sz w:val="22"/>
              </w:rPr>
              <w:t>2</w:t>
            </w:r>
          </w:p>
        </w:tc>
        <w:tc>
          <w:tcPr>
            <w:tcW w:w="2110" w:type="pct"/>
            <w:shd w:val="clear" w:color="auto" w:fill="auto"/>
            <w:vAlign w:val="center"/>
          </w:tcPr>
          <w:p w14:paraId="68F239D8" w14:textId="77777777" w:rsidR="00ED590A" w:rsidRPr="006029A7" w:rsidRDefault="00ED590A" w:rsidP="00934AE7">
            <w:pPr>
              <w:pStyle w:val="aff6"/>
              <w:ind w:left="-57" w:right="-57"/>
              <w:jc w:val="center"/>
              <w:rPr>
                <w:rFonts w:ascii="Times New Roman" w:hAnsi="Times New Roman"/>
                <w:sz w:val="22"/>
                <w:szCs w:val="22"/>
              </w:rPr>
            </w:pPr>
            <w:r w:rsidRPr="006029A7">
              <w:rPr>
                <w:rFonts w:ascii="Times New Roman" w:hAnsi="Times New Roman"/>
                <w:sz w:val="22"/>
                <w:szCs w:val="22"/>
              </w:rPr>
              <w:t xml:space="preserve">Общая площадь </w:t>
            </w:r>
            <w:r>
              <w:rPr>
                <w:rFonts w:ascii="Times New Roman" w:hAnsi="Times New Roman"/>
                <w:sz w:val="22"/>
                <w:szCs w:val="22"/>
              </w:rPr>
              <w:t>жилых</w:t>
            </w:r>
            <w:r w:rsidR="00092994">
              <w:rPr>
                <w:rFonts w:ascii="Times New Roman" w:hAnsi="Times New Roman"/>
                <w:sz w:val="22"/>
                <w:szCs w:val="22"/>
              </w:rPr>
              <w:t xml:space="preserve"> </w:t>
            </w:r>
            <w:r w:rsidRPr="006029A7">
              <w:rPr>
                <w:rFonts w:ascii="Times New Roman" w:hAnsi="Times New Roman"/>
                <w:sz w:val="22"/>
                <w:szCs w:val="22"/>
              </w:rPr>
              <w:t>зданий (снос), тыс. кв. м</w:t>
            </w:r>
          </w:p>
        </w:tc>
        <w:tc>
          <w:tcPr>
            <w:tcW w:w="447" w:type="pct"/>
            <w:vAlign w:val="center"/>
          </w:tcPr>
          <w:p w14:paraId="2FA20DAE" w14:textId="77777777" w:rsidR="00ED590A" w:rsidRPr="006029A7" w:rsidRDefault="00ED590A" w:rsidP="00934AE7">
            <w:pPr>
              <w:spacing w:after="0" w:line="240" w:lineRule="auto"/>
              <w:ind w:left="-57" w:right="-57" w:firstLine="0"/>
              <w:jc w:val="center"/>
              <w:rPr>
                <w:sz w:val="22"/>
              </w:rPr>
            </w:pPr>
            <w:r>
              <w:rPr>
                <w:sz w:val="22"/>
              </w:rPr>
              <w:t>9,506</w:t>
            </w:r>
          </w:p>
        </w:tc>
        <w:tc>
          <w:tcPr>
            <w:tcW w:w="561" w:type="pct"/>
            <w:shd w:val="clear" w:color="auto" w:fill="auto"/>
            <w:vAlign w:val="center"/>
          </w:tcPr>
          <w:p w14:paraId="76F38980" w14:textId="77777777" w:rsidR="00ED590A" w:rsidRPr="006029A7" w:rsidRDefault="00ED590A" w:rsidP="00934AE7">
            <w:pPr>
              <w:spacing w:after="0" w:line="240" w:lineRule="auto"/>
              <w:ind w:left="-57" w:right="-57" w:firstLine="0"/>
              <w:jc w:val="center"/>
              <w:rPr>
                <w:sz w:val="22"/>
              </w:rPr>
            </w:pPr>
            <w:r>
              <w:rPr>
                <w:sz w:val="22"/>
              </w:rPr>
              <w:t>4,939</w:t>
            </w:r>
          </w:p>
        </w:tc>
        <w:tc>
          <w:tcPr>
            <w:tcW w:w="500" w:type="pct"/>
            <w:shd w:val="clear" w:color="auto" w:fill="auto"/>
            <w:vAlign w:val="center"/>
          </w:tcPr>
          <w:p w14:paraId="77EEE3AA" w14:textId="77777777" w:rsidR="00ED590A" w:rsidRPr="006029A7" w:rsidRDefault="00ED590A" w:rsidP="00934AE7">
            <w:pPr>
              <w:spacing w:after="0" w:line="240" w:lineRule="auto"/>
              <w:ind w:left="-57" w:right="-57" w:firstLine="0"/>
              <w:jc w:val="center"/>
              <w:rPr>
                <w:sz w:val="22"/>
              </w:rPr>
            </w:pPr>
            <w:r>
              <w:rPr>
                <w:sz w:val="22"/>
              </w:rPr>
              <w:t>3,363</w:t>
            </w:r>
          </w:p>
        </w:tc>
        <w:tc>
          <w:tcPr>
            <w:tcW w:w="430" w:type="pct"/>
            <w:shd w:val="clear" w:color="auto" w:fill="auto"/>
            <w:vAlign w:val="center"/>
          </w:tcPr>
          <w:p w14:paraId="22A0EDD1" w14:textId="77777777" w:rsidR="00ED590A" w:rsidRPr="006029A7" w:rsidRDefault="00ED590A" w:rsidP="00934AE7">
            <w:pPr>
              <w:spacing w:after="0" w:line="240" w:lineRule="auto"/>
              <w:ind w:left="-57" w:right="-57" w:firstLine="0"/>
              <w:jc w:val="center"/>
              <w:rPr>
                <w:sz w:val="22"/>
              </w:rPr>
            </w:pPr>
            <w:r>
              <w:rPr>
                <w:sz w:val="22"/>
              </w:rPr>
              <w:t>4,598</w:t>
            </w:r>
          </w:p>
        </w:tc>
        <w:tc>
          <w:tcPr>
            <w:tcW w:w="678" w:type="pct"/>
            <w:shd w:val="clear" w:color="auto" w:fill="auto"/>
            <w:vAlign w:val="center"/>
          </w:tcPr>
          <w:p w14:paraId="12D0248C" w14:textId="77777777" w:rsidR="00ED590A" w:rsidRPr="006029A7" w:rsidRDefault="00ED590A" w:rsidP="00934AE7">
            <w:pPr>
              <w:spacing w:after="0" w:line="240" w:lineRule="auto"/>
              <w:ind w:left="-57" w:right="-57" w:firstLine="0"/>
              <w:jc w:val="center"/>
              <w:rPr>
                <w:sz w:val="22"/>
              </w:rPr>
            </w:pPr>
            <w:r>
              <w:rPr>
                <w:sz w:val="22"/>
              </w:rPr>
              <w:t>19,343</w:t>
            </w:r>
          </w:p>
        </w:tc>
      </w:tr>
      <w:tr w:rsidR="00ED590A" w:rsidRPr="006029A7" w14:paraId="2BAE3EF6" w14:textId="77777777" w:rsidTr="00934AE7">
        <w:trPr>
          <w:trHeight w:val="539"/>
        </w:trPr>
        <w:tc>
          <w:tcPr>
            <w:tcW w:w="274" w:type="pct"/>
            <w:shd w:val="clear" w:color="auto" w:fill="auto"/>
            <w:vAlign w:val="center"/>
          </w:tcPr>
          <w:p w14:paraId="461561C7" w14:textId="77777777" w:rsidR="00ED590A" w:rsidRPr="006029A7" w:rsidRDefault="00ED590A" w:rsidP="00934AE7">
            <w:pPr>
              <w:spacing w:after="0" w:line="240" w:lineRule="auto"/>
              <w:ind w:left="-57" w:right="-57" w:firstLine="0"/>
              <w:jc w:val="center"/>
              <w:rPr>
                <w:sz w:val="22"/>
              </w:rPr>
            </w:pPr>
            <w:r>
              <w:rPr>
                <w:sz w:val="22"/>
              </w:rPr>
              <w:t>3</w:t>
            </w:r>
          </w:p>
        </w:tc>
        <w:tc>
          <w:tcPr>
            <w:tcW w:w="2110" w:type="pct"/>
            <w:shd w:val="clear" w:color="auto" w:fill="auto"/>
            <w:vAlign w:val="center"/>
          </w:tcPr>
          <w:p w14:paraId="3D54FC3D" w14:textId="77777777" w:rsidR="00ED590A" w:rsidRPr="006029A7" w:rsidRDefault="00ED590A" w:rsidP="00934AE7">
            <w:pPr>
              <w:pStyle w:val="aff6"/>
              <w:ind w:left="-57" w:right="-57"/>
              <w:jc w:val="center"/>
              <w:rPr>
                <w:rFonts w:ascii="Times New Roman" w:hAnsi="Times New Roman"/>
                <w:sz w:val="22"/>
                <w:szCs w:val="22"/>
              </w:rPr>
            </w:pPr>
            <w:r w:rsidRPr="006029A7">
              <w:rPr>
                <w:rFonts w:ascii="Times New Roman" w:hAnsi="Times New Roman"/>
                <w:sz w:val="22"/>
                <w:szCs w:val="22"/>
              </w:rPr>
              <w:t xml:space="preserve">Общая площадь </w:t>
            </w:r>
            <w:r>
              <w:rPr>
                <w:rFonts w:ascii="Times New Roman" w:hAnsi="Times New Roman"/>
                <w:sz w:val="22"/>
                <w:szCs w:val="22"/>
              </w:rPr>
              <w:t xml:space="preserve">административных </w:t>
            </w:r>
            <w:r w:rsidRPr="006029A7">
              <w:rPr>
                <w:rFonts w:ascii="Times New Roman" w:hAnsi="Times New Roman"/>
                <w:sz w:val="22"/>
                <w:szCs w:val="22"/>
              </w:rPr>
              <w:t>зданий (ввод), тыс. кв. м</w:t>
            </w:r>
          </w:p>
        </w:tc>
        <w:tc>
          <w:tcPr>
            <w:tcW w:w="447" w:type="pct"/>
            <w:vAlign w:val="center"/>
          </w:tcPr>
          <w:p w14:paraId="005D8E0D" w14:textId="77777777" w:rsidR="00ED590A" w:rsidRPr="00296CC7" w:rsidRDefault="00ED590A" w:rsidP="00934AE7">
            <w:pPr>
              <w:spacing w:after="0" w:line="240" w:lineRule="auto"/>
              <w:ind w:firstLine="0"/>
              <w:jc w:val="center"/>
              <w:rPr>
                <w:color w:val="000000"/>
                <w:sz w:val="24"/>
                <w:szCs w:val="24"/>
              </w:rPr>
            </w:pPr>
            <w:r w:rsidRPr="00296CC7">
              <w:rPr>
                <w:color w:val="000000"/>
                <w:sz w:val="24"/>
                <w:szCs w:val="24"/>
              </w:rPr>
              <w:t>5,6</w:t>
            </w:r>
          </w:p>
        </w:tc>
        <w:tc>
          <w:tcPr>
            <w:tcW w:w="561" w:type="pct"/>
            <w:shd w:val="clear" w:color="auto" w:fill="auto"/>
            <w:vAlign w:val="center"/>
          </w:tcPr>
          <w:p w14:paraId="201F2CB1" w14:textId="77777777" w:rsidR="00ED590A" w:rsidRPr="00296CC7" w:rsidRDefault="00ED590A" w:rsidP="00934AE7">
            <w:pPr>
              <w:spacing w:after="0" w:line="240" w:lineRule="auto"/>
              <w:ind w:firstLine="0"/>
              <w:jc w:val="center"/>
              <w:rPr>
                <w:color w:val="000000"/>
                <w:sz w:val="24"/>
                <w:szCs w:val="24"/>
              </w:rPr>
            </w:pPr>
            <w:r w:rsidRPr="00296CC7">
              <w:rPr>
                <w:color w:val="000000"/>
                <w:sz w:val="24"/>
                <w:szCs w:val="24"/>
              </w:rPr>
              <w:t>25,1</w:t>
            </w:r>
          </w:p>
        </w:tc>
        <w:tc>
          <w:tcPr>
            <w:tcW w:w="500" w:type="pct"/>
            <w:shd w:val="clear" w:color="auto" w:fill="auto"/>
            <w:vAlign w:val="center"/>
          </w:tcPr>
          <w:p w14:paraId="67023CF8" w14:textId="77777777" w:rsidR="00ED590A" w:rsidRPr="00296CC7" w:rsidRDefault="00ED590A" w:rsidP="00934AE7">
            <w:pPr>
              <w:spacing w:after="0" w:line="240" w:lineRule="auto"/>
              <w:ind w:firstLine="0"/>
              <w:jc w:val="center"/>
              <w:rPr>
                <w:color w:val="000000"/>
                <w:sz w:val="24"/>
                <w:szCs w:val="24"/>
              </w:rPr>
            </w:pPr>
            <w:r w:rsidRPr="00296CC7">
              <w:rPr>
                <w:color w:val="000000"/>
                <w:sz w:val="24"/>
                <w:szCs w:val="24"/>
              </w:rPr>
              <w:t>0</w:t>
            </w:r>
          </w:p>
        </w:tc>
        <w:tc>
          <w:tcPr>
            <w:tcW w:w="430" w:type="pct"/>
            <w:shd w:val="clear" w:color="auto" w:fill="auto"/>
            <w:vAlign w:val="center"/>
          </w:tcPr>
          <w:p w14:paraId="5BE9E6EF" w14:textId="77777777" w:rsidR="00ED590A" w:rsidRPr="00296CC7" w:rsidRDefault="00ED590A" w:rsidP="00934AE7">
            <w:pPr>
              <w:spacing w:after="0" w:line="240" w:lineRule="auto"/>
              <w:ind w:firstLine="0"/>
              <w:jc w:val="center"/>
              <w:rPr>
                <w:color w:val="000000"/>
                <w:sz w:val="24"/>
                <w:szCs w:val="24"/>
              </w:rPr>
            </w:pPr>
            <w:r w:rsidRPr="00296CC7">
              <w:rPr>
                <w:color w:val="000000"/>
                <w:sz w:val="24"/>
                <w:szCs w:val="24"/>
              </w:rPr>
              <w:t>00</w:t>
            </w:r>
          </w:p>
        </w:tc>
        <w:tc>
          <w:tcPr>
            <w:tcW w:w="678" w:type="pct"/>
            <w:shd w:val="clear" w:color="auto" w:fill="auto"/>
            <w:vAlign w:val="center"/>
          </w:tcPr>
          <w:p w14:paraId="374D4DCB" w14:textId="77777777" w:rsidR="00ED590A" w:rsidRPr="00296CC7" w:rsidRDefault="00ED590A" w:rsidP="00934AE7">
            <w:pPr>
              <w:spacing w:after="0" w:line="240" w:lineRule="auto"/>
              <w:ind w:firstLine="0"/>
              <w:jc w:val="center"/>
              <w:rPr>
                <w:color w:val="000000"/>
                <w:sz w:val="24"/>
                <w:szCs w:val="24"/>
              </w:rPr>
            </w:pPr>
            <w:r w:rsidRPr="00296CC7">
              <w:rPr>
                <w:color w:val="000000"/>
                <w:sz w:val="24"/>
                <w:szCs w:val="24"/>
              </w:rPr>
              <w:t>237,0</w:t>
            </w:r>
          </w:p>
        </w:tc>
      </w:tr>
    </w:tbl>
    <w:p w14:paraId="56B23184" w14:textId="77777777" w:rsidR="00A85C9C" w:rsidRPr="00AF3F2D" w:rsidRDefault="00A85C9C" w:rsidP="00A85C9C">
      <w:pPr>
        <w:spacing w:after="0"/>
        <w:jc w:val="both"/>
      </w:pPr>
    </w:p>
    <w:p w14:paraId="0D22801B" w14:textId="77777777" w:rsidR="00ED590A" w:rsidRPr="009D1FC8" w:rsidRDefault="00ED590A" w:rsidP="00ED590A">
      <w:pPr>
        <w:spacing w:after="0"/>
        <w:jc w:val="both"/>
        <w:rPr>
          <w:szCs w:val="28"/>
        </w:rPr>
      </w:pPr>
      <w:r>
        <w:t>Ф</w:t>
      </w:r>
      <w:r w:rsidRPr="009D1FC8">
        <w:t xml:space="preserve">актические темпы нового строительства значительно ниже проектных значений, </w:t>
      </w:r>
      <w:r>
        <w:t xml:space="preserve">кроме того, в Генеральном плане и Программе комплексного развития отсутствуют необходимые для расчета данные о тепловой нагрузке или площади и отапливаемом объеме по каждому объекту, планируемому к вводу до 2035 года. В связи с этим </w:t>
      </w:r>
      <w:r w:rsidRPr="009D1FC8">
        <w:t>для дальнейших расчетов перспективных приростов тепловых нагрузок по элементам территориального деления и зонам действия источников тепловой энергии были использованы данные проектов планировки и ме</w:t>
      </w:r>
      <w:r>
        <w:t>ж</w:t>
      </w:r>
      <w:r w:rsidRPr="009D1FC8">
        <w:t>евания территории отдельных районов города</w:t>
      </w:r>
      <w:r>
        <w:t xml:space="preserve">. Схема </w:t>
      </w:r>
      <w:r w:rsidRPr="009D1FC8">
        <w:rPr>
          <w:szCs w:val="28"/>
        </w:rPr>
        <w:t>теплоснабжения учитывает следующие объекты перспективной застройки:</w:t>
      </w:r>
    </w:p>
    <w:p w14:paraId="7F99358A" w14:textId="77777777" w:rsidR="00304E83" w:rsidRPr="00BA506C" w:rsidRDefault="00304E83" w:rsidP="00304E83">
      <w:pPr>
        <w:pStyle w:val="ae"/>
        <w:numPr>
          <w:ilvl w:val="0"/>
          <w:numId w:val="43"/>
        </w:numPr>
        <w:spacing w:line="360" w:lineRule="auto"/>
        <w:rPr>
          <w:sz w:val="28"/>
          <w:szCs w:val="28"/>
        </w:rPr>
      </w:pPr>
      <w:r w:rsidRPr="00BA506C">
        <w:rPr>
          <w:sz w:val="28"/>
          <w:szCs w:val="28"/>
        </w:rPr>
        <w:t xml:space="preserve">Правобережная часть: </w:t>
      </w:r>
    </w:p>
    <w:p w14:paraId="33A7F601" w14:textId="77777777" w:rsidR="00304E83" w:rsidRPr="009D1FC8" w:rsidRDefault="00304E83" w:rsidP="00304E83">
      <w:pPr>
        <w:pStyle w:val="ae"/>
        <w:numPr>
          <w:ilvl w:val="1"/>
          <w:numId w:val="43"/>
        </w:numPr>
        <w:spacing w:line="360" w:lineRule="auto"/>
        <w:rPr>
          <w:sz w:val="28"/>
          <w:szCs w:val="28"/>
        </w:rPr>
      </w:pPr>
      <w:r w:rsidRPr="009D1FC8">
        <w:rPr>
          <w:sz w:val="28"/>
          <w:szCs w:val="28"/>
        </w:rPr>
        <w:t xml:space="preserve">Зона перспективной застройки 8 микрорайона </w:t>
      </w:r>
      <w:r>
        <w:rPr>
          <w:sz w:val="28"/>
          <w:szCs w:val="28"/>
        </w:rPr>
        <w:t>(рисунок 2)</w:t>
      </w:r>
    </w:p>
    <w:p w14:paraId="4D955C67" w14:textId="77777777" w:rsidR="00304E83" w:rsidRPr="009D1FC8" w:rsidRDefault="00304E83" w:rsidP="00304E83">
      <w:pPr>
        <w:pStyle w:val="ae"/>
        <w:numPr>
          <w:ilvl w:val="1"/>
          <w:numId w:val="43"/>
        </w:numPr>
        <w:spacing w:line="360" w:lineRule="auto"/>
        <w:rPr>
          <w:sz w:val="28"/>
          <w:szCs w:val="28"/>
        </w:rPr>
      </w:pPr>
      <w:r w:rsidRPr="009D1FC8">
        <w:rPr>
          <w:sz w:val="28"/>
          <w:szCs w:val="28"/>
        </w:rPr>
        <w:t xml:space="preserve">Жилой комплекс на пересечении ул. Янтарной и Дружбы Народов в 12 микрорайоне </w:t>
      </w:r>
      <w:r>
        <w:rPr>
          <w:sz w:val="28"/>
          <w:szCs w:val="28"/>
        </w:rPr>
        <w:t>(рисунок 4)</w:t>
      </w:r>
    </w:p>
    <w:p w14:paraId="7606C5AA" w14:textId="77777777" w:rsidR="00304E83" w:rsidRPr="00BA506C" w:rsidRDefault="00304E83" w:rsidP="00304E83">
      <w:pPr>
        <w:pStyle w:val="ae"/>
        <w:numPr>
          <w:ilvl w:val="1"/>
          <w:numId w:val="43"/>
        </w:numPr>
        <w:spacing w:line="360" w:lineRule="auto"/>
        <w:rPr>
          <w:sz w:val="28"/>
          <w:szCs w:val="28"/>
        </w:rPr>
      </w:pPr>
      <w:r w:rsidRPr="009D1FC8">
        <w:rPr>
          <w:sz w:val="28"/>
          <w:szCs w:val="28"/>
        </w:rPr>
        <w:t xml:space="preserve"> Размещение многофункционального футбольного комплекса, общеобразовательного учреждения и общежития в 16 </w:t>
      </w:r>
      <w:r w:rsidRPr="00BA506C">
        <w:rPr>
          <w:sz w:val="28"/>
          <w:szCs w:val="28"/>
        </w:rPr>
        <w:t xml:space="preserve">микрорайоне (рисунок </w:t>
      </w:r>
      <w:r>
        <w:rPr>
          <w:sz w:val="28"/>
          <w:szCs w:val="28"/>
        </w:rPr>
        <w:t>6</w:t>
      </w:r>
      <w:r w:rsidRPr="00BA506C">
        <w:rPr>
          <w:sz w:val="28"/>
          <w:szCs w:val="28"/>
        </w:rPr>
        <w:t>).</w:t>
      </w:r>
    </w:p>
    <w:p w14:paraId="7CD9FA53" w14:textId="77777777" w:rsidR="00304E83" w:rsidRPr="00BA506C" w:rsidRDefault="001154DF" w:rsidP="00304E83">
      <w:pPr>
        <w:pStyle w:val="ae"/>
        <w:numPr>
          <w:ilvl w:val="1"/>
          <w:numId w:val="43"/>
        </w:numPr>
        <w:spacing w:line="360" w:lineRule="auto"/>
        <w:rPr>
          <w:sz w:val="28"/>
          <w:szCs w:val="28"/>
        </w:rPr>
      </w:pPr>
      <w:r>
        <w:rPr>
          <w:sz w:val="28"/>
          <w:szCs w:val="28"/>
        </w:rPr>
        <w:t>Музыкальная школа (рисунок 14)</w:t>
      </w:r>
    </w:p>
    <w:p w14:paraId="51652DD3" w14:textId="77777777" w:rsidR="00304E83" w:rsidRPr="00BA506C" w:rsidRDefault="00304E83" w:rsidP="00304E83">
      <w:pPr>
        <w:pStyle w:val="ae"/>
        <w:numPr>
          <w:ilvl w:val="1"/>
          <w:numId w:val="43"/>
        </w:numPr>
        <w:spacing w:line="360" w:lineRule="auto"/>
        <w:rPr>
          <w:sz w:val="28"/>
          <w:szCs w:val="28"/>
        </w:rPr>
      </w:pPr>
      <w:r w:rsidRPr="00BA506C">
        <w:rPr>
          <w:sz w:val="28"/>
          <w:szCs w:val="28"/>
        </w:rPr>
        <w:t xml:space="preserve">Школа на 1100 мест (рисунок </w:t>
      </w:r>
      <w:r>
        <w:rPr>
          <w:sz w:val="28"/>
          <w:szCs w:val="28"/>
        </w:rPr>
        <w:t>3</w:t>
      </w:r>
      <w:r w:rsidRPr="00BA506C">
        <w:rPr>
          <w:sz w:val="28"/>
          <w:szCs w:val="28"/>
        </w:rPr>
        <w:t>)</w:t>
      </w:r>
    </w:p>
    <w:p w14:paraId="319BD23E" w14:textId="77777777" w:rsidR="00304E83" w:rsidRPr="00442216" w:rsidRDefault="00304E83" w:rsidP="00304E83">
      <w:pPr>
        <w:pStyle w:val="ae"/>
        <w:numPr>
          <w:ilvl w:val="1"/>
          <w:numId w:val="43"/>
        </w:numPr>
        <w:spacing w:line="360" w:lineRule="auto"/>
        <w:rPr>
          <w:sz w:val="28"/>
          <w:szCs w:val="28"/>
        </w:rPr>
      </w:pPr>
      <w:r w:rsidRPr="00442216">
        <w:rPr>
          <w:sz w:val="28"/>
          <w:szCs w:val="28"/>
        </w:rPr>
        <w:t>Перспективная жилая застройка 11 микрорайона</w:t>
      </w:r>
      <w:r w:rsidR="001154DF">
        <w:rPr>
          <w:sz w:val="28"/>
          <w:szCs w:val="28"/>
        </w:rPr>
        <w:t xml:space="preserve"> (рисунок 13) </w:t>
      </w:r>
    </w:p>
    <w:p w14:paraId="41DD5F27" w14:textId="77777777" w:rsidR="00304E83" w:rsidRPr="009D1FC8" w:rsidRDefault="00304E83" w:rsidP="00304E83">
      <w:pPr>
        <w:pStyle w:val="ae"/>
        <w:numPr>
          <w:ilvl w:val="0"/>
          <w:numId w:val="43"/>
        </w:numPr>
        <w:spacing w:line="360" w:lineRule="auto"/>
        <w:rPr>
          <w:sz w:val="28"/>
          <w:szCs w:val="28"/>
        </w:rPr>
      </w:pPr>
      <w:r w:rsidRPr="009D1FC8">
        <w:rPr>
          <w:sz w:val="28"/>
          <w:szCs w:val="28"/>
        </w:rPr>
        <w:t>Левобережная часть:</w:t>
      </w:r>
    </w:p>
    <w:p w14:paraId="649831B5" w14:textId="77777777" w:rsidR="00304E83" w:rsidRDefault="00304E83" w:rsidP="00304E83">
      <w:pPr>
        <w:pStyle w:val="ae"/>
        <w:numPr>
          <w:ilvl w:val="1"/>
          <w:numId w:val="43"/>
        </w:numPr>
        <w:spacing w:line="360" w:lineRule="auto"/>
        <w:rPr>
          <w:sz w:val="28"/>
          <w:szCs w:val="28"/>
        </w:rPr>
      </w:pPr>
      <w:r>
        <w:rPr>
          <w:sz w:val="28"/>
          <w:szCs w:val="28"/>
        </w:rPr>
        <w:t>п</w:t>
      </w:r>
      <w:r w:rsidRPr="009D1FC8">
        <w:rPr>
          <w:sz w:val="28"/>
          <w:szCs w:val="28"/>
        </w:rPr>
        <w:t xml:space="preserve">. Пионерный – </w:t>
      </w:r>
      <w:r w:rsidR="001154DF">
        <w:rPr>
          <w:sz w:val="28"/>
          <w:szCs w:val="28"/>
        </w:rPr>
        <w:t xml:space="preserve">застройка </w:t>
      </w:r>
      <w:r w:rsidRPr="009D1FC8">
        <w:rPr>
          <w:sz w:val="28"/>
          <w:szCs w:val="28"/>
        </w:rPr>
        <w:t>малоэтажн</w:t>
      </w:r>
      <w:r w:rsidR="001154DF">
        <w:rPr>
          <w:sz w:val="28"/>
          <w:szCs w:val="28"/>
        </w:rPr>
        <w:t>ыми</w:t>
      </w:r>
      <w:r w:rsidRPr="009D1FC8">
        <w:rPr>
          <w:sz w:val="28"/>
          <w:szCs w:val="28"/>
        </w:rPr>
        <w:t xml:space="preserve"> жил</w:t>
      </w:r>
      <w:r w:rsidR="001154DF">
        <w:rPr>
          <w:sz w:val="28"/>
          <w:szCs w:val="28"/>
        </w:rPr>
        <w:t>ыми</w:t>
      </w:r>
      <w:r>
        <w:rPr>
          <w:sz w:val="28"/>
          <w:szCs w:val="28"/>
        </w:rPr>
        <w:t xml:space="preserve"> </w:t>
      </w:r>
      <w:r w:rsidR="001154DF">
        <w:rPr>
          <w:sz w:val="28"/>
          <w:szCs w:val="28"/>
        </w:rPr>
        <w:t>зданиями</w:t>
      </w:r>
      <w:r w:rsidRPr="009D1FC8">
        <w:rPr>
          <w:sz w:val="28"/>
          <w:szCs w:val="28"/>
        </w:rPr>
        <w:t xml:space="preserve"> </w:t>
      </w:r>
      <w:r>
        <w:rPr>
          <w:sz w:val="28"/>
          <w:szCs w:val="28"/>
        </w:rPr>
        <w:t xml:space="preserve">и </w:t>
      </w:r>
      <w:r w:rsidR="001154DF">
        <w:rPr>
          <w:sz w:val="28"/>
          <w:szCs w:val="28"/>
        </w:rPr>
        <w:t>объектами</w:t>
      </w:r>
      <w:r>
        <w:rPr>
          <w:sz w:val="28"/>
          <w:szCs w:val="28"/>
        </w:rPr>
        <w:t xml:space="preserve"> общественно-делового назначения </w:t>
      </w:r>
      <w:r w:rsidRPr="009D1FC8">
        <w:rPr>
          <w:sz w:val="28"/>
          <w:szCs w:val="28"/>
        </w:rPr>
        <w:t xml:space="preserve">по ул. Береговая, </w:t>
      </w:r>
      <w:r w:rsidRPr="009D1FC8">
        <w:rPr>
          <w:sz w:val="28"/>
          <w:szCs w:val="28"/>
        </w:rPr>
        <w:lastRenderedPageBreak/>
        <w:t>ул. Набережная, пр-т Нефтяников, ул. Олимпийская</w:t>
      </w:r>
      <w:r>
        <w:rPr>
          <w:sz w:val="28"/>
          <w:szCs w:val="28"/>
        </w:rPr>
        <w:t xml:space="preserve">, (рисунки 6-10) </w:t>
      </w:r>
    </w:p>
    <w:p w14:paraId="3DB7E517" w14:textId="77777777" w:rsidR="00304E83" w:rsidRDefault="00304E83" w:rsidP="00304E83">
      <w:pPr>
        <w:pStyle w:val="ae"/>
        <w:numPr>
          <w:ilvl w:val="1"/>
          <w:numId w:val="43"/>
        </w:numPr>
        <w:spacing w:line="360" w:lineRule="auto"/>
        <w:rPr>
          <w:sz w:val="28"/>
          <w:szCs w:val="28"/>
        </w:rPr>
      </w:pPr>
      <w:r>
        <w:rPr>
          <w:sz w:val="28"/>
          <w:szCs w:val="28"/>
        </w:rPr>
        <w:t>Гостиница в микрорайоне «Галактика» (рисунок 12)</w:t>
      </w:r>
    </w:p>
    <w:p w14:paraId="52DC7241" w14:textId="77777777" w:rsidR="00304E83" w:rsidRPr="00BA506C" w:rsidRDefault="00304E83" w:rsidP="00304E83">
      <w:pPr>
        <w:pStyle w:val="ae"/>
        <w:numPr>
          <w:ilvl w:val="1"/>
          <w:numId w:val="43"/>
        </w:numPr>
        <w:spacing w:line="360" w:lineRule="auto"/>
        <w:rPr>
          <w:sz w:val="28"/>
          <w:szCs w:val="28"/>
        </w:rPr>
      </w:pPr>
      <w:r>
        <w:rPr>
          <w:sz w:val="28"/>
          <w:szCs w:val="28"/>
        </w:rPr>
        <w:t>п</w:t>
      </w:r>
      <w:r w:rsidRPr="00BA506C">
        <w:rPr>
          <w:sz w:val="28"/>
          <w:szCs w:val="28"/>
        </w:rPr>
        <w:t>. Пионерный – перспектиная застройка по ул. Комсомольская</w:t>
      </w:r>
      <w:r w:rsidR="00E943B6">
        <w:rPr>
          <w:sz w:val="28"/>
          <w:szCs w:val="28"/>
        </w:rPr>
        <w:t>, строительство спортивных объектов и Ледовой арены в микрорайоне «Галактика»</w:t>
      </w:r>
      <w:r w:rsidR="00E943B6" w:rsidRPr="00BA506C">
        <w:rPr>
          <w:sz w:val="28"/>
          <w:szCs w:val="28"/>
        </w:rPr>
        <w:t xml:space="preserve"> </w:t>
      </w:r>
      <w:r w:rsidRPr="00BA506C">
        <w:rPr>
          <w:sz w:val="28"/>
          <w:szCs w:val="28"/>
        </w:rPr>
        <w:t xml:space="preserve">  (рисунок </w:t>
      </w:r>
      <w:r>
        <w:rPr>
          <w:sz w:val="28"/>
          <w:szCs w:val="28"/>
        </w:rPr>
        <w:t>11</w:t>
      </w:r>
      <w:r w:rsidRPr="00BA506C">
        <w:rPr>
          <w:sz w:val="28"/>
          <w:szCs w:val="28"/>
        </w:rPr>
        <w:t>)</w:t>
      </w:r>
    </w:p>
    <w:p w14:paraId="6E180BB7" w14:textId="77777777" w:rsidR="00304E83" w:rsidRDefault="00304E83" w:rsidP="00304E83">
      <w:pPr>
        <w:spacing w:after="0"/>
        <w:jc w:val="both"/>
      </w:pPr>
      <w:r w:rsidRPr="009D1FC8">
        <w:rPr>
          <w:szCs w:val="28"/>
        </w:rPr>
        <w:t>Согласно, предоставленным данным</w:t>
      </w:r>
      <w:r w:rsidRPr="00AF3F2D">
        <w:t xml:space="preserve"> на расчетный срок до 2035 года, ожидается прирост тепловой нагрузки за счет размещения нового строительства.</w:t>
      </w:r>
      <w:r>
        <w:t xml:space="preserve"> </w:t>
      </w:r>
    </w:p>
    <w:p w14:paraId="2B865F19" w14:textId="77777777" w:rsidR="00304E83" w:rsidRPr="007D5811" w:rsidRDefault="00304E83" w:rsidP="00304E83">
      <w:pPr>
        <w:spacing w:after="0"/>
        <w:rPr>
          <w:szCs w:val="28"/>
          <w:highlight w:val="yellow"/>
        </w:rPr>
      </w:pPr>
    </w:p>
    <w:p w14:paraId="5CFB000C" w14:textId="77777777" w:rsidR="00304E83" w:rsidRPr="000B05DF" w:rsidRDefault="00304E83" w:rsidP="00304E83">
      <w:pPr>
        <w:spacing w:after="0"/>
        <w:rPr>
          <w:szCs w:val="28"/>
          <w:highlight w:val="yellow"/>
        </w:rPr>
      </w:pPr>
    </w:p>
    <w:p w14:paraId="243DAE84" w14:textId="77777777" w:rsidR="00304E83" w:rsidRPr="000B05DF" w:rsidRDefault="00304E83" w:rsidP="00304E83">
      <w:pPr>
        <w:keepNext/>
        <w:spacing w:after="0"/>
        <w:ind w:firstLine="0"/>
        <w:jc w:val="center"/>
        <w:rPr>
          <w:highlight w:val="yellow"/>
        </w:rPr>
        <w:sectPr w:rsidR="00304E83" w:rsidRPr="000B05DF" w:rsidSect="00481C46">
          <w:headerReference w:type="even" r:id="rId14"/>
          <w:headerReference w:type="default" r:id="rId15"/>
          <w:pgSz w:w="11907" w:h="16840" w:code="9"/>
          <w:pgMar w:top="1134" w:right="851" w:bottom="1134" w:left="1418" w:header="284" w:footer="567" w:gutter="0"/>
          <w:cols w:space="708"/>
          <w:docGrid w:linePitch="381"/>
        </w:sectPr>
      </w:pPr>
    </w:p>
    <w:p w14:paraId="6D5CD5D7" w14:textId="77777777" w:rsidR="00304E83" w:rsidRPr="000B05DF" w:rsidRDefault="00304E83" w:rsidP="00304E83">
      <w:pPr>
        <w:spacing w:after="0"/>
        <w:ind w:firstLine="0"/>
        <w:rPr>
          <w:rFonts w:ascii="Calibri" w:eastAsia="Calibri" w:hAnsi="Calibri"/>
          <w:iCs/>
          <w:sz w:val="26"/>
          <w:szCs w:val="26"/>
          <w:highlight w:val="yellow"/>
          <w:lang w:eastAsia="en-US"/>
        </w:rPr>
      </w:pPr>
      <w:r>
        <w:rPr>
          <w:rFonts w:ascii="Calibri" w:eastAsia="Calibri" w:hAnsi="Calibri"/>
          <w:iCs/>
          <w:noProof/>
          <w:sz w:val="26"/>
          <w:szCs w:val="26"/>
        </w:rPr>
        <w:lastRenderedPageBreak/>
        <w:drawing>
          <wp:inline distT="0" distB="0" distL="0" distR="0" wp14:anchorId="7013D5A0" wp14:editId="43F75BDA">
            <wp:extent cx="9253220" cy="5562317"/>
            <wp:effectExtent l="0" t="0" r="5080" b="635"/>
            <wp:docPr id="12" name="Рисунок 12" descr="D:\РАБОТА\Когалым\Разработка\замечания\правки 11.02\07022020\Скрин\Снимок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ТА\Когалым\Разработка\замечания\правки 11.02\07022020\Скрин\Снимок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53220" cy="5562317"/>
                    </a:xfrm>
                    <a:prstGeom prst="rect">
                      <a:avLst/>
                    </a:prstGeom>
                    <a:noFill/>
                    <a:ln>
                      <a:noFill/>
                    </a:ln>
                  </pic:spPr>
                </pic:pic>
              </a:graphicData>
            </a:graphic>
          </wp:inline>
        </w:drawing>
      </w:r>
    </w:p>
    <w:p w14:paraId="1D849BC8" w14:textId="3592C981" w:rsidR="00304E83" w:rsidRPr="000B05DF" w:rsidRDefault="00304E83" w:rsidP="00304E83">
      <w:pPr>
        <w:spacing w:before="120" w:after="120"/>
        <w:ind w:firstLine="720"/>
        <w:jc w:val="center"/>
        <w:rPr>
          <w:b/>
          <w:bCs/>
          <w:szCs w:val="28"/>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sidR="00A868B6">
        <w:rPr>
          <w:b/>
          <w:bCs/>
          <w:noProof/>
          <w:szCs w:val="28"/>
        </w:rPr>
        <w:t>2</w:t>
      </w:r>
      <w:r w:rsidR="00AC7643" w:rsidRPr="000B05DF">
        <w:rPr>
          <w:b/>
          <w:bCs/>
          <w:noProof/>
          <w:szCs w:val="28"/>
        </w:rPr>
        <w:fldChar w:fldCharType="end"/>
      </w:r>
      <w:r w:rsidRPr="000B05DF">
        <w:rPr>
          <w:b/>
          <w:bCs/>
          <w:szCs w:val="28"/>
        </w:rPr>
        <w:t>. Зоны перспективной застройки (8 микрорайон)</w:t>
      </w:r>
    </w:p>
    <w:p w14:paraId="0359191B" w14:textId="77777777" w:rsidR="00304E83" w:rsidRPr="000B05DF" w:rsidRDefault="00304E83" w:rsidP="00304E83">
      <w:pPr>
        <w:ind w:firstLine="0"/>
        <w:jc w:val="center"/>
        <w:rPr>
          <w:lang w:eastAsia="en-US"/>
        </w:rPr>
      </w:pPr>
      <w:r>
        <w:rPr>
          <w:noProof/>
        </w:rPr>
        <w:lastRenderedPageBreak/>
        <w:drawing>
          <wp:inline distT="0" distB="0" distL="0" distR="0" wp14:anchorId="038B9670" wp14:editId="1D16EACE">
            <wp:extent cx="8812925" cy="5575691"/>
            <wp:effectExtent l="0" t="0" r="7620" b="6350"/>
            <wp:docPr id="21" name="Рисунок 21" descr="D:\РАБОТА\Когалым\Разработка\замечания\правки 11.02\07022020\Скрин\Сним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РАБОТА\Когалым\Разработка\замечания\правки 11.02\07022020\Скрин\Снимок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20831" cy="5580693"/>
                    </a:xfrm>
                    <a:prstGeom prst="rect">
                      <a:avLst/>
                    </a:prstGeom>
                    <a:noFill/>
                    <a:ln>
                      <a:noFill/>
                    </a:ln>
                  </pic:spPr>
                </pic:pic>
              </a:graphicData>
            </a:graphic>
          </wp:inline>
        </w:drawing>
      </w:r>
    </w:p>
    <w:p w14:paraId="0C24E54C" w14:textId="048FD876" w:rsidR="00304E83" w:rsidRPr="003A525E" w:rsidRDefault="00304E83" w:rsidP="00304E83">
      <w:pPr>
        <w:spacing w:before="120" w:after="120"/>
        <w:ind w:firstLine="720"/>
        <w:jc w:val="center"/>
        <w:rPr>
          <w:b/>
          <w:bCs/>
          <w:szCs w:val="32"/>
        </w:rPr>
      </w:pPr>
      <w:r w:rsidRPr="003A525E">
        <w:rPr>
          <w:b/>
          <w:bCs/>
          <w:szCs w:val="32"/>
        </w:rPr>
        <w:t xml:space="preserve">Рисунок </w:t>
      </w:r>
      <w:r w:rsidR="00AC7643" w:rsidRPr="003A525E">
        <w:rPr>
          <w:b/>
          <w:bCs/>
          <w:szCs w:val="32"/>
        </w:rPr>
        <w:fldChar w:fldCharType="begin"/>
      </w:r>
      <w:r w:rsidRPr="003A525E">
        <w:rPr>
          <w:b/>
          <w:bCs/>
          <w:szCs w:val="32"/>
        </w:rPr>
        <w:instrText xml:space="preserve"> SEQ Рисунок \* ARABIC </w:instrText>
      </w:r>
      <w:r w:rsidR="00AC7643" w:rsidRPr="003A525E">
        <w:rPr>
          <w:b/>
          <w:bCs/>
          <w:szCs w:val="32"/>
        </w:rPr>
        <w:fldChar w:fldCharType="separate"/>
      </w:r>
      <w:r w:rsidR="00A868B6">
        <w:rPr>
          <w:b/>
          <w:bCs/>
          <w:noProof/>
          <w:szCs w:val="32"/>
        </w:rPr>
        <w:t>3</w:t>
      </w:r>
      <w:r w:rsidR="00AC7643" w:rsidRPr="003A525E">
        <w:rPr>
          <w:b/>
          <w:bCs/>
          <w:szCs w:val="32"/>
        </w:rPr>
        <w:fldChar w:fldCharType="end"/>
      </w:r>
      <w:r w:rsidRPr="003A525E">
        <w:rPr>
          <w:b/>
          <w:bCs/>
          <w:szCs w:val="32"/>
        </w:rPr>
        <w:t>. Школа на 1100 мест</w:t>
      </w:r>
      <w:r w:rsidRPr="003A525E">
        <w:rPr>
          <w:b/>
          <w:bCs/>
          <w:color w:val="FF0000"/>
          <w:szCs w:val="32"/>
        </w:rPr>
        <w:t xml:space="preserve"> </w:t>
      </w:r>
    </w:p>
    <w:p w14:paraId="7E7D48D5" w14:textId="77777777" w:rsidR="00304E83" w:rsidRPr="000B05DF" w:rsidRDefault="001154DF" w:rsidP="00304E83">
      <w:pPr>
        <w:ind w:firstLine="0"/>
        <w:jc w:val="center"/>
        <w:rPr>
          <w:lang w:eastAsia="en-US"/>
        </w:rPr>
      </w:pPr>
      <w:r>
        <w:rPr>
          <w:noProof/>
        </w:rPr>
        <w:lastRenderedPageBreak/>
        <w:drawing>
          <wp:inline distT="0" distB="0" distL="0" distR="0" wp14:anchorId="133AA972" wp14:editId="4C832E44">
            <wp:extent cx="9253220" cy="5493385"/>
            <wp:effectExtent l="0" t="0" r="5080" b="0"/>
            <wp:docPr id="41" name="Рисунок 41" descr="D:\РАБОТА\Когалым\Разработка\замечания\правки 11.02\25022020\25022020\янтар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ТА\Когалым\Разработка\замечания\правки 11.02\25022020\25022020\янтарная.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53220" cy="5493385"/>
                    </a:xfrm>
                    <a:prstGeom prst="rect">
                      <a:avLst/>
                    </a:prstGeom>
                    <a:noFill/>
                    <a:ln>
                      <a:noFill/>
                    </a:ln>
                  </pic:spPr>
                </pic:pic>
              </a:graphicData>
            </a:graphic>
          </wp:inline>
        </w:drawing>
      </w:r>
    </w:p>
    <w:p w14:paraId="2760045F" w14:textId="10056A41" w:rsidR="00304E83" w:rsidRPr="000B05DF" w:rsidRDefault="00304E83" w:rsidP="00304E83">
      <w:pPr>
        <w:spacing w:before="120" w:after="120"/>
        <w:ind w:firstLine="720"/>
        <w:jc w:val="center"/>
        <w:rPr>
          <w:b/>
          <w:bCs/>
          <w:szCs w:val="28"/>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sidR="00A868B6">
        <w:rPr>
          <w:b/>
          <w:bCs/>
          <w:noProof/>
          <w:szCs w:val="28"/>
        </w:rPr>
        <w:t>4</w:t>
      </w:r>
      <w:r w:rsidR="00AC7643" w:rsidRPr="000B05DF">
        <w:rPr>
          <w:b/>
          <w:bCs/>
          <w:szCs w:val="28"/>
        </w:rPr>
        <w:fldChar w:fldCharType="end"/>
      </w:r>
      <w:r w:rsidRPr="000B05DF">
        <w:rPr>
          <w:b/>
          <w:bCs/>
          <w:szCs w:val="28"/>
        </w:rPr>
        <w:t xml:space="preserve">. </w:t>
      </w:r>
      <w:r>
        <w:rPr>
          <w:b/>
          <w:bCs/>
          <w:szCs w:val="28"/>
        </w:rPr>
        <w:t>Жилой комплекс на пересечении ул. Янтарная и ул. Дружбы Народов</w:t>
      </w:r>
      <w:r w:rsidRPr="000B05DF">
        <w:rPr>
          <w:b/>
          <w:bCs/>
          <w:szCs w:val="28"/>
        </w:rPr>
        <w:t xml:space="preserve"> (12 микрорайон)</w:t>
      </w:r>
    </w:p>
    <w:p w14:paraId="2994870E" w14:textId="77777777" w:rsidR="00304E83" w:rsidRPr="000B05DF" w:rsidRDefault="00304E83" w:rsidP="00304E83">
      <w:pPr>
        <w:ind w:firstLine="0"/>
        <w:jc w:val="center"/>
        <w:rPr>
          <w:lang w:eastAsia="en-US"/>
        </w:rPr>
      </w:pPr>
      <w:r w:rsidRPr="000B05DF">
        <w:rPr>
          <w:noProof/>
        </w:rPr>
        <w:lastRenderedPageBreak/>
        <w:drawing>
          <wp:inline distT="0" distB="0" distL="0" distR="0" wp14:anchorId="5F92B4DA" wp14:editId="1A30FA58">
            <wp:extent cx="9222828" cy="5223693"/>
            <wp:effectExtent l="0" t="0" r="0" b="0"/>
            <wp:docPr id="40" name="Рисунок 40" descr="D:\РАБОТА\Когалым\Выгрузки\Скрин\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ТА\Когалым\Выгрузки\Скрин\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39767" cy="5233287"/>
                    </a:xfrm>
                    <a:prstGeom prst="rect">
                      <a:avLst/>
                    </a:prstGeom>
                    <a:noFill/>
                    <a:ln>
                      <a:noFill/>
                    </a:ln>
                  </pic:spPr>
                </pic:pic>
              </a:graphicData>
            </a:graphic>
          </wp:inline>
        </w:drawing>
      </w:r>
    </w:p>
    <w:p w14:paraId="420DF60F" w14:textId="37F65B8C" w:rsidR="00304E83" w:rsidRPr="000B05DF" w:rsidRDefault="00304E83" w:rsidP="00304E83">
      <w:pPr>
        <w:spacing w:before="120" w:after="120"/>
        <w:ind w:firstLine="720"/>
        <w:jc w:val="center"/>
        <w:rPr>
          <w:b/>
          <w:bCs/>
          <w:szCs w:val="28"/>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sidR="00A868B6">
        <w:rPr>
          <w:b/>
          <w:bCs/>
          <w:noProof/>
          <w:szCs w:val="28"/>
        </w:rPr>
        <w:t>5</w:t>
      </w:r>
      <w:r w:rsidR="00AC7643" w:rsidRPr="000B05DF">
        <w:rPr>
          <w:b/>
          <w:bCs/>
          <w:szCs w:val="28"/>
        </w:rPr>
        <w:fldChar w:fldCharType="end"/>
      </w:r>
      <w:r w:rsidRPr="000B05DF">
        <w:rPr>
          <w:b/>
          <w:bCs/>
          <w:szCs w:val="28"/>
        </w:rPr>
        <w:t>. Зоны перспективной застройки (16 микрорайон)</w:t>
      </w:r>
    </w:p>
    <w:p w14:paraId="2CA56C5A" w14:textId="77777777" w:rsidR="00304E83" w:rsidRPr="000B05DF" w:rsidRDefault="00304E83" w:rsidP="00304E83">
      <w:pPr>
        <w:rPr>
          <w:lang w:eastAsia="en-US"/>
        </w:rPr>
      </w:pPr>
    </w:p>
    <w:p w14:paraId="613A766F" w14:textId="77777777" w:rsidR="00304E83" w:rsidRPr="000B05DF" w:rsidRDefault="00304E83" w:rsidP="00304E83">
      <w:pPr>
        <w:spacing w:after="0"/>
        <w:ind w:firstLine="0"/>
        <w:jc w:val="center"/>
        <w:rPr>
          <w:szCs w:val="28"/>
        </w:rPr>
      </w:pPr>
      <w:r>
        <w:rPr>
          <w:noProof/>
          <w:szCs w:val="28"/>
        </w:rPr>
        <w:lastRenderedPageBreak/>
        <w:drawing>
          <wp:inline distT="0" distB="0" distL="0" distR="0" wp14:anchorId="6400D211" wp14:editId="0E87B6B0">
            <wp:extent cx="9253220" cy="5252249"/>
            <wp:effectExtent l="0" t="0" r="5080" b="5715"/>
            <wp:docPr id="14" name="Рисунок 14" descr="D:\РАБОТА\Когалым\Разработка\замечания\правки 11.02\07022020\Скрин\Снимо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ТА\Когалым\Разработка\замечания\правки 11.02\07022020\Скрин\Снимок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53220" cy="5252249"/>
                    </a:xfrm>
                    <a:prstGeom prst="rect">
                      <a:avLst/>
                    </a:prstGeom>
                    <a:noFill/>
                    <a:ln>
                      <a:noFill/>
                    </a:ln>
                  </pic:spPr>
                </pic:pic>
              </a:graphicData>
            </a:graphic>
          </wp:inline>
        </w:drawing>
      </w:r>
    </w:p>
    <w:p w14:paraId="1ADE73F1" w14:textId="630D94D7" w:rsidR="00304E83" w:rsidRPr="000B05DF" w:rsidRDefault="00304E83" w:rsidP="00304E83">
      <w:pPr>
        <w:spacing w:before="120" w:after="120"/>
        <w:ind w:firstLine="720"/>
        <w:jc w:val="center"/>
        <w:rPr>
          <w:b/>
          <w:bCs/>
          <w:szCs w:val="28"/>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sidR="00A868B6">
        <w:rPr>
          <w:b/>
          <w:bCs/>
          <w:noProof/>
          <w:szCs w:val="28"/>
        </w:rPr>
        <w:t>6</w:t>
      </w:r>
      <w:r w:rsidR="00AC7643" w:rsidRPr="000B05DF">
        <w:rPr>
          <w:b/>
          <w:bCs/>
          <w:szCs w:val="28"/>
        </w:rPr>
        <w:fldChar w:fldCharType="end"/>
      </w:r>
      <w:r w:rsidRPr="000B05DF">
        <w:rPr>
          <w:b/>
          <w:bCs/>
          <w:szCs w:val="28"/>
        </w:rPr>
        <w:t>. Зоны перспективной застройки (п. Пионерный)</w:t>
      </w:r>
    </w:p>
    <w:p w14:paraId="6312A271" w14:textId="77777777" w:rsidR="00304E83" w:rsidRPr="000B05DF" w:rsidRDefault="00304E83" w:rsidP="00304E83">
      <w:pPr>
        <w:spacing w:after="0"/>
        <w:ind w:firstLine="0"/>
        <w:rPr>
          <w:szCs w:val="28"/>
        </w:rPr>
      </w:pPr>
    </w:p>
    <w:p w14:paraId="5CEEA43D" w14:textId="77777777" w:rsidR="00304E83" w:rsidRPr="000B05DF" w:rsidRDefault="00304E83" w:rsidP="00304E83">
      <w:pPr>
        <w:spacing w:after="0"/>
        <w:ind w:firstLine="0"/>
        <w:jc w:val="center"/>
        <w:rPr>
          <w:szCs w:val="28"/>
        </w:rPr>
      </w:pPr>
      <w:r>
        <w:rPr>
          <w:noProof/>
          <w:szCs w:val="28"/>
        </w:rPr>
        <w:lastRenderedPageBreak/>
        <w:drawing>
          <wp:inline distT="0" distB="0" distL="0" distR="0" wp14:anchorId="07782F9E" wp14:editId="28C78449">
            <wp:extent cx="9253220" cy="5280547"/>
            <wp:effectExtent l="0" t="0" r="5080" b="0"/>
            <wp:docPr id="17" name="Рисунок 17" descr="D:\РАБОТА\Когалым\Разработка\замечания\правки 11.02\07022020\Скрин\Снимо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ТА\Когалым\Разработка\замечания\правки 11.02\07022020\Скрин\Снимок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53220" cy="5280547"/>
                    </a:xfrm>
                    <a:prstGeom prst="rect">
                      <a:avLst/>
                    </a:prstGeom>
                    <a:noFill/>
                    <a:ln>
                      <a:noFill/>
                    </a:ln>
                  </pic:spPr>
                </pic:pic>
              </a:graphicData>
            </a:graphic>
          </wp:inline>
        </w:drawing>
      </w:r>
    </w:p>
    <w:p w14:paraId="4A1F942C" w14:textId="2356E1E7" w:rsidR="00304E83" w:rsidRPr="000B05DF" w:rsidRDefault="00304E83" w:rsidP="00304E83">
      <w:pPr>
        <w:spacing w:before="120" w:after="120"/>
        <w:ind w:firstLine="720"/>
        <w:jc w:val="center"/>
        <w:rPr>
          <w:b/>
          <w:bCs/>
          <w:szCs w:val="28"/>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sidR="00A868B6">
        <w:rPr>
          <w:b/>
          <w:bCs/>
          <w:noProof/>
          <w:szCs w:val="28"/>
        </w:rPr>
        <w:t>7</w:t>
      </w:r>
      <w:r w:rsidR="00AC7643" w:rsidRPr="000B05DF">
        <w:rPr>
          <w:b/>
          <w:bCs/>
          <w:szCs w:val="28"/>
        </w:rPr>
        <w:fldChar w:fldCharType="end"/>
      </w:r>
      <w:r w:rsidRPr="000B05DF">
        <w:rPr>
          <w:b/>
          <w:bCs/>
          <w:szCs w:val="28"/>
        </w:rPr>
        <w:t>. Зоны перспективной застройки (п. Пионерный)</w:t>
      </w:r>
    </w:p>
    <w:p w14:paraId="388437EC" w14:textId="77777777" w:rsidR="00304E83" w:rsidRPr="000B05DF" w:rsidRDefault="00304E83" w:rsidP="00304E83">
      <w:pPr>
        <w:spacing w:after="0"/>
        <w:ind w:firstLine="0"/>
        <w:rPr>
          <w:szCs w:val="28"/>
        </w:rPr>
      </w:pPr>
    </w:p>
    <w:p w14:paraId="43622DB4" w14:textId="77777777" w:rsidR="00304E83" w:rsidRPr="000B05DF" w:rsidRDefault="00304E83" w:rsidP="00304E83">
      <w:pPr>
        <w:spacing w:after="0"/>
        <w:ind w:firstLine="0"/>
        <w:jc w:val="center"/>
        <w:rPr>
          <w:szCs w:val="28"/>
        </w:rPr>
      </w:pPr>
      <w:r>
        <w:rPr>
          <w:noProof/>
          <w:szCs w:val="28"/>
        </w:rPr>
        <w:lastRenderedPageBreak/>
        <w:drawing>
          <wp:inline distT="0" distB="0" distL="0" distR="0" wp14:anchorId="092AADBA" wp14:editId="45577DCE">
            <wp:extent cx="9253220" cy="5270539"/>
            <wp:effectExtent l="0" t="0" r="5080" b="6350"/>
            <wp:docPr id="18" name="Рисунок 18" descr="D:\РАБОТА\Когалым\Разработка\замечания\правки 11.02\07022020\Скрин\Сним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ТА\Когалым\Разработка\замечания\правки 11.02\07022020\Скрин\Снимок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53220" cy="5270539"/>
                    </a:xfrm>
                    <a:prstGeom prst="rect">
                      <a:avLst/>
                    </a:prstGeom>
                    <a:noFill/>
                    <a:ln>
                      <a:noFill/>
                    </a:ln>
                  </pic:spPr>
                </pic:pic>
              </a:graphicData>
            </a:graphic>
          </wp:inline>
        </w:drawing>
      </w:r>
    </w:p>
    <w:p w14:paraId="28802B7B" w14:textId="3AABDDCE" w:rsidR="00304E83" w:rsidRPr="000B05DF" w:rsidRDefault="00304E83" w:rsidP="00304E83">
      <w:pPr>
        <w:spacing w:before="120" w:after="120"/>
        <w:ind w:firstLine="720"/>
        <w:jc w:val="center"/>
        <w:rPr>
          <w:b/>
          <w:bCs/>
          <w:szCs w:val="28"/>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sidR="00A868B6">
        <w:rPr>
          <w:b/>
          <w:bCs/>
          <w:noProof/>
          <w:szCs w:val="28"/>
        </w:rPr>
        <w:t>8</w:t>
      </w:r>
      <w:r w:rsidR="00AC7643" w:rsidRPr="000B05DF">
        <w:rPr>
          <w:b/>
          <w:bCs/>
          <w:szCs w:val="28"/>
        </w:rPr>
        <w:fldChar w:fldCharType="end"/>
      </w:r>
      <w:r w:rsidRPr="000B05DF">
        <w:rPr>
          <w:b/>
          <w:bCs/>
          <w:szCs w:val="28"/>
        </w:rPr>
        <w:t>. Зоны перспективной застройки (п. Пионерный)</w:t>
      </w:r>
    </w:p>
    <w:p w14:paraId="5810E666" w14:textId="77777777" w:rsidR="00304E83" w:rsidRPr="000B05DF" w:rsidRDefault="00304E83" w:rsidP="00304E83">
      <w:pPr>
        <w:spacing w:after="0"/>
        <w:ind w:firstLine="0"/>
        <w:jc w:val="center"/>
        <w:rPr>
          <w:szCs w:val="28"/>
        </w:rPr>
      </w:pPr>
    </w:p>
    <w:p w14:paraId="1B63B34B" w14:textId="77777777" w:rsidR="00304E83" w:rsidRPr="000B05DF" w:rsidRDefault="00304E83" w:rsidP="00304E83">
      <w:pPr>
        <w:spacing w:after="0"/>
        <w:ind w:firstLine="0"/>
        <w:jc w:val="center"/>
        <w:rPr>
          <w:szCs w:val="28"/>
        </w:rPr>
      </w:pPr>
      <w:r>
        <w:rPr>
          <w:noProof/>
          <w:szCs w:val="28"/>
        </w:rPr>
        <w:lastRenderedPageBreak/>
        <w:drawing>
          <wp:inline distT="0" distB="0" distL="0" distR="0" wp14:anchorId="48821B61" wp14:editId="42614662">
            <wp:extent cx="9253220" cy="5232254"/>
            <wp:effectExtent l="0" t="0" r="5080" b="6985"/>
            <wp:docPr id="19" name="Рисунок 19" descr="D:\РАБОТА\Когалым\Разработка\замечания\правки 11.02\07022020\Скрин\Снимок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АБОТА\Когалым\Разработка\замечания\правки 11.02\07022020\Скрин\Снимок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53220" cy="5232254"/>
                    </a:xfrm>
                    <a:prstGeom prst="rect">
                      <a:avLst/>
                    </a:prstGeom>
                    <a:noFill/>
                    <a:ln>
                      <a:noFill/>
                    </a:ln>
                  </pic:spPr>
                </pic:pic>
              </a:graphicData>
            </a:graphic>
          </wp:inline>
        </w:drawing>
      </w:r>
    </w:p>
    <w:p w14:paraId="5AE20EB9" w14:textId="089AD4B8" w:rsidR="00304E83" w:rsidRDefault="00304E83" w:rsidP="00304E83">
      <w:pPr>
        <w:spacing w:before="120" w:after="120"/>
        <w:ind w:firstLine="720"/>
        <w:jc w:val="center"/>
        <w:rPr>
          <w:b/>
          <w:bCs/>
          <w:szCs w:val="28"/>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sidR="00A868B6">
        <w:rPr>
          <w:b/>
          <w:bCs/>
          <w:noProof/>
          <w:szCs w:val="28"/>
        </w:rPr>
        <w:t>9</w:t>
      </w:r>
      <w:r w:rsidR="00AC7643" w:rsidRPr="000B05DF">
        <w:rPr>
          <w:b/>
          <w:bCs/>
          <w:szCs w:val="28"/>
        </w:rPr>
        <w:fldChar w:fldCharType="end"/>
      </w:r>
      <w:r w:rsidRPr="000B05DF">
        <w:rPr>
          <w:b/>
          <w:bCs/>
          <w:szCs w:val="28"/>
        </w:rPr>
        <w:t>. Зоны перспективной застройки (п. Пионерный)</w:t>
      </w:r>
    </w:p>
    <w:p w14:paraId="2D5BBE2D" w14:textId="77777777" w:rsidR="00304E83" w:rsidRDefault="00304E83" w:rsidP="00304E83">
      <w:pPr>
        <w:spacing w:before="120" w:after="120"/>
        <w:ind w:firstLine="720"/>
        <w:jc w:val="center"/>
        <w:rPr>
          <w:b/>
          <w:bCs/>
          <w:szCs w:val="28"/>
        </w:rPr>
      </w:pPr>
      <w:r>
        <w:rPr>
          <w:b/>
          <w:bCs/>
          <w:noProof/>
          <w:szCs w:val="28"/>
        </w:rPr>
        <w:lastRenderedPageBreak/>
        <w:drawing>
          <wp:inline distT="0" distB="0" distL="0" distR="0" wp14:anchorId="28D5F7E4" wp14:editId="3393BAF3">
            <wp:extent cx="8363325" cy="5475899"/>
            <wp:effectExtent l="0" t="0" r="0" b="0"/>
            <wp:docPr id="22" name="Рисунок 22" descr="D:\РАБОТА\Когалым\Разработка\замечания\правки 11.02\07022020\Скрин\Снимок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РАБОТА\Когалым\Разработка\замечания\правки 11.02\07022020\Скрин\Снимок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69680" cy="5480060"/>
                    </a:xfrm>
                    <a:prstGeom prst="rect">
                      <a:avLst/>
                    </a:prstGeom>
                    <a:noFill/>
                    <a:ln>
                      <a:noFill/>
                    </a:ln>
                  </pic:spPr>
                </pic:pic>
              </a:graphicData>
            </a:graphic>
          </wp:inline>
        </w:drawing>
      </w:r>
    </w:p>
    <w:p w14:paraId="339B9E90" w14:textId="0D269859" w:rsidR="00304E83" w:rsidRDefault="00304E83" w:rsidP="00304E83">
      <w:pPr>
        <w:spacing w:before="120" w:after="120"/>
        <w:ind w:firstLine="720"/>
        <w:jc w:val="center"/>
        <w:rPr>
          <w:b/>
          <w:bCs/>
          <w:szCs w:val="28"/>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sidR="00A868B6">
        <w:rPr>
          <w:b/>
          <w:bCs/>
          <w:noProof/>
          <w:szCs w:val="28"/>
        </w:rPr>
        <w:t>10</w:t>
      </w:r>
      <w:r w:rsidR="00AC7643" w:rsidRPr="000B05DF">
        <w:rPr>
          <w:b/>
          <w:bCs/>
          <w:szCs w:val="28"/>
        </w:rPr>
        <w:fldChar w:fldCharType="end"/>
      </w:r>
      <w:r w:rsidRPr="000B05DF">
        <w:rPr>
          <w:b/>
          <w:bCs/>
          <w:szCs w:val="28"/>
        </w:rPr>
        <w:t>. Зоны перспективной застройки (</w:t>
      </w:r>
      <w:r>
        <w:rPr>
          <w:b/>
          <w:bCs/>
          <w:szCs w:val="28"/>
        </w:rPr>
        <w:t xml:space="preserve">Образовательный центр, </w:t>
      </w:r>
      <w:r w:rsidRPr="000B05DF">
        <w:rPr>
          <w:b/>
          <w:bCs/>
          <w:szCs w:val="28"/>
        </w:rPr>
        <w:t>п. Пионерный)</w:t>
      </w:r>
    </w:p>
    <w:p w14:paraId="741EC876" w14:textId="77777777" w:rsidR="00E943B6" w:rsidRDefault="00E943B6" w:rsidP="00304E83">
      <w:pPr>
        <w:spacing w:after="0"/>
        <w:ind w:firstLine="0"/>
        <w:jc w:val="center"/>
        <w:rPr>
          <w:szCs w:val="28"/>
        </w:rPr>
        <w:sectPr w:rsidR="00E943B6" w:rsidSect="00481C46">
          <w:headerReference w:type="even" r:id="rId25"/>
          <w:headerReference w:type="default" r:id="rId26"/>
          <w:pgSz w:w="16840" w:h="11907" w:orient="landscape" w:code="9"/>
          <w:pgMar w:top="1418" w:right="1134" w:bottom="851" w:left="1134" w:header="680" w:footer="567" w:gutter="0"/>
          <w:cols w:space="708"/>
          <w:docGrid w:linePitch="381"/>
        </w:sectPr>
      </w:pPr>
    </w:p>
    <w:p w14:paraId="5BFD4203" w14:textId="77777777" w:rsidR="00E943B6" w:rsidRDefault="00E943B6" w:rsidP="00304E83">
      <w:pPr>
        <w:spacing w:after="0"/>
        <w:ind w:firstLine="0"/>
        <w:jc w:val="center"/>
        <w:rPr>
          <w:szCs w:val="28"/>
        </w:rPr>
      </w:pPr>
    </w:p>
    <w:p w14:paraId="1DDA63B4" w14:textId="77777777" w:rsidR="00E943B6" w:rsidRDefault="00E943B6" w:rsidP="00304E83">
      <w:pPr>
        <w:spacing w:after="0"/>
        <w:ind w:firstLine="0"/>
        <w:jc w:val="center"/>
        <w:rPr>
          <w:szCs w:val="28"/>
        </w:rPr>
      </w:pPr>
    </w:p>
    <w:p w14:paraId="5E2FB878" w14:textId="77777777" w:rsidR="00304E83" w:rsidRPr="000B05DF" w:rsidRDefault="003A28BD" w:rsidP="00304E83">
      <w:pPr>
        <w:spacing w:after="0"/>
        <w:ind w:firstLine="0"/>
        <w:jc w:val="center"/>
        <w:rPr>
          <w:szCs w:val="28"/>
        </w:rPr>
      </w:pPr>
      <w:r>
        <w:rPr>
          <w:b/>
          <w:bCs/>
          <w:noProof/>
          <w:szCs w:val="28"/>
        </w:rPr>
        <mc:AlternateContent>
          <mc:Choice Requires="wpg">
            <w:drawing>
              <wp:inline distT="0" distB="0" distL="0" distR="0" wp14:anchorId="4577BCF1" wp14:editId="1D983A07">
                <wp:extent cx="5504180" cy="7244715"/>
                <wp:effectExtent l="0" t="0" r="1270" b="0"/>
                <wp:docPr id="1" name="Группа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180" cy="7244715"/>
                          <a:chOff x="0" y="0"/>
                          <a:chExt cx="55044" cy="72448"/>
                        </a:xfrm>
                      </wpg:grpSpPr>
                      <pic:pic xmlns:pic="http://schemas.openxmlformats.org/drawingml/2006/picture">
                        <pic:nvPicPr>
                          <pic:cNvPr id="2" name="Рисунок 20" descr="Снимок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813" y="44313"/>
                            <a:ext cx="48885" cy="28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Рисунок 39" descr="Снимок"/>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43" cy="590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403CB9" id="Группа 45" o:spid="_x0000_s1026" style="width:433.4pt;height:570.45pt;mso-position-horizontal-relative:char;mso-position-vertical-relative:line" coordsize="55044,72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QotC40LzRg9GAINCX0LDQs9GA&#10;0YPRgtC00LjQvdC+0LIAAAWQAwACAAAAFAAAELqQBAACAAAAFAAAEM6SkQACAAAAAzkwAACSkgAC&#10;AAAAAzkwAADqHAAHAAAIDAAACK4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BwUFBgUEBwYFBggHBwgKEQsKCQkKFQ8QDBEYFRoZGBUYFxse&#10;JyEbHSUdFxgiLiIlKCkrLCsaIC8zLyoyJyorKv/bAEMBBwgICgkKFAsLFCocGBwqKioqKioqKioq&#10;KioqKioqKioqKioqKioqKioqKioqKioqKioqKioqKioqKioqKioqKv/AABEIAvwFL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Ci0LjQvNGD0YAg&#10;0JfQsNCz0YDRg9GC0LTQuNC90L7QsgAABZADAAIAAAAUAAAQupAEAAIAAAAUAAAQzpKRAAIAAAAD&#10;NDIAAJKSAAIAAAADNDIAAOocAAcAAAgMAAAIrgA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8P3hwYWNrZXQgZW5kPSd3Jz8+/9sAQwAHBQUGBQQHBgUGCAcHCAoRCwoJCQoVDxAMERgV&#10;GhkYFRgXGx4nIRsdJR0XGCIuIiUoKSssKxogLzMvKjInKisq/9sAQwEHCAgKCQoUCwsUKhwYHCoq&#10;KioqKioqKioqKioqKioqKioqKioqKioqKioqKioqKioqKioqKioqKioqKioqKioq/8AAEQgDbQM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0" o:spid="_x0000_s1027" type="#_x0000_t75" alt="Снимок2" style="position:absolute;left:2813;top:44313;width:48885;height:28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">
                  <v:imagedata r:id="rId29" o:title="Снимок2"/>
                </v:shape>
                <v:shape id="Рисунок 39" o:spid="_x0000_s1028" type="#_x0000_t75" alt="Снимок" style="position:absolute;width:55043;height:590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">
                  <v:imagedata r:id="rId30" o:title="Снимок"/>
                </v:shape>
                <w10:anchorlock/>
              </v:group>
            </w:pict>
          </mc:Fallback>
        </mc:AlternateContent>
      </w:r>
    </w:p>
    <w:p w14:paraId="67C4C9C1" w14:textId="68C85698" w:rsidR="00304E83" w:rsidRPr="000B05DF" w:rsidRDefault="00304E83" w:rsidP="00304E83">
      <w:pPr>
        <w:spacing w:before="120" w:after="120"/>
        <w:ind w:firstLine="720"/>
        <w:jc w:val="center"/>
        <w:rPr>
          <w:b/>
          <w:bCs/>
          <w:szCs w:val="28"/>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sidR="00A868B6">
        <w:rPr>
          <w:b/>
          <w:bCs/>
          <w:noProof/>
          <w:szCs w:val="28"/>
        </w:rPr>
        <w:t>11</w:t>
      </w:r>
      <w:r w:rsidR="00AC7643" w:rsidRPr="000B05DF">
        <w:rPr>
          <w:b/>
          <w:bCs/>
          <w:szCs w:val="28"/>
        </w:rPr>
        <w:fldChar w:fldCharType="end"/>
      </w:r>
      <w:r w:rsidRPr="000B05DF">
        <w:rPr>
          <w:b/>
          <w:bCs/>
          <w:szCs w:val="28"/>
        </w:rPr>
        <w:t>. Зоны перспективной застройки</w:t>
      </w:r>
      <w:r>
        <w:rPr>
          <w:b/>
          <w:bCs/>
          <w:szCs w:val="28"/>
        </w:rPr>
        <w:t xml:space="preserve"> по ул. Комсомольская</w:t>
      </w:r>
      <w:r w:rsidRPr="000B05DF">
        <w:rPr>
          <w:b/>
          <w:bCs/>
          <w:szCs w:val="28"/>
        </w:rPr>
        <w:t xml:space="preserve"> (п.</w:t>
      </w:r>
      <w:r w:rsidR="00E943B6">
        <w:rPr>
          <w:b/>
          <w:bCs/>
          <w:szCs w:val="28"/>
        </w:rPr>
        <w:t> </w:t>
      </w:r>
      <w:r w:rsidRPr="000B05DF">
        <w:rPr>
          <w:b/>
          <w:bCs/>
          <w:szCs w:val="28"/>
        </w:rPr>
        <w:t>Пионерный)</w:t>
      </w:r>
    </w:p>
    <w:p w14:paraId="037CDC1D" w14:textId="77777777" w:rsidR="00E943B6" w:rsidRDefault="00E943B6" w:rsidP="00304E83">
      <w:pPr>
        <w:keepNext/>
        <w:spacing w:after="0"/>
        <w:ind w:firstLine="0"/>
        <w:jc w:val="center"/>
        <w:rPr>
          <w:highlight w:val="yellow"/>
        </w:rPr>
        <w:sectPr w:rsidR="00E943B6" w:rsidSect="00481C46">
          <w:pgSz w:w="11907" w:h="16840" w:code="9"/>
          <w:pgMar w:top="1134" w:right="851" w:bottom="1134" w:left="1418" w:header="283" w:footer="567" w:gutter="0"/>
          <w:cols w:space="708"/>
          <w:docGrid w:linePitch="381"/>
        </w:sectPr>
      </w:pPr>
    </w:p>
    <w:p w14:paraId="681506B2" w14:textId="77777777" w:rsidR="00304E83" w:rsidRDefault="00304E83" w:rsidP="00304E83">
      <w:pPr>
        <w:keepNext/>
        <w:spacing w:after="0"/>
        <w:ind w:firstLine="0"/>
        <w:jc w:val="center"/>
        <w:rPr>
          <w:highlight w:val="yellow"/>
        </w:rPr>
      </w:pPr>
      <w:r>
        <w:rPr>
          <w:noProof/>
        </w:rPr>
        <w:lastRenderedPageBreak/>
        <w:drawing>
          <wp:inline distT="0" distB="0" distL="0" distR="0" wp14:anchorId="73F6D52A" wp14:editId="5F5C960E">
            <wp:extent cx="5580993" cy="4907023"/>
            <wp:effectExtent l="0" t="0" r="1270" b="8255"/>
            <wp:docPr id="36" name="Рисунок 36" descr="D:\РАБОТА\Когалым\Разработка\замечания\правки 11.02\19022020\19022020\Скрин Гости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РАБОТА\Когалым\Разработка\замечания\правки 11.02\19022020\19022020\Скрин Гостиница.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81527" cy="4907492"/>
                    </a:xfrm>
                    <a:prstGeom prst="rect">
                      <a:avLst/>
                    </a:prstGeom>
                    <a:noFill/>
                    <a:ln>
                      <a:noFill/>
                    </a:ln>
                  </pic:spPr>
                </pic:pic>
              </a:graphicData>
            </a:graphic>
          </wp:inline>
        </w:drawing>
      </w:r>
    </w:p>
    <w:p w14:paraId="09AEC36B" w14:textId="5FF5EA8B" w:rsidR="00304E83" w:rsidRDefault="00304E83" w:rsidP="00304E83">
      <w:pPr>
        <w:keepNext/>
        <w:spacing w:after="0"/>
        <w:ind w:firstLine="0"/>
        <w:jc w:val="center"/>
        <w:rPr>
          <w:b/>
          <w:bCs/>
          <w:szCs w:val="28"/>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sidR="00A868B6">
        <w:rPr>
          <w:b/>
          <w:bCs/>
          <w:noProof/>
          <w:szCs w:val="28"/>
        </w:rPr>
        <w:t>12</w:t>
      </w:r>
      <w:r w:rsidR="00AC7643" w:rsidRPr="000B05DF">
        <w:rPr>
          <w:b/>
          <w:bCs/>
          <w:szCs w:val="28"/>
        </w:rPr>
        <w:fldChar w:fldCharType="end"/>
      </w:r>
      <w:r w:rsidRPr="000B05DF">
        <w:rPr>
          <w:b/>
          <w:bCs/>
          <w:szCs w:val="28"/>
        </w:rPr>
        <w:t xml:space="preserve">. </w:t>
      </w:r>
      <w:r>
        <w:rPr>
          <w:b/>
          <w:bCs/>
          <w:szCs w:val="28"/>
        </w:rPr>
        <w:t>Гостиница в микрорайоне «Галактика»</w:t>
      </w:r>
      <w:r w:rsidRPr="000B05DF">
        <w:rPr>
          <w:b/>
          <w:bCs/>
          <w:szCs w:val="28"/>
        </w:rPr>
        <w:t xml:space="preserve"> (п. Пионерный)</w:t>
      </w:r>
    </w:p>
    <w:p w14:paraId="108B90CD" w14:textId="77777777" w:rsidR="001154DF" w:rsidRDefault="001154DF" w:rsidP="001154DF">
      <w:pPr>
        <w:keepNext/>
        <w:spacing w:after="0"/>
        <w:ind w:firstLine="0"/>
        <w:jc w:val="center"/>
        <w:rPr>
          <w:highlight w:val="yellow"/>
        </w:rPr>
      </w:pPr>
      <w:r>
        <w:rPr>
          <w:noProof/>
        </w:rPr>
        <w:lastRenderedPageBreak/>
        <w:drawing>
          <wp:inline distT="0" distB="0" distL="0" distR="0" wp14:anchorId="7DF58334" wp14:editId="4EB76637">
            <wp:extent cx="9253220" cy="5092712"/>
            <wp:effectExtent l="0" t="0" r="5080" b="0"/>
            <wp:docPr id="37" name="Рисунок 37" descr="D:\РАБОТА\Когалым\Разработка\замечания\правки 11.02\25022020\25022020\11 м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ТА\Когалым\Разработка\замечания\правки 11.02\25022020\25022020\11 мкр.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53220" cy="5092712"/>
                    </a:xfrm>
                    <a:prstGeom prst="rect">
                      <a:avLst/>
                    </a:prstGeom>
                    <a:noFill/>
                    <a:ln>
                      <a:noFill/>
                    </a:ln>
                  </pic:spPr>
                </pic:pic>
              </a:graphicData>
            </a:graphic>
          </wp:inline>
        </w:drawing>
      </w:r>
    </w:p>
    <w:p w14:paraId="553ED366" w14:textId="5D512BB2" w:rsidR="001154DF" w:rsidRDefault="001154DF" w:rsidP="001154DF">
      <w:pPr>
        <w:keepNext/>
        <w:spacing w:after="0"/>
        <w:ind w:firstLine="0"/>
        <w:jc w:val="center"/>
        <w:rPr>
          <w:highlight w:val="yellow"/>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sidR="00A868B6">
        <w:rPr>
          <w:b/>
          <w:bCs/>
          <w:noProof/>
          <w:szCs w:val="28"/>
        </w:rPr>
        <w:t>13</w:t>
      </w:r>
      <w:r w:rsidR="00AC7643" w:rsidRPr="000B05DF">
        <w:rPr>
          <w:b/>
          <w:bCs/>
          <w:szCs w:val="28"/>
        </w:rPr>
        <w:fldChar w:fldCharType="end"/>
      </w:r>
      <w:r w:rsidRPr="000B05DF">
        <w:rPr>
          <w:b/>
          <w:bCs/>
          <w:szCs w:val="28"/>
        </w:rPr>
        <w:t xml:space="preserve">. </w:t>
      </w:r>
      <w:r>
        <w:rPr>
          <w:b/>
          <w:bCs/>
          <w:szCs w:val="28"/>
        </w:rPr>
        <w:t>Перспективная жилая застройка (11 микрорайон</w:t>
      </w:r>
      <w:r w:rsidRPr="000B05DF">
        <w:rPr>
          <w:b/>
          <w:bCs/>
          <w:szCs w:val="28"/>
        </w:rPr>
        <w:t>)</w:t>
      </w:r>
    </w:p>
    <w:p w14:paraId="6640E278" w14:textId="77777777" w:rsidR="001154DF" w:rsidRDefault="001154DF" w:rsidP="001154DF">
      <w:pPr>
        <w:keepNext/>
        <w:spacing w:after="0"/>
        <w:ind w:firstLine="0"/>
        <w:jc w:val="center"/>
        <w:rPr>
          <w:highlight w:val="yellow"/>
        </w:rPr>
      </w:pPr>
    </w:p>
    <w:p w14:paraId="623CFD71" w14:textId="77777777" w:rsidR="001154DF" w:rsidRDefault="001154DF" w:rsidP="001154DF">
      <w:pPr>
        <w:keepNext/>
        <w:spacing w:after="0"/>
        <w:ind w:firstLine="0"/>
        <w:jc w:val="center"/>
        <w:rPr>
          <w:highlight w:val="yellow"/>
        </w:rPr>
      </w:pPr>
      <w:r>
        <w:rPr>
          <w:noProof/>
        </w:rPr>
        <w:lastRenderedPageBreak/>
        <w:drawing>
          <wp:inline distT="0" distB="0" distL="0" distR="0" wp14:anchorId="6CD91D6D" wp14:editId="604AC972">
            <wp:extent cx="9253220" cy="5339891"/>
            <wp:effectExtent l="0" t="0" r="5080" b="0"/>
            <wp:docPr id="38" name="Рисунок 38" descr="D:\РАБОТА\Когалым\Разработка\замечания\правки 11.02\25022020\25022020\муз шко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ТА\Когалым\Разработка\замечания\правки 11.02\25022020\25022020\муз школа.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53220" cy="5339891"/>
                    </a:xfrm>
                    <a:prstGeom prst="rect">
                      <a:avLst/>
                    </a:prstGeom>
                    <a:noFill/>
                    <a:ln>
                      <a:noFill/>
                    </a:ln>
                  </pic:spPr>
                </pic:pic>
              </a:graphicData>
            </a:graphic>
          </wp:inline>
        </w:drawing>
      </w:r>
    </w:p>
    <w:p w14:paraId="58D3CED0" w14:textId="4E6E2E1B" w:rsidR="00ED590A" w:rsidRPr="000F0816" w:rsidRDefault="001154DF" w:rsidP="001154DF">
      <w:pPr>
        <w:keepNext/>
        <w:spacing w:after="0"/>
        <w:ind w:firstLine="0"/>
        <w:jc w:val="center"/>
        <w:rPr>
          <w:szCs w:val="28"/>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sidR="00A868B6">
        <w:rPr>
          <w:b/>
          <w:bCs/>
          <w:noProof/>
          <w:szCs w:val="28"/>
        </w:rPr>
        <w:t>14</w:t>
      </w:r>
      <w:r w:rsidR="00AC7643" w:rsidRPr="000B05DF">
        <w:rPr>
          <w:b/>
          <w:bCs/>
          <w:szCs w:val="28"/>
        </w:rPr>
        <w:fldChar w:fldCharType="end"/>
      </w:r>
      <w:r w:rsidRPr="000B05DF">
        <w:rPr>
          <w:b/>
          <w:bCs/>
          <w:szCs w:val="28"/>
        </w:rPr>
        <w:t xml:space="preserve">. </w:t>
      </w:r>
      <w:r>
        <w:rPr>
          <w:b/>
          <w:bCs/>
          <w:szCs w:val="28"/>
        </w:rPr>
        <w:t>Перспективная жилая застройка и музыкальная школа (10 микрорайон</w:t>
      </w:r>
      <w:r w:rsidRPr="000B05DF">
        <w:rPr>
          <w:b/>
          <w:bCs/>
          <w:szCs w:val="28"/>
        </w:rPr>
        <w:t>)</w:t>
      </w:r>
    </w:p>
    <w:p w14:paraId="50B1D794" w14:textId="77777777" w:rsidR="00ED590A" w:rsidRDefault="00ED590A" w:rsidP="00ED590A">
      <w:pPr>
        <w:spacing w:after="0"/>
        <w:rPr>
          <w:szCs w:val="28"/>
        </w:rPr>
      </w:pPr>
    </w:p>
    <w:p w14:paraId="51A836AF" w14:textId="77777777" w:rsidR="00ED590A" w:rsidRDefault="00ED590A" w:rsidP="00ED590A">
      <w:pPr>
        <w:spacing w:after="0"/>
        <w:ind w:firstLine="0"/>
        <w:rPr>
          <w:szCs w:val="28"/>
        </w:rPr>
        <w:sectPr w:rsidR="00ED590A" w:rsidSect="00481C46">
          <w:pgSz w:w="16840" w:h="11907" w:orient="landscape" w:code="9"/>
          <w:pgMar w:top="1418" w:right="1134" w:bottom="851" w:left="1134" w:header="680" w:footer="567" w:gutter="0"/>
          <w:cols w:space="708"/>
          <w:docGrid w:linePitch="381"/>
        </w:sectPr>
      </w:pPr>
    </w:p>
    <w:p w14:paraId="3D46C352" w14:textId="77777777" w:rsidR="00E06B53" w:rsidRDefault="000A5894" w:rsidP="00E06B53">
      <w:pPr>
        <w:pStyle w:val="2"/>
      </w:pPr>
      <w:bookmarkStart w:id="14" w:name="_Toc10503706"/>
      <w:r w:rsidRPr="000A5894">
        <w:lastRenderedPageBreak/>
        <w:t>Существующие</w:t>
      </w:r>
      <w:r>
        <w:t xml:space="preserve"> </w:t>
      </w:r>
      <w:r w:rsidRPr="000A5894">
        <w:t>и</w:t>
      </w:r>
      <w:r>
        <w:t xml:space="preserve"> </w:t>
      </w:r>
      <w:r w:rsidRPr="000A5894">
        <w:t>перспективные</w:t>
      </w:r>
      <w:r>
        <w:t xml:space="preserve"> </w:t>
      </w:r>
      <w:r w:rsidRPr="000A5894">
        <w:t>объемы</w:t>
      </w:r>
      <w:r>
        <w:t xml:space="preserve"> </w:t>
      </w:r>
      <w:r w:rsidRPr="000A5894">
        <w:t>потребления</w:t>
      </w:r>
      <w:r>
        <w:t xml:space="preserve"> </w:t>
      </w:r>
      <w:r w:rsidRPr="000A5894">
        <w:t>тепловой</w:t>
      </w:r>
      <w:r>
        <w:t xml:space="preserve"> </w:t>
      </w:r>
      <w:r w:rsidRPr="000A5894">
        <w:t>энергии</w:t>
      </w:r>
      <w:r>
        <w:t xml:space="preserve"> </w:t>
      </w:r>
      <w:r w:rsidRPr="000A5894">
        <w:t>(мощности)</w:t>
      </w:r>
      <w:r>
        <w:t xml:space="preserve"> </w:t>
      </w:r>
      <w:r w:rsidRPr="000A5894">
        <w:t>и</w:t>
      </w:r>
      <w:r>
        <w:t xml:space="preserve"> </w:t>
      </w:r>
      <w:r w:rsidRPr="000A5894">
        <w:t>теплоносителя</w:t>
      </w:r>
      <w:r>
        <w:t xml:space="preserve"> </w:t>
      </w:r>
      <w:r w:rsidRPr="000A5894">
        <w:t>с</w:t>
      </w:r>
      <w:r>
        <w:t xml:space="preserve"> </w:t>
      </w:r>
      <w:r w:rsidRPr="000A5894">
        <w:t>разделением</w:t>
      </w:r>
      <w:r>
        <w:t xml:space="preserve"> </w:t>
      </w:r>
      <w:r w:rsidRPr="000A5894">
        <w:t>по</w:t>
      </w:r>
      <w:r>
        <w:t xml:space="preserve"> </w:t>
      </w:r>
      <w:r w:rsidRPr="000A5894">
        <w:t>видам</w:t>
      </w:r>
      <w:r>
        <w:t xml:space="preserve"> </w:t>
      </w:r>
      <w:r w:rsidRPr="000A5894">
        <w:t>теплопотребления</w:t>
      </w:r>
      <w:r>
        <w:t xml:space="preserve"> </w:t>
      </w:r>
      <w:r w:rsidRPr="000A5894">
        <w:t>в</w:t>
      </w:r>
      <w:r>
        <w:t xml:space="preserve"> </w:t>
      </w:r>
      <w:r w:rsidRPr="000A5894">
        <w:t>каждом</w:t>
      </w:r>
      <w:r>
        <w:t xml:space="preserve"> </w:t>
      </w:r>
      <w:r w:rsidRPr="000A5894">
        <w:t>расчетном</w:t>
      </w:r>
      <w:r>
        <w:t xml:space="preserve"> </w:t>
      </w:r>
      <w:r w:rsidRPr="000A5894">
        <w:t>элементе</w:t>
      </w:r>
      <w:r>
        <w:t xml:space="preserve"> </w:t>
      </w:r>
      <w:r w:rsidRPr="000A5894">
        <w:t>территориального</w:t>
      </w:r>
      <w:r>
        <w:t xml:space="preserve"> </w:t>
      </w:r>
      <w:r w:rsidRPr="000A5894">
        <w:t>деления</w:t>
      </w:r>
      <w:r>
        <w:t xml:space="preserve"> </w:t>
      </w:r>
      <w:r w:rsidRPr="000A5894">
        <w:t>на</w:t>
      </w:r>
      <w:r>
        <w:t xml:space="preserve"> </w:t>
      </w:r>
      <w:r w:rsidRPr="000A5894">
        <w:t>каждом</w:t>
      </w:r>
      <w:r>
        <w:t xml:space="preserve"> </w:t>
      </w:r>
      <w:r w:rsidRPr="000A5894">
        <w:t>этап</w:t>
      </w:r>
      <w:bookmarkEnd w:id="11"/>
      <w:bookmarkEnd w:id="12"/>
      <w:bookmarkEnd w:id="13"/>
      <w:bookmarkEnd w:id="14"/>
      <w:r w:rsidR="00934AE7">
        <w:t>е</w:t>
      </w:r>
    </w:p>
    <w:p w14:paraId="5EC00245" w14:textId="77777777" w:rsidR="00ED590A" w:rsidRPr="00D17EF7" w:rsidRDefault="00ED590A" w:rsidP="00ED590A">
      <w:pPr>
        <w:spacing w:after="0"/>
        <w:jc w:val="both"/>
        <w:rPr>
          <w:color w:val="000000"/>
        </w:rPr>
      </w:pPr>
      <w:bookmarkStart w:id="15" w:name="_Toc524944234"/>
      <w:bookmarkStart w:id="16" w:name="_Toc524944810"/>
      <w:bookmarkStart w:id="17" w:name="_Toc528166489"/>
      <w:r w:rsidRPr="00D17EF7">
        <w:rPr>
          <w:color w:val="000000"/>
        </w:rPr>
        <w:t>Балансы тепловой мощности были составлены с учетом:</w:t>
      </w:r>
    </w:p>
    <w:p w14:paraId="0723F6F9" w14:textId="77777777" w:rsidR="00ED590A" w:rsidRPr="00F80229" w:rsidRDefault="00ED590A" w:rsidP="00ED590A">
      <w:pPr>
        <w:spacing w:after="0"/>
        <w:jc w:val="both"/>
        <w:rPr>
          <w:color w:val="000000"/>
        </w:rPr>
      </w:pPr>
      <w:r w:rsidRPr="00D17EF7">
        <w:rPr>
          <w:color w:val="000000"/>
        </w:rPr>
        <w:t>1) Приростов тепловой нагрузки согласно Программы комплексного развития систем коммунальной</w:t>
      </w:r>
      <w:r>
        <w:rPr>
          <w:color w:val="000000"/>
        </w:rPr>
        <w:t xml:space="preserve"> инфраструктуры г. Когалыма и проектов планировки и межевания территории города.</w:t>
      </w:r>
    </w:p>
    <w:p w14:paraId="09C66323" w14:textId="77777777" w:rsidR="00ED590A" w:rsidRDefault="00ED590A" w:rsidP="00ED590A">
      <w:pPr>
        <w:spacing w:after="0"/>
        <w:jc w:val="both"/>
        <w:rPr>
          <w:color w:val="000000"/>
        </w:rPr>
      </w:pPr>
      <w:r w:rsidRPr="00F80229">
        <w:rPr>
          <w:color w:val="000000"/>
        </w:rPr>
        <w:t>3) Мероприятий по сносу аварийного жилья</w:t>
      </w:r>
      <w:r>
        <w:rPr>
          <w:color w:val="000000"/>
        </w:rPr>
        <w:t>.</w:t>
      </w:r>
    </w:p>
    <w:p w14:paraId="1AD5DD6E" w14:textId="77777777" w:rsidR="00ED590A" w:rsidRPr="00F80229" w:rsidRDefault="00ED590A" w:rsidP="00ED590A">
      <w:pPr>
        <w:spacing w:after="0"/>
        <w:jc w:val="both"/>
        <w:rPr>
          <w:color w:val="000000"/>
        </w:rPr>
      </w:pPr>
      <w:r w:rsidRPr="00F80229">
        <w:rPr>
          <w:color w:val="000000"/>
        </w:rPr>
        <w:t>4) Перераспределения тепловых нагрузок между источниками тепловой энергии и</w:t>
      </w:r>
      <w:r>
        <w:rPr>
          <w:color w:val="000000"/>
        </w:rPr>
        <w:t xml:space="preserve"> </w:t>
      </w:r>
      <w:r w:rsidRPr="00F80229">
        <w:rPr>
          <w:color w:val="000000"/>
        </w:rPr>
        <w:t>ликвидации источников</w:t>
      </w:r>
      <w:r>
        <w:rPr>
          <w:color w:val="000000"/>
        </w:rPr>
        <w:t>.</w:t>
      </w:r>
    </w:p>
    <w:p w14:paraId="199C82C8" w14:textId="77777777" w:rsidR="00ED590A" w:rsidRPr="00F80229" w:rsidRDefault="00ED590A" w:rsidP="00ED590A">
      <w:pPr>
        <w:spacing w:after="0"/>
        <w:jc w:val="both"/>
        <w:rPr>
          <w:color w:val="000000"/>
        </w:rPr>
      </w:pPr>
      <w:r w:rsidRPr="00F80229">
        <w:rPr>
          <w:color w:val="000000"/>
        </w:rPr>
        <w:t>5) Мероприятий по строительству новых источников тепловой энергии</w:t>
      </w:r>
    </w:p>
    <w:p w14:paraId="2451E084" w14:textId="77777777" w:rsidR="00ED590A" w:rsidRPr="00F80229" w:rsidRDefault="00C04003" w:rsidP="00ED590A">
      <w:pPr>
        <w:spacing w:after="0"/>
        <w:jc w:val="both"/>
        <w:rPr>
          <w:color w:val="000000"/>
        </w:rPr>
      </w:pPr>
      <w:r>
        <w:rPr>
          <w:noProof/>
        </w:rPr>
        <w:t>Существующи</w:t>
      </w:r>
      <w:r w:rsidR="003C0B3F">
        <w:rPr>
          <w:noProof/>
        </w:rPr>
        <w:t>й и перспективный</w:t>
      </w:r>
      <w:r>
        <w:rPr>
          <w:noProof/>
        </w:rPr>
        <w:t xml:space="preserve"> </w:t>
      </w:r>
      <w:r w:rsidR="003C0B3F">
        <w:rPr>
          <w:noProof/>
        </w:rPr>
        <w:t>объем потребления</w:t>
      </w:r>
      <w:r>
        <w:rPr>
          <w:noProof/>
        </w:rPr>
        <w:t xml:space="preserve"> тепловой мощности приведены в</w:t>
      </w:r>
      <w:r w:rsidR="00ED590A" w:rsidRPr="00F80229">
        <w:rPr>
          <w:color w:val="000000"/>
        </w:rPr>
        <w:t xml:space="preserve"> таблице </w:t>
      </w:r>
      <w:r>
        <w:rPr>
          <w:color w:val="000000"/>
        </w:rPr>
        <w:t>4</w:t>
      </w:r>
      <w:r w:rsidR="00ED590A" w:rsidRPr="00F80229">
        <w:rPr>
          <w:color w:val="000000"/>
        </w:rPr>
        <w:t>.</w:t>
      </w:r>
    </w:p>
    <w:p w14:paraId="741EE1B8" w14:textId="77777777" w:rsidR="00ED590A" w:rsidRDefault="006B04D8" w:rsidP="00ED590A">
      <w:pPr>
        <w:spacing w:after="0"/>
        <w:jc w:val="both"/>
        <w:rPr>
          <w:color w:val="000000"/>
        </w:rPr>
      </w:pPr>
      <w:r>
        <w:rPr>
          <w:color w:val="000000"/>
        </w:rPr>
        <w:t>Существующие и перспективные потери теплоносителя</w:t>
      </w:r>
      <w:r w:rsidR="00ED590A">
        <w:rPr>
          <w:color w:val="000000"/>
        </w:rPr>
        <w:t xml:space="preserve"> представ</w:t>
      </w:r>
      <w:r w:rsidR="00ED590A" w:rsidRPr="00F80229">
        <w:rPr>
          <w:color w:val="000000"/>
        </w:rPr>
        <w:t>лены в таблиц</w:t>
      </w:r>
      <w:r w:rsidR="00ED590A">
        <w:rPr>
          <w:color w:val="000000"/>
        </w:rPr>
        <w:t>е</w:t>
      </w:r>
      <w:r w:rsidR="00ED590A" w:rsidRPr="00F80229">
        <w:rPr>
          <w:color w:val="000000"/>
        </w:rPr>
        <w:t xml:space="preserve"> </w:t>
      </w:r>
      <w:r w:rsidR="00C04003">
        <w:rPr>
          <w:color w:val="000000"/>
        </w:rPr>
        <w:t>5</w:t>
      </w:r>
      <w:r w:rsidR="00ED590A" w:rsidRPr="00F80229">
        <w:rPr>
          <w:color w:val="000000"/>
        </w:rPr>
        <w:t>.</w:t>
      </w:r>
    </w:p>
    <w:p w14:paraId="5FC651C5" w14:textId="77777777" w:rsidR="00C04003" w:rsidRDefault="00C04003" w:rsidP="00C04003">
      <w:pPr>
        <w:pStyle w:val="affa"/>
        <w:spacing w:before="120" w:after="120" w:line="276" w:lineRule="auto"/>
        <w:ind w:firstLine="709"/>
        <w:jc w:val="left"/>
        <w:rPr>
          <w:sz w:val="28"/>
          <w:szCs w:val="28"/>
        </w:rPr>
        <w:sectPr w:rsidR="00C04003" w:rsidSect="00092994">
          <w:pgSz w:w="11906" w:h="16838" w:code="9"/>
          <w:pgMar w:top="1134" w:right="851" w:bottom="1134" w:left="1418" w:header="283" w:footer="709" w:gutter="0"/>
          <w:cols w:space="708"/>
          <w:docGrid w:linePitch="381"/>
        </w:sectPr>
      </w:pPr>
    </w:p>
    <w:p w14:paraId="563BCB35" w14:textId="2A182310" w:rsidR="00C04003" w:rsidRDefault="00C04003" w:rsidP="00C04003">
      <w:pPr>
        <w:pStyle w:val="affa"/>
        <w:spacing w:before="120" w:after="120" w:line="276" w:lineRule="auto"/>
        <w:ind w:firstLine="709"/>
        <w:jc w:val="left"/>
        <w:rPr>
          <w:sz w:val="28"/>
          <w:szCs w:val="28"/>
        </w:rPr>
      </w:pPr>
      <w:r w:rsidRPr="00F72AA5">
        <w:rPr>
          <w:sz w:val="28"/>
          <w:szCs w:val="28"/>
        </w:rPr>
        <w:lastRenderedPageBreak/>
        <w:t xml:space="preserve">Таблица </w:t>
      </w:r>
      <w:r w:rsidR="00AC7643">
        <w:rPr>
          <w:sz w:val="28"/>
          <w:szCs w:val="28"/>
        </w:rPr>
        <w:fldChar w:fldCharType="begin"/>
      </w:r>
      <w:r>
        <w:rPr>
          <w:sz w:val="28"/>
          <w:szCs w:val="28"/>
        </w:rPr>
        <w:instrText xml:space="preserve"> SEQ Таблица \* ARABIC </w:instrText>
      </w:r>
      <w:r w:rsidR="00AC7643">
        <w:rPr>
          <w:sz w:val="28"/>
          <w:szCs w:val="28"/>
        </w:rPr>
        <w:fldChar w:fldCharType="separate"/>
      </w:r>
      <w:r w:rsidR="00A868B6">
        <w:rPr>
          <w:noProof/>
          <w:sz w:val="28"/>
          <w:szCs w:val="28"/>
        </w:rPr>
        <w:t>4</w:t>
      </w:r>
      <w:r w:rsidR="00AC7643">
        <w:rPr>
          <w:sz w:val="28"/>
          <w:szCs w:val="28"/>
        </w:rPr>
        <w:fldChar w:fldCharType="end"/>
      </w:r>
      <w:r w:rsidRPr="00F72AA5">
        <w:rPr>
          <w:sz w:val="28"/>
          <w:szCs w:val="28"/>
        </w:rPr>
        <w:t xml:space="preserve">. </w:t>
      </w:r>
      <w:r>
        <w:rPr>
          <w:sz w:val="28"/>
          <w:szCs w:val="28"/>
        </w:rPr>
        <w:t>Существующ</w:t>
      </w:r>
      <w:r w:rsidR="003C0B3F">
        <w:rPr>
          <w:sz w:val="28"/>
          <w:szCs w:val="28"/>
        </w:rPr>
        <w:t>ая и перспективная</w:t>
      </w:r>
      <w:r w:rsidRPr="00F72AA5">
        <w:rPr>
          <w:sz w:val="28"/>
          <w:szCs w:val="28"/>
        </w:rPr>
        <w:t xml:space="preserve"> теплов</w:t>
      </w:r>
      <w:r w:rsidR="003C0B3F">
        <w:rPr>
          <w:sz w:val="28"/>
          <w:szCs w:val="28"/>
        </w:rPr>
        <w:t>ая</w:t>
      </w:r>
      <w:r w:rsidRPr="00F72AA5">
        <w:rPr>
          <w:sz w:val="28"/>
          <w:szCs w:val="28"/>
        </w:rPr>
        <w:t xml:space="preserve"> </w:t>
      </w:r>
      <w:r w:rsidR="003C0B3F">
        <w:rPr>
          <w:sz w:val="28"/>
          <w:szCs w:val="28"/>
        </w:rPr>
        <w:t>нагрузка в единицах территориального деления</w:t>
      </w:r>
    </w:p>
    <w:tbl>
      <w:tblPr>
        <w:tblW w:w="5000" w:type="pct"/>
        <w:tblLook w:val="04A0" w:firstRow="1" w:lastRow="0" w:firstColumn="1" w:lastColumn="0" w:noHBand="0" w:noVBand="1"/>
      </w:tblPr>
      <w:tblGrid>
        <w:gridCol w:w="520"/>
        <w:gridCol w:w="1676"/>
        <w:gridCol w:w="1696"/>
        <w:gridCol w:w="720"/>
        <w:gridCol w:w="748"/>
        <w:gridCol w:w="794"/>
        <w:gridCol w:w="794"/>
        <w:gridCol w:w="878"/>
        <w:gridCol w:w="794"/>
        <w:gridCol w:w="653"/>
        <w:gridCol w:w="653"/>
        <w:gridCol w:w="653"/>
        <w:gridCol w:w="668"/>
        <w:gridCol w:w="821"/>
        <w:gridCol w:w="821"/>
        <w:gridCol w:w="821"/>
        <w:gridCol w:w="821"/>
        <w:gridCol w:w="821"/>
      </w:tblGrid>
      <w:tr w:rsidR="00BD5A55" w:rsidRPr="000A3CFB" w14:paraId="0BF13B3F" w14:textId="77777777" w:rsidTr="00A851BD">
        <w:trPr>
          <w:trHeight w:val="840"/>
        </w:trPr>
        <w:tc>
          <w:tcPr>
            <w:tcW w:w="5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EEF8586"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 п/п</w:t>
            </w:r>
          </w:p>
        </w:tc>
        <w:tc>
          <w:tcPr>
            <w:tcW w:w="16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5E23447"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Показатели</w:t>
            </w:r>
          </w:p>
        </w:tc>
        <w:tc>
          <w:tcPr>
            <w:tcW w:w="163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1FC7663"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Присоединенная нагрузка 2018 год, Гкал/ч</w:t>
            </w:r>
          </w:p>
        </w:tc>
        <w:tc>
          <w:tcPr>
            <w:tcW w:w="3789" w:type="dxa"/>
            <w:gridSpan w:val="5"/>
            <w:tcBorders>
              <w:top w:val="single" w:sz="4" w:space="0" w:color="auto"/>
              <w:left w:val="nil"/>
              <w:bottom w:val="single" w:sz="4" w:space="0" w:color="auto"/>
              <w:right w:val="single" w:sz="4" w:space="0" w:color="auto"/>
            </w:tcBorders>
            <w:shd w:val="clear" w:color="auto" w:fill="auto"/>
            <w:vAlign w:val="center"/>
            <w:hideMark/>
          </w:tcPr>
          <w:p w14:paraId="2D5691B4"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Прирост тепловой нагрузки, Гкал/ч</w:t>
            </w:r>
          </w:p>
        </w:tc>
        <w:tc>
          <w:tcPr>
            <w:tcW w:w="3295" w:type="dxa"/>
            <w:gridSpan w:val="5"/>
            <w:tcBorders>
              <w:top w:val="single" w:sz="4" w:space="0" w:color="auto"/>
              <w:left w:val="nil"/>
              <w:bottom w:val="single" w:sz="4" w:space="0" w:color="auto"/>
              <w:right w:val="single" w:sz="4" w:space="0" w:color="auto"/>
            </w:tcBorders>
            <w:shd w:val="clear" w:color="auto" w:fill="auto"/>
            <w:vAlign w:val="center"/>
            <w:hideMark/>
          </w:tcPr>
          <w:p w14:paraId="6D2062C8"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Снижение тепловой нагрузки по причине сноса аварийного жилья</w:t>
            </w:r>
            <w:r>
              <w:rPr>
                <w:b/>
                <w:bCs/>
                <w:color w:val="000000"/>
                <w:sz w:val="20"/>
                <w:szCs w:val="20"/>
              </w:rPr>
              <w:t xml:space="preserve"> и перераспределения нагрузки между источниками</w:t>
            </w:r>
            <w:r w:rsidRPr="000A3CFB">
              <w:rPr>
                <w:b/>
                <w:bCs/>
                <w:color w:val="000000"/>
                <w:sz w:val="20"/>
                <w:szCs w:val="20"/>
              </w:rPr>
              <w:t>, Гкал/ч</w:t>
            </w:r>
          </w:p>
        </w:tc>
        <w:tc>
          <w:tcPr>
            <w:tcW w:w="3955" w:type="dxa"/>
            <w:gridSpan w:val="5"/>
            <w:tcBorders>
              <w:top w:val="single" w:sz="4" w:space="0" w:color="auto"/>
              <w:left w:val="nil"/>
              <w:bottom w:val="single" w:sz="4" w:space="0" w:color="auto"/>
              <w:right w:val="single" w:sz="4" w:space="0" w:color="auto"/>
            </w:tcBorders>
            <w:shd w:val="clear" w:color="auto" w:fill="auto"/>
            <w:vAlign w:val="center"/>
            <w:hideMark/>
          </w:tcPr>
          <w:p w14:paraId="0E7A7BEF"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Перспективная нагрузка, Гкал/ч</w:t>
            </w:r>
          </w:p>
        </w:tc>
      </w:tr>
      <w:tr w:rsidR="00BD5A55" w:rsidRPr="000A3CFB" w14:paraId="5D7A03DA" w14:textId="77777777" w:rsidTr="00A851BD">
        <w:trPr>
          <w:trHeight w:val="630"/>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407A94F0" w14:textId="77777777" w:rsidR="00BD5A55" w:rsidRPr="000A3CFB" w:rsidRDefault="00BD5A55" w:rsidP="00BD5A55">
            <w:pPr>
              <w:spacing w:after="0" w:line="240" w:lineRule="auto"/>
              <w:ind w:left="-57" w:right="-57" w:firstLine="0"/>
              <w:rPr>
                <w:b/>
                <w:bCs/>
                <w:color w:val="000000"/>
                <w:sz w:val="20"/>
                <w:szCs w:val="20"/>
              </w:rPr>
            </w:pPr>
          </w:p>
        </w:tc>
        <w:tc>
          <w:tcPr>
            <w:tcW w:w="1613" w:type="dxa"/>
            <w:vMerge/>
            <w:tcBorders>
              <w:top w:val="single" w:sz="4" w:space="0" w:color="auto"/>
              <w:left w:val="single" w:sz="4" w:space="0" w:color="auto"/>
              <w:bottom w:val="single" w:sz="4" w:space="0" w:color="auto"/>
              <w:right w:val="single" w:sz="4" w:space="0" w:color="auto"/>
            </w:tcBorders>
            <w:vAlign w:val="center"/>
            <w:hideMark/>
          </w:tcPr>
          <w:p w14:paraId="39B085BE" w14:textId="77777777" w:rsidR="00BD5A55" w:rsidRPr="000A3CFB" w:rsidRDefault="00BD5A55" w:rsidP="00BD5A55">
            <w:pPr>
              <w:spacing w:after="0" w:line="240" w:lineRule="auto"/>
              <w:ind w:left="-57" w:right="-57" w:firstLine="0"/>
              <w:rPr>
                <w:b/>
                <w:bCs/>
                <w:color w:val="000000"/>
                <w:sz w:val="20"/>
                <w:szCs w:val="20"/>
              </w:rPr>
            </w:pPr>
          </w:p>
        </w:tc>
        <w:tc>
          <w:tcPr>
            <w:tcW w:w="1633" w:type="dxa"/>
            <w:vMerge/>
            <w:tcBorders>
              <w:top w:val="single" w:sz="4" w:space="0" w:color="auto"/>
              <w:left w:val="single" w:sz="4" w:space="0" w:color="auto"/>
              <w:bottom w:val="single" w:sz="4" w:space="0" w:color="auto"/>
              <w:right w:val="single" w:sz="4" w:space="0" w:color="auto"/>
            </w:tcBorders>
            <w:vAlign w:val="center"/>
            <w:hideMark/>
          </w:tcPr>
          <w:p w14:paraId="44079999" w14:textId="77777777" w:rsidR="00BD5A55" w:rsidRPr="000A3CFB" w:rsidRDefault="00BD5A55" w:rsidP="00BD5A55">
            <w:pPr>
              <w:spacing w:after="0" w:line="240" w:lineRule="auto"/>
              <w:ind w:left="-57" w:right="-57" w:firstLine="0"/>
              <w:rPr>
                <w:b/>
                <w:bCs/>
                <w:color w:val="000000"/>
                <w:sz w:val="20"/>
                <w:szCs w:val="20"/>
              </w:rPr>
            </w:pPr>
          </w:p>
        </w:tc>
        <w:tc>
          <w:tcPr>
            <w:tcW w:w="693" w:type="dxa"/>
            <w:tcBorders>
              <w:top w:val="nil"/>
              <w:left w:val="nil"/>
              <w:bottom w:val="single" w:sz="4" w:space="0" w:color="auto"/>
              <w:right w:val="single" w:sz="4" w:space="0" w:color="auto"/>
            </w:tcBorders>
            <w:shd w:val="clear" w:color="auto" w:fill="auto"/>
            <w:vAlign w:val="center"/>
            <w:hideMark/>
          </w:tcPr>
          <w:p w14:paraId="729C58AC"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2019 г.</w:t>
            </w:r>
          </w:p>
        </w:tc>
        <w:tc>
          <w:tcPr>
            <w:tcW w:w="720" w:type="dxa"/>
            <w:tcBorders>
              <w:top w:val="nil"/>
              <w:left w:val="nil"/>
              <w:bottom w:val="single" w:sz="4" w:space="0" w:color="auto"/>
              <w:right w:val="single" w:sz="4" w:space="0" w:color="auto"/>
            </w:tcBorders>
            <w:shd w:val="clear" w:color="auto" w:fill="auto"/>
            <w:vAlign w:val="center"/>
            <w:hideMark/>
          </w:tcPr>
          <w:p w14:paraId="7302B35F"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2020 г.</w:t>
            </w:r>
          </w:p>
        </w:tc>
        <w:tc>
          <w:tcPr>
            <w:tcW w:w="765" w:type="dxa"/>
            <w:tcBorders>
              <w:top w:val="nil"/>
              <w:left w:val="nil"/>
              <w:bottom w:val="single" w:sz="4" w:space="0" w:color="auto"/>
              <w:right w:val="single" w:sz="4" w:space="0" w:color="auto"/>
            </w:tcBorders>
            <w:shd w:val="clear" w:color="auto" w:fill="auto"/>
            <w:vAlign w:val="center"/>
            <w:hideMark/>
          </w:tcPr>
          <w:p w14:paraId="49A82B23"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2021 г.</w:t>
            </w:r>
          </w:p>
        </w:tc>
        <w:tc>
          <w:tcPr>
            <w:tcW w:w="765" w:type="dxa"/>
            <w:tcBorders>
              <w:top w:val="nil"/>
              <w:left w:val="nil"/>
              <w:bottom w:val="single" w:sz="4" w:space="0" w:color="auto"/>
              <w:right w:val="single" w:sz="4" w:space="0" w:color="auto"/>
            </w:tcBorders>
            <w:shd w:val="clear" w:color="auto" w:fill="auto"/>
            <w:vAlign w:val="center"/>
            <w:hideMark/>
          </w:tcPr>
          <w:p w14:paraId="538BBFA5"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2022 г.</w:t>
            </w:r>
          </w:p>
        </w:tc>
        <w:tc>
          <w:tcPr>
            <w:tcW w:w="846" w:type="dxa"/>
            <w:tcBorders>
              <w:top w:val="nil"/>
              <w:left w:val="nil"/>
              <w:bottom w:val="single" w:sz="4" w:space="0" w:color="auto"/>
              <w:right w:val="single" w:sz="4" w:space="0" w:color="auto"/>
            </w:tcBorders>
            <w:shd w:val="clear" w:color="auto" w:fill="auto"/>
            <w:vAlign w:val="center"/>
            <w:hideMark/>
          </w:tcPr>
          <w:p w14:paraId="3344064B"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 xml:space="preserve">2023-2035 г. </w:t>
            </w:r>
          </w:p>
        </w:tc>
        <w:tc>
          <w:tcPr>
            <w:tcW w:w="765" w:type="dxa"/>
            <w:tcBorders>
              <w:top w:val="nil"/>
              <w:left w:val="nil"/>
              <w:bottom w:val="single" w:sz="4" w:space="0" w:color="auto"/>
              <w:right w:val="single" w:sz="4" w:space="0" w:color="auto"/>
            </w:tcBorders>
            <w:shd w:val="clear" w:color="auto" w:fill="auto"/>
            <w:vAlign w:val="center"/>
            <w:hideMark/>
          </w:tcPr>
          <w:p w14:paraId="53B22D8F"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2019 г.</w:t>
            </w:r>
          </w:p>
        </w:tc>
        <w:tc>
          <w:tcPr>
            <w:tcW w:w="629" w:type="dxa"/>
            <w:tcBorders>
              <w:top w:val="nil"/>
              <w:left w:val="nil"/>
              <w:bottom w:val="single" w:sz="4" w:space="0" w:color="auto"/>
              <w:right w:val="single" w:sz="4" w:space="0" w:color="auto"/>
            </w:tcBorders>
            <w:shd w:val="clear" w:color="auto" w:fill="auto"/>
            <w:vAlign w:val="center"/>
            <w:hideMark/>
          </w:tcPr>
          <w:p w14:paraId="758A9745"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2020 г.</w:t>
            </w:r>
          </w:p>
        </w:tc>
        <w:tc>
          <w:tcPr>
            <w:tcW w:w="629" w:type="dxa"/>
            <w:tcBorders>
              <w:top w:val="nil"/>
              <w:left w:val="nil"/>
              <w:bottom w:val="single" w:sz="4" w:space="0" w:color="auto"/>
              <w:right w:val="single" w:sz="4" w:space="0" w:color="auto"/>
            </w:tcBorders>
            <w:shd w:val="clear" w:color="auto" w:fill="auto"/>
            <w:vAlign w:val="center"/>
            <w:hideMark/>
          </w:tcPr>
          <w:p w14:paraId="60DA277A"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2021 г.</w:t>
            </w:r>
          </w:p>
        </w:tc>
        <w:tc>
          <w:tcPr>
            <w:tcW w:w="629" w:type="dxa"/>
            <w:tcBorders>
              <w:top w:val="nil"/>
              <w:left w:val="nil"/>
              <w:bottom w:val="single" w:sz="4" w:space="0" w:color="auto"/>
              <w:right w:val="single" w:sz="4" w:space="0" w:color="auto"/>
            </w:tcBorders>
            <w:shd w:val="clear" w:color="auto" w:fill="auto"/>
            <w:vAlign w:val="center"/>
            <w:hideMark/>
          </w:tcPr>
          <w:p w14:paraId="2C296570"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2022 г.</w:t>
            </w:r>
          </w:p>
        </w:tc>
        <w:tc>
          <w:tcPr>
            <w:tcW w:w="643" w:type="dxa"/>
            <w:tcBorders>
              <w:top w:val="nil"/>
              <w:left w:val="nil"/>
              <w:bottom w:val="single" w:sz="4" w:space="0" w:color="auto"/>
              <w:right w:val="single" w:sz="4" w:space="0" w:color="auto"/>
            </w:tcBorders>
            <w:shd w:val="clear" w:color="auto" w:fill="auto"/>
            <w:vAlign w:val="center"/>
            <w:hideMark/>
          </w:tcPr>
          <w:p w14:paraId="4B2545AA"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 xml:space="preserve">2023-2035 г. </w:t>
            </w:r>
          </w:p>
        </w:tc>
        <w:tc>
          <w:tcPr>
            <w:tcW w:w="791" w:type="dxa"/>
            <w:tcBorders>
              <w:top w:val="nil"/>
              <w:left w:val="nil"/>
              <w:bottom w:val="single" w:sz="4" w:space="0" w:color="auto"/>
              <w:right w:val="single" w:sz="4" w:space="0" w:color="auto"/>
            </w:tcBorders>
            <w:shd w:val="clear" w:color="auto" w:fill="auto"/>
            <w:vAlign w:val="center"/>
            <w:hideMark/>
          </w:tcPr>
          <w:p w14:paraId="6FEE6BA3"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2019 г.</w:t>
            </w:r>
          </w:p>
        </w:tc>
        <w:tc>
          <w:tcPr>
            <w:tcW w:w="791" w:type="dxa"/>
            <w:tcBorders>
              <w:top w:val="nil"/>
              <w:left w:val="nil"/>
              <w:bottom w:val="single" w:sz="4" w:space="0" w:color="auto"/>
              <w:right w:val="single" w:sz="4" w:space="0" w:color="auto"/>
            </w:tcBorders>
            <w:shd w:val="clear" w:color="auto" w:fill="auto"/>
            <w:vAlign w:val="center"/>
            <w:hideMark/>
          </w:tcPr>
          <w:p w14:paraId="28A44719"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2020 г.</w:t>
            </w:r>
          </w:p>
        </w:tc>
        <w:tc>
          <w:tcPr>
            <w:tcW w:w="791" w:type="dxa"/>
            <w:tcBorders>
              <w:top w:val="nil"/>
              <w:left w:val="nil"/>
              <w:bottom w:val="single" w:sz="4" w:space="0" w:color="auto"/>
              <w:right w:val="single" w:sz="4" w:space="0" w:color="auto"/>
            </w:tcBorders>
            <w:shd w:val="clear" w:color="auto" w:fill="auto"/>
            <w:vAlign w:val="center"/>
            <w:hideMark/>
          </w:tcPr>
          <w:p w14:paraId="41485FBA"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2021 г.</w:t>
            </w:r>
          </w:p>
        </w:tc>
        <w:tc>
          <w:tcPr>
            <w:tcW w:w="791" w:type="dxa"/>
            <w:tcBorders>
              <w:top w:val="nil"/>
              <w:left w:val="nil"/>
              <w:bottom w:val="single" w:sz="4" w:space="0" w:color="auto"/>
              <w:right w:val="single" w:sz="4" w:space="0" w:color="auto"/>
            </w:tcBorders>
            <w:shd w:val="clear" w:color="auto" w:fill="auto"/>
            <w:vAlign w:val="center"/>
            <w:hideMark/>
          </w:tcPr>
          <w:p w14:paraId="108D2DA7"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2022 г.</w:t>
            </w:r>
          </w:p>
        </w:tc>
        <w:tc>
          <w:tcPr>
            <w:tcW w:w="791" w:type="dxa"/>
            <w:tcBorders>
              <w:top w:val="nil"/>
              <w:left w:val="nil"/>
              <w:bottom w:val="single" w:sz="4" w:space="0" w:color="auto"/>
              <w:right w:val="single" w:sz="4" w:space="0" w:color="auto"/>
            </w:tcBorders>
            <w:shd w:val="clear" w:color="auto" w:fill="auto"/>
            <w:vAlign w:val="center"/>
            <w:hideMark/>
          </w:tcPr>
          <w:p w14:paraId="131D134C" w14:textId="77777777" w:rsidR="00BD5A55" w:rsidRPr="000A3CFB" w:rsidRDefault="00BD5A55" w:rsidP="00BD5A55">
            <w:pPr>
              <w:spacing w:after="0" w:line="240" w:lineRule="auto"/>
              <w:ind w:left="-57" w:right="-57" w:firstLine="0"/>
              <w:jc w:val="center"/>
              <w:rPr>
                <w:b/>
                <w:bCs/>
                <w:color w:val="000000"/>
                <w:sz w:val="20"/>
                <w:szCs w:val="20"/>
              </w:rPr>
            </w:pPr>
            <w:r w:rsidRPr="000A3CFB">
              <w:rPr>
                <w:b/>
                <w:bCs/>
                <w:color w:val="000000"/>
                <w:sz w:val="20"/>
                <w:szCs w:val="20"/>
              </w:rPr>
              <w:t xml:space="preserve">2023-2035 г. </w:t>
            </w:r>
          </w:p>
        </w:tc>
      </w:tr>
      <w:tr w:rsidR="00A851BD" w:rsidRPr="000A3CFB" w14:paraId="2F5C8B35" w14:textId="77777777" w:rsidTr="00A851BD">
        <w:trPr>
          <w:trHeight w:val="600"/>
        </w:trPr>
        <w:tc>
          <w:tcPr>
            <w:tcW w:w="500" w:type="dxa"/>
            <w:tcBorders>
              <w:top w:val="nil"/>
              <w:left w:val="single" w:sz="4" w:space="0" w:color="auto"/>
              <w:bottom w:val="single" w:sz="4" w:space="0" w:color="auto"/>
              <w:right w:val="single" w:sz="4" w:space="0" w:color="auto"/>
            </w:tcBorders>
            <w:shd w:val="clear" w:color="000000" w:fill="FFFFFF"/>
            <w:vAlign w:val="center"/>
            <w:hideMark/>
          </w:tcPr>
          <w:p w14:paraId="2CF2B9B5"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1</w:t>
            </w:r>
          </w:p>
        </w:tc>
        <w:tc>
          <w:tcPr>
            <w:tcW w:w="1613" w:type="dxa"/>
            <w:tcBorders>
              <w:top w:val="nil"/>
              <w:left w:val="nil"/>
              <w:bottom w:val="single" w:sz="4" w:space="0" w:color="auto"/>
              <w:right w:val="single" w:sz="4" w:space="0" w:color="auto"/>
            </w:tcBorders>
            <w:shd w:val="clear" w:color="000000" w:fill="FFFFFF"/>
            <w:vAlign w:val="center"/>
            <w:hideMark/>
          </w:tcPr>
          <w:p w14:paraId="76CB23BA"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Правобережная часть</w:t>
            </w:r>
          </w:p>
        </w:tc>
        <w:tc>
          <w:tcPr>
            <w:tcW w:w="1633" w:type="dxa"/>
            <w:tcBorders>
              <w:top w:val="nil"/>
              <w:left w:val="nil"/>
              <w:bottom w:val="single" w:sz="4" w:space="0" w:color="auto"/>
              <w:right w:val="single" w:sz="4" w:space="0" w:color="auto"/>
            </w:tcBorders>
            <w:shd w:val="clear" w:color="000000" w:fill="FFFFFF"/>
            <w:vAlign w:val="center"/>
            <w:hideMark/>
          </w:tcPr>
          <w:p w14:paraId="6A2681A4"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216,661</w:t>
            </w:r>
          </w:p>
        </w:tc>
        <w:tc>
          <w:tcPr>
            <w:tcW w:w="693" w:type="dxa"/>
            <w:tcBorders>
              <w:top w:val="nil"/>
              <w:left w:val="nil"/>
              <w:bottom w:val="single" w:sz="4" w:space="0" w:color="auto"/>
              <w:right w:val="single" w:sz="4" w:space="0" w:color="auto"/>
            </w:tcBorders>
            <w:shd w:val="clear" w:color="000000" w:fill="FFFFFF"/>
            <w:vAlign w:val="center"/>
            <w:hideMark/>
          </w:tcPr>
          <w:p w14:paraId="62486025"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2,500</w:t>
            </w:r>
          </w:p>
        </w:tc>
        <w:tc>
          <w:tcPr>
            <w:tcW w:w="720" w:type="dxa"/>
            <w:tcBorders>
              <w:top w:val="nil"/>
              <w:left w:val="nil"/>
              <w:bottom w:val="single" w:sz="4" w:space="0" w:color="auto"/>
              <w:right w:val="single" w:sz="4" w:space="0" w:color="auto"/>
            </w:tcBorders>
            <w:shd w:val="clear" w:color="000000" w:fill="FFFFFF"/>
            <w:vAlign w:val="center"/>
            <w:hideMark/>
          </w:tcPr>
          <w:p w14:paraId="0D9D570B"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4,520</w:t>
            </w:r>
          </w:p>
        </w:tc>
        <w:tc>
          <w:tcPr>
            <w:tcW w:w="765" w:type="dxa"/>
            <w:tcBorders>
              <w:top w:val="nil"/>
              <w:left w:val="nil"/>
              <w:bottom w:val="single" w:sz="4" w:space="0" w:color="auto"/>
              <w:right w:val="single" w:sz="4" w:space="0" w:color="auto"/>
            </w:tcBorders>
            <w:shd w:val="clear" w:color="000000" w:fill="FFFFFF"/>
            <w:vAlign w:val="center"/>
            <w:hideMark/>
          </w:tcPr>
          <w:p w14:paraId="6820EE2D"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525E227E"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0,000</w:t>
            </w:r>
          </w:p>
        </w:tc>
        <w:tc>
          <w:tcPr>
            <w:tcW w:w="846" w:type="dxa"/>
            <w:tcBorders>
              <w:top w:val="nil"/>
              <w:left w:val="nil"/>
              <w:bottom w:val="single" w:sz="4" w:space="0" w:color="auto"/>
              <w:right w:val="single" w:sz="4" w:space="0" w:color="auto"/>
            </w:tcBorders>
            <w:shd w:val="clear" w:color="000000" w:fill="FFFFFF"/>
            <w:vAlign w:val="center"/>
            <w:hideMark/>
          </w:tcPr>
          <w:p w14:paraId="005E1611"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29,200</w:t>
            </w:r>
          </w:p>
        </w:tc>
        <w:tc>
          <w:tcPr>
            <w:tcW w:w="765" w:type="dxa"/>
            <w:tcBorders>
              <w:top w:val="nil"/>
              <w:left w:val="nil"/>
              <w:bottom w:val="single" w:sz="4" w:space="0" w:color="auto"/>
              <w:right w:val="single" w:sz="4" w:space="0" w:color="auto"/>
            </w:tcBorders>
            <w:shd w:val="clear" w:color="000000" w:fill="FFFFFF"/>
            <w:vAlign w:val="center"/>
            <w:hideMark/>
          </w:tcPr>
          <w:p w14:paraId="348138EF"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5C71E97D"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19173F46"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2BE31242"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0,000</w:t>
            </w:r>
          </w:p>
        </w:tc>
        <w:tc>
          <w:tcPr>
            <w:tcW w:w="643" w:type="dxa"/>
            <w:tcBorders>
              <w:top w:val="nil"/>
              <w:left w:val="nil"/>
              <w:bottom w:val="single" w:sz="4" w:space="0" w:color="auto"/>
              <w:right w:val="single" w:sz="4" w:space="0" w:color="auto"/>
            </w:tcBorders>
            <w:shd w:val="clear" w:color="000000" w:fill="FFFFFF"/>
            <w:vAlign w:val="center"/>
            <w:hideMark/>
          </w:tcPr>
          <w:p w14:paraId="41403FCC"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0,000</w:t>
            </w:r>
          </w:p>
        </w:tc>
        <w:tc>
          <w:tcPr>
            <w:tcW w:w="791" w:type="dxa"/>
            <w:tcBorders>
              <w:top w:val="nil"/>
              <w:left w:val="nil"/>
              <w:bottom w:val="single" w:sz="4" w:space="0" w:color="auto"/>
              <w:right w:val="single" w:sz="4" w:space="0" w:color="auto"/>
            </w:tcBorders>
            <w:shd w:val="clear" w:color="000000" w:fill="FFFFFF"/>
            <w:vAlign w:val="center"/>
            <w:hideMark/>
          </w:tcPr>
          <w:p w14:paraId="58DC5C6F"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219,161</w:t>
            </w:r>
          </w:p>
        </w:tc>
        <w:tc>
          <w:tcPr>
            <w:tcW w:w="791" w:type="dxa"/>
            <w:tcBorders>
              <w:top w:val="nil"/>
              <w:left w:val="nil"/>
              <w:bottom w:val="single" w:sz="4" w:space="0" w:color="auto"/>
              <w:right w:val="single" w:sz="4" w:space="0" w:color="auto"/>
            </w:tcBorders>
            <w:shd w:val="clear" w:color="000000" w:fill="FFFFFF"/>
            <w:vAlign w:val="center"/>
            <w:hideMark/>
          </w:tcPr>
          <w:p w14:paraId="18D2FAAC"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223,681</w:t>
            </w:r>
          </w:p>
        </w:tc>
        <w:tc>
          <w:tcPr>
            <w:tcW w:w="791" w:type="dxa"/>
            <w:tcBorders>
              <w:top w:val="nil"/>
              <w:left w:val="nil"/>
              <w:bottom w:val="single" w:sz="4" w:space="0" w:color="auto"/>
              <w:right w:val="single" w:sz="4" w:space="0" w:color="auto"/>
            </w:tcBorders>
            <w:shd w:val="clear" w:color="000000" w:fill="FFFFFF"/>
            <w:vAlign w:val="center"/>
            <w:hideMark/>
          </w:tcPr>
          <w:p w14:paraId="70E764FC"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223,681</w:t>
            </w:r>
          </w:p>
        </w:tc>
        <w:tc>
          <w:tcPr>
            <w:tcW w:w="791" w:type="dxa"/>
            <w:tcBorders>
              <w:top w:val="nil"/>
              <w:left w:val="nil"/>
              <w:bottom w:val="single" w:sz="4" w:space="0" w:color="auto"/>
              <w:right w:val="single" w:sz="4" w:space="0" w:color="auto"/>
            </w:tcBorders>
            <w:shd w:val="clear" w:color="000000" w:fill="FFFFFF"/>
            <w:vAlign w:val="center"/>
            <w:hideMark/>
          </w:tcPr>
          <w:p w14:paraId="781A02D7"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223,681</w:t>
            </w:r>
          </w:p>
        </w:tc>
        <w:tc>
          <w:tcPr>
            <w:tcW w:w="791" w:type="dxa"/>
            <w:tcBorders>
              <w:top w:val="nil"/>
              <w:left w:val="nil"/>
              <w:bottom w:val="single" w:sz="4" w:space="0" w:color="auto"/>
              <w:right w:val="single" w:sz="4" w:space="0" w:color="auto"/>
            </w:tcBorders>
            <w:shd w:val="clear" w:color="000000" w:fill="FFFFFF"/>
            <w:vAlign w:val="center"/>
            <w:hideMark/>
          </w:tcPr>
          <w:p w14:paraId="18EBF682"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252,881</w:t>
            </w:r>
          </w:p>
        </w:tc>
      </w:tr>
      <w:tr w:rsidR="00A851BD" w:rsidRPr="000A3CFB" w14:paraId="1691B50A" w14:textId="77777777" w:rsidTr="00A851BD">
        <w:trPr>
          <w:trHeight w:val="600"/>
        </w:trPr>
        <w:tc>
          <w:tcPr>
            <w:tcW w:w="500" w:type="dxa"/>
            <w:tcBorders>
              <w:top w:val="nil"/>
              <w:left w:val="single" w:sz="4" w:space="0" w:color="auto"/>
              <w:bottom w:val="single" w:sz="4" w:space="0" w:color="auto"/>
              <w:right w:val="single" w:sz="4" w:space="0" w:color="auto"/>
            </w:tcBorders>
            <w:shd w:val="clear" w:color="000000" w:fill="FFFFFF"/>
            <w:vAlign w:val="center"/>
            <w:hideMark/>
          </w:tcPr>
          <w:p w14:paraId="0C5529A7"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 xml:space="preserve"> 1.1</w:t>
            </w:r>
          </w:p>
        </w:tc>
        <w:tc>
          <w:tcPr>
            <w:tcW w:w="1613" w:type="dxa"/>
            <w:tcBorders>
              <w:top w:val="nil"/>
              <w:left w:val="nil"/>
              <w:bottom w:val="single" w:sz="4" w:space="0" w:color="auto"/>
              <w:right w:val="single" w:sz="4" w:space="0" w:color="auto"/>
            </w:tcBorders>
            <w:shd w:val="clear" w:color="000000" w:fill="FFFFFF"/>
            <w:vAlign w:val="center"/>
            <w:hideMark/>
          </w:tcPr>
          <w:p w14:paraId="3A2BA464"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Правобережная часть (мкр. 1-13)</w:t>
            </w:r>
          </w:p>
        </w:tc>
        <w:tc>
          <w:tcPr>
            <w:tcW w:w="1633" w:type="dxa"/>
            <w:tcBorders>
              <w:top w:val="nil"/>
              <w:left w:val="nil"/>
              <w:bottom w:val="single" w:sz="4" w:space="0" w:color="auto"/>
              <w:right w:val="single" w:sz="4" w:space="0" w:color="auto"/>
            </w:tcBorders>
            <w:shd w:val="clear" w:color="000000" w:fill="FFFFFF"/>
            <w:vAlign w:val="center"/>
            <w:hideMark/>
          </w:tcPr>
          <w:p w14:paraId="374E5710"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213,961</w:t>
            </w:r>
          </w:p>
        </w:tc>
        <w:tc>
          <w:tcPr>
            <w:tcW w:w="693" w:type="dxa"/>
            <w:tcBorders>
              <w:top w:val="nil"/>
              <w:left w:val="nil"/>
              <w:bottom w:val="single" w:sz="4" w:space="0" w:color="auto"/>
              <w:right w:val="single" w:sz="4" w:space="0" w:color="auto"/>
            </w:tcBorders>
            <w:shd w:val="clear" w:color="000000" w:fill="FFFFFF"/>
            <w:vAlign w:val="center"/>
            <w:hideMark/>
          </w:tcPr>
          <w:p w14:paraId="536EC645"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2,500</w:t>
            </w:r>
          </w:p>
        </w:tc>
        <w:tc>
          <w:tcPr>
            <w:tcW w:w="720" w:type="dxa"/>
            <w:tcBorders>
              <w:top w:val="nil"/>
              <w:left w:val="nil"/>
              <w:bottom w:val="single" w:sz="4" w:space="0" w:color="auto"/>
              <w:right w:val="single" w:sz="4" w:space="0" w:color="auto"/>
            </w:tcBorders>
            <w:shd w:val="clear" w:color="000000" w:fill="FFFFFF"/>
            <w:vAlign w:val="center"/>
            <w:hideMark/>
          </w:tcPr>
          <w:p w14:paraId="5BB92D84"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4,520</w:t>
            </w:r>
          </w:p>
        </w:tc>
        <w:tc>
          <w:tcPr>
            <w:tcW w:w="765" w:type="dxa"/>
            <w:tcBorders>
              <w:top w:val="nil"/>
              <w:left w:val="nil"/>
              <w:bottom w:val="single" w:sz="4" w:space="0" w:color="auto"/>
              <w:right w:val="single" w:sz="4" w:space="0" w:color="auto"/>
            </w:tcBorders>
            <w:shd w:val="clear" w:color="000000" w:fill="FFFFFF"/>
            <w:vAlign w:val="center"/>
            <w:hideMark/>
          </w:tcPr>
          <w:p w14:paraId="6A1402BB"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1CB9C1B6"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846" w:type="dxa"/>
            <w:tcBorders>
              <w:top w:val="nil"/>
              <w:left w:val="nil"/>
              <w:bottom w:val="single" w:sz="4" w:space="0" w:color="auto"/>
              <w:right w:val="single" w:sz="4" w:space="0" w:color="auto"/>
            </w:tcBorders>
            <w:shd w:val="clear" w:color="000000" w:fill="FFFFFF"/>
            <w:vAlign w:val="center"/>
            <w:hideMark/>
          </w:tcPr>
          <w:p w14:paraId="1D492DAC"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29,200</w:t>
            </w:r>
          </w:p>
        </w:tc>
        <w:tc>
          <w:tcPr>
            <w:tcW w:w="765" w:type="dxa"/>
            <w:tcBorders>
              <w:top w:val="nil"/>
              <w:left w:val="nil"/>
              <w:bottom w:val="single" w:sz="4" w:space="0" w:color="auto"/>
              <w:right w:val="single" w:sz="4" w:space="0" w:color="auto"/>
            </w:tcBorders>
            <w:shd w:val="clear" w:color="000000" w:fill="FFFFFF"/>
            <w:vAlign w:val="center"/>
            <w:hideMark/>
          </w:tcPr>
          <w:p w14:paraId="1B69EF10"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4A04E88B"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3959EB06"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499A0671"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43" w:type="dxa"/>
            <w:tcBorders>
              <w:top w:val="nil"/>
              <w:left w:val="nil"/>
              <w:bottom w:val="single" w:sz="4" w:space="0" w:color="auto"/>
              <w:right w:val="single" w:sz="4" w:space="0" w:color="auto"/>
            </w:tcBorders>
            <w:shd w:val="clear" w:color="000000" w:fill="FFFFFF"/>
            <w:vAlign w:val="center"/>
            <w:hideMark/>
          </w:tcPr>
          <w:p w14:paraId="34F5FEE8"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91" w:type="dxa"/>
            <w:tcBorders>
              <w:top w:val="nil"/>
              <w:left w:val="nil"/>
              <w:bottom w:val="single" w:sz="4" w:space="0" w:color="auto"/>
              <w:right w:val="single" w:sz="4" w:space="0" w:color="auto"/>
            </w:tcBorders>
            <w:shd w:val="clear" w:color="000000" w:fill="FFFFFF"/>
            <w:vAlign w:val="center"/>
            <w:hideMark/>
          </w:tcPr>
          <w:p w14:paraId="5C40ECA9"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216,461</w:t>
            </w:r>
          </w:p>
        </w:tc>
        <w:tc>
          <w:tcPr>
            <w:tcW w:w="791" w:type="dxa"/>
            <w:tcBorders>
              <w:top w:val="nil"/>
              <w:left w:val="nil"/>
              <w:bottom w:val="single" w:sz="4" w:space="0" w:color="auto"/>
              <w:right w:val="single" w:sz="4" w:space="0" w:color="auto"/>
            </w:tcBorders>
            <w:shd w:val="clear" w:color="000000" w:fill="FFFFFF"/>
            <w:vAlign w:val="center"/>
            <w:hideMark/>
          </w:tcPr>
          <w:p w14:paraId="41C3FC31"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220,981</w:t>
            </w:r>
          </w:p>
        </w:tc>
        <w:tc>
          <w:tcPr>
            <w:tcW w:w="791" w:type="dxa"/>
            <w:tcBorders>
              <w:top w:val="nil"/>
              <w:left w:val="nil"/>
              <w:bottom w:val="single" w:sz="4" w:space="0" w:color="auto"/>
              <w:right w:val="single" w:sz="4" w:space="0" w:color="auto"/>
            </w:tcBorders>
            <w:shd w:val="clear" w:color="000000" w:fill="FFFFFF"/>
            <w:vAlign w:val="center"/>
            <w:hideMark/>
          </w:tcPr>
          <w:p w14:paraId="16AEB3C1"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220,981</w:t>
            </w:r>
          </w:p>
        </w:tc>
        <w:tc>
          <w:tcPr>
            <w:tcW w:w="791" w:type="dxa"/>
            <w:tcBorders>
              <w:top w:val="nil"/>
              <w:left w:val="nil"/>
              <w:bottom w:val="single" w:sz="4" w:space="0" w:color="auto"/>
              <w:right w:val="single" w:sz="4" w:space="0" w:color="auto"/>
            </w:tcBorders>
            <w:shd w:val="clear" w:color="000000" w:fill="FFFFFF"/>
            <w:vAlign w:val="center"/>
            <w:hideMark/>
          </w:tcPr>
          <w:p w14:paraId="47329F52"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220,981</w:t>
            </w:r>
          </w:p>
        </w:tc>
        <w:tc>
          <w:tcPr>
            <w:tcW w:w="791" w:type="dxa"/>
            <w:tcBorders>
              <w:top w:val="nil"/>
              <w:left w:val="nil"/>
              <w:bottom w:val="single" w:sz="4" w:space="0" w:color="auto"/>
              <w:right w:val="single" w:sz="4" w:space="0" w:color="auto"/>
            </w:tcBorders>
            <w:shd w:val="clear" w:color="000000" w:fill="FFFFFF"/>
            <w:vAlign w:val="center"/>
            <w:hideMark/>
          </w:tcPr>
          <w:p w14:paraId="7C16ED12"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250,181</w:t>
            </w:r>
          </w:p>
        </w:tc>
      </w:tr>
      <w:tr w:rsidR="00A851BD" w:rsidRPr="000A3CFB" w14:paraId="318C6A15" w14:textId="77777777" w:rsidTr="00A851BD">
        <w:trPr>
          <w:trHeight w:val="300"/>
        </w:trPr>
        <w:tc>
          <w:tcPr>
            <w:tcW w:w="500" w:type="dxa"/>
            <w:tcBorders>
              <w:top w:val="nil"/>
              <w:left w:val="single" w:sz="4" w:space="0" w:color="auto"/>
              <w:bottom w:val="single" w:sz="4" w:space="0" w:color="auto"/>
              <w:right w:val="single" w:sz="4" w:space="0" w:color="auto"/>
            </w:tcBorders>
            <w:shd w:val="clear" w:color="000000" w:fill="FFFFFF"/>
            <w:vAlign w:val="center"/>
            <w:hideMark/>
          </w:tcPr>
          <w:p w14:paraId="6EDB10E1"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 xml:space="preserve"> 1.2</w:t>
            </w:r>
          </w:p>
        </w:tc>
        <w:tc>
          <w:tcPr>
            <w:tcW w:w="1613" w:type="dxa"/>
            <w:tcBorders>
              <w:top w:val="nil"/>
              <w:left w:val="nil"/>
              <w:bottom w:val="single" w:sz="4" w:space="0" w:color="auto"/>
              <w:right w:val="single" w:sz="4" w:space="0" w:color="auto"/>
            </w:tcBorders>
            <w:shd w:val="clear" w:color="000000" w:fill="FFFFFF"/>
            <w:vAlign w:val="center"/>
            <w:hideMark/>
          </w:tcPr>
          <w:p w14:paraId="6523762E"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Площадка КОС</w:t>
            </w:r>
          </w:p>
        </w:tc>
        <w:tc>
          <w:tcPr>
            <w:tcW w:w="1633" w:type="dxa"/>
            <w:tcBorders>
              <w:top w:val="nil"/>
              <w:left w:val="nil"/>
              <w:bottom w:val="single" w:sz="4" w:space="0" w:color="auto"/>
              <w:right w:val="single" w:sz="4" w:space="0" w:color="auto"/>
            </w:tcBorders>
            <w:shd w:val="clear" w:color="000000" w:fill="FFFFFF"/>
            <w:vAlign w:val="center"/>
            <w:hideMark/>
          </w:tcPr>
          <w:p w14:paraId="1C79B906"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2,700</w:t>
            </w:r>
          </w:p>
        </w:tc>
        <w:tc>
          <w:tcPr>
            <w:tcW w:w="693" w:type="dxa"/>
            <w:tcBorders>
              <w:top w:val="nil"/>
              <w:left w:val="nil"/>
              <w:bottom w:val="single" w:sz="4" w:space="0" w:color="auto"/>
              <w:right w:val="single" w:sz="4" w:space="0" w:color="auto"/>
            </w:tcBorders>
            <w:shd w:val="clear" w:color="000000" w:fill="FFFFFF"/>
            <w:vAlign w:val="center"/>
            <w:hideMark/>
          </w:tcPr>
          <w:p w14:paraId="04BBEDC1"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20" w:type="dxa"/>
            <w:tcBorders>
              <w:top w:val="nil"/>
              <w:left w:val="nil"/>
              <w:bottom w:val="single" w:sz="4" w:space="0" w:color="auto"/>
              <w:right w:val="single" w:sz="4" w:space="0" w:color="auto"/>
            </w:tcBorders>
            <w:shd w:val="clear" w:color="000000" w:fill="FFFFFF"/>
            <w:vAlign w:val="center"/>
            <w:hideMark/>
          </w:tcPr>
          <w:p w14:paraId="389CBF09"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70597F67"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34798908"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846" w:type="dxa"/>
            <w:tcBorders>
              <w:top w:val="nil"/>
              <w:left w:val="nil"/>
              <w:bottom w:val="single" w:sz="4" w:space="0" w:color="auto"/>
              <w:right w:val="single" w:sz="4" w:space="0" w:color="auto"/>
            </w:tcBorders>
            <w:shd w:val="clear" w:color="000000" w:fill="FFFFFF"/>
            <w:vAlign w:val="center"/>
            <w:hideMark/>
          </w:tcPr>
          <w:p w14:paraId="358AC010"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26F6FC95"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6C44A0A4"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1FD39C7B"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1426D98D"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43" w:type="dxa"/>
            <w:tcBorders>
              <w:top w:val="nil"/>
              <w:left w:val="nil"/>
              <w:bottom w:val="single" w:sz="4" w:space="0" w:color="auto"/>
              <w:right w:val="single" w:sz="4" w:space="0" w:color="auto"/>
            </w:tcBorders>
            <w:shd w:val="clear" w:color="000000" w:fill="FFFFFF"/>
            <w:vAlign w:val="center"/>
            <w:hideMark/>
          </w:tcPr>
          <w:p w14:paraId="3174B8E9"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91" w:type="dxa"/>
            <w:tcBorders>
              <w:top w:val="nil"/>
              <w:left w:val="nil"/>
              <w:bottom w:val="single" w:sz="4" w:space="0" w:color="auto"/>
              <w:right w:val="single" w:sz="4" w:space="0" w:color="auto"/>
            </w:tcBorders>
            <w:shd w:val="clear" w:color="000000" w:fill="FFFFFF"/>
            <w:vAlign w:val="center"/>
            <w:hideMark/>
          </w:tcPr>
          <w:p w14:paraId="65E68F72"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2,700</w:t>
            </w:r>
          </w:p>
        </w:tc>
        <w:tc>
          <w:tcPr>
            <w:tcW w:w="791" w:type="dxa"/>
            <w:tcBorders>
              <w:top w:val="nil"/>
              <w:left w:val="nil"/>
              <w:bottom w:val="single" w:sz="4" w:space="0" w:color="auto"/>
              <w:right w:val="single" w:sz="4" w:space="0" w:color="auto"/>
            </w:tcBorders>
            <w:shd w:val="clear" w:color="000000" w:fill="FFFFFF"/>
            <w:vAlign w:val="center"/>
            <w:hideMark/>
          </w:tcPr>
          <w:p w14:paraId="5919E938"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2,700</w:t>
            </w:r>
          </w:p>
        </w:tc>
        <w:tc>
          <w:tcPr>
            <w:tcW w:w="791" w:type="dxa"/>
            <w:tcBorders>
              <w:top w:val="nil"/>
              <w:left w:val="nil"/>
              <w:bottom w:val="single" w:sz="4" w:space="0" w:color="auto"/>
              <w:right w:val="single" w:sz="4" w:space="0" w:color="auto"/>
            </w:tcBorders>
            <w:shd w:val="clear" w:color="000000" w:fill="FFFFFF"/>
            <w:vAlign w:val="center"/>
            <w:hideMark/>
          </w:tcPr>
          <w:p w14:paraId="5214FD42"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2,700</w:t>
            </w:r>
          </w:p>
        </w:tc>
        <w:tc>
          <w:tcPr>
            <w:tcW w:w="791" w:type="dxa"/>
            <w:tcBorders>
              <w:top w:val="nil"/>
              <w:left w:val="nil"/>
              <w:bottom w:val="single" w:sz="4" w:space="0" w:color="auto"/>
              <w:right w:val="single" w:sz="4" w:space="0" w:color="auto"/>
            </w:tcBorders>
            <w:shd w:val="clear" w:color="000000" w:fill="FFFFFF"/>
            <w:vAlign w:val="center"/>
            <w:hideMark/>
          </w:tcPr>
          <w:p w14:paraId="0A44A6BF"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2,700</w:t>
            </w:r>
          </w:p>
        </w:tc>
        <w:tc>
          <w:tcPr>
            <w:tcW w:w="791" w:type="dxa"/>
            <w:tcBorders>
              <w:top w:val="nil"/>
              <w:left w:val="nil"/>
              <w:bottom w:val="single" w:sz="4" w:space="0" w:color="auto"/>
              <w:right w:val="single" w:sz="4" w:space="0" w:color="auto"/>
            </w:tcBorders>
            <w:shd w:val="clear" w:color="000000" w:fill="FFFFFF"/>
            <w:vAlign w:val="center"/>
            <w:hideMark/>
          </w:tcPr>
          <w:p w14:paraId="06BD91BB"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2,700</w:t>
            </w:r>
          </w:p>
        </w:tc>
      </w:tr>
      <w:tr w:rsidR="00A851BD" w:rsidRPr="000A3CFB" w14:paraId="0C52E8EC" w14:textId="77777777" w:rsidTr="00A851BD">
        <w:trPr>
          <w:trHeight w:val="600"/>
        </w:trPr>
        <w:tc>
          <w:tcPr>
            <w:tcW w:w="500" w:type="dxa"/>
            <w:tcBorders>
              <w:top w:val="nil"/>
              <w:left w:val="single" w:sz="4" w:space="0" w:color="auto"/>
              <w:bottom w:val="single" w:sz="4" w:space="0" w:color="auto"/>
              <w:right w:val="single" w:sz="4" w:space="0" w:color="auto"/>
            </w:tcBorders>
            <w:shd w:val="clear" w:color="000000" w:fill="FFFFFF"/>
            <w:vAlign w:val="center"/>
            <w:hideMark/>
          </w:tcPr>
          <w:p w14:paraId="72CE757A"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2</w:t>
            </w:r>
          </w:p>
        </w:tc>
        <w:tc>
          <w:tcPr>
            <w:tcW w:w="1613" w:type="dxa"/>
            <w:tcBorders>
              <w:top w:val="nil"/>
              <w:left w:val="nil"/>
              <w:bottom w:val="single" w:sz="4" w:space="0" w:color="auto"/>
              <w:right w:val="single" w:sz="4" w:space="0" w:color="auto"/>
            </w:tcBorders>
            <w:shd w:val="clear" w:color="000000" w:fill="FFFFFF"/>
            <w:vAlign w:val="center"/>
            <w:hideMark/>
          </w:tcPr>
          <w:p w14:paraId="757DBEF4"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Левобережная часть</w:t>
            </w:r>
          </w:p>
        </w:tc>
        <w:tc>
          <w:tcPr>
            <w:tcW w:w="1633" w:type="dxa"/>
            <w:tcBorders>
              <w:top w:val="nil"/>
              <w:left w:val="nil"/>
              <w:bottom w:val="single" w:sz="4" w:space="0" w:color="auto"/>
              <w:right w:val="single" w:sz="4" w:space="0" w:color="auto"/>
            </w:tcBorders>
            <w:shd w:val="clear" w:color="000000" w:fill="FFFFFF"/>
            <w:vAlign w:val="center"/>
            <w:hideMark/>
          </w:tcPr>
          <w:p w14:paraId="74139DBC"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116,557</w:t>
            </w:r>
          </w:p>
        </w:tc>
        <w:tc>
          <w:tcPr>
            <w:tcW w:w="693" w:type="dxa"/>
            <w:tcBorders>
              <w:top w:val="nil"/>
              <w:left w:val="nil"/>
              <w:bottom w:val="single" w:sz="4" w:space="0" w:color="auto"/>
              <w:right w:val="single" w:sz="4" w:space="0" w:color="auto"/>
            </w:tcBorders>
            <w:shd w:val="clear" w:color="000000" w:fill="FFFFFF"/>
            <w:vAlign w:val="center"/>
            <w:hideMark/>
          </w:tcPr>
          <w:p w14:paraId="2F972252"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1,774</w:t>
            </w:r>
          </w:p>
        </w:tc>
        <w:tc>
          <w:tcPr>
            <w:tcW w:w="720" w:type="dxa"/>
            <w:tcBorders>
              <w:top w:val="nil"/>
              <w:left w:val="nil"/>
              <w:bottom w:val="single" w:sz="4" w:space="0" w:color="auto"/>
              <w:right w:val="single" w:sz="4" w:space="0" w:color="auto"/>
            </w:tcBorders>
            <w:shd w:val="clear" w:color="000000" w:fill="FFFFFF"/>
            <w:vAlign w:val="center"/>
            <w:hideMark/>
          </w:tcPr>
          <w:p w14:paraId="540C625A"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4,240</w:t>
            </w:r>
          </w:p>
        </w:tc>
        <w:tc>
          <w:tcPr>
            <w:tcW w:w="765" w:type="dxa"/>
            <w:tcBorders>
              <w:top w:val="nil"/>
              <w:left w:val="nil"/>
              <w:bottom w:val="single" w:sz="4" w:space="0" w:color="auto"/>
              <w:right w:val="single" w:sz="4" w:space="0" w:color="auto"/>
            </w:tcBorders>
            <w:shd w:val="clear" w:color="000000" w:fill="FFFFFF"/>
            <w:vAlign w:val="center"/>
            <w:hideMark/>
          </w:tcPr>
          <w:p w14:paraId="7A260A3B"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20637D16"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3,500</w:t>
            </w:r>
          </w:p>
        </w:tc>
        <w:tc>
          <w:tcPr>
            <w:tcW w:w="846" w:type="dxa"/>
            <w:tcBorders>
              <w:top w:val="nil"/>
              <w:left w:val="nil"/>
              <w:bottom w:val="single" w:sz="4" w:space="0" w:color="auto"/>
              <w:right w:val="single" w:sz="4" w:space="0" w:color="auto"/>
            </w:tcBorders>
            <w:shd w:val="clear" w:color="000000" w:fill="FFFFFF"/>
            <w:vAlign w:val="center"/>
            <w:hideMark/>
          </w:tcPr>
          <w:p w14:paraId="23C26E04"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20,056</w:t>
            </w:r>
          </w:p>
        </w:tc>
        <w:tc>
          <w:tcPr>
            <w:tcW w:w="765" w:type="dxa"/>
            <w:tcBorders>
              <w:top w:val="nil"/>
              <w:left w:val="nil"/>
              <w:bottom w:val="single" w:sz="4" w:space="0" w:color="auto"/>
              <w:right w:val="single" w:sz="4" w:space="0" w:color="auto"/>
            </w:tcBorders>
            <w:shd w:val="clear" w:color="000000" w:fill="FFFFFF"/>
            <w:vAlign w:val="center"/>
            <w:hideMark/>
          </w:tcPr>
          <w:p w14:paraId="75034BB1"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-1,571</w:t>
            </w:r>
          </w:p>
        </w:tc>
        <w:tc>
          <w:tcPr>
            <w:tcW w:w="629" w:type="dxa"/>
            <w:tcBorders>
              <w:top w:val="nil"/>
              <w:left w:val="nil"/>
              <w:bottom w:val="single" w:sz="4" w:space="0" w:color="auto"/>
              <w:right w:val="single" w:sz="4" w:space="0" w:color="auto"/>
            </w:tcBorders>
            <w:shd w:val="clear" w:color="000000" w:fill="FFFFFF"/>
            <w:vAlign w:val="center"/>
            <w:hideMark/>
          </w:tcPr>
          <w:p w14:paraId="1A7BC701"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-0,899</w:t>
            </w:r>
          </w:p>
        </w:tc>
        <w:tc>
          <w:tcPr>
            <w:tcW w:w="629" w:type="dxa"/>
            <w:tcBorders>
              <w:top w:val="nil"/>
              <w:left w:val="nil"/>
              <w:bottom w:val="single" w:sz="4" w:space="0" w:color="auto"/>
              <w:right w:val="single" w:sz="4" w:space="0" w:color="auto"/>
            </w:tcBorders>
            <w:shd w:val="clear" w:color="000000" w:fill="FFFFFF"/>
            <w:vAlign w:val="center"/>
            <w:hideMark/>
          </w:tcPr>
          <w:p w14:paraId="198E3507"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-0,612</w:t>
            </w:r>
          </w:p>
        </w:tc>
        <w:tc>
          <w:tcPr>
            <w:tcW w:w="629" w:type="dxa"/>
            <w:tcBorders>
              <w:top w:val="nil"/>
              <w:left w:val="nil"/>
              <w:bottom w:val="single" w:sz="4" w:space="0" w:color="auto"/>
              <w:right w:val="single" w:sz="4" w:space="0" w:color="auto"/>
            </w:tcBorders>
            <w:shd w:val="clear" w:color="000000" w:fill="FFFFFF"/>
            <w:vAlign w:val="center"/>
            <w:hideMark/>
          </w:tcPr>
          <w:p w14:paraId="7F9501D7"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-0,895</w:t>
            </w:r>
          </w:p>
        </w:tc>
        <w:tc>
          <w:tcPr>
            <w:tcW w:w="643" w:type="dxa"/>
            <w:tcBorders>
              <w:top w:val="nil"/>
              <w:left w:val="nil"/>
              <w:bottom w:val="single" w:sz="4" w:space="0" w:color="auto"/>
              <w:right w:val="single" w:sz="4" w:space="0" w:color="auto"/>
            </w:tcBorders>
            <w:shd w:val="clear" w:color="000000" w:fill="FFFFFF"/>
            <w:vAlign w:val="center"/>
            <w:hideMark/>
          </w:tcPr>
          <w:p w14:paraId="12748D12"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-3,504</w:t>
            </w:r>
          </w:p>
        </w:tc>
        <w:tc>
          <w:tcPr>
            <w:tcW w:w="791" w:type="dxa"/>
            <w:tcBorders>
              <w:top w:val="nil"/>
              <w:left w:val="nil"/>
              <w:bottom w:val="single" w:sz="4" w:space="0" w:color="auto"/>
              <w:right w:val="single" w:sz="4" w:space="0" w:color="auto"/>
            </w:tcBorders>
            <w:shd w:val="clear" w:color="000000" w:fill="FFFFFF"/>
            <w:vAlign w:val="center"/>
            <w:hideMark/>
          </w:tcPr>
          <w:p w14:paraId="1C5497AD"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116,760</w:t>
            </w:r>
          </w:p>
        </w:tc>
        <w:tc>
          <w:tcPr>
            <w:tcW w:w="791" w:type="dxa"/>
            <w:tcBorders>
              <w:top w:val="nil"/>
              <w:left w:val="nil"/>
              <w:bottom w:val="single" w:sz="4" w:space="0" w:color="auto"/>
              <w:right w:val="single" w:sz="4" w:space="0" w:color="auto"/>
            </w:tcBorders>
            <w:shd w:val="clear" w:color="000000" w:fill="FFFFFF"/>
            <w:vAlign w:val="center"/>
            <w:hideMark/>
          </w:tcPr>
          <w:p w14:paraId="744B7ACC"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120,101</w:t>
            </w:r>
          </w:p>
        </w:tc>
        <w:tc>
          <w:tcPr>
            <w:tcW w:w="791" w:type="dxa"/>
            <w:tcBorders>
              <w:top w:val="nil"/>
              <w:left w:val="nil"/>
              <w:bottom w:val="single" w:sz="4" w:space="0" w:color="auto"/>
              <w:right w:val="single" w:sz="4" w:space="0" w:color="auto"/>
            </w:tcBorders>
            <w:shd w:val="clear" w:color="000000" w:fill="FFFFFF"/>
            <w:vAlign w:val="center"/>
            <w:hideMark/>
          </w:tcPr>
          <w:p w14:paraId="0EB2D1BC"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119,489</w:t>
            </w:r>
          </w:p>
        </w:tc>
        <w:tc>
          <w:tcPr>
            <w:tcW w:w="791" w:type="dxa"/>
            <w:tcBorders>
              <w:top w:val="nil"/>
              <w:left w:val="nil"/>
              <w:bottom w:val="single" w:sz="4" w:space="0" w:color="auto"/>
              <w:right w:val="single" w:sz="4" w:space="0" w:color="auto"/>
            </w:tcBorders>
            <w:shd w:val="clear" w:color="000000" w:fill="FFFFFF"/>
            <w:vAlign w:val="center"/>
            <w:hideMark/>
          </w:tcPr>
          <w:p w14:paraId="7D24C2E1"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122,094</w:t>
            </w:r>
          </w:p>
        </w:tc>
        <w:tc>
          <w:tcPr>
            <w:tcW w:w="791" w:type="dxa"/>
            <w:tcBorders>
              <w:top w:val="nil"/>
              <w:left w:val="nil"/>
              <w:bottom w:val="single" w:sz="4" w:space="0" w:color="auto"/>
              <w:right w:val="single" w:sz="4" w:space="0" w:color="auto"/>
            </w:tcBorders>
            <w:shd w:val="clear" w:color="000000" w:fill="FFFFFF"/>
            <w:vAlign w:val="center"/>
            <w:hideMark/>
          </w:tcPr>
          <w:p w14:paraId="06552AAD" w14:textId="77777777" w:rsidR="00A851BD" w:rsidRPr="000A3CFB" w:rsidRDefault="00A851BD" w:rsidP="00BD5A55">
            <w:pPr>
              <w:spacing w:after="0" w:line="240" w:lineRule="auto"/>
              <w:ind w:left="-57" w:right="-57" w:firstLine="0"/>
              <w:jc w:val="center"/>
              <w:rPr>
                <w:i/>
                <w:iCs/>
                <w:color w:val="000000"/>
                <w:sz w:val="20"/>
                <w:szCs w:val="20"/>
              </w:rPr>
            </w:pPr>
            <w:r w:rsidRPr="000A3CFB">
              <w:rPr>
                <w:i/>
                <w:iCs/>
                <w:color w:val="000000"/>
                <w:sz w:val="20"/>
                <w:szCs w:val="20"/>
              </w:rPr>
              <w:t>138,646</w:t>
            </w:r>
          </w:p>
        </w:tc>
      </w:tr>
      <w:tr w:rsidR="00A851BD" w:rsidRPr="000A3CFB" w14:paraId="4D1A8B29" w14:textId="77777777" w:rsidTr="00A851BD">
        <w:trPr>
          <w:trHeight w:val="600"/>
        </w:trPr>
        <w:tc>
          <w:tcPr>
            <w:tcW w:w="500" w:type="dxa"/>
            <w:tcBorders>
              <w:top w:val="nil"/>
              <w:left w:val="single" w:sz="4" w:space="0" w:color="auto"/>
              <w:bottom w:val="single" w:sz="4" w:space="0" w:color="auto"/>
              <w:right w:val="single" w:sz="4" w:space="0" w:color="auto"/>
            </w:tcBorders>
            <w:shd w:val="clear" w:color="000000" w:fill="FFFFFF"/>
            <w:vAlign w:val="center"/>
            <w:hideMark/>
          </w:tcPr>
          <w:p w14:paraId="63BE5071"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 xml:space="preserve"> 2.1</w:t>
            </w:r>
          </w:p>
        </w:tc>
        <w:tc>
          <w:tcPr>
            <w:tcW w:w="1613" w:type="dxa"/>
            <w:tcBorders>
              <w:top w:val="nil"/>
              <w:left w:val="nil"/>
              <w:bottom w:val="single" w:sz="4" w:space="0" w:color="auto"/>
              <w:right w:val="single" w:sz="4" w:space="0" w:color="auto"/>
            </w:tcBorders>
            <w:shd w:val="clear" w:color="000000" w:fill="FFFFFF"/>
            <w:vAlign w:val="center"/>
            <w:hideMark/>
          </w:tcPr>
          <w:p w14:paraId="1720ED6C"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п. ПМК, п. Фестивальный</w:t>
            </w:r>
          </w:p>
        </w:tc>
        <w:tc>
          <w:tcPr>
            <w:tcW w:w="1633" w:type="dxa"/>
            <w:tcBorders>
              <w:top w:val="nil"/>
              <w:left w:val="nil"/>
              <w:bottom w:val="single" w:sz="4" w:space="0" w:color="auto"/>
              <w:right w:val="single" w:sz="4" w:space="0" w:color="auto"/>
            </w:tcBorders>
            <w:shd w:val="clear" w:color="000000" w:fill="FFFFFF"/>
            <w:vAlign w:val="center"/>
            <w:hideMark/>
          </w:tcPr>
          <w:p w14:paraId="65411110"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11,349</w:t>
            </w:r>
          </w:p>
        </w:tc>
        <w:tc>
          <w:tcPr>
            <w:tcW w:w="693" w:type="dxa"/>
            <w:tcBorders>
              <w:top w:val="nil"/>
              <w:left w:val="nil"/>
              <w:bottom w:val="single" w:sz="4" w:space="0" w:color="auto"/>
              <w:right w:val="single" w:sz="4" w:space="0" w:color="auto"/>
            </w:tcBorders>
            <w:shd w:val="clear" w:color="000000" w:fill="FFFFFF"/>
            <w:vAlign w:val="center"/>
            <w:hideMark/>
          </w:tcPr>
          <w:p w14:paraId="0C3881EF" w14:textId="77777777" w:rsidR="00A851BD" w:rsidRPr="000A3CFB" w:rsidRDefault="00A851BD" w:rsidP="00BD5A55">
            <w:pPr>
              <w:spacing w:after="0" w:line="240" w:lineRule="auto"/>
              <w:ind w:left="-57" w:right="-57" w:firstLine="0"/>
              <w:jc w:val="center"/>
              <w:rPr>
                <w:sz w:val="20"/>
                <w:szCs w:val="20"/>
              </w:rPr>
            </w:pPr>
            <w:r w:rsidRPr="000A3CFB">
              <w:rPr>
                <w:sz w:val="20"/>
                <w:szCs w:val="20"/>
              </w:rPr>
              <w:t>0,000</w:t>
            </w:r>
          </w:p>
        </w:tc>
        <w:tc>
          <w:tcPr>
            <w:tcW w:w="720" w:type="dxa"/>
            <w:tcBorders>
              <w:top w:val="nil"/>
              <w:left w:val="nil"/>
              <w:bottom w:val="single" w:sz="4" w:space="0" w:color="auto"/>
              <w:right w:val="single" w:sz="4" w:space="0" w:color="auto"/>
            </w:tcBorders>
            <w:shd w:val="clear" w:color="000000" w:fill="FFFFFF"/>
            <w:vAlign w:val="center"/>
            <w:hideMark/>
          </w:tcPr>
          <w:p w14:paraId="6EDD6F9C" w14:textId="77777777" w:rsidR="00A851BD" w:rsidRPr="000A3CFB" w:rsidRDefault="00A851BD" w:rsidP="00BD5A55">
            <w:pPr>
              <w:spacing w:after="0" w:line="240" w:lineRule="auto"/>
              <w:ind w:left="-57" w:right="-57" w:firstLine="0"/>
              <w:jc w:val="center"/>
              <w:rPr>
                <w:sz w:val="20"/>
                <w:szCs w:val="20"/>
              </w:rPr>
            </w:pPr>
            <w:r w:rsidRPr="000A3CFB">
              <w:rPr>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400F9FF2" w14:textId="77777777" w:rsidR="00A851BD" w:rsidRPr="000A3CFB" w:rsidRDefault="00A851BD" w:rsidP="00BD5A55">
            <w:pPr>
              <w:spacing w:after="0" w:line="240" w:lineRule="auto"/>
              <w:ind w:left="-57" w:right="-57" w:firstLine="0"/>
              <w:jc w:val="center"/>
              <w:rPr>
                <w:sz w:val="20"/>
                <w:szCs w:val="20"/>
              </w:rPr>
            </w:pPr>
            <w:r w:rsidRPr="000A3CFB">
              <w:rPr>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3277CC86" w14:textId="77777777" w:rsidR="00A851BD" w:rsidRPr="000A3CFB" w:rsidRDefault="00A851BD" w:rsidP="00BD5A55">
            <w:pPr>
              <w:spacing w:after="0" w:line="240" w:lineRule="auto"/>
              <w:ind w:left="-57" w:right="-57" w:firstLine="0"/>
              <w:jc w:val="center"/>
              <w:rPr>
                <w:sz w:val="20"/>
                <w:szCs w:val="20"/>
              </w:rPr>
            </w:pPr>
            <w:r w:rsidRPr="000A3CFB">
              <w:rPr>
                <w:sz w:val="20"/>
                <w:szCs w:val="20"/>
              </w:rPr>
              <w:t>0,000</w:t>
            </w:r>
          </w:p>
        </w:tc>
        <w:tc>
          <w:tcPr>
            <w:tcW w:w="846" w:type="dxa"/>
            <w:tcBorders>
              <w:top w:val="nil"/>
              <w:left w:val="nil"/>
              <w:bottom w:val="single" w:sz="4" w:space="0" w:color="auto"/>
              <w:right w:val="single" w:sz="4" w:space="0" w:color="auto"/>
            </w:tcBorders>
            <w:shd w:val="clear" w:color="000000" w:fill="FFFFFF"/>
            <w:vAlign w:val="center"/>
            <w:hideMark/>
          </w:tcPr>
          <w:p w14:paraId="38EE00B4" w14:textId="77777777" w:rsidR="00A851BD" w:rsidRPr="000A3CFB" w:rsidRDefault="00A851BD" w:rsidP="00BD5A55">
            <w:pPr>
              <w:spacing w:after="0" w:line="240" w:lineRule="auto"/>
              <w:ind w:left="-57" w:right="-57" w:firstLine="0"/>
              <w:jc w:val="center"/>
              <w:rPr>
                <w:sz w:val="20"/>
                <w:szCs w:val="20"/>
              </w:rPr>
            </w:pPr>
            <w:r w:rsidRPr="000A3CFB">
              <w:rPr>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1D9DD2EF" w14:textId="77777777" w:rsidR="00A851BD" w:rsidRPr="000A3CFB" w:rsidRDefault="00A851BD" w:rsidP="00BD5A55">
            <w:pPr>
              <w:spacing w:after="0" w:line="240" w:lineRule="auto"/>
              <w:ind w:left="-57" w:right="-57" w:firstLine="0"/>
              <w:jc w:val="center"/>
              <w:rPr>
                <w:sz w:val="20"/>
                <w:szCs w:val="20"/>
              </w:rPr>
            </w:pPr>
            <w:r w:rsidRPr="000A3CFB">
              <w:rPr>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4AB1D09F" w14:textId="77777777" w:rsidR="00A851BD" w:rsidRPr="000A3CFB" w:rsidRDefault="00A851BD" w:rsidP="00BD5A55">
            <w:pPr>
              <w:spacing w:after="0" w:line="240" w:lineRule="auto"/>
              <w:ind w:left="-57" w:right="-57" w:firstLine="0"/>
              <w:jc w:val="center"/>
              <w:rPr>
                <w:sz w:val="20"/>
                <w:szCs w:val="20"/>
              </w:rPr>
            </w:pPr>
            <w:r w:rsidRPr="000A3CFB">
              <w:rPr>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229D4DA3" w14:textId="77777777" w:rsidR="00A851BD" w:rsidRPr="000A3CFB" w:rsidRDefault="00A851BD" w:rsidP="00BD5A55">
            <w:pPr>
              <w:spacing w:after="0" w:line="240" w:lineRule="auto"/>
              <w:ind w:left="-57" w:right="-57" w:firstLine="0"/>
              <w:jc w:val="center"/>
              <w:rPr>
                <w:sz w:val="20"/>
                <w:szCs w:val="20"/>
              </w:rPr>
            </w:pPr>
            <w:r w:rsidRPr="000A3CFB">
              <w:rPr>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07B832F2"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-0,111</w:t>
            </w:r>
          </w:p>
        </w:tc>
        <w:tc>
          <w:tcPr>
            <w:tcW w:w="643" w:type="dxa"/>
            <w:tcBorders>
              <w:top w:val="nil"/>
              <w:left w:val="nil"/>
              <w:bottom w:val="single" w:sz="4" w:space="0" w:color="auto"/>
              <w:right w:val="single" w:sz="4" w:space="0" w:color="auto"/>
            </w:tcBorders>
            <w:shd w:val="clear" w:color="000000" w:fill="FFFFFF"/>
            <w:vAlign w:val="center"/>
            <w:hideMark/>
          </w:tcPr>
          <w:p w14:paraId="40872164" w14:textId="77777777" w:rsidR="00A851BD" w:rsidRPr="000A3CFB" w:rsidRDefault="00A851BD" w:rsidP="00BD5A55">
            <w:pPr>
              <w:spacing w:after="0" w:line="240" w:lineRule="auto"/>
              <w:ind w:left="-57" w:right="-57" w:firstLine="0"/>
              <w:jc w:val="center"/>
              <w:rPr>
                <w:sz w:val="20"/>
                <w:szCs w:val="20"/>
              </w:rPr>
            </w:pPr>
            <w:r w:rsidRPr="000A3CFB">
              <w:rPr>
                <w:sz w:val="20"/>
                <w:szCs w:val="20"/>
              </w:rPr>
              <w:t>-1,516</w:t>
            </w:r>
          </w:p>
        </w:tc>
        <w:tc>
          <w:tcPr>
            <w:tcW w:w="791" w:type="dxa"/>
            <w:tcBorders>
              <w:top w:val="nil"/>
              <w:left w:val="nil"/>
              <w:bottom w:val="single" w:sz="4" w:space="0" w:color="auto"/>
              <w:right w:val="single" w:sz="4" w:space="0" w:color="auto"/>
            </w:tcBorders>
            <w:shd w:val="clear" w:color="000000" w:fill="FFFFFF"/>
            <w:vAlign w:val="center"/>
            <w:hideMark/>
          </w:tcPr>
          <w:p w14:paraId="1B18CB01" w14:textId="77777777" w:rsidR="00A851BD" w:rsidRPr="000A3CFB" w:rsidRDefault="00A851BD" w:rsidP="00BD5A55">
            <w:pPr>
              <w:spacing w:after="0" w:line="240" w:lineRule="auto"/>
              <w:ind w:left="-57" w:right="-57" w:firstLine="0"/>
              <w:jc w:val="center"/>
              <w:rPr>
                <w:sz w:val="20"/>
                <w:szCs w:val="20"/>
              </w:rPr>
            </w:pPr>
            <w:r w:rsidRPr="000A3CFB">
              <w:rPr>
                <w:sz w:val="20"/>
                <w:szCs w:val="20"/>
              </w:rPr>
              <w:t>11,349</w:t>
            </w:r>
          </w:p>
        </w:tc>
        <w:tc>
          <w:tcPr>
            <w:tcW w:w="791" w:type="dxa"/>
            <w:tcBorders>
              <w:top w:val="nil"/>
              <w:left w:val="nil"/>
              <w:bottom w:val="single" w:sz="4" w:space="0" w:color="auto"/>
              <w:right w:val="single" w:sz="4" w:space="0" w:color="auto"/>
            </w:tcBorders>
            <w:shd w:val="clear" w:color="000000" w:fill="FFFFFF"/>
            <w:vAlign w:val="center"/>
            <w:hideMark/>
          </w:tcPr>
          <w:p w14:paraId="21309864"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11,349</w:t>
            </w:r>
          </w:p>
        </w:tc>
        <w:tc>
          <w:tcPr>
            <w:tcW w:w="791" w:type="dxa"/>
            <w:tcBorders>
              <w:top w:val="nil"/>
              <w:left w:val="nil"/>
              <w:bottom w:val="single" w:sz="4" w:space="0" w:color="auto"/>
              <w:right w:val="single" w:sz="4" w:space="0" w:color="auto"/>
            </w:tcBorders>
            <w:shd w:val="clear" w:color="000000" w:fill="FFFFFF"/>
            <w:vAlign w:val="center"/>
            <w:hideMark/>
          </w:tcPr>
          <w:p w14:paraId="6053028D" w14:textId="77777777" w:rsidR="00A851BD" w:rsidRPr="000A3CFB" w:rsidRDefault="00A851BD" w:rsidP="00BD5A55">
            <w:pPr>
              <w:spacing w:after="0" w:line="240" w:lineRule="auto"/>
              <w:ind w:left="-57" w:right="-57" w:firstLine="0"/>
              <w:jc w:val="center"/>
              <w:rPr>
                <w:sz w:val="20"/>
                <w:szCs w:val="20"/>
              </w:rPr>
            </w:pPr>
            <w:r w:rsidRPr="000A3CFB">
              <w:rPr>
                <w:sz w:val="20"/>
                <w:szCs w:val="20"/>
              </w:rPr>
              <w:t>11,349</w:t>
            </w:r>
          </w:p>
        </w:tc>
        <w:tc>
          <w:tcPr>
            <w:tcW w:w="791" w:type="dxa"/>
            <w:tcBorders>
              <w:top w:val="nil"/>
              <w:left w:val="nil"/>
              <w:bottom w:val="single" w:sz="4" w:space="0" w:color="auto"/>
              <w:right w:val="single" w:sz="4" w:space="0" w:color="auto"/>
            </w:tcBorders>
            <w:shd w:val="clear" w:color="000000" w:fill="FFFFFF"/>
            <w:vAlign w:val="center"/>
            <w:hideMark/>
          </w:tcPr>
          <w:p w14:paraId="6B95CD56"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11,238</w:t>
            </w:r>
          </w:p>
        </w:tc>
        <w:tc>
          <w:tcPr>
            <w:tcW w:w="791" w:type="dxa"/>
            <w:tcBorders>
              <w:top w:val="nil"/>
              <w:left w:val="nil"/>
              <w:bottom w:val="single" w:sz="4" w:space="0" w:color="auto"/>
              <w:right w:val="single" w:sz="4" w:space="0" w:color="auto"/>
            </w:tcBorders>
            <w:shd w:val="clear" w:color="000000" w:fill="FFFFFF"/>
            <w:vAlign w:val="center"/>
            <w:hideMark/>
          </w:tcPr>
          <w:p w14:paraId="6CF34E95" w14:textId="77777777" w:rsidR="00A851BD" w:rsidRPr="000A3CFB" w:rsidRDefault="00A851BD" w:rsidP="00BD5A55">
            <w:pPr>
              <w:spacing w:after="0" w:line="240" w:lineRule="auto"/>
              <w:ind w:left="-57" w:right="-57" w:firstLine="0"/>
              <w:jc w:val="center"/>
              <w:rPr>
                <w:sz w:val="20"/>
                <w:szCs w:val="20"/>
              </w:rPr>
            </w:pPr>
            <w:r w:rsidRPr="000A3CFB">
              <w:rPr>
                <w:sz w:val="20"/>
                <w:szCs w:val="20"/>
              </w:rPr>
              <w:t>9,722</w:t>
            </w:r>
          </w:p>
        </w:tc>
      </w:tr>
      <w:tr w:rsidR="00A851BD" w:rsidRPr="000A3CFB" w14:paraId="0BEC9EC6" w14:textId="77777777" w:rsidTr="00A851BD">
        <w:trPr>
          <w:trHeight w:val="600"/>
        </w:trPr>
        <w:tc>
          <w:tcPr>
            <w:tcW w:w="500" w:type="dxa"/>
            <w:tcBorders>
              <w:top w:val="nil"/>
              <w:left w:val="single" w:sz="4" w:space="0" w:color="auto"/>
              <w:bottom w:val="single" w:sz="4" w:space="0" w:color="auto"/>
              <w:right w:val="single" w:sz="4" w:space="0" w:color="auto"/>
            </w:tcBorders>
            <w:shd w:val="clear" w:color="000000" w:fill="FFFFFF"/>
            <w:vAlign w:val="center"/>
            <w:hideMark/>
          </w:tcPr>
          <w:p w14:paraId="0E59866E"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 xml:space="preserve"> 2.2</w:t>
            </w:r>
          </w:p>
        </w:tc>
        <w:tc>
          <w:tcPr>
            <w:tcW w:w="1613" w:type="dxa"/>
            <w:tcBorders>
              <w:top w:val="nil"/>
              <w:left w:val="nil"/>
              <w:bottom w:val="single" w:sz="4" w:space="0" w:color="auto"/>
              <w:right w:val="single" w:sz="4" w:space="0" w:color="auto"/>
            </w:tcBorders>
            <w:shd w:val="clear" w:color="000000" w:fill="FFFFFF"/>
            <w:vAlign w:val="center"/>
            <w:hideMark/>
          </w:tcPr>
          <w:p w14:paraId="1B86D7F8"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п. Пионерный, п. СМП-524, п. ДСУ-12</w:t>
            </w:r>
          </w:p>
        </w:tc>
        <w:tc>
          <w:tcPr>
            <w:tcW w:w="1633" w:type="dxa"/>
            <w:tcBorders>
              <w:top w:val="nil"/>
              <w:left w:val="nil"/>
              <w:bottom w:val="single" w:sz="4" w:space="0" w:color="auto"/>
              <w:right w:val="single" w:sz="4" w:space="0" w:color="auto"/>
            </w:tcBorders>
            <w:shd w:val="clear" w:color="000000" w:fill="FFFFFF"/>
            <w:vAlign w:val="center"/>
            <w:hideMark/>
          </w:tcPr>
          <w:p w14:paraId="1F180CCD"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33,088</w:t>
            </w:r>
          </w:p>
        </w:tc>
        <w:tc>
          <w:tcPr>
            <w:tcW w:w="693" w:type="dxa"/>
            <w:tcBorders>
              <w:top w:val="nil"/>
              <w:left w:val="nil"/>
              <w:bottom w:val="single" w:sz="4" w:space="0" w:color="auto"/>
              <w:right w:val="single" w:sz="4" w:space="0" w:color="auto"/>
            </w:tcBorders>
            <w:shd w:val="clear" w:color="000000" w:fill="FFFFFF"/>
            <w:vAlign w:val="center"/>
            <w:hideMark/>
          </w:tcPr>
          <w:p w14:paraId="78AFE7CA"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1,774</w:t>
            </w:r>
          </w:p>
        </w:tc>
        <w:tc>
          <w:tcPr>
            <w:tcW w:w="720" w:type="dxa"/>
            <w:tcBorders>
              <w:top w:val="nil"/>
              <w:left w:val="nil"/>
              <w:bottom w:val="single" w:sz="4" w:space="0" w:color="auto"/>
              <w:right w:val="single" w:sz="4" w:space="0" w:color="auto"/>
            </w:tcBorders>
            <w:shd w:val="clear" w:color="000000" w:fill="FFFFFF"/>
            <w:vAlign w:val="center"/>
            <w:hideMark/>
          </w:tcPr>
          <w:p w14:paraId="0F5C2FFD"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4,240</w:t>
            </w:r>
          </w:p>
        </w:tc>
        <w:tc>
          <w:tcPr>
            <w:tcW w:w="765" w:type="dxa"/>
            <w:tcBorders>
              <w:top w:val="nil"/>
              <w:left w:val="nil"/>
              <w:bottom w:val="single" w:sz="4" w:space="0" w:color="auto"/>
              <w:right w:val="single" w:sz="4" w:space="0" w:color="auto"/>
            </w:tcBorders>
            <w:shd w:val="clear" w:color="000000" w:fill="FFFFFF"/>
            <w:vAlign w:val="center"/>
            <w:hideMark/>
          </w:tcPr>
          <w:p w14:paraId="5EA9BD46"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30CF0165"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3,500</w:t>
            </w:r>
          </w:p>
        </w:tc>
        <w:tc>
          <w:tcPr>
            <w:tcW w:w="846" w:type="dxa"/>
            <w:tcBorders>
              <w:top w:val="nil"/>
              <w:left w:val="nil"/>
              <w:bottom w:val="single" w:sz="4" w:space="0" w:color="auto"/>
              <w:right w:val="single" w:sz="4" w:space="0" w:color="auto"/>
            </w:tcBorders>
            <w:shd w:val="clear" w:color="000000" w:fill="FFFFFF"/>
            <w:vAlign w:val="center"/>
            <w:hideMark/>
          </w:tcPr>
          <w:p w14:paraId="107546CD"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20,056</w:t>
            </w:r>
          </w:p>
        </w:tc>
        <w:tc>
          <w:tcPr>
            <w:tcW w:w="765" w:type="dxa"/>
            <w:tcBorders>
              <w:top w:val="nil"/>
              <w:left w:val="nil"/>
              <w:bottom w:val="single" w:sz="4" w:space="0" w:color="auto"/>
              <w:right w:val="single" w:sz="4" w:space="0" w:color="auto"/>
            </w:tcBorders>
            <w:shd w:val="clear" w:color="000000" w:fill="FFFFFF"/>
            <w:vAlign w:val="center"/>
            <w:hideMark/>
          </w:tcPr>
          <w:p w14:paraId="7E29E868"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-1,571</w:t>
            </w:r>
          </w:p>
        </w:tc>
        <w:tc>
          <w:tcPr>
            <w:tcW w:w="629" w:type="dxa"/>
            <w:tcBorders>
              <w:top w:val="nil"/>
              <w:left w:val="nil"/>
              <w:bottom w:val="single" w:sz="4" w:space="0" w:color="auto"/>
              <w:right w:val="single" w:sz="4" w:space="0" w:color="auto"/>
            </w:tcBorders>
            <w:shd w:val="clear" w:color="000000" w:fill="FFFFFF"/>
            <w:vAlign w:val="center"/>
            <w:hideMark/>
          </w:tcPr>
          <w:p w14:paraId="28C5D7FE"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-0,899</w:t>
            </w:r>
          </w:p>
        </w:tc>
        <w:tc>
          <w:tcPr>
            <w:tcW w:w="629" w:type="dxa"/>
            <w:tcBorders>
              <w:top w:val="nil"/>
              <w:left w:val="nil"/>
              <w:bottom w:val="single" w:sz="4" w:space="0" w:color="auto"/>
              <w:right w:val="single" w:sz="4" w:space="0" w:color="auto"/>
            </w:tcBorders>
            <w:shd w:val="clear" w:color="000000" w:fill="FFFFFF"/>
            <w:vAlign w:val="center"/>
            <w:hideMark/>
          </w:tcPr>
          <w:p w14:paraId="48FBE8A4"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-0,612</w:t>
            </w:r>
          </w:p>
        </w:tc>
        <w:tc>
          <w:tcPr>
            <w:tcW w:w="629" w:type="dxa"/>
            <w:tcBorders>
              <w:top w:val="nil"/>
              <w:left w:val="nil"/>
              <w:bottom w:val="single" w:sz="4" w:space="0" w:color="auto"/>
              <w:right w:val="single" w:sz="4" w:space="0" w:color="auto"/>
            </w:tcBorders>
            <w:shd w:val="clear" w:color="000000" w:fill="FFFFFF"/>
            <w:vAlign w:val="center"/>
            <w:hideMark/>
          </w:tcPr>
          <w:p w14:paraId="0318AC5B"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-0,784</w:t>
            </w:r>
          </w:p>
        </w:tc>
        <w:tc>
          <w:tcPr>
            <w:tcW w:w="643" w:type="dxa"/>
            <w:tcBorders>
              <w:top w:val="nil"/>
              <w:left w:val="nil"/>
              <w:bottom w:val="single" w:sz="4" w:space="0" w:color="auto"/>
              <w:right w:val="single" w:sz="4" w:space="0" w:color="auto"/>
            </w:tcBorders>
            <w:shd w:val="clear" w:color="000000" w:fill="FFFFFF"/>
            <w:vAlign w:val="center"/>
            <w:hideMark/>
          </w:tcPr>
          <w:p w14:paraId="6498CB31"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-1,988</w:t>
            </w:r>
          </w:p>
        </w:tc>
        <w:tc>
          <w:tcPr>
            <w:tcW w:w="791" w:type="dxa"/>
            <w:tcBorders>
              <w:top w:val="nil"/>
              <w:left w:val="nil"/>
              <w:bottom w:val="single" w:sz="4" w:space="0" w:color="auto"/>
              <w:right w:val="single" w:sz="4" w:space="0" w:color="auto"/>
            </w:tcBorders>
            <w:shd w:val="clear" w:color="000000" w:fill="FFFFFF"/>
            <w:vAlign w:val="center"/>
            <w:hideMark/>
          </w:tcPr>
          <w:p w14:paraId="54B7F01E"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33,291</w:t>
            </w:r>
          </w:p>
        </w:tc>
        <w:tc>
          <w:tcPr>
            <w:tcW w:w="791" w:type="dxa"/>
            <w:tcBorders>
              <w:top w:val="nil"/>
              <w:left w:val="nil"/>
              <w:bottom w:val="single" w:sz="4" w:space="0" w:color="auto"/>
              <w:right w:val="single" w:sz="4" w:space="0" w:color="auto"/>
            </w:tcBorders>
            <w:shd w:val="clear" w:color="000000" w:fill="FFFFFF"/>
            <w:vAlign w:val="center"/>
            <w:hideMark/>
          </w:tcPr>
          <w:p w14:paraId="2F838D29"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36,632</w:t>
            </w:r>
          </w:p>
        </w:tc>
        <w:tc>
          <w:tcPr>
            <w:tcW w:w="791" w:type="dxa"/>
            <w:tcBorders>
              <w:top w:val="nil"/>
              <w:left w:val="nil"/>
              <w:bottom w:val="single" w:sz="4" w:space="0" w:color="auto"/>
              <w:right w:val="single" w:sz="4" w:space="0" w:color="auto"/>
            </w:tcBorders>
            <w:shd w:val="clear" w:color="000000" w:fill="FFFFFF"/>
            <w:vAlign w:val="center"/>
            <w:hideMark/>
          </w:tcPr>
          <w:p w14:paraId="64CB24B3"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36,020</w:t>
            </w:r>
          </w:p>
        </w:tc>
        <w:tc>
          <w:tcPr>
            <w:tcW w:w="791" w:type="dxa"/>
            <w:tcBorders>
              <w:top w:val="nil"/>
              <w:left w:val="nil"/>
              <w:bottom w:val="single" w:sz="4" w:space="0" w:color="auto"/>
              <w:right w:val="single" w:sz="4" w:space="0" w:color="auto"/>
            </w:tcBorders>
            <w:shd w:val="clear" w:color="000000" w:fill="FFFFFF"/>
            <w:vAlign w:val="center"/>
            <w:hideMark/>
          </w:tcPr>
          <w:p w14:paraId="604BD9D1"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38,736</w:t>
            </w:r>
          </w:p>
        </w:tc>
        <w:tc>
          <w:tcPr>
            <w:tcW w:w="791" w:type="dxa"/>
            <w:tcBorders>
              <w:top w:val="nil"/>
              <w:left w:val="nil"/>
              <w:bottom w:val="single" w:sz="4" w:space="0" w:color="auto"/>
              <w:right w:val="single" w:sz="4" w:space="0" w:color="auto"/>
            </w:tcBorders>
            <w:shd w:val="clear" w:color="000000" w:fill="FFFFFF"/>
            <w:vAlign w:val="center"/>
            <w:hideMark/>
          </w:tcPr>
          <w:p w14:paraId="58F00B41"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56,804</w:t>
            </w:r>
          </w:p>
        </w:tc>
      </w:tr>
      <w:tr w:rsidR="00A851BD" w:rsidRPr="000A3CFB" w14:paraId="1FB81AEF" w14:textId="77777777" w:rsidTr="00A851BD">
        <w:trPr>
          <w:trHeight w:val="300"/>
        </w:trPr>
        <w:tc>
          <w:tcPr>
            <w:tcW w:w="500" w:type="dxa"/>
            <w:tcBorders>
              <w:top w:val="nil"/>
              <w:left w:val="single" w:sz="4" w:space="0" w:color="auto"/>
              <w:bottom w:val="single" w:sz="4" w:space="0" w:color="auto"/>
              <w:right w:val="single" w:sz="4" w:space="0" w:color="auto"/>
            </w:tcBorders>
            <w:shd w:val="clear" w:color="000000" w:fill="FFFFFF"/>
            <w:vAlign w:val="center"/>
            <w:hideMark/>
          </w:tcPr>
          <w:p w14:paraId="0F93C376"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 xml:space="preserve"> 2.3</w:t>
            </w:r>
          </w:p>
        </w:tc>
        <w:tc>
          <w:tcPr>
            <w:tcW w:w="1613" w:type="dxa"/>
            <w:tcBorders>
              <w:top w:val="nil"/>
              <w:left w:val="nil"/>
              <w:bottom w:val="single" w:sz="4" w:space="0" w:color="auto"/>
              <w:right w:val="single" w:sz="4" w:space="0" w:color="auto"/>
            </w:tcBorders>
            <w:shd w:val="clear" w:color="000000" w:fill="FFFFFF"/>
            <w:vAlign w:val="center"/>
            <w:hideMark/>
          </w:tcPr>
          <w:p w14:paraId="32BE3BD1"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Северная промзона</w:t>
            </w:r>
          </w:p>
        </w:tc>
        <w:tc>
          <w:tcPr>
            <w:tcW w:w="1633" w:type="dxa"/>
            <w:tcBorders>
              <w:top w:val="nil"/>
              <w:left w:val="nil"/>
              <w:bottom w:val="single" w:sz="4" w:space="0" w:color="auto"/>
              <w:right w:val="single" w:sz="4" w:space="0" w:color="auto"/>
            </w:tcBorders>
            <w:shd w:val="clear" w:color="000000" w:fill="FFFFFF"/>
            <w:vAlign w:val="center"/>
            <w:hideMark/>
          </w:tcPr>
          <w:p w14:paraId="4709925F"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30,675</w:t>
            </w:r>
          </w:p>
        </w:tc>
        <w:tc>
          <w:tcPr>
            <w:tcW w:w="693" w:type="dxa"/>
            <w:tcBorders>
              <w:top w:val="nil"/>
              <w:left w:val="nil"/>
              <w:bottom w:val="single" w:sz="4" w:space="0" w:color="auto"/>
              <w:right w:val="single" w:sz="4" w:space="0" w:color="auto"/>
            </w:tcBorders>
            <w:shd w:val="clear" w:color="000000" w:fill="FFFFFF"/>
            <w:vAlign w:val="center"/>
            <w:hideMark/>
          </w:tcPr>
          <w:p w14:paraId="5541315C"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20" w:type="dxa"/>
            <w:tcBorders>
              <w:top w:val="nil"/>
              <w:left w:val="nil"/>
              <w:bottom w:val="single" w:sz="4" w:space="0" w:color="auto"/>
              <w:right w:val="single" w:sz="4" w:space="0" w:color="auto"/>
            </w:tcBorders>
            <w:shd w:val="clear" w:color="000000" w:fill="FFFFFF"/>
            <w:vAlign w:val="center"/>
            <w:hideMark/>
          </w:tcPr>
          <w:p w14:paraId="410F7103"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086F4AB9"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30924B63"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846" w:type="dxa"/>
            <w:tcBorders>
              <w:top w:val="nil"/>
              <w:left w:val="nil"/>
              <w:bottom w:val="single" w:sz="4" w:space="0" w:color="auto"/>
              <w:right w:val="single" w:sz="4" w:space="0" w:color="auto"/>
            </w:tcBorders>
            <w:shd w:val="clear" w:color="000000" w:fill="FFFFFF"/>
            <w:vAlign w:val="center"/>
            <w:hideMark/>
          </w:tcPr>
          <w:p w14:paraId="7762E6EF"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28425417"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13A0B42D"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172CD035"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2D3C3B06"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43" w:type="dxa"/>
            <w:tcBorders>
              <w:top w:val="nil"/>
              <w:left w:val="nil"/>
              <w:bottom w:val="single" w:sz="4" w:space="0" w:color="auto"/>
              <w:right w:val="single" w:sz="4" w:space="0" w:color="auto"/>
            </w:tcBorders>
            <w:shd w:val="clear" w:color="000000" w:fill="FFFFFF"/>
            <w:vAlign w:val="center"/>
            <w:hideMark/>
          </w:tcPr>
          <w:p w14:paraId="7AB130BD"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91" w:type="dxa"/>
            <w:tcBorders>
              <w:top w:val="nil"/>
              <w:left w:val="nil"/>
              <w:bottom w:val="single" w:sz="4" w:space="0" w:color="auto"/>
              <w:right w:val="single" w:sz="4" w:space="0" w:color="auto"/>
            </w:tcBorders>
            <w:shd w:val="clear" w:color="000000" w:fill="FFFFFF"/>
            <w:vAlign w:val="center"/>
            <w:hideMark/>
          </w:tcPr>
          <w:p w14:paraId="7AA7C183"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30,675</w:t>
            </w:r>
          </w:p>
        </w:tc>
        <w:tc>
          <w:tcPr>
            <w:tcW w:w="791" w:type="dxa"/>
            <w:tcBorders>
              <w:top w:val="nil"/>
              <w:left w:val="nil"/>
              <w:bottom w:val="single" w:sz="4" w:space="0" w:color="auto"/>
              <w:right w:val="single" w:sz="4" w:space="0" w:color="auto"/>
            </w:tcBorders>
            <w:shd w:val="clear" w:color="000000" w:fill="FFFFFF"/>
            <w:vAlign w:val="center"/>
            <w:hideMark/>
          </w:tcPr>
          <w:p w14:paraId="10B7AC5D"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30,675</w:t>
            </w:r>
          </w:p>
        </w:tc>
        <w:tc>
          <w:tcPr>
            <w:tcW w:w="791" w:type="dxa"/>
            <w:tcBorders>
              <w:top w:val="nil"/>
              <w:left w:val="nil"/>
              <w:bottom w:val="single" w:sz="4" w:space="0" w:color="auto"/>
              <w:right w:val="single" w:sz="4" w:space="0" w:color="auto"/>
            </w:tcBorders>
            <w:shd w:val="clear" w:color="000000" w:fill="FFFFFF"/>
            <w:vAlign w:val="center"/>
            <w:hideMark/>
          </w:tcPr>
          <w:p w14:paraId="715C234E"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30,675</w:t>
            </w:r>
          </w:p>
        </w:tc>
        <w:tc>
          <w:tcPr>
            <w:tcW w:w="791" w:type="dxa"/>
            <w:tcBorders>
              <w:top w:val="nil"/>
              <w:left w:val="nil"/>
              <w:bottom w:val="single" w:sz="4" w:space="0" w:color="auto"/>
              <w:right w:val="single" w:sz="4" w:space="0" w:color="auto"/>
            </w:tcBorders>
            <w:shd w:val="clear" w:color="000000" w:fill="FFFFFF"/>
            <w:vAlign w:val="center"/>
            <w:hideMark/>
          </w:tcPr>
          <w:p w14:paraId="76C35806"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30,675</w:t>
            </w:r>
          </w:p>
        </w:tc>
        <w:tc>
          <w:tcPr>
            <w:tcW w:w="791" w:type="dxa"/>
            <w:tcBorders>
              <w:top w:val="nil"/>
              <w:left w:val="nil"/>
              <w:bottom w:val="single" w:sz="4" w:space="0" w:color="auto"/>
              <w:right w:val="single" w:sz="4" w:space="0" w:color="auto"/>
            </w:tcBorders>
            <w:shd w:val="clear" w:color="000000" w:fill="FFFFFF"/>
            <w:vAlign w:val="center"/>
            <w:hideMark/>
          </w:tcPr>
          <w:p w14:paraId="3F14E593"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30,675</w:t>
            </w:r>
          </w:p>
        </w:tc>
      </w:tr>
      <w:tr w:rsidR="00A851BD" w:rsidRPr="000A3CFB" w14:paraId="6F44090B" w14:textId="77777777" w:rsidTr="00A851BD">
        <w:trPr>
          <w:trHeight w:val="300"/>
        </w:trPr>
        <w:tc>
          <w:tcPr>
            <w:tcW w:w="500" w:type="dxa"/>
            <w:tcBorders>
              <w:top w:val="nil"/>
              <w:left w:val="single" w:sz="4" w:space="0" w:color="auto"/>
              <w:bottom w:val="single" w:sz="4" w:space="0" w:color="auto"/>
              <w:right w:val="single" w:sz="4" w:space="0" w:color="auto"/>
            </w:tcBorders>
            <w:shd w:val="clear" w:color="000000" w:fill="FFFFFF"/>
            <w:vAlign w:val="center"/>
            <w:hideMark/>
          </w:tcPr>
          <w:p w14:paraId="74EE1731"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 xml:space="preserve"> 2.4</w:t>
            </w:r>
          </w:p>
        </w:tc>
        <w:tc>
          <w:tcPr>
            <w:tcW w:w="1613" w:type="dxa"/>
            <w:tcBorders>
              <w:top w:val="nil"/>
              <w:left w:val="nil"/>
              <w:bottom w:val="single" w:sz="4" w:space="0" w:color="auto"/>
              <w:right w:val="single" w:sz="4" w:space="0" w:color="auto"/>
            </w:tcBorders>
            <w:shd w:val="clear" w:color="000000" w:fill="FFFFFF"/>
            <w:vAlign w:val="center"/>
            <w:hideMark/>
          </w:tcPr>
          <w:p w14:paraId="6CFCA0DE"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Восточная промзона</w:t>
            </w:r>
          </w:p>
        </w:tc>
        <w:tc>
          <w:tcPr>
            <w:tcW w:w="1633" w:type="dxa"/>
            <w:tcBorders>
              <w:top w:val="nil"/>
              <w:left w:val="nil"/>
              <w:bottom w:val="single" w:sz="4" w:space="0" w:color="auto"/>
              <w:right w:val="single" w:sz="4" w:space="0" w:color="auto"/>
            </w:tcBorders>
            <w:shd w:val="clear" w:color="000000" w:fill="FFFFFF"/>
            <w:vAlign w:val="center"/>
            <w:hideMark/>
          </w:tcPr>
          <w:p w14:paraId="32B45E68"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36,083</w:t>
            </w:r>
          </w:p>
        </w:tc>
        <w:tc>
          <w:tcPr>
            <w:tcW w:w="693" w:type="dxa"/>
            <w:tcBorders>
              <w:top w:val="nil"/>
              <w:left w:val="nil"/>
              <w:bottom w:val="single" w:sz="4" w:space="0" w:color="auto"/>
              <w:right w:val="single" w:sz="4" w:space="0" w:color="auto"/>
            </w:tcBorders>
            <w:shd w:val="clear" w:color="000000" w:fill="FFFFFF"/>
            <w:vAlign w:val="center"/>
            <w:hideMark/>
          </w:tcPr>
          <w:p w14:paraId="4C969C10"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20" w:type="dxa"/>
            <w:tcBorders>
              <w:top w:val="nil"/>
              <w:left w:val="nil"/>
              <w:bottom w:val="single" w:sz="4" w:space="0" w:color="auto"/>
              <w:right w:val="single" w:sz="4" w:space="0" w:color="auto"/>
            </w:tcBorders>
            <w:shd w:val="clear" w:color="000000" w:fill="FFFFFF"/>
            <w:vAlign w:val="center"/>
            <w:hideMark/>
          </w:tcPr>
          <w:p w14:paraId="48EDFB50"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6CCEFC4F"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5BB25124"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846" w:type="dxa"/>
            <w:tcBorders>
              <w:top w:val="nil"/>
              <w:left w:val="nil"/>
              <w:bottom w:val="single" w:sz="4" w:space="0" w:color="auto"/>
              <w:right w:val="single" w:sz="4" w:space="0" w:color="auto"/>
            </w:tcBorders>
            <w:shd w:val="clear" w:color="000000" w:fill="FFFFFF"/>
            <w:vAlign w:val="center"/>
            <w:hideMark/>
          </w:tcPr>
          <w:p w14:paraId="62DFC863"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3E1776E6"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253935D7"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1ED33C3E"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28BAE6C6"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43" w:type="dxa"/>
            <w:tcBorders>
              <w:top w:val="nil"/>
              <w:left w:val="nil"/>
              <w:bottom w:val="single" w:sz="4" w:space="0" w:color="auto"/>
              <w:right w:val="single" w:sz="4" w:space="0" w:color="auto"/>
            </w:tcBorders>
            <w:shd w:val="clear" w:color="000000" w:fill="FFFFFF"/>
            <w:vAlign w:val="center"/>
            <w:hideMark/>
          </w:tcPr>
          <w:p w14:paraId="25340203"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91" w:type="dxa"/>
            <w:tcBorders>
              <w:top w:val="nil"/>
              <w:left w:val="nil"/>
              <w:bottom w:val="single" w:sz="4" w:space="0" w:color="auto"/>
              <w:right w:val="single" w:sz="4" w:space="0" w:color="auto"/>
            </w:tcBorders>
            <w:shd w:val="clear" w:color="000000" w:fill="FFFFFF"/>
            <w:vAlign w:val="center"/>
            <w:hideMark/>
          </w:tcPr>
          <w:p w14:paraId="573DFCE3"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36,083</w:t>
            </w:r>
          </w:p>
        </w:tc>
        <w:tc>
          <w:tcPr>
            <w:tcW w:w="791" w:type="dxa"/>
            <w:tcBorders>
              <w:top w:val="nil"/>
              <w:left w:val="nil"/>
              <w:bottom w:val="single" w:sz="4" w:space="0" w:color="auto"/>
              <w:right w:val="single" w:sz="4" w:space="0" w:color="auto"/>
            </w:tcBorders>
            <w:shd w:val="clear" w:color="000000" w:fill="FFFFFF"/>
            <w:vAlign w:val="center"/>
            <w:hideMark/>
          </w:tcPr>
          <w:p w14:paraId="001B7B77"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36,083</w:t>
            </w:r>
          </w:p>
        </w:tc>
        <w:tc>
          <w:tcPr>
            <w:tcW w:w="791" w:type="dxa"/>
            <w:tcBorders>
              <w:top w:val="nil"/>
              <w:left w:val="nil"/>
              <w:bottom w:val="single" w:sz="4" w:space="0" w:color="auto"/>
              <w:right w:val="single" w:sz="4" w:space="0" w:color="auto"/>
            </w:tcBorders>
            <w:shd w:val="clear" w:color="000000" w:fill="FFFFFF"/>
            <w:vAlign w:val="center"/>
            <w:hideMark/>
          </w:tcPr>
          <w:p w14:paraId="395C4665"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36,083</w:t>
            </w:r>
          </w:p>
        </w:tc>
        <w:tc>
          <w:tcPr>
            <w:tcW w:w="791" w:type="dxa"/>
            <w:tcBorders>
              <w:top w:val="nil"/>
              <w:left w:val="nil"/>
              <w:bottom w:val="single" w:sz="4" w:space="0" w:color="auto"/>
              <w:right w:val="single" w:sz="4" w:space="0" w:color="auto"/>
            </w:tcBorders>
            <w:shd w:val="clear" w:color="000000" w:fill="FFFFFF"/>
            <w:vAlign w:val="center"/>
            <w:hideMark/>
          </w:tcPr>
          <w:p w14:paraId="24055315"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36,083</w:t>
            </w:r>
          </w:p>
        </w:tc>
        <w:tc>
          <w:tcPr>
            <w:tcW w:w="791" w:type="dxa"/>
            <w:tcBorders>
              <w:top w:val="nil"/>
              <w:left w:val="nil"/>
              <w:bottom w:val="single" w:sz="4" w:space="0" w:color="auto"/>
              <w:right w:val="single" w:sz="4" w:space="0" w:color="auto"/>
            </w:tcBorders>
            <w:shd w:val="clear" w:color="000000" w:fill="FFFFFF"/>
            <w:vAlign w:val="center"/>
            <w:hideMark/>
          </w:tcPr>
          <w:p w14:paraId="7B510BF1"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36,083</w:t>
            </w:r>
          </w:p>
        </w:tc>
      </w:tr>
      <w:tr w:rsidR="00A851BD" w:rsidRPr="000A3CFB" w14:paraId="67408AFB" w14:textId="77777777" w:rsidTr="00A851BD">
        <w:trPr>
          <w:trHeight w:val="300"/>
        </w:trPr>
        <w:tc>
          <w:tcPr>
            <w:tcW w:w="500" w:type="dxa"/>
            <w:tcBorders>
              <w:top w:val="nil"/>
              <w:left w:val="single" w:sz="4" w:space="0" w:color="auto"/>
              <w:bottom w:val="single" w:sz="4" w:space="0" w:color="auto"/>
              <w:right w:val="single" w:sz="4" w:space="0" w:color="auto"/>
            </w:tcBorders>
            <w:shd w:val="clear" w:color="000000" w:fill="FFFFFF"/>
            <w:vAlign w:val="center"/>
            <w:hideMark/>
          </w:tcPr>
          <w:p w14:paraId="201BEBCD"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 xml:space="preserve"> 2.5</w:t>
            </w:r>
          </w:p>
        </w:tc>
        <w:tc>
          <w:tcPr>
            <w:tcW w:w="1613" w:type="dxa"/>
            <w:tcBorders>
              <w:top w:val="nil"/>
              <w:left w:val="nil"/>
              <w:bottom w:val="single" w:sz="4" w:space="0" w:color="auto"/>
              <w:right w:val="single" w:sz="4" w:space="0" w:color="auto"/>
            </w:tcBorders>
            <w:shd w:val="clear" w:color="000000" w:fill="FFFFFF"/>
            <w:vAlign w:val="center"/>
            <w:hideMark/>
          </w:tcPr>
          <w:p w14:paraId="6A31D43D"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Аэропорт</w:t>
            </w:r>
          </w:p>
        </w:tc>
        <w:tc>
          <w:tcPr>
            <w:tcW w:w="1633" w:type="dxa"/>
            <w:tcBorders>
              <w:top w:val="nil"/>
              <w:left w:val="nil"/>
              <w:bottom w:val="single" w:sz="4" w:space="0" w:color="auto"/>
              <w:right w:val="single" w:sz="4" w:space="0" w:color="auto"/>
            </w:tcBorders>
            <w:shd w:val="clear" w:color="000000" w:fill="FFFFFF"/>
            <w:vAlign w:val="center"/>
            <w:hideMark/>
          </w:tcPr>
          <w:p w14:paraId="14A80DEA"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5,363</w:t>
            </w:r>
          </w:p>
        </w:tc>
        <w:tc>
          <w:tcPr>
            <w:tcW w:w="693" w:type="dxa"/>
            <w:tcBorders>
              <w:top w:val="nil"/>
              <w:left w:val="nil"/>
              <w:bottom w:val="single" w:sz="4" w:space="0" w:color="auto"/>
              <w:right w:val="single" w:sz="4" w:space="0" w:color="auto"/>
            </w:tcBorders>
            <w:shd w:val="clear" w:color="000000" w:fill="FFFFFF"/>
            <w:vAlign w:val="center"/>
            <w:hideMark/>
          </w:tcPr>
          <w:p w14:paraId="0E2A971D"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20" w:type="dxa"/>
            <w:tcBorders>
              <w:top w:val="nil"/>
              <w:left w:val="nil"/>
              <w:bottom w:val="single" w:sz="4" w:space="0" w:color="auto"/>
              <w:right w:val="single" w:sz="4" w:space="0" w:color="auto"/>
            </w:tcBorders>
            <w:shd w:val="clear" w:color="000000" w:fill="FFFFFF"/>
            <w:vAlign w:val="center"/>
            <w:hideMark/>
          </w:tcPr>
          <w:p w14:paraId="12F3E37E"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316B15D7"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7431B45E"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846" w:type="dxa"/>
            <w:tcBorders>
              <w:top w:val="nil"/>
              <w:left w:val="nil"/>
              <w:bottom w:val="single" w:sz="4" w:space="0" w:color="auto"/>
              <w:right w:val="single" w:sz="4" w:space="0" w:color="auto"/>
            </w:tcBorders>
            <w:shd w:val="clear" w:color="000000" w:fill="FFFFFF"/>
            <w:vAlign w:val="center"/>
            <w:hideMark/>
          </w:tcPr>
          <w:p w14:paraId="31E15D21"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2DBE92E1"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03159E0E"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6F5D2A2B"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29" w:type="dxa"/>
            <w:tcBorders>
              <w:top w:val="nil"/>
              <w:left w:val="nil"/>
              <w:bottom w:val="single" w:sz="4" w:space="0" w:color="auto"/>
              <w:right w:val="single" w:sz="4" w:space="0" w:color="auto"/>
            </w:tcBorders>
            <w:shd w:val="clear" w:color="000000" w:fill="FFFFFF"/>
            <w:vAlign w:val="center"/>
            <w:hideMark/>
          </w:tcPr>
          <w:p w14:paraId="64279E78"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643" w:type="dxa"/>
            <w:tcBorders>
              <w:top w:val="nil"/>
              <w:left w:val="nil"/>
              <w:bottom w:val="single" w:sz="4" w:space="0" w:color="auto"/>
              <w:right w:val="single" w:sz="4" w:space="0" w:color="auto"/>
            </w:tcBorders>
            <w:shd w:val="clear" w:color="000000" w:fill="FFFFFF"/>
            <w:vAlign w:val="center"/>
            <w:hideMark/>
          </w:tcPr>
          <w:p w14:paraId="5EF75342"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0,000</w:t>
            </w:r>
          </w:p>
        </w:tc>
        <w:tc>
          <w:tcPr>
            <w:tcW w:w="791" w:type="dxa"/>
            <w:tcBorders>
              <w:top w:val="nil"/>
              <w:left w:val="nil"/>
              <w:bottom w:val="single" w:sz="4" w:space="0" w:color="auto"/>
              <w:right w:val="single" w:sz="4" w:space="0" w:color="auto"/>
            </w:tcBorders>
            <w:shd w:val="clear" w:color="000000" w:fill="FFFFFF"/>
            <w:vAlign w:val="center"/>
            <w:hideMark/>
          </w:tcPr>
          <w:p w14:paraId="5141F9DF"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5,363</w:t>
            </w:r>
          </w:p>
        </w:tc>
        <w:tc>
          <w:tcPr>
            <w:tcW w:w="791" w:type="dxa"/>
            <w:tcBorders>
              <w:top w:val="nil"/>
              <w:left w:val="nil"/>
              <w:bottom w:val="single" w:sz="4" w:space="0" w:color="auto"/>
              <w:right w:val="single" w:sz="4" w:space="0" w:color="auto"/>
            </w:tcBorders>
            <w:shd w:val="clear" w:color="000000" w:fill="FFFFFF"/>
            <w:vAlign w:val="center"/>
            <w:hideMark/>
          </w:tcPr>
          <w:p w14:paraId="6B1BB341"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5,363</w:t>
            </w:r>
          </w:p>
        </w:tc>
        <w:tc>
          <w:tcPr>
            <w:tcW w:w="791" w:type="dxa"/>
            <w:tcBorders>
              <w:top w:val="nil"/>
              <w:left w:val="nil"/>
              <w:bottom w:val="single" w:sz="4" w:space="0" w:color="auto"/>
              <w:right w:val="single" w:sz="4" w:space="0" w:color="auto"/>
            </w:tcBorders>
            <w:shd w:val="clear" w:color="000000" w:fill="FFFFFF"/>
            <w:vAlign w:val="center"/>
            <w:hideMark/>
          </w:tcPr>
          <w:p w14:paraId="20B8BD40"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5,363</w:t>
            </w:r>
          </w:p>
        </w:tc>
        <w:tc>
          <w:tcPr>
            <w:tcW w:w="791" w:type="dxa"/>
            <w:tcBorders>
              <w:top w:val="nil"/>
              <w:left w:val="nil"/>
              <w:bottom w:val="single" w:sz="4" w:space="0" w:color="auto"/>
              <w:right w:val="single" w:sz="4" w:space="0" w:color="auto"/>
            </w:tcBorders>
            <w:shd w:val="clear" w:color="000000" w:fill="FFFFFF"/>
            <w:vAlign w:val="center"/>
            <w:hideMark/>
          </w:tcPr>
          <w:p w14:paraId="6A4104CF"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5,363</w:t>
            </w:r>
          </w:p>
        </w:tc>
        <w:tc>
          <w:tcPr>
            <w:tcW w:w="791" w:type="dxa"/>
            <w:tcBorders>
              <w:top w:val="nil"/>
              <w:left w:val="nil"/>
              <w:bottom w:val="single" w:sz="4" w:space="0" w:color="auto"/>
              <w:right w:val="single" w:sz="4" w:space="0" w:color="auto"/>
            </w:tcBorders>
            <w:shd w:val="clear" w:color="000000" w:fill="FFFFFF"/>
            <w:vAlign w:val="center"/>
            <w:hideMark/>
          </w:tcPr>
          <w:p w14:paraId="5B625AC1" w14:textId="77777777" w:rsidR="00A851BD" w:rsidRPr="000A3CFB" w:rsidRDefault="00A851BD" w:rsidP="00BD5A55">
            <w:pPr>
              <w:spacing w:after="0" w:line="240" w:lineRule="auto"/>
              <w:ind w:left="-57" w:right="-57" w:firstLine="0"/>
              <w:jc w:val="center"/>
              <w:rPr>
                <w:color w:val="000000"/>
                <w:sz w:val="20"/>
                <w:szCs w:val="20"/>
              </w:rPr>
            </w:pPr>
            <w:r w:rsidRPr="000A3CFB">
              <w:rPr>
                <w:color w:val="000000"/>
                <w:sz w:val="20"/>
                <w:szCs w:val="20"/>
              </w:rPr>
              <w:t>5,363</w:t>
            </w:r>
          </w:p>
        </w:tc>
      </w:tr>
      <w:tr w:rsidR="00A851BD" w:rsidRPr="000A3CFB" w14:paraId="28496C2B" w14:textId="77777777" w:rsidTr="00A851BD">
        <w:trPr>
          <w:trHeight w:val="570"/>
        </w:trPr>
        <w:tc>
          <w:tcPr>
            <w:tcW w:w="500" w:type="dxa"/>
            <w:tcBorders>
              <w:top w:val="nil"/>
              <w:left w:val="single" w:sz="4" w:space="0" w:color="auto"/>
              <w:bottom w:val="single" w:sz="4" w:space="0" w:color="auto"/>
              <w:right w:val="single" w:sz="4" w:space="0" w:color="auto"/>
            </w:tcBorders>
            <w:shd w:val="clear" w:color="000000" w:fill="FFFFFF"/>
            <w:vAlign w:val="center"/>
            <w:hideMark/>
          </w:tcPr>
          <w:p w14:paraId="3220BC77"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 </w:t>
            </w:r>
          </w:p>
        </w:tc>
        <w:tc>
          <w:tcPr>
            <w:tcW w:w="1613" w:type="dxa"/>
            <w:tcBorders>
              <w:top w:val="nil"/>
              <w:left w:val="nil"/>
              <w:bottom w:val="single" w:sz="4" w:space="0" w:color="auto"/>
              <w:right w:val="single" w:sz="4" w:space="0" w:color="auto"/>
            </w:tcBorders>
            <w:shd w:val="clear" w:color="000000" w:fill="FFFFFF"/>
            <w:vAlign w:val="center"/>
            <w:hideMark/>
          </w:tcPr>
          <w:p w14:paraId="2CEAEFAF"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Итого по г. Когалыму:</w:t>
            </w:r>
          </w:p>
        </w:tc>
        <w:tc>
          <w:tcPr>
            <w:tcW w:w="1633" w:type="dxa"/>
            <w:tcBorders>
              <w:top w:val="nil"/>
              <w:left w:val="nil"/>
              <w:bottom w:val="single" w:sz="4" w:space="0" w:color="auto"/>
              <w:right w:val="single" w:sz="4" w:space="0" w:color="auto"/>
            </w:tcBorders>
            <w:shd w:val="clear" w:color="000000" w:fill="FFFFFF"/>
            <w:vAlign w:val="center"/>
            <w:hideMark/>
          </w:tcPr>
          <w:p w14:paraId="4BF9C6DE"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333,218</w:t>
            </w:r>
          </w:p>
        </w:tc>
        <w:tc>
          <w:tcPr>
            <w:tcW w:w="693" w:type="dxa"/>
            <w:tcBorders>
              <w:top w:val="nil"/>
              <w:left w:val="nil"/>
              <w:bottom w:val="single" w:sz="4" w:space="0" w:color="auto"/>
              <w:right w:val="single" w:sz="4" w:space="0" w:color="auto"/>
            </w:tcBorders>
            <w:shd w:val="clear" w:color="000000" w:fill="FFFFFF"/>
            <w:vAlign w:val="center"/>
            <w:hideMark/>
          </w:tcPr>
          <w:p w14:paraId="484F18A0"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4,274</w:t>
            </w:r>
          </w:p>
        </w:tc>
        <w:tc>
          <w:tcPr>
            <w:tcW w:w="720" w:type="dxa"/>
            <w:tcBorders>
              <w:top w:val="nil"/>
              <w:left w:val="nil"/>
              <w:bottom w:val="single" w:sz="4" w:space="0" w:color="auto"/>
              <w:right w:val="single" w:sz="4" w:space="0" w:color="auto"/>
            </w:tcBorders>
            <w:shd w:val="clear" w:color="000000" w:fill="FFFFFF"/>
            <w:vAlign w:val="center"/>
            <w:hideMark/>
          </w:tcPr>
          <w:p w14:paraId="1D709422"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8,760</w:t>
            </w:r>
          </w:p>
        </w:tc>
        <w:tc>
          <w:tcPr>
            <w:tcW w:w="765" w:type="dxa"/>
            <w:tcBorders>
              <w:top w:val="nil"/>
              <w:left w:val="nil"/>
              <w:bottom w:val="single" w:sz="4" w:space="0" w:color="auto"/>
              <w:right w:val="single" w:sz="4" w:space="0" w:color="auto"/>
            </w:tcBorders>
            <w:shd w:val="clear" w:color="000000" w:fill="FFFFFF"/>
            <w:vAlign w:val="center"/>
            <w:hideMark/>
          </w:tcPr>
          <w:p w14:paraId="02EFA64F"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0,000</w:t>
            </w:r>
          </w:p>
        </w:tc>
        <w:tc>
          <w:tcPr>
            <w:tcW w:w="765" w:type="dxa"/>
            <w:tcBorders>
              <w:top w:val="nil"/>
              <w:left w:val="nil"/>
              <w:bottom w:val="single" w:sz="4" w:space="0" w:color="auto"/>
              <w:right w:val="single" w:sz="4" w:space="0" w:color="auto"/>
            </w:tcBorders>
            <w:shd w:val="clear" w:color="000000" w:fill="FFFFFF"/>
            <w:vAlign w:val="center"/>
            <w:hideMark/>
          </w:tcPr>
          <w:p w14:paraId="3ECBE2E4"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3,500</w:t>
            </w:r>
          </w:p>
        </w:tc>
        <w:tc>
          <w:tcPr>
            <w:tcW w:w="846" w:type="dxa"/>
            <w:tcBorders>
              <w:top w:val="nil"/>
              <w:left w:val="nil"/>
              <w:bottom w:val="single" w:sz="4" w:space="0" w:color="auto"/>
              <w:right w:val="single" w:sz="4" w:space="0" w:color="auto"/>
            </w:tcBorders>
            <w:shd w:val="clear" w:color="000000" w:fill="FFFFFF"/>
            <w:vAlign w:val="center"/>
            <w:hideMark/>
          </w:tcPr>
          <w:p w14:paraId="2ECC1588"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49,256</w:t>
            </w:r>
          </w:p>
        </w:tc>
        <w:tc>
          <w:tcPr>
            <w:tcW w:w="765" w:type="dxa"/>
            <w:tcBorders>
              <w:top w:val="nil"/>
              <w:left w:val="nil"/>
              <w:bottom w:val="single" w:sz="4" w:space="0" w:color="auto"/>
              <w:right w:val="single" w:sz="4" w:space="0" w:color="auto"/>
            </w:tcBorders>
            <w:shd w:val="clear" w:color="000000" w:fill="FFFFFF"/>
            <w:vAlign w:val="center"/>
            <w:hideMark/>
          </w:tcPr>
          <w:p w14:paraId="6662BE92"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-1,571</w:t>
            </w:r>
          </w:p>
        </w:tc>
        <w:tc>
          <w:tcPr>
            <w:tcW w:w="629" w:type="dxa"/>
            <w:tcBorders>
              <w:top w:val="nil"/>
              <w:left w:val="nil"/>
              <w:bottom w:val="single" w:sz="4" w:space="0" w:color="auto"/>
              <w:right w:val="single" w:sz="4" w:space="0" w:color="auto"/>
            </w:tcBorders>
            <w:shd w:val="clear" w:color="000000" w:fill="FFFFFF"/>
            <w:vAlign w:val="center"/>
            <w:hideMark/>
          </w:tcPr>
          <w:p w14:paraId="7535E1C5"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-0,899</w:t>
            </w:r>
          </w:p>
        </w:tc>
        <w:tc>
          <w:tcPr>
            <w:tcW w:w="629" w:type="dxa"/>
            <w:tcBorders>
              <w:top w:val="nil"/>
              <w:left w:val="nil"/>
              <w:bottom w:val="single" w:sz="4" w:space="0" w:color="auto"/>
              <w:right w:val="single" w:sz="4" w:space="0" w:color="auto"/>
            </w:tcBorders>
            <w:shd w:val="clear" w:color="000000" w:fill="FFFFFF"/>
            <w:vAlign w:val="center"/>
            <w:hideMark/>
          </w:tcPr>
          <w:p w14:paraId="2F2330A3"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-0,612</w:t>
            </w:r>
          </w:p>
        </w:tc>
        <w:tc>
          <w:tcPr>
            <w:tcW w:w="629" w:type="dxa"/>
            <w:tcBorders>
              <w:top w:val="nil"/>
              <w:left w:val="nil"/>
              <w:bottom w:val="single" w:sz="4" w:space="0" w:color="auto"/>
              <w:right w:val="single" w:sz="4" w:space="0" w:color="auto"/>
            </w:tcBorders>
            <w:shd w:val="clear" w:color="000000" w:fill="FFFFFF"/>
            <w:vAlign w:val="center"/>
            <w:hideMark/>
          </w:tcPr>
          <w:p w14:paraId="740DB09B"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-0,895</w:t>
            </w:r>
          </w:p>
        </w:tc>
        <w:tc>
          <w:tcPr>
            <w:tcW w:w="643" w:type="dxa"/>
            <w:tcBorders>
              <w:top w:val="nil"/>
              <w:left w:val="nil"/>
              <w:bottom w:val="single" w:sz="4" w:space="0" w:color="auto"/>
              <w:right w:val="single" w:sz="4" w:space="0" w:color="auto"/>
            </w:tcBorders>
            <w:shd w:val="clear" w:color="000000" w:fill="FFFFFF"/>
            <w:vAlign w:val="center"/>
            <w:hideMark/>
          </w:tcPr>
          <w:p w14:paraId="4C3D30E1"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-3,504</w:t>
            </w:r>
          </w:p>
        </w:tc>
        <w:tc>
          <w:tcPr>
            <w:tcW w:w="791" w:type="dxa"/>
            <w:tcBorders>
              <w:top w:val="nil"/>
              <w:left w:val="nil"/>
              <w:bottom w:val="single" w:sz="4" w:space="0" w:color="auto"/>
              <w:right w:val="single" w:sz="4" w:space="0" w:color="auto"/>
            </w:tcBorders>
            <w:shd w:val="clear" w:color="000000" w:fill="FFFFFF"/>
            <w:vAlign w:val="center"/>
            <w:hideMark/>
          </w:tcPr>
          <w:p w14:paraId="62890A44"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335,921</w:t>
            </w:r>
          </w:p>
        </w:tc>
        <w:tc>
          <w:tcPr>
            <w:tcW w:w="791" w:type="dxa"/>
            <w:tcBorders>
              <w:top w:val="nil"/>
              <w:left w:val="nil"/>
              <w:bottom w:val="single" w:sz="4" w:space="0" w:color="auto"/>
              <w:right w:val="single" w:sz="4" w:space="0" w:color="auto"/>
            </w:tcBorders>
            <w:shd w:val="clear" w:color="000000" w:fill="FFFFFF"/>
            <w:vAlign w:val="center"/>
            <w:hideMark/>
          </w:tcPr>
          <w:p w14:paraId="3E5BCD70"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343,782</w:t>
            </w:r>
          </w:p>
        </w:tc>
        <w:tc>
          <w:tcPr>
            <w:tcW w:w="791" w:type="dxa"/>
            <w:tcBorders>
              <w:top w:val="nil"/>
              <w:left w:val="nil"/>
              <w:bottom w:val="single" w:sz="4" w:space="0" w:color="auto"/>
              <w:right w:val="single" w:sz="4" w:space="0" w:color="auto"/>
            </w:tcBorders>
            <w:shd w:val="clear" w:color="000000" w:fill="FFFFFF"/>
            <w:vAlign w:val="center"/>
            <w:hideMark/>
          </w:tcPr>
          <w:p w14:paraId="62E50964"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343,170</w:t>
            </w:r>
          </w:p>
        </w:tc>
        <w:tc>
          <w:tcPr>
            <w:tcW w:w="791" w:type="dxa"/>
            <w:tcBorders>
              <w:top w:val="nil"/>
              <w:left w:val="nil"/>
              <w:bottom w:val="single" w:sz="4" w:space="0" w:color="auto"/>
              <w:right w:val="single" w:sz="4" w:space="0" w:color="auto"/>
            </w:tcBorders>
            <w:shd w:val="clear" w:color="000000" w:fill="FFFFFF"/>
            <w:vAlign w:val="center"/>
            <w:hideMark/>
          </w:tcPr>
          <w:p w14:paraId="07A63B04"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345,775</w:t>
            </w:r>
          </w:p>
        </w:tc>
        <w:tc>
          <w:tcPr>
            <w:tcW w:w="791" w:type="dxa"/>
            <w:tcBorders>
              <w:top w:val="nil"/>
              <w:left w:val="nil"/>
              <w:bottom w:val="single" w:sz="4" w:space="0" w:color="auto"/>
              <w:right w:val="single" w:sz="4" w:space="0" w:color="auto"/>
            </w:tcBorders>
            <w:shd w:val="clear" w:color="000000" w:fill="FFFFFF"/>
            <w:vAlign w:val="center"/>
            <w:hideMark/>
          </w:tcPr>
          <w:p w14:paraId="0F32BB55" w14:textId="77777777" w:rsidR="00A851BD" w:rsidRPr="000A3CFB" w:rsidRDefault="00A851BD" w:rsidP="00BD5A55">
            <w:pPr>
              <w:spacing w:after="0" w:line="240" w:lineRule="auto"/>
              <w:ind w:left="-57" w:right="-57" w:firstLine="0"/>
              <w:jc w:val="center"/>
              <w:rPr>
                <w:b/>
                <w:bCs/>
                <w:color w:val="000000"/>
                <w:sz w:val="20"/>
                <w:szCs w:val="20"/>
              </w:rPr>
            </w:pPr>
            <w:r w:rsidRPr="000A3CFB">
              <w:rPr>
                <w:b/>
                <w:bCs/>
                <w:color w:val="000000"/>
                <w:sz w:val="20"/>
                <w:szCs w:val="20"/>
              </w:rPr>
              <w:t>391,527</w:t>
            </w:r>
          </w:p>
        </w:tc>
      </w:tr>
    </w:tbl>
    <w:p w14:paraId="23C7819E" w14:textId="77777777" w:rsidR="00C04003" w:rsidRDefault="00C04003" w:rsidP="00C04003">
      <w:pPr>
        <w:pStyle w:val="affa"/>
        <w:spacing w:before="120" w:after="120" w:line="276" w:lineRule="auto"/>
        <w:ind w:firstLine="709"/>
        <w:jc w:val="left"/>
        <w:rPr>
          <w:sz w:val="28"/>
          <w:szCs w:val="28"/>
        </w:rPr>
      </w:pPr>
    </w:p>
    <w:p w14:paraId="37C455A1" w14:textId="54832304" w:rsidR="00C04003" w:rsidRPr="00C04003" w:rsidRDefault="00C04003" w:rsidP="00BD5A55">
      <w:pPr>
        <w:pStyle w:val="afa"/>
        <w:keepNext/>
        <w:pageBreakBefore/>
        <w:rPr>
          <w:sz w:val="28"/>
          <w:szCs w:val="28"/>
        </w:rPr>
      </w:pPr>
      <w:r w:rsidRPr="00C04003">
        <w:rPr>
          <w:sz w:val="28"/>
          <w:szCs w:val="28"/>
        </w:rPr>
        <w:lastRenderedPageBreak/>
        <w:t xml:space="preserve">Таблица </w:t>
      </w:r>
      <w:r w:rsidR="00AC7643" w:rsidRPr="00C04003">
        <w:rPr>
          <w:sz w:val="28"/>
          <w:szCs w:val="28"/>
        </w:rPr>
        <w:fldChar w:fldCharType="begin"/>
      </w:r>
      <w:r w:rsidRPr="00C04003">
        <w:rPr>
          <w:sz w:val="28"/>
          <w:szCs w:val="28"/>
        </w:rPr>
        <w:instrText xml:space="preserve"> SEQ Таблица \* ARABIC </w:instrText>
      </w:r>
      <w:r w:rsidR="00AC7643" w:rsidRPr="00C04003">
        <w:rPr>
          <w:sz w:val="28"/>
          <w:szCs w:val="28"/>
        </w:rPr>
        <w:fldChar w:fldCharType="separate"/>
      </w:r>
      <w:r w:rsidR="00A868B6">
        <w:rPr>
          <w:noProof/>
          <w:sz w:val="28"/>
          <w:szCs w:val="28"/>
        </w:rPr>
        <w:t>5</w:t>
      </w:r>
      <w:r w:rsidR="00AC7643" w:rsidRPr="00C04003">
        <w:rPr>
          <w:noProof/>
          <w:sz w:val="28"/>
          <w:szCs w:val="28"/>
        </w:rPr>
        <w:fldChar w:fldCharType="end"/>
      </w:r>
      <w:r w:rsidRPr="00C04003">
        <w:rPr>
          <w:sz w:val="28"/>
          <w:szCs w:val="28"/>
        </w:rPr>
        <w:t xml:space="preserve">. </w:t>
      </w:r>
      <w:r w:rsidR="006B04D8" w:rsidRPr="006B04D8">
        <w:rPr>
          <w:sz w:val="28"/>
          <w:szCs w:val="28"/>
        </w:rPr>
        <w:t xml:space="preserve">Существующие и перспективные потери теплоносителя </w:t>
      </w:r>
    </w:p>
    <w:tbl>
      <w:tblPr>
        <w:tblW w:w="5000" w:type="pct"/>
        <w:tblLook w:val="04A0" w:firstRow="1" w:lastRow="0" w:firstColumn="1" w:lastColumn="0" w:noHBand="0" w:noVBand="1"/>
      </w:tblPr>
      <w:tblGrid>
        <w:gridCol w:w="1294"/>
        <w:gridCol w:w="2826"/>
        <w:gridCol w:w="1872"/>
        <w:gridCol w:w="1872"/>
        <w:gridCol w:w="1872"/>
        <w:gridCol w:w="1872"/>
        <w:gridCol w:w="1872"/>
        <w:gridCol w:w="1872"/>
      </w:tblGrid>
      <w:tr w:rsidR="006B04D8" w:rsidRPr="006B04D8" w14:paraId="7D9AB98B" w14:textId="77777777" w:rsidTr="006B04D8">
        <w:trPr>
          <w:trHeight w:val="645"/>
        </w:trPr>
        <w:tc>
          <w:tcPr>
            <w:tcW w:w="9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215C30E" w14:textId="77777777" w:rsidR="006B04D8" w:rsidRPr="006B04D8" w:rsidRDefault="006B04D8" w:rsidP="006B04D8">
            <w:pPr>
              <w:spacing w:after="0" w:line="240" w:lineRule="auto"/>
              <w:ind w:firstLine="0"/>
              <w:jc w:val="center"/>
              <w:rPr>
                <w:b/>
                <w:bCs/>
                <w:color w:val="000000"/>
                <w:sz w:val="22"/>
              </w:rPr>
            </w:pPr>
            <w:r w:rsidRPr="006B04D8">
              <w:rPr>
                <w:b/>
                <w:bCs/>
                <w:color w:val="000000"/>
                <w:sz w:val="22"/>
              </w:rPr>
              <w:t>№ п/п</w:t>
            </w:r>
          </w:p>
        </w:tc>
        <w:tc>
          <w:tcPr>
            <w:tcW w:w="21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7E8A118" w14:textId="77777777" w:rsidR="006B04D8" w:rsidRPr="006B04D8" w:rsidRDefault="006B04D8" w:rsidP="006B04D8">
            <w:pPr>
              <w:spacing w:after="0" w:line="240" w:lineRule="auto"/>
              <w:ind w:firstLine="0"/>
              <w:jc w:val="center"/>
              <w:rPr>
                <w:b/>
                <w:bCs/>
                <w:color w:val="000000"/>
                <w:sz w:val="22"/>
              </w:rPr>
            </w:pPr>
            <w:r w:rsidRPr="006B04D8">
              <w:rPr>
                <w:b/>
                <w:bCs/>
                <w:color w:val="000000"/>
                <w:sz w:val="22"/>
              </w:rPr>
              <w:t>Единицы территориального деления</w:t>
            </w:r>
          </w:p>
        </w:tc>
        <w:tc>
          <w:tcPr>
            <w:tcW w:w="8502" w:type="dxa"/>
            <w:gridSpan w:val="6"/>
            <w:tcBorders>
              <w:top w:val="single" w:sz="4" w:space="0" w:color="auto"/>
              <w:left w:val="nil"/>
              <w:bottom w:val="single" w:sz="4" w:space="0" w:color="auto"/>
              <w:right w:val="single" w:sz="4" w:space="0" w:color="auto"/>
            </w:tcBorders>
            <w:shd w:val="clear" w:color="auto" w:fill="auto"/>
            <w:noWrap/>
            <w:vAlign w:val="center"/>
            <w:hideMark/>
          </w:tcPr>
          <w:p w14:paraId="5278C141" w14:textId="77777777" w:rsidR="006B04D8" w:rsidRPr="006B04D8" w:rsidRDefault="006B04D8" w:rsidP="006B04D8">
            <w:pPr>
              <w:spacing w:after="0" w:line="240" w:lineRule="auto"/>
              <w:ind w:firstLine="0"/>
              <w:jc w:val="center"/>
              <w:rPr>
                <w:b/>
                <w:bCs/>
                <w:color w:val="000000"/>
                <w:sz w:val="22"/>
              </w:rPr>
            </w:pPr>
            <w:r w:rsidRPr="006B04D8">
              <w:rPr>
                <w:b/>
                <w:bCs/>
                <w:color w:val="000000"/>
                <w:sz w:val="22"/>
              </w:rPr>
              <w:t>Расход теплоносителя на подпитку тепловой сети, т/ч</w:t>
            </w:r>
          </w:p>
        </w:tc>
      </w:tr>
      <w:tr w:rsidR="006B04D8" w:rsidRPr="006B04D8" w14:paraId="664AFB7D" w14:textId="77777777" w:rsidTr="006B04D8">
        <w:trPr>
          <w:trHeight w:val="645"/>
        </w:trPr>
        <w:tc>
          <w:tcPr>
            <w:tcW w:w="979" w:type="dxa"/>
            <w:vMerge/>
            <w:tcBorders>
              <w:top w:val="single" w:sz="4" w:space="0" w:color="auto"/>
              <w:left w:val="single" w:sz="4" w:space="0" w:color="auto"/>
              <w:bottom w:val="single" w:sz="4" w:space="0" w:color="auto"/>
              <w:right w:val="single" w:sz="4" w:space="0" w:color="auto"/>
            </w:tcBorders>
            <w:vAlign w:val="center"/>
            <w:hideMark/>
          </w:tcPr>
          <w:p w14:paraId="33CD0F05" w14:textId="77777777" w:rsidR="006B04D8" w:rsidRPr="006B04D8" w:rsidRDefault="006B04D8" w:rsidP="006B04D8">
            <w:pPr>
              <w:spacing w:after="0" w:line="240" w:lineRule="auto"/>
              <w:ind w:firstLine="0"/>
              <w:rPr>
                <w:b/>
                <w:bCs/>
                <w:color w:val="000000"/>
                <w:sz w:val="22"/>
              </w:rPr>
            </w:pPr>
          </w:p>
        </w:tc>
        <w:tc>
          <w:tcPr>
            <w:tcW w:w="2139" w:type="dxa"/>
            <w:vMerge/>
            <w:tcBorders>
              <w:top w:val="single" w:sz="4" w:space="0" w:color="auto"/>
              <w:left w:val="single" w:sz="4" w:space="0" w:color="auto"/>
              <w:bottom w:val="single" w:sz="4" w:space="0" w:color="auto"/>
              <w:right w:val="single" w:sz="4" w:space="0" w:color="auto"/>
            </w:tcBorders>
            <w:vAlign w:val="center"/>
            <w:hideMark/>
          </w:tcPr>
          <w:p w14:paraId="5CC600AA" w14:textId="77777777" w:rsidR="006B04D8" w:rsidRPr="006B04D8" w:rsidRDefault="006B04D8" w:rsidP="006B04D8">
            <w:pPr>
              <w:spacing w:after="0" w:line="240" w:lineRule="auto"/>
              <w:ind w:firstLine="0"/>
              <w:rPr>
                <w:b/>
                <w:bCs/>
                <w:color w:val="000000"/>
                <w:sz w:val="22"/>
              </w:rPr>
            </w:pPr>
          </w:p>
        </w:tc>
        <w:tc>
          <w:tcPr>
            <w:tcW w:w="1417" w:type="dxa"/>
            <w:tcBorders>
              <w:top w:val="nil"/>
              <w:left w:val="nil"/>
              <w:bottom w:val="single" w:sz="4" w:space="0" w:color="auto"/>
              <w:right w:val="single" w:sz="4" w:space="0" w:color="auto"/>
            </w:tcBorders>
            <w:shd w:val="clear" w:color="auto" w:fill="auto"/>
            <w:noWrap/>
            <w:vAlign w:val="center"/>
            <w:hideMark/>
          </w:tcPr>
          <w:p w14:paraId="33146F65" w14:textId="77777777" w:rsidR="006B04D8" w:rsidRPr="006B04D8" w:rsidRDefault="006B04D8" w:rsidP="006B04D8">
            <w:pPr>
              <w:spacing w:after="0" w:line="240" w:lineRule="auto"/>
              <w:ind w:firstLine="0"/>
              <w:jc w:val="center"/>
              <w:rPr>
                <w:b/>
                <w:bCs/>
                <w:color w:val="000000"/>
                <w:sz w:val="22"/>
              </w:rPr>
            </w:pPr>
            <w:r w:rsidRPr="006B04D8">
              <w:rPr>
                <w:b/>
                <w:bCs/>
                <w:color w:val="000000"/>
                <w:sz w:val="22"/>
              </w:rPr>
              <w:t>2018</w:t>
            </w:r>
          </w:p>
        </w:tc>
        <w:tc>
          <w:tcPr>
            <w:tcW w:w="1417" w:type="dxa"/>
            <w:tcBorders>
              <w:top w:val="nil"/>
              <w:left w:val="nil"/>
              <w:bottom w:val="single" w:sz="4" w:space="0" w:color="auto"/>
              <w:right w:val="single" w:sz="4" w:space="0" w:color="auto"/>
            </w:tcBorders>
            <w:shd w:val="clear" w:color="auto" w:fill="auto"/>
            <w:noWrap/>
            <w:vAlign w:val="center"/>
            <w:hideMark/>
          </w:tcPr>
          <w:p w14:paraId="32025646" w14:textId="77777777" w:rsidR="006B04D8" w:rsidRPr="006B04D8" w:rsidRDefault="006B04D8" w:rsidP="006B04D8">
            <w:pPr>
              <w:spacing w:after="0" w:line="240" w:lineRule="auto"/>
              <w:ind w:firstLine="0"/>
              <w:jc w:val="center"/>
              <w:rPr>
                <w:b/>
                <w:bCs/>
                <w:color w:val="000000"/>
                <w:sz w:val="22"/>
              </w:rPr>
            </w:pPr>
            <w:r w:rsidRPr="006B04D8">
              <w:rPr>
                <w:b/>
                <w:bCs/>
                <w:color w:val="000000"/>
                <w:sz w:val="22"/>
              </w:rPr>
              <w:t>2018</w:t>
            </w:r>
          </w:p>
        </w:tc>
        <w:tc>
          <w:tcPr>
            <w:tcW w:w="1417" w:type="dxa"/>
            <w:tcBorders>
              <w:top w:val="nil"/>
              <w:left w:val="nil"/>
              <w:bottom w:val="single" w:sz="4" w:space="0" w:color="auto"/>
              <w:right w:val="single" w:sz="4" w:space="0" w:color="auto"/>
            </w:tcBorders>
            <w:shd w:val="clear" w:color="auto" w:fill="auto"/>
            <w:noWrap/>
            <w:vAlign w:val="center"/>
            <w:hideMark/>
          </w:tcPr>
          <w:p w14:paraId="1EB49A71" w14:textId="77777777" w:rsidR="006B04D8" w:rsidRPr="006B04D8" w:rsidRDefault="006B04D8" w:rsidP="006B04D8">
            <w:pPr>
              <w:spacing w:after="0" w:line="240" w:lineRule="auto"/>
              <w:ind w:firstLine="0"/>
              <w:jc w:val="center"/>
              <w:rPr>
                <w:b/>
                <w:bCs/>
                <w:color w:val="000000"/>
                <w:sz w:val="22"/>
              </w:rPr>
            </w:pPr>
            <w:r w:rsidRPr="006B04D8">
              <w:rPr>
                <w:b/>
                <w:bCs/>
                <w:color w:val="000000"/>
                <w:sz w:val="22"/>
              </w:rPr>
              <w:t>2018</w:t>
            </w:r>
          </w:p>
        </w:tc>
        <w:tc>
          <w:tcPr>
            <w:tcW w:w="1417" w:type="dxa"/>
            <w:tcBorders>
              <w:top w:val="nil"/>
              <w:left w:val="nil"/>
              <w:bottom w:val="single" w:sz="4" w:space="0" w:color="auto"/>
              <w:right w:val="single" w:sz="4" w:space="0" w:color="auto"/>
            </w:tcBorders>
            <w:shd w:val="clear" w:color="auto" w:fill="auto"/>
            <w:noWrap/>
            <w:vAlign w:val="center"/>
            <w:hideMark/>
          </w:tcPr>
          <w:p w14:paraId="1195A0D1" w14:textId="77777777" w:rsidR="006B04D8" w:rsidRPr="006B04D8" w:rsidRDefault="006B04D8" w:rsidP="006B04D8">
            <w:pPr>
              <w:spacing w:after="0" w:line="240" w:lineRule="auto"/>
              <w:ind w:firstLine="0"/>
              <w:jc w:val="center"/>
              <w:rPr>
                <w:b/>
                <w:bCs/>
                <w:color w:val="000000"/>
                <w:sz w:val="22"/>
              </w:rPr>
            </w:pPr>
            <w:r w:rsidRPr="006B04D8">
              <w:rPr>
                <w:b/>
                <w:bCs/>
                <w:color w:val="000000"/>
                <w:sz w:val="22"/>
              </w:rPr>
              <w:t>2018</w:t>
            </w:r>
          </w:p>
        </w:tc>
        <w:tc>
          <w:tcPr>
            <w:tcW w:w="1417" w:type="dxa"/>
            <w:tcBorders>
              <w:top w:val="nil"/>
              <w:left w:val="nil"/>
              <w:bottom w:val="single" w:sz="4" w:space="0" w:color="auto"/>
              <w:right w:val="single" w:sz="4" w:space="0" w:color="auto"/>
            </w:tcBorders>
            <w:shd w:val="clear" w:color="auto" w:fill="auto"/>
            <w:noWrap/>
            <w:vAlign w:val="center"/>
            <w:hideMark/>
          </w:tcPr>
          <w:p w14:paraId="34473B82" w14:textId="77777777" w:rsidR="006B04D8" w:rsidRPr="006B04D8" w:rsidRDefault="006B04D8" w:rsidP="006B04D8">
            <w:pPr>
              <w:spacing w:after="0" w:line="240" w:lineRule="auto"/>
              <w:ind w:firstLine="0"/>
              <w:jc w:val="center"/>
              <w:rPr>
                <w:b/>
                <w:bCs/>
                <w:color w:val="000000"/>
                <w:sz w:val="22"/>
              </w:rPr>
            </w:pPr>
            <w:r w:rsidRPr="006B04D8">
              <w:rPr>
                <w:b/>
                <w:bCs/>
                <w:color w:val="000000"/>
                <w:sz w:val="22"/>
              </w:rPr>
              <w:t>2018</w:t>
            </w:r>
          </w:p>
        </w:tc>
        <w:tc>
          <w:tcPr>
            <w:tcW w:w="1417" w:type="dxa"/>
            <w:tcBorders>
              <w:top w:val="nil"/>
              <w:left w:val="nil"/>
              <w:bottom w:val="single" w:sz="4" w:space="0" w:color="auto"/>
              <w:right w:val="single" w:sz="4" w:space="0" w:color="auto"/>
            </w:tcBorders>
            <w:shd w:val="clear" w:color="auto" w:fill="auto"/>
            <w:noWrap/>
            <w:vAlign w:val="center"/>
            <w:hideMark/>
          </w:tcPr>
          <w:p w14:paraId="2BC2ABF1" w14:textId="77777777" w:rsidR="006B04D8" w:rsidRPr="006B04D8" w:rsidRDefault="006B04D8" w:rsidP="006B04D8">
            <w:pPr>
              <w:spacing w:after="0" w:line="240" w:lineRule="auto"/>
              <w:ind w:firstLine="0"/>
              <w:jc w:val="center"/>
              <w:rPr>
                <w:b/>
                <w:bCs/>
                <w:color w:val="000000"/>
                <w:sz w:val="22"/>
              </w:rPr>
            </w:pPr>
            <w:r w:rsidRPr="006B04D8">
              <w:rPr>
                <w:b/>
                <w:bCs/>
                <w:color w:val="000000"/>
                <w:sz w:val="22"/>
              </w:rPr>
              <w:t>2018</w:t>
            </w:r>
          </w:p>
        </w:tc>
      </w:tr>
      <w:tr w:rsidR="006B04D8" w:rsidRPr="006B04D8" w14:paraId="75703508" w14:textId="77777777" w:rsidTr="006B04D8">
        <w:trPr>
          <w:trHeight w:val="600"/>
        </w:trPr>
        <w:tc>
          <w:tcPr>
            <w:tcW w:w="979" w:type="dxa"/>
            <w:tcBorders>
              <w:top w:val="nil"/>
              <w:left w:val="single" w:sz="4" w:space="0" w:color="auto"/>
              <w:bottom w:val="single" w:sz="4" w:space="0" w:color="auto"/>
              <w:right w:val="single" w:sz="4" w:space="0" w:color="auto"/>
            </w:tcBorders>
            <w:shd w:val="clear" w:color="000000" w:fill="FFFFFF"/>
            <w:vAlign w:val="center"/>
            <w:hideMark/>
          </w:tcPr>
          <w:p w14:paraId="659EDA6D" w14:textId="77777777" w:rsidR="006B04D8" w:rsidRPr="006B04D8" w:rsidRDefault="006B04D8" w:rsidP="006B04D8">
            <w:pPr>
              <w:spacing w:after="0" w:line="240" w:lineRule="auto"/>
              <w:ind w:firstLine="0"/>
              <w:jc w:val="center"/>
              <w:rPr>
                <w:i/>
                <w:iCs/>
                <w:color w:val="000000"/>
                <w:sz w:val="22"/>
              </w:rPr>
            </w:pPr>
            <w:r w:rsidRPr="006B04D8">
              <w:rPr>
                <w:i/>
                <w:iCs/>
                <w:color w:val="000000"/>
                <w:sz w:val="22"/>
              </w:rPr>
              <w:t>1</w:t>
            </w:r>
          </w:p>
        </w:tc>
        <w:tc>
          <w:tcPr>
            <w:tcW w:w="2139" w:type="dxa"/>
            <w:tcBorders>
              <w:top w:val="nil"/>
              <w:left w:val="nil"/>
              <w:bottom w:val="single" w:sz="4" w:space="0" w:color="auto"/>
              <w:right w:val="single" w:sz="4" w:space="0" w:color="auto"/>
            </w:tcBorders>
            <w:shd w:val="clear" w:color="000000" w:fill="FFFFFF"/>
            <w:vAlign w:val="center"/>
            <w:hideMark/>
          </w:tcPr>
          <w:p w14:paraId="1A2E76A5" w14:textId="77777777" w:rsidR="006B04D8" w:rsidRPr="006B04D8" w:rsidRDefault="006B04D8" w:rsidP="006B04D8">
            <w:pPr>
              <w:spacing w:after="0" w:line="240" w:lineRule="auto"/>
              <w:ind w:firstLine="0"/>
              <w:jc w:val="center"/>
              <w:rPr>
                <w:i/>
                <w:iCs/>
                <w:color w:val="000000"/>
                <w:sz w:val="22"/>
              </w:rPr>
            </w:pPr>
            <w:r w:rsidRPr="006B04D8">
              <w:rPr>
                <w:i/>
                <w:iCs/>
                <w:color w:val="000000"/>
                <w:sz w:val="22"/>
              </w:rPr>
              <w:t>Правобережная часть</w:t>
            </w:r>
          </w:p>
        </w:tc>
        <w:tc>
          <w:tcPr>
            <w:tcW w:w="1417" w:type="dxa"/>
            <w:tcBorders>
              <w:top w:val="nil"/>
              <w:left w:val="nil"/>
              <w:bottom w:val="single" w:sz="4" w:space="0" w:color="auto"/>
              <w:right w:val="single" w:sz="4" w:space="0" w:color="auto"/>
            </w:tcBorders>
            <w:shd w:val="clear" w:color="auto" w:fill="auto"/>
            <w:noWrap/>
            <w:vAlign w:val="center"/>
            <w:hideMark/>
          </w:tcPr>
          <w:p w14:paraId="038A52C4" w14:textId="77777777" w:rsidR="006B04D8" w:rsidRPr="006B04D8" w:rsidRDefault="006B04D8" w:rsidP="006B04D8">
            <w:pPr>
              <w:spacing w:after="0" w:line="240" w:lineRule="auto"/>
              <w:ind w:firstLine="0"/>
              <w:jc w:val="center"/>
              <w:rPr>
                <w:color w:val="000000"/>
                <w:sz w:val="22"/>
              </w:rPr>
            </w:pPr>
            <w:r w:rsidRPr="006B04D8">
              <w:rPr>
                <w:color w:val="000000"/>
                <w:sz w:val="22"/>
              </w:rPr>
              <w:t>21,17</w:t>
            </w:r>
          </w:p>
        </w:tc>
        <w:tc>
          <w:tcPr>
            <w:tcW w:w="1417" w:type="dxa"/>
            <w:tcBorders>
              <w:top w:val="nil"/>
              <w:left w:val="nil"/>
              <w:bottom w:val="single" w:sz="4" w:space="0" w:color="auto"/>
              <w:right w:val="single" w:sz="4" w:space="0" w:color="auto"/>
            </w:tcBorders>
            <w:shd w:val="clear" w:color="auto" w:fill="auto"/>
            <w:noWrap/>
            <w:vAlign w:val="center"/>
            <w:hideMark/>
          </w:tcPr>
          <w:p w14:paraId="6C95CCDE" w14:textId="77777777" w:rsidR="006B04D8" w:rsidRPr="006B04D8" w:rsidRDefault="006B04D8" w:rsidP="006B04D8">
            <w:pPr>
              <w:spacing w:after="0" w:line="240" w:lineRule="auto"/>
              <w:ind w:firstLine="0"/>
              <w:jc w:val="center"/>
              <w:rPr>
                <w:color w:val="000000"/>
                <w:sz w:val="22"/>
              </w:rPr>
            </w:pPr>
            <w:r w:rsidRPr="006B04D8">
              <w:rPr>
                <w:color w:val="000000"/>
                <w:sz w:val="22"/>
              </w:rPr>
              <w:t>21,17</w:t>
            </w:r>
          </w:p>
        </w:tc>
        <w:tc>
          <w:tcPr>
            <w:tcW w:w="1417" w:type="dxa"/>
            <w:tcBorders>
              <w:top w:val="nil"/>
              <w:left w:val="nil"/>
              <w:bottom w:val="single" w:sz="4" w:space="0" w:color="auto"/>
              <w:right w:val="single" w:sz="4" w:space="0" w:color="auto"/>
            </w:tcBorders>
            <w:shd w:val="clear" w:color="auto" w:fill="auto"/>
            <w:noWrap/>
            <w:vAlign w:val="center"/>
            <w:hideMark/>
          </w:tcPr>
          <w:p w14:paraId="49E14C2C" w14:textId="77777777" w:rsidR="006B04D8" w:rsidRPr="006B04D8" w:rsidRDefault="006B04D8" w:rsidP="006B04D8">
            <w:pPr>
              <w:spacing w:after="0" w:line="240" w:lineRule="auto"/>
              <w:ind w:firstLine="0"/>
              <w:jc w:val="center"/>
              <w:rPr>
                <w:color w:val="000000"/>
                <w:sz w:val="22"/>
              </w:rPr>
            </w:pPr>
            <w:r w:rsidRPr="006B04D8">
              <w:rPr>
                <w:color w:val="000000"/>
                <w:sz w:val="22"/>
              </w:rPr>
              <w:t>21,17</w:t>
            </w:r>
          </w:p>
        </w:tc>
        <w:tc>
          <w:tcPr>
            <w:tcW w:w="1417" w:type="dxa"/>
            <w:tcBorders>
              <w:top w:val="nil"/>
              <w:left w:val="nil"/>
              <w:bottom w:val="single" w:sz="4" w:space="0" w:color="auto"/>
              <w:right w:val="single" w:sz="4" w:space="0" w:color="auto"/>
            </w:tcBorders>
            <w:shd w:val="clear" w:color="auto" w:fill="auto"/>
            <w:noWrap/>
            <w:vAlign w:val="center"/>
            <w:hideMark/>
          </w:tcPr>
          <w:p w14:paraId="633400A2" w14:textId="77777777" w:rsidR="006B04D8" w:rsidRPr="006B04D8" w:rsidRDefault="006B04D8" w:rsidP="006B04D8">
            <w:pPr>
              <w:spacing w:after="0" w:line="240" w:lineRule="auto"/>
              <w:ind w:firstLine="0"/>
              <w:jc w:val="center"/>
              <w:rPr>
                <w:color w:val="000000"/>
                <w:sz w:val="22"/>
              </w:rPr>
            </w:pPr>
            <w:r w:rsidRPr="006B04D8">
              <w:rPr>
                <w:color w:val="000000"/>
                <w:sz w:val="22"/>
              </w:rPr>
              <w:t>21,17</w:t>
            </w:r>
          </w:p>
        </w:tc>
        <w:tc>
          <w:tcPr>
            <w:tcW w:w="1417" w:type="dxa"/>
            <w:tcBorders>
              <w:top w:val="nil"/>
              <w:left w:val="nil"/>
              <w:bottom w:val="single" w:sz="4" w:space="0" w:color="auto"/>
              <w:right w:val="single" w:sz="4" w:space="0" w:color="auto"/>
            </w:tcBorders>
            <w:shd w:val="clear" w:color="auto" w:fill="auto"/>
            <w:noWrap/>
            <w:vAlign w:val="center"/>
            <w:hideMark/>
          </w:tcPr>
          <w:p w14:paraId="5D094016" w14:textId="77777777" w:rsidR="006B04D8" w:rsidRPr="006B04D8" w:rsidRDefault="006B04D8" w:rsidP="006B04D8">
            <w:pPr>
              <w:spacing w:after="0" w:line="240" w:lineRule="auto"/>
              <w:ind w:firstLine="0"/>
              <w:jc w:val="center"/>
              <w:rPr>
                <w:color w:val="000000"/>
                <w:sz w:val="22"/>
              </w:rPr>
            </w:pPr>
            <w:r w:rsidRPr="006B04D8">
              <w:rPr>
                <w:color w:val="000000"/>
                <w:sz w:val="22"/>
              </w:rPr>
              <w:t>21,17</w:t>
            </w:r>
          </w:p>
        </w:tc>
        <w:tc>
          <w:tcPr>
            <w:tcW w:w="1417" w:type="dxa"/>
            <w:tcBorders>
              <w:top w:val="nil"/>
              <w:left w:val="nil"/>
              <w:bottom w:val="single" w:sz="4" w:space="0" w:color="auto"/>
              <w:right w:val="single" w:sz="4" w:space="0" w:color="auto"/>
            </w:tcBorders>
            <w:shd w:val="clear" w:color="auto" w:fill="auto"/>
            <w:noWrap/>
            <w:vAlign w:val="center"/>
            <w:hideMark/>
          </w:tcPr>
          <w:p w14:paraId="46EC61C9" w14:textId="77777777" w:rsidR="006B04D8" w:rsidRPr="006B04D8" w:rsidRDefault="006B04D8" w:rsidP="006B04D8">
            <w:pPr>
              <w:spacing w:after="0" w:line="240" w:lineRule="auto"/>
              <w:ind w:firstLine="0"/>
              <w:jc w:val="center"/>
              <w:rPr>
                <w:color w:val="000000"/>
                <w:sz w:val="22"/>
              </w:rPr>
            </w:pPr>
            <w:r w:rsidRPr="006B04D8">
              <w:rPr>
                <w:color w:val="000000"/>
                <w:sz w:val="22"/>
              </w:rPr>
              <w:t>21,79</w:t>
            </w:r>
          </w:p>
        </w:tc>
      </w:tr>
      <w:tr w:rsidR="006B04D8" w:rsidRPr="006B04D8" w14:paraId="1309E4F3" w14:textId="77777777" w:rsidTr="006B04D8">
        <w:trPr>
          <w:trHeight w:val="600"/>
        </w:trPr>
        <w:tc>
          <w:tcPr>
            <w:tcW w:w="979" w:type="dxa"/>
            <w:tcBorders>
              <w:top w:val="nil"/>
              <w:left w:val="single" w:sz="4" w:space="0" w:color="auto"/>
              <w:bottom w:val="single" w:sz="4" w:space="0" w:color="auto"/>
              <w:right w:val="single" w:sz="4" w:space="0" w:color="auto"/>
            </w:tcBorders>
            <w:shd w:val="clear" w:color="000000" w:fill="FFFFFF"/>
            <w:vAlign w:val="center"/>
            <w:hideMark/>
          </w:tcPr>
          <w:p w14:paraId="6CAF6C04" w14:textId="77777777" w:rsidR="006B04D8" w:rsidRPr="006B04D8" w:rsidRDefault="006B04D8" w:rsidP="006B04D8">
            <w:pPr>
              <w:spacing w:after="0" w:line="240" w:lineRule="auto"/>
              <w:ind w:firstLine="0"/>
              <w:jc w:val="center"/>
              <w:rPr>
                <w:color w:val="000000"/>
                <w:sz w:val="22"/>
              </w:rPr>
            </w:pPr>
            <w:r w:rsidRPr="006B04D8">
              <w:rPr>
                <w:color w:val="000000"/>
                <w:sz w:val="22"/>
              </w:rPr>
              <w:t xml:space="preserve"> 1.1</w:t>
            </w:r>
          </w:p>
        </w:tc>
        <w:tc>
          <w:tcPr>
            <w:tcW w:w="2139" w:type="dxa"/>
            <w:tcBorders>
              <w:top w:val="nil"/>
              <w:left w:val="nil"/>
              <w:bottom w:val="single" w:sz="4" w:space="0" w:color="auto"/>
              <w:right w:val="single" w:sz="4" w:space="0" w:color="auto"/>
            </w:tcBorders>
            <w:shd w:val="clear" w:color="000000" w:fill="FFFFFF"/>
            <w:vAlign w:val="center"/>
            <w:hideMark/>
          </w:tcPr>
          <w:p w14:paraId="20CFB5E3" w14:textId="77777777" w:rsidR="006B04D8" w:rsidRPr="006B04D8" w:rsidRDefault="006B04D8" w:rsidP="006B04D8">
            <w:pPr>
              <w:spacing w:after="0" w:line="240" w:lineRule="auto"/>
              <w:ind w:firstLine="0"/>
              <w:jc w:val="center"/>
              <w:rPr>
                <w:color w:val="000000"/>
                <w:sz w:val="22"/>
              </w:rPr>
            </w:pPr>
            <w:r w:rsidRPr="006B04D8">
              <w:rPr>
                <w:color w:val="000000"/>
                <w:sz w:val="22"/>
              </w:rPr>
              <w:t>Правобережная часть (мкр. 1-13)</w:t>
            </w:r>
          </w:p>
        </w:tc>
        <w:tc>
          <w:tcPr>
            <w:tcW w:w="1417" w:type="dxa"/>
            <w:tcBorders>
              <w:top w:val="nil"/>
              <w:left w:val="nil"/>
              <w:bottom w:val="single" w:sz="4" w:space="0" w:color="auto"/>
              <w:right w:val="single" w:sz="4" w:space="0" w:color="auto"/>
            </w:tcBorders>
            <w:shd w:val="clear" w:color="auto" w:fill="auto"/>
            <w:noWrap/>
            <w:vAlign w:val="center"/>
            <w:hideMark/>
          </w:tcPr>
          <w:p w14:paraId="5B81969C" w14:textId="77777777" w:rsidR="006B04D8" w:rsidRPr="006B04D8" w:rsidRDefault="006B04D8" w:rsidP="006B04D8">
            <w:pPr>
              <w:spacing w:after="0" w:line="240" w:lineRule="auto"/>
              <w:ind w:firstLine="0"/>
              <w:jc w:val="center"/>
              <w:rPr>
                <w:color w:val="000000"/>
                <w:sz w:val="22"/>
              </w:rPr>
            </w:pPr>
            <w:r w:rsidRPr="006B04D8">
              <w:rPr>
                <w:color w:val="000000"/>
                <w:sz w:val="22"/>
              </w:rPr>
              <w:t>20,74</w:t>
            </w:r>
          </w:p>
        </w:tc>
        <w:tc>
          <w:tcPr>
            <w:tcW w:w="1417" w:type="dxa"/>
            <w:tcBorders>
              <w:top w:val="nil"/>
              <w:left w:val="nil"/>
              <w:bottom w:val="single" w:sz="4" w:space="0" w:color="auto"/>
              <w:right w:val="single" w:sz="4" w:space="0" w:color="auto"/>
            </w:tcBorders>
            <w:shd w:val="clear" w:color="auto" w:fill="auto"/>
            <w:noWrap/>
            <w:vAlign w:val="center"/>
            <w:hideMark/>
          </w:tcPr>
          <w:p w14:paraId="157BD403" w14:textId="77777777" w:rsidR="006B04D8" w:rsidRPr="006B04D8" w:rsidRDefault="006B04D8" w:rsidP="006B04D8">
            <w:pPr>
              <w:spacing w:after="0" w:line="240" w:lineRule="auto"/>
              <w:ind w:firstLine="0"/>
              <w:jc w:val="center"/>
              <w:rPr>
                <w:color w:val="000000"/>
                <w:sz w:val="22"/>
              </w:rPr>
            </w:pPr>
            <w:r w:rsidRPr="006B04D8">
              <w:rPr>
                <w:color w:val="000000"/>
                <w:sz w:val="22"/>
              </w:rPr>
              <w:t>20,74</w:t>
            </w:r>
          </w:p>
        </w:tc>
        <w:tc>
          <w:tcPr>
            <w:tcW w:w="1417" w:type="dxa"/>
            <w:tcBorders>
              <w:top w:val="nil"/>
              <w:left w:val="nil"/>
              <w:bottom w:val="single" w:sz="4" w:space="0" w:color="auto"/>
              <w:right w:val="single" w:sz="4" w:space="0" w:color="auto"/>
            </w:tcBorders>
            <w:shd w:val="clear" w:color="auto" w:fill="auto"/>
            <w:noWrap/>
            <w:vAlign w:val="center"/>
            <w:hideMark/>
          </w:tcPr>
          <w:p w14:paraId="4A813BCC" w14:textId="77777777" w:rsidR="006B04D8" w:rsidRPr="006B04D8" w:rsidRDefault="006B04D8" w:rsidP="006B04D8">
            <w:pPr>
              <w:spacing w:after="0" w:line="240" w:lineRule="auto"/>
              <w:ind w:firstLine="0"/>
              <w:jc w:val="center"/>
              <w:rPr>
                <w:color w:val="000000"/>
                <w:sz w:val="22"/>
              </w:rPr>
            </w:pPr>
            <w:r w:rsidRPr="006B04D8">
              <w:rPr>
                <w:color w:val="000000"/>
                <w:sz w:val="22"/>
              </w:rPr>
              <w:t>20,74</w:t>
            </w:r>
          </w:p>
        </w:tc>
        <w:tc>
          <w:tcPr>
            <w:tcW w:w="1417" w:type="dxa"/>
            <w:tcBorders>
              <w:top w:val="nil"/>
              <w:left w:val="nil"/>
              <w:bottom w:val="single" w:sz="4" w:space="0" w:color="auto"/>
              <w:right w:val="single" w:sz="4" w:space="0" w:color="auto"/>
            </w:tcBorders>
            <w:shd w:val="clear" w:color="auto" w:fill="auto"/>
            <w:noWrap/>
            <w:vAlign w:val="center"/>
            <w:hideMark/>
          </w:tcPr>
          <w:p w14:paraId="5ADFF09A" w14:textId="77777777" w:rsidR="006B04D8" w:rsidRPr="006B04D8" w:rsidRDefault="006B04D8" w:rsidP="006B04D8">
            <w:pPr>
              <w:spacing w:after="0" w:line="240" w:lineRule="auto"/>
              <w:ind w:firstLine="0"/>
              <w:jc w:val="center"/>
              <w:rPr>
                <w:color w:val="000000"/>
                <w:sz w:val="22"/>
              </w:rPr>
            </w:pPr>
            <w:r w:rsidRPr="006B04D8">
              <w:rPr>
                <w:color w:val="000000"/>
                <w:sz w:val="22"/>
              </w:rPr>
              <w:t>20,74</w:t>
            </w:r>
          </w:p>
        </w:tc>
        <w:tc>
          <w:tcPr>
            <w:tcW w:w="1417" w:type="dxa"/>
            <w:tcBorders>
              <w:top w:val="nil"/>
              <w:left w:val="nil"/>
              <w:bottom w:val="single" w:sz="4" w:space="0" w:color="auto"/>
              <w:right w:val="single" w:sz="4" w:space="0" w:color="auto"/>
            </w:tcBorders>
            <w:shd w:val="clear" w:color="auto" w:fill="auto"/>
            <w:noWrap/>
            <w:vAlign w:val="center"/>
            <w:hideMark/>
          </w:tcPr>
          <w:p w14:paraId="5C1E2893" w14:textId="77777777" w:rsidR="006B04D8" w:rsidRPr="006B04D8" w:rsidRDefault="006B04D8" w:rsidP="006B04D8">
            <w:pPr>
              <w:spacing w:after="0" w:line="240" w:lineRule="auto"/>
              <w:ind w:firstLine="0"/>
              <w:jc w:val="center"/>
              <w:rPr>
                <w:color w:val="000000"/>
                <w:sz w:val="22"/>
              </w:rPr>
            </w:pPr>
            <w:r w:rsidRPr="006B04D8">
              <w:rPr>
                <w:color w:val="000000"/>
                <w:sz w:val="22"/>
              </w:rPr>
              <w:t>20,74</w:t>
            </w:r>
          </w:p>
        </w:tc>
        <w:tc>
          <w:tcPr>
            <w:tcW w:w="1417" w:type="dxa"/>
            <w:tcBorders>
              <w:top w:val="nil"/>
              <w:left w:val="nil"/>
              <w:bottom w:val="single" w:sz="4" w:space="0" w:color="auto"/>
              <w:right w:val="single" w:sz="4" w:space="0" w:color="auto"/>
            </w:tcBorders>
            <w:shd w:val="clear" w:color="auto" w:fill="auto"/>
            <w:noWrap/>
            <w:vAlign w:val="center"/>
            <w:hideMark/>
          </w:tcPr>
          <w:p w14:paraId="0C076712" w14:textId="77777777" w:rsidR="006B04D8" w:rsidRPr="006B04D8" w:rsidRDefault="006B04D8" w:rsidP="006B04D8">
            <w:pPr>
              <w:spacing w:after="0" w:line="240" w:lineRule="auto"/>
              <w:ind w:firstLine="0"/>
              <w:jc w:val="center"/>
              <w:rPr>
                <w:color w:val="000000"/>
                <w:sz w:val="22"/>
              </w:rPr>
            </w:pPr>
            <w:r w:rsidRPr="006B04D8">
              <w:rPr>
                <w:color w:val="000000"/>
                <w:sz w:val="22"/>
              </w:rPr>
              <w:t>21,36</w:t>
            </w:r>
          </w:p>
        </w:tc>
      </w:tr>
      <w:tr w:rsidR="006B04D8" w:rsidRPr="006B04D8" w14:paraId="2DA6FA3E" w14:textId="77777777" w:rsidTr="006B04D8">
        <w:trPr>
          <w:trHeight w:val="300"/>
        </w:trPr>
        <w:tc>
          <w:tcPr>
            <w:tcW w:w="979" w:type="dxa"/>
            <w:tcBorders>
              <w:top w:val="nil"/>
              <w:left w:val="single" w:sz="4" w:space="0" w:color="auto"/>
              <w:bottom w:val="single" w:sz="4" w:space="0" w:color="auto"/>
              <w:right w:val="single" w:sz="4" w:space="0" w:color="auto"/>
            </w:tcBorders>
            <w:shd w:val="clear" w:color="000000" w:fill="FFFFFF"/>
            <w:vAlign w:val="center"/>
            <w:hideMark/>
          </w:tcPr>
          <w:p w14:paraId="7DA0F5B9" w14:textId="77777777" w:rsidR="006B04D8" w:rsidRPr="006B04D8" w:rsidRDefault="006B04D8" w:rsidP="006B04D8">
            <w:pPr>
              <w:spacing w:after="0" w:line="240" w:lineRule="auto"/>
              <w:ind w:firstLine="0"/>
              <w:jc w:val="center"/>
              <w:rPr>
                <w:color w:val="000000"/>
                <w:sz w:val="22"/>
              </w:rPr>
            </w:pPr>
            <w:r w:rsidRPr="006B04D8">
              <w:rPr>
                <w:color w:val="000000"/>
                <w:sz w:val="22"/>
              </w:rPr>
              <w:t xml:space="preserve"> 1.2</w:t>
            </w:r>
          </w:p>
        </w:tc>
        <w:tc>
          <w:tcPr>
            <w:tcW w:w="2139" w:type="dxa"/>
            <w:tcBorders>
              <w:top w:val="nil"/>
              <w:left w:val="nil"/>
              <w:bottom w:val="single" w:sz="4" w:space="0" w:color="auto"/>
              <w:right w:val="single" w:sz="4" w:space="0" w:color="auto"/>
            </w:tcBorders>
            <w:shd w:val="clear" w:color="000000" w:fill="FFFFFF"/>
            <w:vAlign w:val="center"/>
            <w:hideMark/>
          </w:tcPr>
          <w:p w14:paraId="22FFA3EF" w14:textId="77777777" w:rsidR="006B04D8" w:rsidRPr="006B04D8" w:rsidRDefault="006B04D8" w:rsidP="006B04D8">
            <w:pPr>
              <w:spacing w:after="0" w:line="240" w:lineRule="auto"/>
              <w:ind w:firstLine="0"/>
              <w:jc w:val="center"/>
              <w:rPr>
                <w:color w:val="000000"/>
                <w:sz w:val="22"/>
              </w:rPr>
            </w:pPr>
            <w:r w:rsidRPr="006B04D8">
              <w:rPr>
                <w:color w:val="000000"/>
                <w:sz w:val="22"/>
              </w:rPr>
              <w:t>Площадка КОС</w:t>
            </w:r>
          </w:p>
        </w:tc>
        <w:tc>
          <w:tcPr>
            <w:tcW w:w="1417" w:type="dxa"/>
            <w:tcBorders>
              <w:top w:val="nil"/>
              <w:left w:val="nil"/>
              <w:bottom w:val="single" w:sz="4" w:space="0" w:color="auto"/>
              <w:right w:val="single" w:sz="4" w:space="0" w:color="auto"/>
            </w:tcBorders>
            <w:shd w:val="clear" w:color="auto" w:fill="auto"/>
            <w:noWrap/>
            <w:vAlign w:val="center"/>
            <w:hideMark/>
          </w:tcPr>
          <w:p w14:paraId="4440C6B0" w14:textId="77777777" w:rsidR="006B04D8" w:rsidRPr="006B04D8" w:rsidRDefault="006B04D8" w:rsidP="006B04D8">
            <w:pPr>
              <w:spacing w:after="0" w:line="240" w:lineRule="auto"/>
              <w:ind w:firstLine="0"/>
              <w:jc w:val="center"/>
              <w:rPr>
                <w:color w:val="000000"/>
                <w:sz w:val="22"/>
              </w:rPr>
            </w:pPr>
            <w:r w:rsidRPr="006B04D8">
              <w:rPr>
                <w:color w:val="000000"/>
                <w:sz w:val="22"/>
              </w:rPr>
              <w:t>0,43</w:t>
            </w:r>
          </w:p>
        </w:tc>
        <w:tc>
          <w:tcPr>
            <w:tcW w:w="1417" w:type="dxa"/>
            <w:tcBorders>
              <w:top w:val="nil"/>
              <w:left w:val="nil"/>
              <w:bottom w:val="single" w:sz="4" w:space="0" w:color="auto"/>
              <w:right w:val="single" w:sz="4" w:space="0" w:color="auto"/>
            </w:tcBorders>
            <w:shd w:val="clear" w:color="auto" w:fill="auto"/>
            <w:noWrap/>
            <w:vAlign w:val="center"/>
            <w:hideMark/>
          </w:tcPr>
          <w:p w14:paraId="041336FE" w14:textId="77777777" w:rsidR="006B04D8" w:rsidRPr="006B04D8" w:rsidRDefault="006B04D8" w:rsidP="006B04D8">
            <w:pPr>
              <w:spacing w:after="0" w:line="240" w:lineRule="auto"/>
              <w:ind w:firstLine="0"/>
              <w:jc w:val="center"/>
              <w:rPr>
                <w:color w:val="000000"/>
                <w:sz w:val="22"/>
              </w:rPr>
            </w:pPr>
            <w:r w:rsidRPr="006B04D8">
              <w:rPr>
                <w:color w:val="000000"/>
                <w:sz w:val="22"/>
              </w:rPr>
              <w:t>0,43</w:t>
            </w:r>
          </w:p>
        </w:tc>
        <w:tc>
          <w:tcPr>
            <w:tcW w:w="1417" w:type="dxa"/>
            <w:tcBorders>
              <w:top w:val="nil"/>
              <w:left w:val="nil"/>
              <w:bottom w:val="single" w:sz="4" w:space="0" w:color="auto"/>
              <w:right w:val="single" w:sz="4" w:space="0" w:color="auto"/>
            </w:tcBorders>
            <w:shd w:val="clear" w:color="auto" w:fill="auto"/>
            <w:noWrap/>
            <w:vAlign w:val="center"/>
            <w:hideMark/>
          </w:tcPr>
          <w:p w14:paraId="703154B6" w14:textId="77777777" w:rsidR="006B04D8" w:rsidRPr="006B04D8" w:rsidRDefault="006B04D8" w:rsidP="006B04D8">
            <w:pPr>
              <w:spacing w:after="0" w:line="240" w:lineRule="auto"/>
              <w:ind w:firstLine="0"/>
              <w:jc w:val="center"/>
              <w:rPr>
                <w:color w:val="000000"/>
                <w:sz w:val="22"/>
              </w:rPr>
            </w:pPr>
            <w:r w:rsidRPr="006B04D8">
              <w:rPr>
                <w:color w:val="000000"/>
                <w:sz w:val="22"/>
              </w:rPr>
              <w:t>0,43</w:t>
            </w:r>
          </w:p>
        </w:tc>
        <w:tc>
          <w:tcPr>
            <w:tcW w:w="1417" w:type="dxa"/>
            <w:tcBorders>
              <w:top w:val="nil"/>
              <w:left w:val="nil"/>
              <w:bottom w:val="single" w:sz="4" w:space="0" w:color="auto"/>
              <w:right w:val="single" w:sz="4" w:space="0" w:color="auto"/>
            </w:tcBorders>
            <w:shd w:val="clear" w:color="auto" w:fill="auto"/>
            <w:noWrap/>
            <w:vAlign w:val="center"/>
            <w:hideMark/>
          </w:tcPr>
          <w:p w14:paraId="2F8BAAED" w14:textId="77777777" w:rsidR="006B04D8" w:rsidRPr="006B04D8" w:rsidRDefault="006B04D8" w:rsidP="006B04D8">
            <w:pPr>
              <w:spacing w:after="0" w:line="240" w:lineRule="auto"/>
              <w:ind w:firstLine="0"/>
              <w:jc w:val="center"/>
              <w:rPr>
                <w:color w:val="000000"/>
                <w:sz w:val="22"/>
              </w:rPr>
            </w:pPr>
            <w:r w:rsidRPr="006B04D8">
              <w:rPr>
                <w:color w:val="000000"/>
                <w:sz w:val="22"/>
              </w:rPr>
              <w:t>0,43</w:t>
            </w:r>
          </w:p>
        </w:tc>
        <w:tc>
          <w:tcPr>
            <w:tcW w:w="1417" w:type="dxa"/>
            <w:tcBorders>
              <w:top w:val="nil"/>
              <w:left w:val="nil"/>
              <w:bottom w:val="single" w:sz="4" w:space="0" w:color="auto"/>
              <w:right w:val="single" w:sz="4" w:space="0" w:color="auto"/>
            </w:tcBorders>
            <w:shd w:val="clear" w:color="auto" w:fill="auto"/>
            <w:noWrap/>
            <w:vAlign w:val="center"/>
            <w:hideMark/>
          </w:tcPr>
          <w:p w14:paraId="1C2913A7" w14:textId="77777777" w:rsidR="006B04D8" w:rsidRPr="006B04D8" w:rsidRDefault="006B04D8" w:rsidP="006B04D8">
            <w:pPr>
              <w:spacing w:after="0" w:line="240" w:lineRule="auto"/>
              <w:ind w:firstLine="0"/>
              <w:jc w:val="center"/>
              <w:rPr>
                <w:color w:val="000000"/>
                <w:sz w:val="22"/>
              </w:rPr>
            </w:pPr>
            <w:r w:rsidRPr="006B04D8">
              <w:rPr>
                <w:color w:val="000000"/>
                <w:sz w:val="22"/>
              </w:rPr>
              <w:t>0,43</w:t>
            </w:r>
          </w:p>
        </w:tc>
        <w:tc>
          <w:tcPr>
            <w:tcW w:w="1417" w:type="dxa"/>
            <w:tcBorders>
              <w:top w:val="nil"/>
              <w:left w:val="nil"/>
              <w:bottom w:val="single" w:sz="4" w:space="0" w:color="auto"/>
              <w:right w:val="single" w:sz="4" w:space="0" w:color="auto"/>
            </w:tcBorders>
            <w:shd w:val="clear" w:color="auto" w:fill="auto"/>
            <w:noWrap/>
            <w:vAlign w:val="center"/>
            <w:hideMark/>
          </w:tcPr>
          <w:p w14:paraId="6EE3A111" w14:textId="77777777" w:rsidR="006B04D8" w:rsidRPr="006B04D8" w:rsidRDefault="006B04D8" w:rsidP="006B04D8">
            <w:pPr>
              <w:spacing w:after="0" w:line="240" w:lineRule="auto"/>
              <w:ind w:firstLine="0"/>
              <w:jc w:val="center"/>
              <w:rPr>
                <w:color w:val="000000"/>
                <w:sz w:val="22"/>
              </w:rPr>
            </w:pPr>
            <w:r w:rsidRPr="006B04D8">
              <w:rPr>
                <w:color w:val="000000"/>
                <w:sz w:val="22"/>
              </w:rPr>
              <w:t>0,43</w:t>
            </w:r>
          </w:p>
        </w:tc>
      </w:tr>
      <w:tr w:rsidR="006B04D8" w:rsidRPr="006B04D8" w14:paraId="7C180ECD" w14:textId="77777777" w:rsidTr="006B04D8">
        <w:trPr>
          <w:trHeight w:val="600"/>
        </w:trPr>
        <w:tc>
          <w:tcPr>
            <w:tcW w:w="979" w:type="dxa"/>
            <w:tcBorders>
              <w:top w:val="nil"/>
              <w:left w:val="single" w:sz="4" w:space="0" w:color="auto"/>
              <w:bottom w:val="single" w:sz="4" w:space="0" w:color="auto"/>
              <w:right w:val="single" w:sz="4" w:space="0" w:color="auto"/>
            </w:tcBorders>
            <w:shd w:val="clear" w:color="000000" w:fill="FFFFFF"/>
            <w:vAlign w:val="center"/>
            <w:hideMark/>
          </w:tcPr>
          <w:p w14:paraId="79DAFA1B" w14:textId="77777777" w:rsidR="006B04D8" w:rsidRPr="006B04D8" w:rsidRDefault="006B04D8" w:rsidP="006B04D8">
            <w:pPr>
              <w:spacing w:after="0" w:line="240" w:lineRule="auto"/>
              <w:ind w:firstLine="0"/>
              <w:jc w:val="center"/>
              <w:rPr>
                <w:i/>
                <w:iCs/>
                <w:color w:val="000000"/>
                <w:sz w:val="22"/>
              </w:rPr>
            </w:pPr>
            <w:r w:rsidRPr="006B04D8">
              <w:rPr>
                <w:i/>
                <w:iCs/>
                <w:color w:val="000000"/>
                <w:sz w:val="22"/>
              </w:rPr>
              <w:t>2</w:t>
            </w:r>
          </w:p>
        </w:tc>
        <w:tc>
          <w:tcPr>
            <w:tcW w:w="2139" w:type="dxa"/>
            <w:tcBorders>
              <w:top w:val="nil"/>
              <w:left w:val="nil"/>
              <w:bottom w:val="single" w:sz="4" w:space="0" w:color="auto"/>
              <w:right w:val="single" w:sz="4" w:space="0" w:color="auto"/>
            </w:tcBorders>
            <w:shd w:val="clear" w:color="000000" w:fill="FFFFFF"/>
            <w:vAlign w:val="center"/>
            <w:hideMark/>
          </w:tcPr>
          <w:p w14:paraId="60B9D8FD" w14:textId="77777777" w:rsidR="006B04D8" w:rsidRPr="006B04D8" w:rsidRDefault="006B04D8" w:rsidP="006B04D8">
            <w:pPr>
              <w:spacing w:after="0" w:line="240" w:lineRule="auto"/>
              <w:ind w:firstLine="0"/>
              <w:jc w:val="center"/>
              <w:rPr>
                <w:i/>
                <w:iCs/>
                <w:color w:val="000000"/>
                <w:sz w:val="22"/>
              </w:rPr>
            </w:pPr>
            <w:r w:rsidRPr="006B04D8">
              <w:rPr>
                <w:i/>
                <w:iCs/>
                <w:color w:val="000000"/>
                <w:sz w:val="22"/>
              </w:rPr>
              <w:t>Левобережная часть</w:t>
            </w:r>
          </w:p>
        </w:tc>
        <w:tc>
          <w:tcPr>
            <w:tcW w:w="1417" w:type="dxa"/>
            <w:tcBorders>
              <w:top w:val="nil"/>
              <w:left w:val="nil"/>
              <w:bottom w:val="single" w:sz="4" w:space="0" w:color="auto"/>
              <w:right w:val="single" w:sz="4" w:space="0" w:color="auto"/>
            </w:tcBorders>
            <w:shd w:val="clear" w:color="auto" w:fill="auto"/>
            <w:noWrap/>
            <w:vAlign w:val="center"/>
            <w:hideMark/>
          </w:tcPr>
          <w:p w14:paraId="54C6536D" w14:textId="77777777" w:rsidR="006B04D8" w:rsidRPr="006B04D8" w:rsidRDefault="006B04D8" w:rsidP="006B04D8">
            <w:pPr>
              <w:spacing w:after="0" w:line="240" w:lineRule="auto"/>
              <w:ind w:firstLine="0"/>
              <w:jc w:val="center"/>
              <w:rPr>
                <w:color w:val="000000"/>
                <w:sz w:val="22"/>
              </w:rPr>
            </w:pPr>
            <w:r w:rsidRPr="006B04D8">
              <w:rPr>
                <w:color w:val="000000"/>
                <w:sz w:val="22"/>
              </w:rPr>
              <w:t>19,58</w:t>
            </w:r>
          </w:p>
        </w:tc>
        <w:tc>
          <w:tcPr>
            <w:tcW w:w="1417" w:type="dxa"/>
            <w:tcBorders>
              <w:top w:val="nil"/>
              <w:left w:val="nil"/>
              <w:bottom w:val="single" w:sz="4" w:space="0" w:color="auto"/>
              <w:right w:val="single" w:sz="4" w:space="0" w:color="auto"/>
            </w:tcBorders>
            <w:shd w:val="clear" w:color="auto" w:fill="auto"/>
            <w:noWrap/>
            <w:vAlign w:val="center"/>
            <w:hideMark/>
          </w:tcPr>
          <w:p w14:paraId="577B5D8E" w14:textId="77777777" w:rsidR="006B04D8" w:rsidRPr="006B04D8" w:rsidRDefault="006B04D8" w:rsidP="006B04D8">
            <w:pPr>
              <w:spacing w:after="0" w:line="240" w:lineRule="auto"/>
              <w:ind w:firstLine="0"/>
              <w:jc w:val="center"/>
              <w:rPr>
                <w:color w:val="000000"/>
                <w:sz w:val="22"/>
              </w:rPr>
            </w:pPr>
            <w:r w:rsidRPr="006B04D8">
              <w:rPr>
                <w:color w:val="000000"/>
                <w:sz w:val="22"/>
              </w:rPr>
              <w:t>19,58</w:t>
            </w:r>
          </w:p>
        </w:tc>
        <w:tc>
          <w:tcPr>
            <w:tcW w:w="1417" w:type="dxa"/>
            <w:tcBorders>
              <w:top w:val="nil"/>
              <w:left w:val="nil"/>
              <w:bottom w:val="single" w:sz="4" w:space="0" w:color="auto"/>
              <w:right w:val="single" w:sz="4" w:space="0" w:color="auto"/>
            </w:tcBorders>
            <w:shd w:val="clear" w:color="auto" w:fill="auto"/>
            <w:noWrap/>
            <w:vAlign w:val="center"/>
            <w:hideMark/>
          </w:tcPr>
          <w:p w14:paraId="32C0EC13" w14:textId="77777777" w:rsidR="006B04D8" w:rsidRPr="006B04D8" w:rsidRDefault="006B04D8" w:rsidP="006B04D8">
            <w:pPr>
              <w:spacing w:after="0" w:line="240" w:lineRule="auto"/>
              <w:ind w:firstLine="0"/>
              <w:jc w:val="center"/>
              <w:rPr>
                <w:color w:val="000000"/>
                <w:sz w:val="22"/>
              </w:rPr>
            </w:pPr>
            <w:r w:rsidRPr="006B04D8">
              <w:rPr>
                <w:color w:val="000000"/>
                <w:sz w:val="22"/>
              </w:rPr>
              <w:t>19,56</w:t>
            </w:r>
          </w:p>
        </w:tc>
        <w:tc>
          <w:tcPr>
            <w:tcW w:w="1417" w:type="dxa"/>
            <w:tcBorders>
              <w:top w:val="nil"/>
              <w:left w:val="nil"/>
              <w:bottom w:val="single" w:sz="4" w:space="0" w:color="auto"/>
              <w:right w:val="single" w:sz="4" w:space="0" w:color="auto"/>
            </w:tcBorders>
            <w:shd w:val="clear" w:color="auto" w:fill="auto"/>
            <w:noWrap/>
            <w:vAlign w:val="center"/>
            <w:hideMark/>
          </w:tcPr>
          <w:p w14:paraId="2E2D666D" w14:textId="77777777" w:rsidR="006B04D8" w:rsidRPr="006B04D8" w:rsidRDefault="006B04D8" w:rsidP="006B04D8">
            <w:pPr>
              <w:spacing w:after="0" w:line="240" w:lineRule="auto"/>
              <w:ind w:firstLine="0"/>
              <w:jc w:val="center"/>
              <w:rPr>
                <w:color w:val="000000"/>
                <w:sz w:val="22"/>
              </w:rPr>
            </w:pPr>
            <w:r w:rsidRPr="006B04D8">
              <w:rPr>
                <w:color w:val="000000"/>
                <w:sz w:val="22"/>
              </w:rPr>
              <w:t>19,53</w:t>
            </w:r>
          </w:p>
        </w:tc>
        <w:tc>
          <w:tcPr>
            <w:tcW w:w="1417" w:type="dxa"/>
            <w:tcBorders>
              <w:top w:val="nil"/>
              <w:left w:val="nil"/>
              <w:bottom w:val="single" w:sz="4" w:space="0" w:color="auto"/>
              <w:right w:val="single" w:sz="4" w:space="0" w:color="auto"/>
            </w:tcBorders>
            <w:shd w:val="clear" w:color="auto" w:fill="auto"/>
            <w:noWrap/>
            <w:vAlign w:val="center"/>
            <w:hideMark/>
          </w:tcPr>
          <w:p w14:paraId="1EBF2F0E" w14:textId="77777777" w:rsidR="006B04D8" w:rsidRPr="006B04D8" w:rsidRDefault="006B04D8" w:rsidP="006B04D8">
            <w:pPr>
              <w:spacing w:after="0" w:line="240" w:lineRule="auto"/>
              <w:ind w:firstLine="0"/>
              <w:jc w:val="center"/>
              <w:rPr>
                <w:color w:val="000000"/>
                <w:sz w:val="22"/>
              </w:rPr>
            </w:pPr>
            <w:r w:rsidRPr="006B04D8">
              <w:rPr>
                <w:color w:val="000000"/>
                <w:sz w:val="22"/>
              </w:rPr>
              <w:t>15,05</w:t>
            </w:r>
          </w:p>
        </w:tc>
        <w:tc>
          <w:tcPr>
            <w:tcW w:w="1417" w:type="dxa"/>
            <w:tcBorders>
              <w:top w:val="nil"/>
              <w:left w:val="nil"/>
              <w:bottom w:val="single" w:sz="4" w:space="0" w:color="auto"/>
              <w:right w:val="single" w:sz="4" w:space="0" w:color="auto"/>
            </w:tcBorders>
            <w:shd w:val="clear" w:color="auto" w:fill="auto"/>
            <w:noWrap/>
            <w:vAlign w:val="center"/>
            <w:hideMark/>
          </w:tcPr>
          <w:p w14:paraId="277CDC31" w14:textId="77777777" w:rsidR="006B04D8" w:rsidRPr="006B04D8" w:rsidRDefault="006B04D8" w:rsidP="006B04D8">
            <w:pPr>
              <w:spacing w:after="0" w:line="240" w:lineRule="auto"/>
              <w:ind w:firstLine="0"/>
              <w:jc w:val="center"/>
              <w:rPr>
                <w:color w:val="000000"/>
                <w:sz w:val="22"/>
              </w:rPr>
            </w:pPr>
            <w:r w:rsidRPr="006B04D8">
              <w:rPr>
                <w:color w:val="000000"/>
                <w:sz w:val="22"/>
              </w:rPr>
              <w:t>15,05</w:t>
            </w:r>
          </w:p>
        </w:tc>
      </w:tr>
      <w:tr w:rsidR="006B04D8" w:rsidRPr="006B04D8" w14:paraId="608A079F" w14:textId="77777777" w:rsidTr="006B04D8">
        <w:trPr>
          <w:trHeight w:val="600"/>
        </w:trPr>
        <w:tc>
          <w:tcPr>
            <w:tcW w:w="979" w:type="dxa"/>
            <w:tcBorders>
              <w:top w:val="nil"/>
              <w:left w:val="single" w:sz="4" w:space="0" w:color="auto"/>
              <w:bottom w:val="single" w:sz="4" w:space="0" w:color="auto"/>
              <w:right w:val="single" w:sz="4" w:space="0" w:color="auto"/>
            </w:tcBorders>
            <w:shd w:val="clear" w:color="000000" w:fill="FFFFFF"/>
            <w:vAlign w:val="center"/>
            <w:hideMark/>
          </w:tcPr>
          <w:p w14:paraId="41FCC7DB" w14:textId="77777777" w:rsidR="006B04D8" w:rsidRPr="006B04D8" w:rsidRDefault="006B04D8" w:rsidP="006B04D8">
            <w:pPr>
              <w:spacing w:after="0" w:line="240" w:lineRule="auto"/>
              <w:ind w:firstLine="0"/>
              <w:jc w:val="center"/>
              <w:rPr>
                <w:color w:val="000000"/>
                <w:sz w:val="22"/>
              </w:rPr>
            </w:pPr>
            <w:r w:rsidRPr="006B04D8">
              <w:rPr>
                <w:color w:val="000000"/>
                <w:sz w:val="22"/>
              </w:rPr>
              <w:t xml:space="preserve"> 2.1</w:t>
            </w:r>
          </w:p>
        </w:tc>
        <w:tc>
          <w:tcPr>
            <w:tcW w:w="2139" w:type="dxa"/>
            <w:tcBorders>
              <w:top w:val="nil"/>
              <w:left w:val="nil"/>
              <w:bottom w:val="single" w:sz="4" w:space="0" w:color="auto"/>
              <w:right w:val="single" w:sz="4" w:space="0" w:color="auto"/>
            </w:tcBorders>
            <w:shd w:val="clear" w:color="000000" w:fill="FFFFFF"/>
            <w:vAlign w:val="center"/>
            <w:hideMark/>
          </w:tcPr>
          <w:p w14:paraId="198C004A" w14:textId="77777777" w:rsidR="006B04D8" w:rsidRPr="006B04D8" w:rsidRDefault="006B04D8" w:rsidP="006B04D8">
            <w:pPr>
              <w:spacing w:after="0" w:line="240" w:lineRule="auto"/>
              <w:ind w:firstLine="0"/>
              <w:jc w:val="center"/>
              <w:rPr>
                <w:color w:val="000000"/>
                <w:sz w:val="22"/>
              </w:rPr>
            </w:pPr>
            <w:r w:rsidRPr="006B04D8">
              <w:rPr>
                <w:color w:val="000000"/>
                <w:sz w:val="22"/>
              </w:rPr>
              <w:t>п. ПМК, п. Фестивальный</w:t>
            </w:r>
          </w:p>
        </w:tc>
        <w:tc>
          <w:tcPr>
            <w:tcW w:w="1417" w:type="dxa"/>
            <w:tcBorders>
              <w:top w:val="nil"/>
              <w:left w:val="nil"/>
              <w:bottom w:val="single" w:sz="4" w:space="0" w:color="auto"/>
              <w:right w:val="single" w:sz="4" w:space="0" w:color="auto"/>
            </w:tcBorders>
            <w:shd w:val="clear" w:color="auto" w:fill="auto"/>
            <w:noWrap/>
            <w:vAlign w:val="center"/>
            <w:hideMark/>
          </w:tcPr>
          <w:p w14:paraId="2AF3E7A8" w14:textId="77777777" w:rsidR="006B04D8" w:rsidRPr="006B04D8" w:rsidRDefault="006B04D8" w:rsidP="006B04D8">
            <w:pPr>
              <w:spacing w:after="0" w:line="240" w:lineRule="auto"/>
              <w:ind w:firstLine="0"/>
              <w:jc w:val="center"/>
              <w:rPr>
                <w:color w:val="000000"/>
                <w:sz w:val="22"/>
              </w:rPr>
            </w:pPr>
            <w:r w:rsidRPr="006B04D8">
              <w:rPr>
                <w:color w:val="000000"/>
                <w:sz w:val="22"/>
              </w:rPr>
              <w:t>1,38</w:t>
            </w:r>
          </w:p>
        </w:tc>
        <w:tc>
          <w:tcPr>
            <w:tcW w:w="1417" w:type="dxa"/>
            <w:tcBorders>
              <w:top w:val="nil"/>
              <w:left w:val="nil"/>
              <w:bottom w:val="single" w:sz="4" w:space="0" w:color="auto"/>
              <w:right w:val="single" w:sz="4" w:space="0" w:color="auto"/>
            </w:tcBorders>
            <w:shd w:val="clear" w:color="auto" w:fill="auto"/>
            <w:noWrap/>
            <w:vAlign w:val="center"/>
            <w:hideMark/>
          </w:tcPr>
          <w:p w14:paraId="6A0AEA86" w14:textId="77777777" w:rsidR="006B04D8" w:rsidRPr="006B04D8" w:rsidRDefault="006B04D8" w:rsidP="006B04D8">
            <w:pPr>
              <w:spacing w:after="0" w:line="240" w:lineRule="auto"/>
              <w:ind w:firstLine="0"/>
              <w:jc w:val="center"/>
              <w:rPr>
                <w:color w:val="000000"/>
                <w:sz w:val="22"/>
              </w:rPr>
            </w:pPr>
            <w:r w:rsidRPr="006B04D8">
              <w:rPr>
                <w:color w:val="000000"/>
                <w:sz w:val="22"/>
              </w:rPr>
              <w:t>1,38</w:t>
            </w:r>
          </w:p>
        </w:tc>
        <w:tc>
          <w:tcPr>
            <w:tcW w:w="1417" w:type="dxa"/>
            <w:tcBorders>
              <w:top w:val="nil"/>
              <w:left w:val="nil"/>
              <w:bottom w:val="single" w:sz="4" w:space="0" w:color="auto"/>
              <w:right w:val="single" w:sz="4" w:space="0" w:color="auto"/>
            </w:tcBorders>
            <w:shd w:val="clear" w:color="auto" w:fill="auto"/>
            <w:noWrap/>
            <w:vAlign w:val="center"/>
            <w:hideMark/>
          </w:tcPr>
          <w:p w14:paraId="3FD4165C" w14:textId="77777777" w:rsidR="006B04D8" w:rsidRPr="006B04D8" w:rsidRDefault="006B04D8" w:rsidP="006B04D8">
            <w:pPr>
              <w:spacing w:after="0" w:line="240" w:lineRule="auto"/>
              <w:ind w:firstLine="0"/>
              <w:jc w:val="center"/>
              <w:rPr>
                <w:color w:val="000000"/>
                <w:sz w:val="22"/>
              </w:rPr>
            </w:pPr>
            <w:r w:rsidRPr="006B04D8">
              <w:rPr>
                <w:color w:val="000000"/>
                <w:sz w:val="22"/>
              </w:rPr>
              <w:t>1,38</w:t>
            </w:r>
          </w:p>
        </w:tc>
        <w:tc>
          <w:tcPr>
            <w:tcW w:w="1417" w:type="dxa"/>
            <w:tcBorders>
              <w:top w:val="nil"/>
              <w:left w:val="nil"/>
              <w:bottom w:val="single" w:sz="4" w:space="0" w:color="auto"/>
              <w:right w:val="single" w:sz="4" w:space="0" w:color="auto"/>
            </w:tcBorders>
            <w:shd w:val="clear" w:color="auto" w:fill="auto"/>
            <w:noWrap/>
            <w:vAlign w:val="center"/>
            <w:hideMark/>
          </w:tcPr>
          <w:p w14:paraId="466A8EAE" w14:textId="77777777" w:rsidR="006B04D8" w:rsidRPr="006B04D8" w:rsidRDefault="006B04D8" w:rsidP="006B04D8">
            <w:pPr>
              <w:spacing w:after="0" w:line="240" w:lineRule="auto"/>
              <w:ind w:firstLine="0"/>
              <w:jc w:val="center"/>
              <w:rPr>
                <w:color w:val="000000"/>
                <w:sz w:val="22"/>
              </w:rPr>
            </w:pPr>
            <w:r w:rsidRPr="006B04D8">
              <w:rPr>
                <w:color w:val="000000"/>
                <w:sz w:val="22"/>
              </w:rPr>
              <w:t>1,38</w:t>
            </w:r>
          </w:p>
        </w:tc>
        <w:tc>
          <w:tcPr>
            <w:tcW w:w="1417" w:type="dxa"/>
            <w:tcBorders>
              <w:top w:val="nil"/>
              <w:left w:val="nil"/>
              <w:bottom w:val="single" w:sz="4" w:space="0" w:color="auto"/>
              <w:right w:val="single" w:sz="4" w:space="0" w:color="auto"/>
            </w:tcBorders>
            <w:shd w:val="clear" w:color="auto" w:fill="auto"/>
            <w:noWrap/>
            <w:vAlign w:val="center"/>
            <w:hideMark/>
          </w:tcPr>
          <w:p w14:paraId="00F07917" w14:textId="77777777" w:rsidR="006B04D8" w:rsidRPr="006B04D8" w:rsidRDefault="006B04D8" w:rsidP="006B04D8">
            <w:pPr>
              <w:spacing w:after="0" w:line="240" w:lineRule="auto"/>
              <w:ind w:firstLine="0"/>
              <w:jc w:val="center"/>
              <w:rPr>
                <w:color w:val="000000"/>
                <w:sz w:val="22"/>
              </w:rPr>
            </w:pPr>
            <w:r w:rsidRPr="006B04D8">
              <w:rPr>
                <w:color w:val="000000"/>
                <w:sz w:val="22"/>
              </w:rPr>
              <w:t>1,36</w:t>
            </w:r>
          </w:p>
        </w:tc>
        <w:tc>
          <w:tcPr>
            <w:tcW w:w="1417" w:type="dxa"/>
            <w:tcBorders>
              <w:top w:val="nil"/>
              <w:left w:val="nil"/>
              <w:bottom w:val="single" w:sz="4" w:space="0" w:color="auto"/>
              <w:right w:val="single" w:sz="4" w:space="0" w:color="auto"/>
            </w:tcBorders>
            <w:shd w:val="clear" w:color="auto" w:fill="auto"/>
            <w:noWrap/>
            <w:vAlign w:val="center"/>
            <w:hideMark/>
          </w:tcPr>
          <w:p w14:paraId="24620C99" w14:textId="77777777" w:rsidR="006B04D8" w:rsidRPr="006B04D8" w:rsidRDefault="006B04D8" w:rsidP="006B04D8">
            <w:pPr>
              <w:spacing w:after="0" w:line="240" w:lineRule="auto"/>
              <w:ind w:firstLine="0"/>
              <w:jc w:val="center"/>
              <w:rPr>
                <w:color w:val="000000"/>
                <w:sz w:val="22"/>
              </w:rPr>
            </w:pPr>
            <w:r w:rsidRPr="006B04D8">
              <w:rPr>
                <w:color w:val="000000"/>
                <w:sz w:val="22"/>
              </w:rPr>
              <w:t>1,36</w:t>
            </w:r>
          </w:p>
        </w:tc>
      </w:tr>
      <w:tr w:rsidR="006B04D8" w:rsidRPr="006B04D8" w14:paraId="5F7CE03E" w14:textId="77777777" w:rsidTr="006B04D8">
        <w:trPr>
          <w:trHeight w:val="600"/>
        </w:trPr>
        <w:tc>
          <w:tcPr>
            <w:tcW w:w="979" w:type="dxa"/>
            <w:tcBorders>
              <w:top w:val="nil"/>
              <w:left w:val="single" w:sz="4" w:space="0" w:color="auto"/>
              <w:bottom w:val="single" w:sz="4" w:space="0" w:color="auto"/>
              <w:right w:val="single" w:sz="4" w:space="0" w:color="auto"/>
            </w:tcBorders>
            <w:shd w:val="clear" w:color="000000" w:fill="FFFFFF"/>
            <w:vAlign w:val="center"/>
            <w:hideMark/>
          </w:tcPr>
          <w:p w14:paraId="2A535364" w14:textId="77777777" w:rsidR="006B04D8" w:rsidRPr="006B04D8" w:rsidRDefault="006B04D8" w:rsidP="006B04D8">
            <w:pPr>
              <w:spacing w:after="0" w:line="240" w:lineRule="auto"/>
              <w:ind w:firstLine="0"/>
              <w:jc w:val="center"/>
              <w:rPr>
                <w:color w:val="000000"/>
                <w:sz w:val="22"/>
              </w:rPr>
            </w:pPr>
            <w:r w:rsidRPr="006B04D8">
              <w:rPr>
                <w:color w:val="000000"/>
                <w:sz w:val="22"/>
              </w:rPr>
              <w:t xml:space="preserve"> 2.2</w:t>
            </w:r>
          </w:p>
        </w:tc>
        <w:tc>
          <w:tcPr>
            <w:tcW w:w="2139" w:type="dxa"/>
            <w:tcBorders>
              <w:top w:val="nil"/>
              <w:left w:val="nil"/>
              <w:bottom w:val="single" w:sz="4" w:space="0" w:color="auto"/>
              <w:right w:val="single" w:sz="4" w:space="0" w:color="auto"/>
            </w:tcBorders>
            <w:shd w:val="clear" w:color="000000" w:fill="FFFFFF"/>
            <w:vAlign w:val="center"/>
            <w:hideMark/>
          </w:tcPr>
          <w:p w14:paraId="59B2DF6B" w14:textId="77777777" w:rsidR="006B04D8" w:rsidRPr="006B04D8" w:rsidRDefault="006B04D8" w:rsidP="006B04D8">
            <w:pPr>
              <w:spacing w:after="0" w:line="240" w:lineRule="auto"/>
              <w:ind w:firstLine="0"/>
              <w:jc w:val="center"/>
              <w:rPr>
                <w:color w:val="000000"/>
                <w:sz w:val="22"/>
              </w:rPr>
            </w:pPr>
            <w:r w:rsidRPr="006B04D8">
              <w:rPr>
                <w:color w:val="000000"/>
                <w:sz w:val="22"/>
              </w:rPr>
              <w:t>п. Пионерный, п. СМП-524, п. ДСУ-12</w:t>
            </w:r>
          </w:p>
        </w:tc>
        <w:tc>
          <w:tcPr>
            <w:tcW w:w="1417" w:type="dxa"/>
            <w:tcBorders>
              <w:top w:val="nil"/>
              <w:left w:val="nil"/>
              <w:bottom w:val="single" w:sz="4" w:space="0" w:color="auto"/>
              <w:right w:val="single" w:sz="4" w:space="0" w:color="auto"/>
            </w:tcBorders>
            <w:shd w:val="clear" w:color="auto" w:fill="auto"/>
            <w:noWrap/>
            <w:vAlign w:val="center"/>
            <w:hideMark/>
          </w:tcPr>
          <w:p w14:paraId="3E31FFA3" w14:textId="77777777" w:rsidR="006B04D8" w:rsidRPr="006B04D8" w:rsidRDefault="006B04D8" w:rsidP="006B04D8">
            <w:pPr>
              <w:spacing w:after="0" w:line="240" w:lineRule="auto"/>
              <w:ind w:firstLine="0"/>
              <w:jc w:val="center"/>
              <w:rPr>
                <w:color w:val="000000"/>
                <w:sz w:val="22"/>
              </w:rPr>
            </w:pPr>
            <w:r w:rsidRPr="006B04D8">
              <w:rPr>
                <w:color w:val="000000"/>
                <w:sz w:val="22"/>
              </w:rPr>
              <w:t>4,58</w:t>
            </w:r>
          </w:p>
        </w:tc>
        <w:tc>
          <w:tcPr>
            <w:tcW w:w="1417" w:type="dxa"/>
            <w:tcBorders>
              <w:top w:val="nil"/>
              <w:left w:val="nil"/>
              <w:bottom w:val="single" w:sz="4" w:space="0" w:color="auto"/>
              <w:right w:val="single" w:sz="4" w:space="0" w:color="auto"/>
            </w:tcBorders>
            <w:shd w:val="clear" w:color="auto" w:fill="auto"/>
            <w:noWrap/>
            <w:vAlign w:val="center"/>
            <w:hideMark/>
          </w:tcPr>
          <w:p w14:paraId="1F28DC0B" w14:textId="77777777" w:rsidR="006B04D8" w:rsidRPr="006B04D8" w:rsidRDefault="006B04D8" w:rsidP="006B04D8">
            <w:pPr>
              <w:spacing w:after="0" w:line="240" w:lineRule="auto"/>
              <w:ind w:firstLine="0"/>
              <w:jc w:val="center"/>
              <w:rPr>
                <w:color w:val="000000"/>
                <w:sz w:val="22"/>
              </w:rPr>
            </w:pPr>
            <w:r w:rsidRPr="006B04D8">
              <w:rPr>
                <w:color w:val="000000"/>
                <w:sz w:val="22"/>
              </w:rPr>
              <w:t>4,58</w:t>
            </w:r>
          </w:p>
        </w:tc>
        <w:tc>
          <w:tcPr>
            <w:tcW w:w="1417" w:type="dxa"/>
            <w:tcBorders>
              <w:top w:val="nil"/>
              <w:left w:val="nil"/>
              <w:bottom w:val="single" w:sz="4" w:space="0" w:color="auto"/>
              <w:right w:val="single" w:sz="4" w:space="0" w:color="auto"/>
            </w:tcBorders>
            <w:shd w:val="clear" w:color="auto" w:fill="auto"/>
            <w:noWrap/>
            <w:vAlign w:val="center"/>
            <w:hideMark/>
          </w:tcPr>
          <w:p w14:paraId="7D8E64F0" w14:textId="77777777" w:rsidR="006B04D8" w:rsidRPr="006B04D8" w:rsidRDefault="006B04D8" w:rsidP="006B04D8">
            <w:pPr>
              <w:spacing w:after="0" w:line="240" w:lineRule="auto"/>
              <w:ind w:firstLine="0"/>
              <w:jc w:val="center"/>
              <w:rPr>
                <w:color w:val="000000"/>
                <w:sz w:val="22"/>
              </w:rPr>
            </w:pPr>
            <w:r w:rsidRPr="006B04D8">
              <w:rPr>
                <w:color w:val="000000"/>
                <w:sz w:val="22"/>
              </w:rPr>
              <w:t>4,56</w:t>
            </w:r>
          </w:p>
        </w:tc>
        <w:tc>
          <w:tcPr>
            <w:tcW w:w="1417" w:type="dxa"/>
            <w:tcBorders>
              <w:top w:val="nil"/>
              <w:left w:val="nil"/>
              <w:bottom w:val="single" w:sz="4" w:space="0" w:color="auto"/>
              <w:right w:val="single" w:sz="4" w:space="0" w:color="auto"/>
            </w:tcBorders>
            <w:shd w:val="clear" w:color="auto" w:fill="auto"/>
            <w:noWrap/>
            <w:vAlign w:val="center"/>
            <w:hideMark/>
          </w:tcPr>
          <w:p w14:paraId="5AC34E50" w14:textId="77777777" w:rsidR="006B04D8" w:rsidRPr="006B04D8" w:rsidRDefault="006B04D8" w:rsidP="006B04D8">
            <w:pPr>
              <w:spacing w:after="0" w:line="240" w:lineRule="auto"/>
              <w:ind w:firstLine="0"/>
              <w:jc w:val="center"/>
              <w:rPr>
                <w:color w:val="000000"/>
                <w:sz w:val="22"/>
              </w:rPr>
            </w:pPr>
            <w:r w:rsidRPr="006B04D8">
              <w:rPr>
                <w:color w:val="000000"/>
                <w:sz w:val="22"/>
              </w:rPr>
              <w:t>4,53</w:t>
            </w:r>
          </w:p>
        </w:tc>
        <w:tc>
          <w:tcPr>
            <w:tcW w:w="1417" w:type="dxa"/>
            <w:tcBorders>
              <w:top w:val="nil"/>
              <w:left w:val="nil"/>
              <w:bottom w:val="single" w:sz="4" w:space="0" w:color="auto"/>
              <w:right w:val="single" w:sz="4" w:space="0" w:color="auto"/>
            </w:tcBorders>
            <w:shd w:val="clear" w:color="auto" w:fill="auto"/>
            <w:noWrap/>
            <w:vAlign w:val="center"/>
            <w:hideMark/>
          </w:tcPr>
          <w:p w14:paraId="11A0281C" w14:textId="77777777" w:rsidR="006B04D8" w:rsidRPr="006B04D8" w:rsidRDefault="006B04D8" w:rsidP="006B04D8">
            <w:pPr>
              <w:spacing w:after="0" w:line="240" w:lineRule="auto"/>
              <w:ind w:firstLine="0"/>
              <w:jc w:val="center"/>
              <w:rPr>
                <w:color w:val="000000"/>
                <w:sz w:val="22"/>
              </w:rPr>
            </w:pPr>
            <w:r w:rsidRPr="006B04D8">
              <w:rPr>
                <w:color w:val="000000"/>
                <w:sz w:val="22"/>
              </w:rPr>
              <w:t>0</w:t>
            </w:r>
          </w:p>
        </w:tc>
        <w:tc>
          <w:tcPr>
            <w:tcW w:w="1417" w:type="dxa"/>
            <w:tcBorders>
              <w:top w:val="nil"/>
              <w:left w:val="nil"/>
              <w:bottom w:val="single" w:sz="4" w:space="0" w:color="auto"/>
              <w:right w:val="single" w:sz="4" w:space="0" w:color="auto"/>
            </w:tcBorders>
            <w:shd w:val="clear" w:color="auto" w:fill="auto"/>
            <w:noWrap/>
            <w:vAlign w:val="center"/>
            <w:hideMark/>
          </w:tcPr>
          <w:p w14:paraId="482F73DE" w14:textId="77777777" w:rsidR="006B04D8" w:rsidRPr="006B04D8" w:rsidRDefault="006B04D8" w:rsidP="006B04D8">
            <w:pPr>
              <w:spacing w:after="0" w:line="240" w:lineRule="auto"/>
              <w:ind w:firstLine="0"/>
              <w:jc w:val="center"/>
              <w:rPr>
                <w:color w:val="000000"/>
                <w:sz w:val="22"/>
              </w:rPr>
            </w:pPr>
            <w:r w:rsidRPr="006B04D8">
              <w:rPr>
                <w:color w:val="000000"/>
                <w:sz w:val="22"/>
              </w:rPr>
              <w:t>0</w:t>
            </w:r>
          </w:p>
        </w:tc>
      </w:tr>
      <w:tr w:rsidR="006B04D8" w:rsidRPr="006B04D8" w14:paraId="7761B181" w14:textId="77777777" w:rsidTr="006B04D8">
        <w:trPr>
          <w:trHeight w:val="300"/>
        </w:trPr>
        <w:tc>
          <w:tcPr>
            <w:tcW w:w="979" w:type="dxa"/>
            <w:tcBorders>
              <w:top w:val="nil"/>
              <w:left w:val="single" w:sz="4" w:space="0" w:color="auto"/>
              <w:bottom w:val="single" w:sz="4" w:space="0" w:color="auto"/>
              <w:right w:val="single" w:sz="4" w:space="0" w:color="auto"/>
            </w:tcBorders>
            <w:shd w:val="clear" w:color="000000" w:fill="FFFFFF"/>
            <w:vAlign w:val="center"/>
            <w:hideMark/>
          </w:tcPr>
          <w:p w14:paraId="54B38722" w14:textId="77777777" w:rsidR="006B04D8" w:rsidRPr="006B04D8" w:rsidRDefault="006B04D8" w:rsidP="006B04D8">
            <w:pPr>
              <w:spacing w:after="0" w:line="240" w:lineRule="auto"/>
              <w:ind w:firstLine="0"/>
              <w:jc w:val="center"/>
              <w:rPr>
                <w:color w:val="000000"/>
                <w:sz w:val="22"/>
              </w:rPr>
            </w:pPr>
            <w:r w:rsidRPr="006B04D8">
              <w:rPr>
                <w:color w:val="000000"/>
                <w:sz w:val="22"/>
              </w:rPr>
              <w:t xml:space="preserve"> 2.3</w:t>
            </w:r>
          </w:p>
        </w:tc>
        <w:tc>
          <w:tcPr>
            <w:tcW w:w="2139" w:type="dxa"/>
            <w:tcBorders>
              <w:top w:val="nil"/>
              <w:left w:val="nil"/>
              <w:bottom w:val="single" w:sz="4" w:space="0" w:color="auto"/>
              <w:right w:val="single" w:sz="4" w:space="0" w:color="auto"/>
            </w:tcBorders>
            <w:shd w:val="clear" w:color="000000" w:fill="FFFFFF"/>
            <w:vAlign w:val="center"/>
            <w:hideMark/>
          </w:tcPr>
          <w:p w14:paraId="065410AD" w14:textId="77777777" w:rsidR="006B04D8" w:rsidRPr="006B04D8" w:rsidRDefault="006B04D8" w:rsidP="006B04D8">
            <w:pPr>
              <w:spacing w:after="0" w:line="240" w:lineRule="auto"/>
              <w:ind w:firstLine="0"/>
              <w:jc w:val="center"/>
              <w:rPr>
                <w:color w:val="000000"/>
                <w:sz w:val="22"/>
              </w:rPr>
            </w:pPr>
            <w:r w:rsidRPr="006B04D8">
              <w:rPr>
                <w:color w:val="000000"/>
                <w:sz w:val="22"/>
              </w:rPr>
              <w:t>Северная промзона</w:t>
            </w:r>
          </w:p>
        </w:tc>
        <w:tc>
          <w:tcPr>
            <w:tcW w:w="1417" w:type="dxa"/>
            <w:tcBorders>
              <w:top w:val="nil"/>
              <w:left w:val="nil"/>
              <w:bottom w:val="single" w:sz="4" w:space="0" w:color="auto"/>
              <w:right w:val="single" w:sz="4" w:space="0" w:color="auto"/>
            </w:tcBorders>
            <w:shd w:val="clear" w:color="auto" w:fill="auto"/>
            <w:noWrap/>
            <w:vAlign w:val="center"/>
            <w:hideMark/>
          </w:tcPr>
          <w:p w14:paraId="621070D9" w14:textId="77777777" w:rsidR="006B04D8" w:rsidRPr="006B04D8" w:rsidRDefault="006B04D8" w:rsidP="006B04D8">
            <w:pPr>
              <w:spacing w:after="0" w:line="240" w:lineRule="auto"/>
              <w:ind w:firstLine="0"/>
              <w:jc w:val="center"/>
              <w:rPr>
                <w:color w:val="000000"/>
                <w:sz w:val="22"/>
              </w:rPr>
            </w:pPr>
            <w:r w:rsidRPr="006B04D8">
              <w:rPr>
                <w:color w:val="000000"/>
                <w:sz w:val="22"/>
              </w:rPr>
              <w:t>4,91</w:t>
            </w:r>
          </w:p>
        </w:tc>
        <w:tc>
          <w:tcPr>
            <w:tcW w:w="1417" w:type="dxa"/>
            <w:tcBorders>
              <w:top w:val="nil"/>
              <w:left w:val="nil"/>
              <w:bottom w:val="single" w:sz="4" w:space="0" w:color="auto"/>
              <w:right w:val="single" w:sz="4" w:space="0" w:color="auto"/>
            </w:tcBorders>
            <w:shd w:val="clear" w:color="auto" w:fill="auto"/>
            <w:noWrap/>
            <w:vAlign w:val="center"/>
            <w:hideMark/>
          </w:tcPr>
          <w:p w14:paraId="2BC610EC" w14:textId="77777777" w:rsidR="006B04D8" w:rsidRPr="006B04D8" w:rsidRDefault="006B04D8" w:rsidP="006B04D8">
            <w:pPr>
              <w:spacing w:after="0" w:line="240" w:lineRule="auto"/>
              <w:ind w:firstLine="0"/>
              <w:jc w:val="center"/>
              <w:rPr>
                <w:color w:val="000000"/>
                <w:sz w:val="22"/>
              </w:rPr>
            </w:pPr>
            <w:r w:rsidRPr="006B04D8">
              <w:rPr>
                <w:color w:val="000000"/>
                <w:sz w:val="22"/>
              </w:rPr>
              <w:t>4,91</w:t>
            </w:r>
          </w:p>
        </w:tc>
        <w:tc>
          <w:tcPr>
            <w:tcW w:w="1417" w:type="dxa"/>
            <w:tcBorders>
              <w:top w:val="nil"/>
              <w:left w:val="nil"/>
              <w:bottom w:val="single" w:sz="4" w:space="0" w:color="auto"/>
              <w:right w:val="single" w:sz="4" w:space="0" w:color="auto"/>
            </w:tcBorders>
            <w:shd w:val="clear" w:color="auto" w:fill="auto"/>
            <w:noWrap/>
            <w:vAlign w:val="center"/>
            <w:hideMark/>
          </w:tcPr>
          <w:p w14:paraId="6883EA46" w14:textId="77777777" w:rsidR="006B04D8" w:rsidRPr="006B04D8" w:rsidRDefault="006B04D8" w:rsidP="006B04D8">
            <w:pPr>
              <w:spacing w:after="0" w:line="240" w:lineRule="auto"/>
              <w:ind w:firstLine="0"/>
              <w:jc w:val="center"/>
              <w:rPr>
                <w:color w:val="000000"/>
                <w:sz w:val="22"/>
              </w:rPr>
            </w:pPr>
            <w:r w:rsidRPr="006B04D8">
              <w:rPr>
                <w:color w:val="000000"/>
                <w:sz w:val="22"/>
              </w:rPr>
              <w:t>4,91</w:t>
            </w:r>
          </w:p>
        </w:tc>
        <w:tc>
          <w:tcPr>
            <w:tcW w:w="1417" w:type="dxa"/>
            <w:tcBorders>
              <w:top w:val="nil"/>
              <w:left w:val="nil"/>
              <w:bottom w:val="single" w:sz="4" w:space="0" w:color="auto"/>
              <w:right w:val="single" w:sz="4" w:space="0" w:color="auto"/>
            </w:tcBorders>
            <w:shd w:val="clear" w:color="auto" w:fill="auto"/>
            <w:noWrap/>
            <w:vAlign w:val="center"/>
            <w:hideMark/>
          </w:tcPr>
          <w:p w14:paraId="27BF76A4" w14:textId="77777777" w:rsidR="006B04D8" w:rsidRPr="006B04D8" w:rsidRDefault="006B04D8" w:rsidP="006B04D8">
            <w:pPr>
              <w:spacing w:after="0" w:line="240" w:lineRule="auto"/>
              <w:ind w:firstLine="0"/>
              <w:jc w:val="center"/>
              <w:rPr>
                <w:color w:val="000000"/>
                <w:sz w:val="22"/>
              </w:rPr>
            </w:pPr>
            <w:r w:rsidRPr="006B04D8">
              <w:rPr>
                <w:color w:val="000000"/>
                <w:sz w:val="22"/>
              </w:rPr>
              <w:t>4,91</w:t>
            </w:r>
          </w:p>
        </w:tc>
        <w:tc>
          <w:tcPr>
            <w:tcW w:w="1417" w:type="dxa"/>
            <w:tcBorders>
              <w:top w:val="nil"/>
              <w:left w:val="nil"/>
              <w:bottom w:val="single" w:sz="4" w:space="0" w:color="auto"/>
              <w:right w:val="single" w:sz="4" w:space="0" w:color="auto"/>
            </w:tcBorders>
            <w:shd w:val="clear" w:color="auto" w:fill="auto"/>
            <w:noWrap/>
            <w:vAlign w:val="center"/>
            <w:hideMark/>
          </w:tcPr>
          <w:p w14:paraId="77374B0A" w14:textId="77777777" w:rsidR="006B04D8" w:rsidRPr="006B04D8" w:rsidRDefault="006B04D8" w:rsidP="006B04D8">
            <w:pPr>
              <w:spacing w:after="0" w:line="240" w:lineRule="auto"/>
              <w:ind w:firstLine="0"/>
              <w:jc w:val="center"/>
              <w:rPr>
                <w:color w:val="000000"/>
                <w:sz w:val="22"/>
              </w:rPr>
            </w:pPr>
            <w:r w:rsidRPr="006B04D8">
              <w:rPr>
                <w:color w:val="000000"/>
                <w:sz w:val="22"/>
              </w:rPr>
              <w:t>4,91</w:t>
            </w:r>
          </w:p>
        </w:tc>
        <w:tc>
          <w:tcPr>
            <w:tcW w:w="1417" w:type="dxa"/>
            <w:tcBorders>
              <w:top w:val="nil"/>
              <w:left w:val="nil"/>
              <w:bottom w:val="single" w:sz="4" w:space="0" w:color="auto"/>
              <w:right w:val="single" w:sz="4" w:space="0" w:color="auto"/>
            </w:tcBorders>
            <w:shd w:val="clear" w:color="auto" w:fill="auto"/>
            <w:noWrap/>
            <w:vAlign w:val="center"/>
            <w:hideMark/>
          </w:tcPr>
          <w:p w14:paraId="1F46BA31" w14:textId="77777777" w:rsidR="006B04D8" w:rsidRPr="006B04D8" w:rsidRDefault="006B04D8" w:rsidP="006B04D8">
            <w:pPr>
              <w:spacing w:after="0" w:line="240" w:lineRule="auto"/>
              <w:ind w:firstLine="0"/>
              <w:jc w:val="center"/>
              <w:rPr>
                <w:color w:val="000000"/>
                <w:sz w:val="22"/>
              </w:rPr>
            </w:pPr>
            <w:r w:rsidRPr="006B04D8">
              <w:rPr>
                <w:color w:val="000000"/>
                <w:sz w:val="22"/>
              </w:rPr>
              <w:t>4,91</w:t>
            </w:r>
          </w:p>
        </w:tc>
      </w:tr>
      <w:tr w:rsidR="006B04D8" w:rsidRPr="006B04D8" w14:paraId="415DB102" w14:textId="77777777" w:rsidTr="006B04D8">
        <w:trPr>
          <w:trHeight w:val="300"/>
        </w:trPr>
        <w:tc>
          <w:tcPr>
            <w:tcW w:w="979" w:type="dxa"/>
            <w:tcBorders>
              <w:top w:val="nil"/>
              <w:left w:val="single" w:sz="4" w:space="0" w:color="auto"/>
              <w:bottom w:val="single" w:sz="4" w:space="0" w:color="auto"/>
              <w:right w:val="single" w:sz="4" w:space="0" w:color="auto"/>
            </w:tcBorders>
            <w:shd w:val="clear" w:color="000000" w:fill="FFFFFF"/>
            <w:vAlign w:val="center"/>
            <w:hideMark/>
          </w:tcPr>
          <w:p w14:paraId="79E39B8B" w14:textId="77777777" w:rsidR="006B04D8" w:rsidRPr="006B04D8" w:rsidRDefault="006B04D8" w:rsidP="006B04D8">
            <w:pPr>
              <w:spacing w:after="0" w:line="240" w:lineRule="auto"/>
              <w:ind w:firstLine="0"/>
              <w:jc w:val="center"/>
              <w:rPr>
                <w:color w:val="000000"/>
                <w:sz w:val="22"/>
              </w:rPr>
            </w:pPr>
            <w:r w:rsidRPr="006B04D8">
              <w:rPr>
                <w:color w:val="000000"/>
                <w:sz w:val="22"/>
              </w:rPr>
              <w:t xml:space="preserve"> 2.4</w:t>
            </w:r>
          </w:p>
        </w:tc>
        <w:tc>
          <w:tcPr>
            <w:tcW w:w="2139" w:type="dxa"/>
            <w:tcBorders>
              <w:top w:val="nil"/>
              <w:left w:val="nil"/>
              <w:bottom w:val="single" w:sz="4" w:space="0" w:color="auto"/>
              <w:right w:val="single" w:sz="4" w:space="0" w:color="auto"/>
            </w:tcBorders>
            <w:shd w:val="clear" w:color="000000" w:fill="FFFFFF"/>
            <w:vAlign w:val="center"/>
            <w:hideMark/>
          </w:tcPr>
          <w:p w14:paraId="2BD3231A" w14:textId="77777777" w:rsidR="006B04D8" w:rsidRPr="006B04D8" w:rsidRDefault="006B04D8" w:rsidP="006B04D8">
            <w:pPr>
              <w:spacing w:after="0" w:line="240" w:lineRule="auto"/>
              <w:ind w:firstLine="0"/>
              <w:jc w:val="center"/>
              <w:rPr>
                <w:color w:val="000000"/>
                <w:sz w:val="22"/>
              </w:rPr>
            </w:pPr>
            <w:r w:rsidRPr="006B04D8">
              <w:rPr>
                <w:color w:val="000000"/>
                <w:sz w:val="22"/>
              </w:rPr>
              <w:t>Восточная промзона</w:t>
            </w:r>
          </w:p>
        </w:tc>
        <w:tc>
          <w:tcPr>
            <w:tcW w:w="1417" w:type="dxa"/>
            <w:tcBorders>
              <w:top w:val="nil"/>
              <w:left w:val="nil"/>
              <w:bottom w:val="single" w:sz="4" w:space="0" w:color="auto"/>
              <w:right w:val="single" w:sz="4" w:space="0" w:color="auto"/>
            </w:tcBorders>
            <w:shd w:val="clear" w:color="auto" w:fill="auto"/>
            <w:noWrap/>
            <w:vAlign w:val="center"/>
            <w:hideMark/>
          </w:tcPr>
          <w:p w14:paraId="5DF65CCF" w14:textId="77777777" w:rsidR="006B04D8" w:rsidRPr="006B04D8" w:rsidRDefault="006B04D8" w:rsidP="006B04D8">
            <w:pPr>
              <w:spacing w:after="0" w:line="240" w:lineRule="auto"/>
              <w:ind w:firstLine="0"/>
              <w:jc w:val="center"/>
              <w:rPr>
                <w:color w:val="000000"/>
                <w:sz w:val="22"/>
              </w:rPr>
            </w:pPr>
            <w:r w:rsidRPr="006B04D8">
              <w:rPr>
                <w:color w:val="000000"/>
                <w:sz w:val="22"/>
              </w:rPr>
              <w:t>8,31</w:t>
            </w:r>
          </w:p>
        </w:tc>
        <w:tc>
          <w:tcPr>
            <w:tcW w:w="1417" w:type="dxa"/>
            <w:tcBorders>
              <w:top w:val="nil"/>
              <w:left w:val="nil"/>
              <w:bottom w:val="single" w:sz="4" w:space="0" w:color="auto"/>
              <w:right w:val="single" w:sz="4" w:space="0" w:color="auto"/>
            </w:tcBorders>
            <w:shd w:val="clear" w:color="auto" w:fill="auto"/>
            <w:noWrap/>
            <w:vAlign w:val="center"/>
            <w:hideMark/>
          </w:tcPr>
          <w:p w14:paraId="4F534C29" w14:textId="77777777" w:rsidR="006B04D8" w:rsidRPr="006B04D8" w:rsidRDefault="006B04D8" w:rsidP="006B04D8">
            <w:pPr>
              <w:spacing w:after="0" w:line="240" w:lineRule="auto"/>
              <w:ind w:firstLine="0"/>
              <w:jc w:val="center"/>
              <w:rPr>
                <w:color w:val="000000"/>
                <w:sz w:val="22"/>
              </w:rPr>
            </w:pPr>
            <w:r w:rsidRPr="006B04D8">
              <w:rPr>
                <w:color w:val="000000"/>
                <w:sz w:val="22"/>
              </w:rPr>
              <w:t>8,31</w:t>
            </w:r>
          </w:p>
        </w:tc>
        <w:tc>
          <w:tcPr>
            <w:tcW w:w="1417" w:type="dxa"/>
            <w:tcBorders>
              <w:top w:val="nil"/>
              <w:left w:val="nil"/>
              <w:bottom w:val="single" w:sz="4" w:space="0" w:color="auto"/>
              <w:right w:val="single" w:sz="4" w:space="0" w:color="auto"/>
            </w:tcBorders>
            <w:shd w:val="clear" w:color="auto" w:fill="auto"/>
            <w:noWrap/>
            <w:vAlign w:val="center"/>
            <w:hideMark/>
          </w:tcPr>
          <w:p w14:paraId="499DAE5D" w14:textId="77777777" w:rsidR="006B04D8" w:rsidRPr="006B04D8" w:rsidRDefault="006B04D8" w:rsidP="006B04D8">
            <w:pPr>
              <w:spacing w:after="0" w:line="240" w:lineRule="auto"/>
              <w:ind w:firstLine="0"/>
              <w:jc w:val="center"/>
              <w:rPr>
                <w:color w:val="000000"/>
                <w:sz w:val="22"/>
              </w:rPr>
            </w:pPr>
            <w:r w:rsidRPr="006B04D8">
              <w:rPr>
                <w:color w:val="000000"/>
                <w:sz w:val="22"/>
              </w:rPr>
              <w:t>8,31</w:t>
            </w:r>
          </w:p>
        </w:tc>
        <w:tc>
          <w:tcPr>
            <w:tcW w:w="1417" w:type="dxa"/>
            <w:tcBorders>
              <w:top w:val="nil"/>
              <w:left w:val="nil"/>
              <w:bottom w:val="single" w:sz="4" w:space="0" w:color="auto"/>
              <w:right w:val="single" w:sz="4" w:space="0" w:color="auto"/>
            </w:tcBorders>
            <w:shd w:val="clear" w:color="auto" w:fill="auto"/>
            <w:noWrap/>
            <w:vAlign w:val="center"/>
            <w:hideMark/>
          </w:tcPr>
          <w:p w14:paraId="41370E16" w14:textId="77777777" w:rsidR="006B04D8" w:rsidRPr="006B04D8" w:rsidRDefault="006B04D8" w:rsidP="006B04D8">
            <w:pPr>
              <w:spacing w:after="0" w:line="240" w:lineRule="auto"/>
              <w:ind w:firstLine="0"/>
              <w:jc w:val="center"/>
              <w:rPr>
                <w:color w:val="000000"/>
                <w:sz w:val="22"/>
              </w:rPr>
            </w:pPr>
            <w:r w:rsidRPr="006B04D8">
              <w:rPr>
                <w:color w:val="000000"/>
                <w:sz w:val="22"/>
              </w:rPr>
              <w:t>8,31</w:t>
            </w:r>
          </w:p>
        </w:tc>
        <w:tc>
          <w:tcPr>
            <w:tcW w:w="1417" w:type="dxa"/>
            <w:tcBorders>
              <w:top w:val="nil"/>
              <w:left w:val="nil"/>
              <w:bottom w:val="single" w:sz="4" w:space="0" w:color="auto"/>
              <w:right w:val="single" w:sz="4" w:space="0" w:color="auto"/>
            </w:tcBorders>
            <w:shd w:val="clear" w:color="auto" w:fill="auto"/>
            <w:noWrap/>
            <w:vAlign w:val="center"/>
            <w:hideMark/>
          </w:tcPr>
          <w:p w14:paraId="782435D5" w14:textId="77777777" w:rsidR="006B04D8" w:rsidRPr="006B04D8" w:rsidRDefault="006B04D8" w:rsidP="006B04D8">
            <w:pPr>
              <w:spacing w:after="0" w:line="240" w:lineRule="auto"/>
              <w:ind w:firstLine="0"/>
              <w:jc w:val="center"/>
              <w:rPr>
                <w:color w:val="000000"/>
                <w:sz w:val="22"/>
              </w:rPr>
            </w:pPr>
            <w:r w:rsidRPr="006B04D8">
              <w:rPr>
                <w:color w:val="000000"/>
                <w:sz w:val="22"/>
              </w:rPr>
              <w:t>8,38</w:t>
            </w:r>
          </w:p>
        </w:tc>
        <w:tc>
          <w:tcPr>
            <w:tcW w:w="1417" w:type="dxa"/>
            <w:tcBorders>
              <w:top w:val="nil"/>
              <w:left w:val="nil"/>
              <w:bottom w:val="single" w:sz="4" w:space="0" w:color="auto"/>
              <w:right w:val="single" w:sz="4" w:space="0" w:color="auto"/>
            </w:tcBorders>
            <w:shd w:val="clear" w:color="auto" w:fill="auto"/>
            <w:noWrap/>
            <w:vAlign w:val="center"/>
            <w:hideMark/>
          </w:tcPr>
          <w:p w14:paraId="20323666" w14:textId="77777777" w:rsidR="006B04D8" w:rsidRPr="006B04D8" w:rsidRDefault="006B04D8" w:rsidP="006B04D8">
            <w:pPr>
              <w:spacing w:after="0" w:line="240" w:lineRule="auto"/>
              <w:ind w:firstLine="0"/>
              <w:jc w:val="center"/>
              <w:rPr>
                <w:color w:val="000000"/>
                <w:sz w:val="22"/>
              </w:rPr>
            </w:pPr>
            <w:r w:rsidRPr="006B04D8">
              <w:rPr>
                <w:color w:val="000000"/>
                <w:sz w:val="22"/>
              </w:rPr>
              <w:t>8,38</w:t>
            </w:r>
          </w:p>
        </w:tc>
      </w:tr>
      <w:tr w:rsidR="006B04D8" w:rsidRPr="006B04D8" w14:paraId="03FF3336" w14:textId="77777777" w:rsidTr="006B04D8">
        <w:trPr>
          <w:trHeight w:val="300"/>
        </w:trPr>
        <w:tc>
          <w:tcPr>
            <w:tcW w:w="979" w:type="dxa"/>
            <w:tcBorders>
              <w:top w:val="nil"/>
              <w:left w:val="single" w:sz="4" w:space="0" w:color="auto"/>
              <w:bottom w:val="single" w:sz="4" w:space="0" w:color="auto"/>
              <w:right w:val="single" w:sz="4" w:space="0" w:color="auto"/>
            </w:tcBorders>
            <w:shd w:val="clear" w:color="000000" w:fill="FFFFFF"/>
            <w:vAlign w:val="center"/>
            <w:hideMark/>
          </w:tcPr>
          <w:p w14:paraId="425C7E48" w14:textId="77777777" w:rsidR="006B04D8" w:rsidRPr="006B04D8" w:rsidRDefault="006B04D8" w:rsidP="006B04D8">
            <w:pPr>
              <w:spacing w:after="0" w:line="240" w:lineRule="auto"/>
              <w:ind w:firstLine="0"/>
              <w:jc w:val="center"/>
              <w:rPr>
                <w:color w:val="000000"/>
                <w:sz w:val="22"/>
              </w:rPr>
            </w:pPr>
            <w:r w:rsidRPr="006B04D8">
              <w:rPr>
                <w:color w:val="000000"/>
                <w:sz w:val="22"/>
              </w:rPr>
              <w:t xml:space="preserve"> 2.5</w:t>
            </w:r>
          </w:p>
        </w:tc>
        <w:tc>
          <w:tcPr>
            <w:tcW w:w="2139" w:type="dxa"/>
            <w:tcBorders>
              <w:top w:val="nil"/>
              <w:left w:val="nil"/>
              <w:bottom w:val="single" w:sz="4" w:space="0" w:color="auto"/>
              <w:right w:val="single" w:sz="4" w:space="0" w:color="auto"/>
            </w:tcBorders>
            <w:shd w:val="clear" w:color="000000" w:fill="FFFFFF"/>
            <w:vAlign w:val="center"/>
            <w:hideMark/>
          </w:tcPr>
          <w:p w14:paraId="716560DA" w14:textId="77777777" w:rsidR="006B04D8" w:rsidRPr="006B04D8" w:rsidRDefault="006B04D8" w:rsidP="006B04D8">
            <w:pPr>
              <w:spacing w:after="0" w:line="240" w:lineRule="auto"/>
              <w:ind w:firstLine="0"/>
              <w:jc w:val="center"/>
              <w:rPr>
                <w:color w:val="000000"/>
                <w:sz w:val="22"/>
              </w:rPr>
            </w:pPr>
            <w:r w:rsidRPr="006B04D8">
              <w:rPr>
                <w:color w:val="000000"/>
                <w:sz w:val="22"/>
              </w:rPr>
              <w:t>Аэропорт</w:t>
            </w:r>
          </w:p>
        </w:tc>
        <w:tc>
          <w:tcPr>
            <w:tcW w:w="1417" w:type="dxa"/>
            <w:tcBorders>
              <w:top w:val="nil"/>
              <w:left w:val="nil"/>
              <w:bottom w:val="single" w:sz="4" w:space="0" w:color="auto"/>
              <w:right w:val="single" w:sz="4" w:space="0" w:color="auto"/>
            </w:tcBorders>
            <w:shd w:val="clear" w:color="auto" w:fill="auto"/>
            <w:noWrap/>
            <w:vAlign w:val="center"/>
            <w:hideMark/>
          </w:tcPr>
          <w:p w14:paraId="59417D16" w14:textId="77777777" w:rsidR="006B04D8" w:rsidRPr="006B04D8" w:rsidRDefault="006B04D8" w:rsidP="006B04D8">
            <w:pPr>
              <w:spacing w:after="0" w:line="240" w:lineRule="auto"/>
              <w:ind w:firstLine="0"/>
              <w:jc w:val="center"/>
              <w:rPr>
                <w:color w:val="000000"/>
                <w:sz w:val="22"/>
              </w:rPr>
            </w:pPr>
            <w:r w:rsidRPr="006B04D8">
              <w:rPr>
                <w:color w:val="000000"/>
                <w:sz w:val="22"/>
              </w:rPr>
              <w:t>0,4</w:t>
            </w:r>
          </w:p>
        </w:tc>
        <w:tc>
          <w:tcPr>
            <w:tcW w:w="1417" w:type="dxa"/>
            <w:tcBorders>
              <w:top w:val="nil"/>
              <w:left w:val="nil"/>
              <w:bottom w:val="single" w:sz="4" w:space="0" w:color="auto"/>
              <w:right w:val="single" w:sz="4" w:space="0" w:color="auto"/>
            </w:tcBorders>
            <w:shd w:val="clear" w:color="auto" w:fill="auto"/>
            <w:noWrap/>
            <w:vAlign w:val="center"/>
            <w:hideMark/>
          </w:tcPr>
          <w:p w14:paraId="4068926E" w14:textId="77777777" w:rsidR="006B04D8" w:rsidRPr="006B04D8" w:rsidRDefault="006B04D8" w:rsidP="006B04D8">
            <w:pPr>
              <w:spacing w:after="0" w:line="240" w:lineRule="auto"/>
              <w:ind w:firstLine="0"/>
              <w:jc w:val="center"/>
              <w:rPr>
                <w:color w:val="000000"/>
                <w:sz w:val="22"/>
              </w:rPr>
            </w:pPr>
            <w:r w:rsidRPr="006B04D8">
              <w:rPr>
                <w:color w:val="000000"/>
                <w:sz w:val="22"/>
              </w:rPr>
              <w:t>0,4</w:t>
            </w:r>
          </w:p>
        </w:tc>
        <w:tc>
          <w:tcPr>
            <w:tcW w:w="1417" w:type="dxa"/>
            <w:tcBorders>
              <w:top w:val="nil"/>
              <w:left w:val="nil"/>
              <w:bottom w:val="single" w:sz="4" w:space="0" w:color="auto"/>
              <w:right w:val="single" w:sz="4" w:space="0" w:color="auto"/>
            </w:tcBorders>
            <w:shd w:val="clear" w:color="auto" w:fill="auto"/>
            <w:noWrap/>
            <w:vAlign w:val="center"/>
            <w:hideMark/>
          </w:tcPr>
          <w:p w14:paraId="06C64CD9" w14:textId="77777777" w:rsidR="006B04D8" w:rsidRPr="006B04D8" w:rsidRDefault="006B04D8" w:rsidP="006B04D8">
            <w:pPr>
              <w:spacing w:after="0" w:line="240" w:lineRule="auto"/>
              <w:ind w:firstLine="0"/>
              <w:jc w:val="center"/>
              <w:rPr>
                <w:color w:val="000000"/>
                <w:sz w:val="22"/>
              </w:rPr>
            </w:pPr>
            <w:r w:rsidRPr="006B04D8">
              <w:rPr>
                <w:color w:val="000000"/>
                <w:sz w:val="22"/>
              </w:rPr>
              <w:t>0,4</w:t>
            </w:r>
          </w:p>
        </w:tc>
        <w:tc>
          <w:tcPr>
            <w:tcW w:w="1417" w:type="dxa"/>
            <w:tcBorders>
              <w:top w:val="nil"/>
              <w:left w:val="nil"/>
              <w:bottom w:val="single" w:sz="4" w:space="0" w:color="auto"/>
              <w:right w:val="single" w:sz="4" w:space="0" w:color="auto"/>
            </w:tcBorders>
            <w:shd w:val="clear" w:color="auto" w:fill="auto"/>
            <w:noWrap/>
            <w:vAlign w:val="center"/>
            <w:hideMark/>
          </w:tcPr>
          <w:p w14:paraId="007ECDDE" w14:textId="77777777" w:rsidR="006B04D8" w:rsidRPr="006B04D8" w:rsidRDefault="006B04D8" w:rsidP="006B04D8">
            <w:pPr>
              <w:spacing w:after="0" w:line="240" w:lineRule="auto"/>
              <w:ind w:firstLine="0"/>
              <w:jc w:val="center"/>
              <w:rPr>
                <w:color w:val="000000"/>
                <w:sz w:val="22"/>
              </w:rPr>
            </w:pPr>
            <w:r w:rsidRPr="006B04D8">
              <w:rPr>
                <w:color w:val="000000"/>
                <w:sz w:val="22"/>
              </w:rPr>
              <w:t>0,4</w:t>
            </w:r>
          </w:p>
        </w:tc>
        <w:tc>
          <w:tcPr>
            <w:tcW w:w="1417" w:type="dxa"/>
            <w:tcBorders>
              <w:top w:val="nil"/>
              <w:left w:val="nil"/>
              <w:bottom w:val="single" w:sz="4" w:space="0" w:color="auto"/>
              <w:right w:val="single" w:sz="4" w:space="0" w:color="auto"/>
            </w:tcBorders>
            <w:shd w:val="clear" w:color="auto" w:fill="auto"/>
            <w:noWrap/>
            <w:vAlign w:val="center"/>
            <w:hideMark/>
          </w:tcPr>
          <w:p w14:paraId="1BAC777F" w14:textId="77777777" w:rsidR="006B04D8" w:rsidRPr="006B04D8" w:rsidRDefault="006B04D8" w:rsidP="006B04D8">
            <w:pPr>
              <w:spacing w:after="0" w:line="240" w:lineRule="auto"/>
              <w:ind w:firstLine="0"/>
              <w:jc w:val="center"/>
              <w:rPr>
                <w:color w:val="000000"/>
                <w:sz w:val="22"/>
              </w:rPr>
            </w:pPr>
            <w:r w:rsidRPr="006B04D8">
              <w:rPr>
                <w:color w:val="000000"/>
                <w:sz w:val="22"/>
              </w:rPr>
              <w:t>0,4</w:t>
            </w:r>
          </w:p>
        </w:tc>
        <w:tc>
          <w:tcPr>
            <w:tcW w:w="1417" w:type="dxa"/>
            <w:tcBorders>
              <w:top w:val="nil"/>
              <w:left w:val="nil"/>
              <w:bottom w:val="single" w:sz="4" w:space="0" w:color="auto"/>
              <w:right w:val="single" w:sz="4" w:space="0" w:color="auto"/>
            </w:tcBorders>
            <w:shd w:val="clear" w:color="auto" w:fill="auto"/>
            <w:noWrap/>
            <w:vAlign w:val="center"/>
            <w:hideMark/>
          </w:tcPr>
          <w:p w14:paraId="4270FF4E" w14:textId="77777777" w:rsidR="006B04D8" w:rsidRPr="006B04D8" w:rsidRDefault="006B04D8" w:rsidP="006B04D8">
            <w:pPr>
              <w:spacing w:after="0" w:line="240" w:lineRule="auto"/>
              <w:ind w:firstLine="0"/>
              <w:jc w:val="center"/>
              <w:rPr>
                <w:color w:val="000000"/>
                <w:sz w:val="22"/>
              </w:rPr>
            </w:pPr>
            <w:r w:rsidRPr="006B04D8">
              <w:rPr>
                <w:color w:val="000000"/>
                <w:sz w:val="22"/>
              </w:rPr>
              <w:t>0,4</w:t>
            </w:r>
          </w:p>
        </w:tc>
      </w:tr>
      <w:tr w:rsidR="006B04D8" w:rsidRPr="006B04D8" w14:paraId="71BD352C" w14:textId="77777777" w:rsidTr="006B04D8">
        <w:trPr>
          <w:trHeight w:val="570"/>
        </w:trPr>
        <w:tc>
          <w:tcPr>
            <w:tcW w:w="979" w:type="dxa"/>
            <w:tcBorders>
              <w:top w:val="nil"/>
              <w:left w:val="single" w:sz="4" w:space="0" w:color="auto"/>
              <w:bottom w:val="single" w:sz="4" w:space="0" w:color="auto"/>
              <w:right w:val="single" w:sz="4" w:space="0" w:color="auto"/>
            </w:tcBorders>
            <w:shd w:val="clear" w:color="000000" w:fill="FFFFFF"/>
            <w:vAlign w:val="center"/>
            <w:hideMark/>
          </w:tcPr>
          <w:p w14:paraId="705C4E92" w14:textId="77777777" w:rsidR="006B04D8" w:rsidRPr="006B04D8" w:rsidRDefault="006B04D8" w:rsidP="006B04D8">
            <w:pPr>
              <w:spacing w:after="0" w:line="240" w:lineRule="auto"/>
              <w:ind w:firstLine="0"/>
              <w:jc w:val="center"/>
              <w:rPr>
                <w:rFonts w:ascii="Microsoft Sans Serif" w:hAnsi="Microsoft Sans Serif" w:cs="Microsoft Sans Serif"/>
                <w:b/>
                <w:bCs/>
                <w:color w:val="000000"/>
                <w:sz w:val="22"/>
              </w:rPr>
            </w:pPr>
            <w:r w:rsidRPr="006B04D8">
              <w:rPr>
                <w:rFonts w:ascii="Microsoft Sans Serif" w:hAnsi="Microsoft Sans Serif" w:cs="Microsoft Sans Serif"/>
                <w:b/>
                <w:bCs/>
                <w:color w:val="000000"/>
                <w:sz w:val="22"/>
              </w:rPr>
              <w:t> </w:t>
            </w:r>
          </w:p>
        </w:tc>
        <w:tc>
          <w:tcPr>
            <w:tcW w:w="2139" w:type="dxa"/>
            <w:tcBorders>
              <w:top w:val="nil"/>
              <w:left w:val="nil"/>
              <w:bottom w:val="single" w:sz="4" w:space="0" w:color="auto"/>
              <w:right w:val="single" w:sz="4" w:space="0" w:color="auto"/>
            </w:tcBorders>
            <w:shd w:val="clear" w:color="000000" w:fill="FFFFFF"/>
            <w:vAlign w:val="center"/>
            <w:hideMark/>
          </w:tcPr>
          <w:p w14:paraId="203F1A79" w14:textId="77777777" w:rsidR="006B04D8" w:rsidRPr="006B04D8" w:rsidRDefault="006B04D8" w:rsidP="006B04D8">
            <w:pPr>
              <w:spacing w:after="0" w:line="240" w:lineRule="auto"/>
              <w:ind w:firstLine="0"/>
              <w:jc w:val="center"/>
              <w:rPr>
                <w:b/>
                <w:bCs/>
                <w:color w:val="000000"/>
                <w:sz w:val="22"/>
              </w:rPr>
            </w:pPr>
            <w:r w:rsidRPr="006B04D8">
              <w:rPr>
                <w:b/>
                <w:bCs/>
                <w:color w:val="000000"/>
                <w:sz w:val="22"/>
              </w:rPr>
              <w:t>Итого по г. Когалым:</w:t>
            </w:r>
          </w:p>
        </w:tc>
        <w:tc>
          <w:tcPr>
            <w:tcW w:w="1417" w:type="dxa"/>
            <w:tcBorders>
              <w:top w:val="nil"/>
              <w:left w:val="nil"/>
              <w:bottom w:val="single" w:sz="4" w:space="0" w:color="auto"/>
              <w:right w:val="single" w:sz="4" w:space="0" w:color="auto"/>
            </w:tcBorders>
            <w:shd w:val="clear" w:color="auto" w:fill="auto"/>
            <w:noWrap/>
            <w:vAlign w:val="center"/>
            <w:hideMark/>
          </w:tcPr>
          <w:p w14:paraId="2FE748EF" w14:textId="77777777" w:rsidR="006B04D8" w:rsidRPr="006B04D8" w:rsidRDefault="006B04D8" w:rsidP="006B04D8">
            <w:pPr>
              <w:spacing w:after="0" w:line="240" w:lineRule="auto"/>
              <w:ind w:firstLine="0"/>
              <w:jc w:val="center"/>
              <w:rPr>
                <w:color w:val="000000"/>
                <w:sz w:val="22"/>
              </w:rPr>
            </w:pPr>
            <w:r w:rsidRPr="006B04D8">
              <w:rPr>
                <w:color w:val="000000"/>
                <w:sz w:val="22"/>
              </w:rPr>
              <w:t>40,75</w:t>
            </w:r>
          </w:p>
        </w:tc>
        <w:tc>
          <w:tcPr>
            <w:tcW w:w="1417" w:type="dxa"/>
            <w:tcBorders>
              <w:top w:val="nil"/>
              <w:left w:val="nil"/>
              <w:bottom w:val="single" w:sz="4" w:space="0" w:color="auto"/>
              <w:right w:val="single" w:sz="4" w:space="0" w:color="auto"/>
            </w:tcBorders>
            <w:shd w:val="clear" w:color="auto" w:fill="auto"/>
            <w:noWrap/>
            <w:vAlign w:val="center"/>
            <w:hideMark/>
          </w:tcPr>
          <w:p w14:paraId="56E5BC69" w14:textId="77777777" w:rsidR="006B04D8" w:rsidRPr="006B04D8" w:rsidRDefault="006B04D8" w:rsidP="006B04D8">
            <w:pPr>
              <w:spacing w:after="0" w:line="240" w:lineRule="auto"/>
              <w:ind w:firstLine="0"/>
              <w:jc w:val="center"/>
              <w:rPr>
                <w:color w:val="000000"/>
                <w:sz w:val="22"/>
              </w:rPr>
            </w:pPr>
            <w:r w:rsidRPr="006B04D8">
              <w:rPr>
                <w:color w:val="000000"/>
                <w:sz w:val="22"/>
              </w:rPr>
              <w:t>40,75</w:t>
            </w:r>
          </w:p>
        </w:tc>
        <w:tc>
          <w:tcPr>
            <w:tcW w:w="1417" w:type="dxa"/>
            <w:tcBorders>
              <w:top w:val="nil"/>
              <w:left w:val="nil"/>
              <w:bottom w:val="single" w:sz="4" w:space="0" w:color="auto"/>
              <w:right w:val="single" w:sz="4" w:space="0" w:color="auto"/>
            </w:tcBorders>
            <w:shd w:val="clear" w:color="auto" w:fill="auto"/>
            <w:noWrap/>
            <w:vAlign w:val="center"/>
            <w:hideMark/>
          </w:tcPr>
          <w:p w14:paraId="4679DBD7" w14:textId="77777777" w:rsidR="006B04D8" w:rsidRPr="006B04D8" w:rsidRDefault="006B04D8" w:rsidP="006B04D8">
            <w:pPr>
              <w:spacing w:after="0" w:line="240" w:lineRule="auto"/>
              <w:ind w:firstLine="0"/>
              <w:jc w:val="center"/>
              <w:rPr>
                <w:color w:val="000000"/>
                <w:sz w:val="22"/>
              </w:rPr>
            </w:pPr>
            <w:r w:rsidRPr="006B04D8">
              <w:rPr>
                <w:color w:val="000000"/>
                <w:sz w:val="22"/>
              </w:rPr>
              <w:t>40,73</w:t>
            </w:r>
          </w:p>
        </w:tc>
        <w:tc>
          <w:tcPr>
            <w:tcW w:w="1417" w:type="dxa"/>
            <w:tcBorders>
              <w:top w:val="nil"/>
              <w:left w:val="nil"/>
              <w:bottom w:val="single" w:sz="4" w:space="0" w:color="auto"/>
              <w:right w:val="single" w:sz="4" w:space="0" w:color="auto"/>
            </w:tcBorders>
            <w:shd w:val="clear" w:color="auto" w:fill="auto"/>
            <w:noWrap/>
            <w:vAlign w:val="center"/>
            <w:hideMark/>
          </w:tcPr>
          <w:p w14:paraId="4BF39CD3" w14:textId="77777777" w:rsidR="006B04D8" w:rsidRPr="006B04D8" w:rsidRDefault="006B04D8" w:rsidP="006B04D8">
            <w:pPr>
              <w:spacing w:after="0" w:line="240" w:lineRule="auto"/>
              <w:ind w:firstLine="0"/>
              <w:jc w:val="center"/>
              <w:rPr>
                <w:color w:val="000000"/>
                <w:sz w:val="22"/>
              </w:rPr>
            </w:pPr>
            <w:r w:rsidRPr="006B04D8">
              <w:rPr>
                <w:color w:val="000000"/>
                <w:sz w:val="22"/>
              </w:rPr>
              <w:t>40,7</w:t>
            </w:r>
          </w:p>
        </w:tc>
        <w:tc>
          <w:tcPr>
            <w:tcW w:w="1417" w:type="dxa"/>
            <w:tcBorders>
              <w:top w:val="nil"/>
              <w:left w:val="nil"/>
              <w:bottom w:val="single" w:sz="4" w:space="0" w:color="auto"/>
              <w:right w:val="single" w:sz="4" w:space="0" w:color="auto"/>
            </w:tcBorders>
            <w:shd w:val="clear" w:color="auto" w:fill="auto"/>
            <w:noWrap/>
            <w:vAlign w:val="center"/>
            <w:hideMark/>
          </w:tcPr>
          <w:p w14:paraId="5BD41CB3" w14:textId="77777777" w:rsidR="006B04D8" w:rsidRPr="006B04D8" w:rsidRDefault="006B04D8" w:rsidP="006B04D8">
            <w:pPr>
              <w:spacing w:after="0" w:line="240" w:lineRule="auto"/>
              <w:ind w:firstLine="0"/>
              <w:jc w:val="center"/>
              <w:rPr>
                <w:color w:val="000000"/>
                <w:sz w:val="22"/>
              </w:rPr>
            </w:pPr>
            <w:r w:rsidRPr="006B04D8">
              <w:rPr>
                <w:color w:val="000000"/>
                <w:sz w:val="22"/>
              </w:rPr>
              <w:t>36,22</w:t>
            </w:r>
          </w:p>
        </w:tc>
        <w:tc>
          <w:tcPr>
            <w:tcW w:w="1417" w:type="dxa"/>
            <w:tcBorders>
              <w:top w:val="nil"/>
              <w:left w:val="nil"/>
              <w:bottom w:val="single" w:sz="4" w:space="0" w:color="auto"/>
              <w:right w:val="single" w:sz="4" w:space="0" w:color="auto"/>
            </w:tcBorders>
            <w:shd w:val="clear" w:color="auto" w:fill="auto"/>
            <w:noWrap/>
            <w:vAlign w:val="center"/>
            <w:hideMark/>
          </w:tcPr>
          <w:p w14:paraId="735DD4E4" w14:textId="77777777" w:rsidR="006B04D8" w:rsidRPr="006B04D8" w:rsidRDefault="006B04D8" w:rsidP="006B04D8">
            <w:pPr>
              <w:spacing w:after="0" w:line="240" w:lineRule="auto"/>
              <w:ind w:firstLine="0"/>
              <w:jc w:val="center"/>
              <w:rPr>
                <w:color w:val="000000"/>
                <w:sz w:val="22"/>
              </w:rPr>
            </w:pPr>
            <w:r w:rsidRPr="006B04D8">
              <w:rPr>
                <w:color w:val="000000"/>
                <w:sz w:val="22"/>
              </w:rPr>
              <w:t>36,84</w:t>
            </w:r>
          </w:p>
        </w:tc>
      </w:tr>
    </w:tbl>
    <w:p w14:paraId="02ADCD0D" w14:textId="77777777" w:rsidR="00C04003" w:rsidRDefault="00C04003" w:rsidP="00C04003">
      <w:pPr>
        <w:overflowPunct w:val="0"/>
        <w:autoSpaceDE w:val="0"/>
        <w:autoSpaceDN w:val="0"/>
        <w:adjustRightInd w:val="0"/>
        <w:spacing w:after="0" w:line="240" w:lineRule="auto"/>
        <w:ind w:left="-57" w:right="-57" w:firstLine="0"/>
        <w:jc w:val="center"/>
        <w:rPr>
          <w:b/>
          <w:bCs/>
          <w:sz w:val="20"/>
          <w:szCs w:val="20"/>
        </w:rPr>
      </w:pPr>
    </w:p>
    <w:p w14:paraId="60A02D22" w14:textId="77777777" w:rsidR="00C04003" w:rsidRDefault="00C04003" w:rsidP="00C04003">
      <w:pPr>
        <w:overflowPunct w:val="0"/>
        <w:autoSpaceDE w:val="0"/>
        <w:autoSpaceDN w:val="0"/>
        <w:adjustRightInd w:val="0"/>
        <w:spacing w:after="0" w:line="240" w:lineRule="auto"/>
        <w:ind w:left="-57" w:right="-57" w:firstLine="0"/>
        <w:jc w:val="center"/>
        <w:rPr>
          <w:b/>
          <w:bCs/>
          <w:sz w:val="20"/>
          <w:szCs w:val="20"/>
        </w:rPr>
        <w:sectPr w:rsidR="00C04003" w:rsidSect="00481C46">
          <w:pgSz w:w="16838" w:h="11906" w:orient="landscape" w:code="9"/>
          <w:pgMar w:top="1418" w:right="851" w:bottom="851" w:left="851" w:header="680" w:footer="567" w:gutter="0"/>
          <w:cols w:space="708"/>
          <w:docGrid w:linePitch="381"/>
        </w:sectPr>
      </w:pPr>
    </w:p>
    <w:p w14:paraId="7BF06125" w14:textId="77777777" w:rsidR="00E06B53" w:rsidRDefault="000A5894" w:rsidP="00E06B53">
      <w:pPr>
        <w:pStyle w:val="2"/>
      </w:pPr>
      <w:bookmarkStart w:id="18" w:name="_Toc10503707"/>
      <w:bookmarkStart w:id="19" w:name="_Hlk29461576"/>
      <w:r w:rsidRPr="000A5894">
        <w:lastRenderedPageBreak/>
        <w:t>Существующие</w:t>
      </w:r>
      <w:r>
        <w:t xml:space="preserve"> </w:t>
      </w:r>
      <w:r w:rsidRPr="000A5894">
        <w:t>и</w:t>
      </w:r>
      <w:r>
        <w:t xml:space="preserve"> </w:t>
      </w:r>
      <w:r w:rsidRPr="000A5894">
        <w:t>перспективные</w:t>
      </w:r>
      <w:r>
        <w:t xml:space="preserve"> </w:t>
      </w:r>
      <w:r w:rsidRPr="000A5894">
        <w:t>объемы</w:t>
      </w:r>
      <w:r>
        <w:t xml:space="preserve"> </w:t>
      </w:r>
      <w:r w:rsidRPr="000A5894">
        <w:t>потребления</w:t>
      </w:r>
      <w:r>
        <w:t xml:space="preserve"> </w:t>
      </w:r>
      <w:r w:rsidRPr="000A5894">
        <w:t>тепловой</w:t>
      </w:r>
      <w:r>
        <w:t xml:space="preserve"> </w:t>
      </w:r>
      <w:r w:rsidRPr="000A5894">
        <w:t>энергии</w:t>
      </w:r>
      <w:r>
        <w:t xml:space="preserve"> </w:t>
      </w:r>
      <w:r w:rsidRPr="000A5894">
        <w:t>(мощности)</w:t>
      </w:r>
      <w:r>
        <w:t xml:space="preserve"> </w:t>
      </w:r>
      <w:r w:rsidRPr="000A5894">
        <w:t>и</w:t>
      </w:r>
      <w:r>
        <w:t xml:space="preserve"> </w:t>
      </w:r>
      <w:r w:rsidRPr="000A5894">
        <w:t>теплоносителя</w:t>
      </w:r>
      <w:r>
        <w:t xml:space="preserve"> </w:t>
      </w:r>
      <w:r w:rsidRPr="000A5894">
        <w:t>объектами,</w:t>
      </w:r>
      <w:r>
        <w:t xml:space="preserve"> </w:t>
      </w:r>
      <w:r w:rsidRPr="000A5894">
        <w:t>расположенными</w:t>
      </w:r>
      <w:r>
        <w:t xml:space="preserve"> </w:t>
      </w:r>
      <w:r w:rsidRPr="000A5894">
        <w:t>в</w:t>
      </w:r>
      <w:r>
        <w:t xml:space="preserve"> </w:t>
      </w:r>
      <w:r w:rsidRPr="000A5894">
        <w:t>производственных</w:t>
      </w:r>
      <w:r>
        <w:t xml:space="preserve"> </w:t>
      </w:r>
      <w:r w:rsidRPr="000A5894">
        <w:t>зонах,</w:t>
      </w:r>
      <w:r>
        <w:t xml:space="preserve"> </w:t>
      </w:r>
      <w:r w:rsidRPr="000A5894">
        <w:t>на</w:t>
      </w:r>
      <w:r>
        <w:t xml:space="preserve"> </w:t>
      </w:r>
      <w:r w:rsidRPr="000A5894">
        <w:t>каждом</w:t>
      </w:r>
      <w:r>
        <w:t xml:space="preserve"> </w:t>
      </w:r>
      <w:r w:rsidRPr="000A5894">
        <w:t>этапе</w:t>
      </w:r>
      <w:bookmarkEnd w:id="15"/>
      <w:bookmarkEnd w:id="16"/>
      <w:bookmarkEnd w:id="17"/>
      <w:bookmarkEnd w:id="18"/>
    </w:p>
    <w:p w14:paraId="4FCBB995" w14:textId="77777777" w:rsidR="00C04003" w:rsidRDefault="00C04003" w:rsidP="006E7B57">
      <w:pPr>
        <w:autoSpaceDE w:val="0"/>
        <w:autoSpaceDN w:val="0"/>
        <w:adjustRightInd w:val="0"/>
        <w:spacing w:after="0"/>
        <w:jc w:val="both"/>
        <w:rPr>
          <w:szCs w:val="28"/>
        </w:rPr>
      </w:pPr>
      <w:r>
        <w:t xml:space="preserve">Котельные </w:t>
      </w:r>
      <w:r w:rsidRPr="0031136E">
        <w:t>ООО «УПТК»</w:t>
      </w:r>
      <w:r>
        <w:t xml:space="preserve">, </w:t>
      </w:r>
      <w:r w:rsidRPr="0031136E">
        <w:t>ООО «ЛУКОЙЛ-Западная Сибирь»</w:t>
      </w:r>
      <w:r>
        <w:t xml:space="preserve">, а также 6 котельных </w:t>
      </w:r>
      <w:r w:rsidRPr="00A574F8">
        <w:t>ООО</w:t>
      </w:r>
      <w:r w:rsidR="00BD7252">
        <w:t xml:space="preserve"> </w:t>
      </w:r>
      <w:r w:rsidRPr="00A574F8">
        <w:t>«КонцессКом»</w:t>
      </w:r>
      <w:r>
        <w:t xml:space="preserve"> вырабатывают тепловую энергию на нужды отопления и горячего водоснабжения потребителей (юридических лиц), расположенных на территории промплощадок. Котельная </w:t>
      </w:r>
      <w:r w:rsidRPr="0031136E">
        <w:t>ООО «Горводоканал»</w:t>
      </w:r>
      <w:r>
        <w:t xml:space="preserve"> поставляет тепловую энергию на нужды отопления КОС и ряда потребителей (юридических лиц).</w:t>
      </w:r>
    </w:p>
    <w:p w14:paraId="559B6DC2" w14:textId="77777777" w:rsidR="00502997" w:rsidRDefault="00C04003" w:rsidP="00502997">
      <w:pPr>
        <w:autoSpaceDE w:val="0"/>
        <w:autoSpaceDN w:val="0"/>
        <w:adjustRightInd w:val="0"/>
        <w:spacing w:after="0"/>
        <w:jc w:val="both"/>
        <w:rPr>
          <w:szCs w:val="28"/>
        </w:rPr>
      </w:pPr>
      <w:r>
        <w:rPr>
          <w:szCs w:val="28"/>
        </w:rPr>
        <w:t>О</w:t>
      </w:r>
      <w:r w:rsidRPr="00A40EDB">
        <w:rPr>
          <w:szCs w:val="28"/>
        </w:rPr>
        <w:t>бъем</w:t>
      </w:r>
      <w:r>
        <w:rPr>
          <w:szCs w:val="28"/>
        </w:rPr>
        <w:t>ы</w:t>
      </w:r>
      <w:r w:rsidRPr="00A40EDB">
        <w:rPr>
          <w:szCs w:val="28"/>
        </w:rPr>
        <w:t xml:space="preserve"> потребления тепловой энергии (мощности) и теплоносителя объектами, расположенными в производственных зонах</w:t>
      </w:r>
      <w:r>
        <w:rPr>
          <w:szCs w:val="28"/>
        </w:rPr>
        <w:t xml:space="preserve"> г. Когалыма</w:t>
      </w:r>
      <w:r w:rsidR="00092994">
        <w:rPr>
          <w:szCs w:val="28"/>
        </w:rPr>
        <w:t>,</w:t>
      </w:r>
      <w:r>
        <w:rPr>
          <w:szCs w:val="28"/>
        </w:rPr>
        <w:t xml:space="preserve"> сохранятся на уровне базового периода,</w:t>
      </w:r>
      <w:r w:rsidRPr="00A40EDB">
        <w:rPr>
          <w:szCs w:val="28"/>
        </w:rPr>
        <w:t xml:space="preserve"> </w:t>
      </w:r>
      <w:r>
        <w:rPr>
          <w:szCs w:val="28"/>
        </w:rPr>
        <w:t xml:space="preserve">информация об </w:t>
      </w:r>
      <w:r w:rsidRPr="00A40EDB">
        <w:rPr>
          <w:szCs w:val="28"/>
        </w:rPr>
        <w:t>изменени</w:t>
      </w:r>
      <w:r>
        <w:rPr>
          <w:szCs w:val="28"/>
        </w:rPr>
        <w:t>и</w:t>
      </w:r>
      <w:r w:rsidRPr="00A40EDB">
        <w:rPr>
          <w:szCs w:val="28"/>
        </w:rPr>
        <w:t xml:space="preserve"> производственных зон и их перепрофилировани</w:t>
      </w:r>
      <w:r>
        <w:rPr>
          <w:szCs w:val="28"/>
        </w:rPr>
        <w:t>и отсутствует.</w:t>
      </w:r>
    </w:p>
    <w:p w14:paraId="46CE8324" w14:textId="79C3FCFF" w:rsidR="00502997" w:rsidRPr="009F2F6A" w:rsidRDefault="009F2F6A" w:rsidP="009F2F6A">
      <w:pPr>
        <w:pStyle w:val="affa"/>
        <w:spacing w:before="120" w:after="120" w:line="276" w:lineRule="auto"/>
        <w:ind w:firstLine="709"/>
        <w:jc w:val="both"/>
        <w:rPr>
          <w:sz w:val="28"/>
          <w:szCs w:val="28"/>
        </w:rPr>
      </w:pPr>
      <w:r w:rsidRPr="006F52C7">
        <w:rPr>
          <w:sz w:val="28"/>
          <w:szCs w:val="28"/>
        </w:rPr>
        <w:t xml:space="preserve">Таблица </w:t>
      </w:r>
      <w:r w:rsidR="00AC7643" w:rsidRPr="006F52C7">
        <w:rPr>
          <w:sz w:val="28"/>
          <w:szCs w:val="28"/>
        </w:rPr>
        <w:fldChar w:fldCharType="begin"/>
      </w:r>
      <w:r w:rsidRPr="006F52C7">
        <w:rPr>
          <w:sz w:val="28"/>
          <w:szCs w:val="28"/>
        </w:rPr>
        <w:instrText xml:space="preserve"> SEQ Таблица \* ARABIC </w:instrText>
      </w:r>
      <w:r w:rsidR="00AC7643" w:rsidRPr="006F52C7">
        <w:rPr>
          <w:sz w:val="28"/>
          <w:szCs w:val="28"/>
        </w:rPr>
        <w:fldChar w:fldCharType="separate"/>
      </w:r>
      <w:r w:rsidR="00A868B6">
        <w:rPr>
          <w:noProof/>
          <w:sz w:val="28"/>
          <w:szCs w:val="28"/>
        </w:rPr>
        <w:t>6</w:t>
      </w:r>
      <w:r w:rsidR="00AC7643" w:rsidRPr="006F52C7">
        <w:rPr>
          <w:noProof/>
          <w:sz w:val="28"/>
          <w:szCs w:val="28"/>
        </w:rPr>
        <w:fldChar w:fldCharType="end"/>
      </w:r>
      <w:r>
        <w:rPr>
          <w:noProof/>
          <w:sz w:val="28"/>
          <w:szCs w:val="28"/>
        </w:rPr>
        <w:t>.</w:t>
      </w:r>
      <w:r w:rsidR="00502997" w:rsidRPr="009F2F6A">
        <w:rPr>
          <w:sz w:val="28"/>
          <w:szCs w:val="28"/>
        </w:rPr>
        <w:t xml:space="preserve"> Существующие и перспективные объемы реализации тепловой энергии на нужды отопления, вентиляции и горячего водоснабжения, тыс. Гкал </w:t>
      </w:r>
    </w:p>
    <w:tbl>
      <w:tblPr>
        <w:tblW w:w="5000" w:type="pct"/>
        <w:tblLook w:val="04A0" w:firstRow="1" w:lastRow="0" w:firstColumn="1" w:lastColumn="0" w:noHBand="0" w:noVBand="1"/>
      </w:tblPr>
      <w:tblGrid>
        <w:gridCol w:w="551"/>
        <w:gridCol w:w="2693"/>
        <w:gridCol w:w="1027"/>
        <w:gridCol w:w="1028"/>
        <w:gridCol w:w="1028"/>
        <w:gridCol w:w="1029"/>
        <w:gridCol w:w="1029"/>
        <w:gridCol w:w="1468"/>
      </w:tblGrid>
      <w:tr w:rsidR="009F2F6A" w:rsidRPr="009F2F6A" w14:paraId="30FA5734" w14:textId="77777777" w:rsidTr="009F2F6A">
        <w:trPr>
          <w:trHeight w:val="20"/>
        </w:trPr>
        <w:tc>
          <w:tcPr>
            <w:tcW w:w="539" w:type="dxa"/>
            <w:vMerge w:val="restart"/>
            <w:tcBorders>
              <w:top w:val="single" w:sz="4" w:space="0" w:color="auto"/>
              <w:left w:val="single" w:sz="4" w:space="0" w:color="auto"/>
              <w:right w:val="single" w:sz="4" w:space="0" w:color="auto"/>
            </w:tcBorders>
            <w:vAlign w:val="center"/>
          </w:tcPr>
          <w:p w14:paraId="7B89E9D8" w14:textId="77777777" w:rsidR="00502997" w:rsidRPr="009F2F6A" w:rsidRDefault="00502997" w:rsidP="00581A1B">
            <w:pPr>
              <w:spacing w:after="0" w:line="240" w:lineRule="auto"/>
              <w:ind w:firstLine="0"/>
              <w:jc w:val="center"/>
              <w:rPr>
                <w:b/>
                <w:color w:val="000000" w:themeColor="text1"/>
                <w:sz w:val="22"/>
              </w:rPr>
            </w:pPr>
            <w:r w:rsidRPr="009F2F6A">
              <w:rPr>
                <w:b/>
                <w:color w:val="000000" w:themeColor="text1"/>
                <w:sz w:val="22"/>
              </w:rPr>
              <w:t>№ п/п</w:t>
            </w:r>
          </w:p>
        </w:tc>
        <w:tc>
          <w:tcPr>
            <w:tcW w:w="2632" w:type="dxa"/>
            <w:vMerge w:val="restart"/>
            <w:tcBorders>
              <w:top w:val="single" w:sz="4" w:space="0" w:color="auto"/>
              <w:left w:val="single" w:sz="4" w:space="0" w:color="auto"/>
              <w:right w:val="single" w:sz="4" w:space="0" w:color="auto"/>
            </w:tcBorders>
            <w:shd w:val="clear" w:color="auto" w:fill="auto"/>
            <w:noWrap/>
            <w:vAlign w:val="center"/>
            <w:hideMark/>
          </w:tcPr>
          <w:p w14:paraId="74DD07A4" w14:textId="77777777" w:rsidR="00502997" w:rsidRPr="009F2F6A" w:rsidRDefault="00502997" w:rsidP="00581A1B">
            <w:pPr>
              <w:spacing w:after="0" w:line="240" w:lineRule="auto"/>
              <w:ind w:firstLine="0"/>
              <w:jc w:val="center"/>
              <w:rPr>
                <w:b/>
                <w:color w:val="000000" w:themeColor="text1"/>
                <w:sz w:val="22"/>
              </w:rPr>
            </w:pPr>
            <w:r w:rsidRPr="009F2F6A">
              <w:rPr>
                <w:b/>
                <w:color w:val="000000" w:themeColor="text1"/>
                <w:sz w:val="22"/>
              </w:rPr>
              <w:t>Наименование теплоснабжающей организации</w:t>
            </w:r>
          </w:p>
        </w:tc>
        <w:tc>
          <w:tcPr>
            <w:tcW w:w="6456" w:type="dxa"/>
            <w:gridSpan w:val="6"/>
            <w:tcBorders>
              <w:top w:val="single" w:sz="4" w:space="0" w:color="auto"/>
              <w:left w:val="nil"/>
              <w:bottom w:val="single" w:sz="4" w:space="0" w:color="auto"/>
              <w:right w:val="single" w:sz="4" w:space="0" w:color="auto"/>
            </w:tcBorders>
            <w:shd w:val="clear" w:color="auto" w:fill="auto"/>
            <w:noWrap/>
            <w:vAlign w:val="center"/>
            <w:hideMark/>
          </w:tcPr>
          <w:p w14:paraId="5E7B084D" w14:textId="77777777" w:rsidR="00502997" w:rsidRPr="009F2F6A" w:rsidRDefault="00502997" w:rsidP="00581A1B">
            <w:pPr>
              <w:spacing w:after="0" w:line="240" w:lineRule="auto"/>
              <w:ind w:firstLine="0"/>
              <w:jc w:val="center"/>
              <w:rPr>
                <w:b/>
                <w:color w:val="000000" w:themeColor="text1"/>
                <w:sz w:val="22"/>
              </w:rPr>
            </w:pPr>
            <w:r w:rsidRPr="009F2F6A">
              <w:rPr>
                <w:b/>
                <w:color w:val="000000" w:themeColor="text1"/>
                <w:sz w:val="22"/>
              </w:rPr>
              <w:t>Объемы реализации тепловой энергии, тыс. Гкал</w:t>
            </w:r>
          </w:p>
        </w:tc>
      </w:tr>
      <w:tr w:rsidR="009F2F6A" w:rsidRPr="009F2F6A" w14:paraId="033FAC3D" w14:textId="77777777" w:rsidTr="009F2F6A">
        <w:trPr>
          <w:trHeight w:val="20"/>
        </w:trPr>
        <w:tc>
          <w:tcPr>
            <w:tcW w:w="539" w:type="dxa"/>
            <w:vMerge/>
            <w:tcBorders>
              <w:left w:val="single" w:sz="4" w:space="0" w:color="auto"/>
              <w:bottom w:val="single" w:sz="4" w:space="0" w:color="auto"/>
              <w:right w:val="single" w:sz="4" w:space="0" w:color="auto"/>
            </w:tcBorders>
            <w:vAlign w:val="center"/>
          </w:tcPr>
          <w:p w14:paraId="0EF02895" w14:textId="77777777" w:rsidR="00502997" w:rsidRPr="009F2F6A" w:rsidRDefault="00502997" w:rsidP="00581A1B">
            <w:pPr>
              <w:spacing w:after="0" w:line="240" w:lineRule="auto"/>
              <w:ind w:firstLine="0"/>
              <w:jc w:val="center"/>
              <w:rPr>
                <w:b/>
                <w:color w:val="000000" w:themeColor="text1"/>
                <w:sz w:val="22"/>
              </w:rPr>
            </w:pPr>
          </w:p>
        </w:tc>
        <w:tc>
          <w:tcPr>
            <w:tcW w:w="2632" w:type="dxa"/>
            <w:vMerge/>
            <w:tcBorders>
              <w:left w:val="single" w:sz="4" w:space="0" w:color="auto"/>
              <w:bottom w:val="single" w:sz="4" w:space="0" w:color="auto"/>
              <w:right w:val="single" w:sz="4" w:space="0" w:color="auto"/>
            </w:tcBorders>
            <w:shd w:val="clear" w:color="auto" w:fill="auto"/>
            <w:noWrap/>
            <w:vAlign w:val="center"/>
            <w:hideMark/>
          </w:tcPr>
          <w:p w14:paraId="2E518292" w14:textId="77777777" w:rsidR="00502997" w:rsidRPr="009F2F6A" w:rsidRDefault="00502997" w:rsidP="00581A1B">
            <w:pPr>
              <w:spacing w:after="0" w:line="240" w:lineRule="auto"/>
              <w:ind w:firstLine="0"/>
              <w:jc w:val="center"/>
              <w:rPr>
                <w:b/>
                <w:color w:val="000000" w:themeColor="text1"/>
                <w:sz w:val="22"/>
              </w:rPr>
            </w:pPr>
          </w:p>
        </w:tc>
        <w:tc>
          <w:tcPr>
            <w:tcW w:w="1004" w:type="dxa"/>
            <w:tcBorders>
              <w:top w:val="single" w:sz="4" w:space="0" w:color="auto"/>
              <w:left w:val="nil"/>
              <w:bottom w:val="single" w:sz="4" w:space="0" w:color="auto"/>
              <w:right w:val="single" w:sz="4" w:space="0" w:color="auto"/>
            </w:tcBorders>
            <w:shd w:val="clear" w:color="auto" w:fill="auto"/>
            <w:noWrap/>
            <w:vAlign w:val="center"/>
            <w:hideMark/>
          </w:tcPr>
          <w:p w14:paraId="080AD57D" w14:textId="77777777" w:rsidR="00502997" w:rsidRPr="009F2F6A" w:rsidRDefault="00502997" w:rsidP="00581A1B">
            <w:pPr>
              <w:spacing w:after="0" w:line="240" w:lineRule="auto"/>
              <w:ind w:firstLine="0"/>
              <w:jc w:val="center"/>
              <w:rPr>
                <w:b/>
                <w:color w:val="000000" w:themeColor="text1"/>
                <w:sz w:val="22"/>
              </w:rPr>
            </w:pPr>
            <w:r w:rsidRPr="009F2F6A">
              <w:rPr>
                <w:b/>
                <w:color w:val="000000" w:themeColor="text1"/>
                <w:sz w:val="22"/>
              </w:rPr>
              <w:t>факт</w:t>
            </w:r>
          </w:p>
          <w:p w14:paraId="22ACC39A" w14:textId="77777777" w:rsidR="00502997" w:rsidRPr="009F2F6A" w:rsidRDefault="00502997" w:rsidP="00581A1B">
            <w:pPr>
              <w:spacing w:after="0" w:line="240" w:lineRule="auto"/>
              <w:ind w:firstLine="0"/>
              <w:jc w:val="center"/>
              <w:rPr>
                <w:b/>
                <w:color w:val="000000" w:themeColor="text1"/>
                <w:sz w:val="22"/>
              </w:rPr>
            </w:pPr>
            <w:r w:rsidRPr="009F2F6A">
              <w:rPr>
                <w:b/>
                <w:color w:val="000000" w:themeColor="text1"/>
                <w:sz w:val="22"/>
              </w:rPr>
              <w:t>2018 года</w:t>
            </w:r>
          </w:p>
        </w:tc>
        <w:tc>
          <w:tcPr>
            <w:tcW w:w="1004" w:type="dxa"/>
            <w:tcBorders>
              <w:top w:val="single" w:sz="4" w:space="0" w:color="auto"/>
              <w:left w:val="nil"/>
              <w:bottom w:val="single" w:sz="4" w:space="0" w:color="auto"/>
              <w:right w:val="single" w:sz="4" w:space="0" w:color="auto"/>
            </w:tcBorders>
            <w:shd w:val="clear" w:color="auto" w:fill="auto"/>
            <w:noWrap/>
            <w:vAlign w:val="center"/>
            <w:hideMark/>
          </w:tcPr>
          <w:p w14:paraId="58D89E58" w14:textId="77777777" w:rsidR="00502997" w:rsidRPr="009F2F6A" w:rsidRDefault="00502997" w:rsidP="00581A1B">
            <w:pPr>
              <w:spacing w:after="0" w:line="240" w:lineRule="auto"/>
              <w:ind w:firstLine="0"/>
              <w:jc w:val="center"/>
              <w:rPr>
                <w:b/>
                <w:color w:val="000000" w:themeColor="text1"/>
                <w:sz w:val="22"/>
              </w:rPr>
            </w:pPr>
            <w:r w:rsidRPr="009F2F6A">
              <w:rPr>
                <w:b/>
                <w:color w:val="000000" w:themeColor="text1"/>
                <w:sz w:val="22"/>
              </w:rPr>
              <w:t>2019 год</w:t>
            </w:r>
          </w:p>
        </w:tc>
        <w:tc>
          <w:tcPr>
            <w:tcW w:w="1004" w:type="dxa"/>
            <w:tcBorders>
              <w:top w:val="single" w:sz="4" w:space="0" w:color="auto"/>
              <w:left w:val="nil"/>
              <w:bottom w:val="single" w:sz="4" w:space="0" w:color="auto"/>
              <w:right w:val="single" w:sz="4" w:space="0" w:color="auto"/>
            </w:tcBorders>
            <w:shd w:val="clear" w:color="auto" w:fill="auto"/>
            <w:noWrap/>
            <w:vAlign w:val="center"/>
            <w:hideMark/>
          </w:tcPr>
          <w:p w14:paraId="093F870A" w14:textId="77777777" w:rsidR="00502997" w:rsidRPr="009F2F6A" w:rsidRDefault="00502997" w:rsidP="00581A1B">
            <w:pPr>
              <w:spacing w:after="0" w:line="240" w:lineRule="auto"/>
              <w:ind w:firstLine="0"/>
              <w:jc w:val="center"/>
              <w:rPr>
                <w:b/>
                <w:color w:val="000000" w:themeColor="text1"/>
                <w:sz w:val="22"/>
              </w:rPr>
            </w:pPr>
            <w:r w:rsidRPr="009F2F6A">
              <w:rPr>
                <w:b/>
                <w:color w:val="000000" w:themeColor="text1"/>
                <w:sz w:val="22"/>
              </w:rPr>
              <w:t>2020 год</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652C41C7" w14:textId="77777777" w:rsidR="00502997" w:rsidRPr="009F2F6A" w:rsidRDefault="00502997" w:rsidP="00581A1B">
            <w:pPr>
              <w:spacing w:after="0" w:line="240" w:lineRule="auto"/>
              <w:ind w:firstLine="0"/>
              <w:jc w:val="center"/>
              <w:rPr>
                <w:b/>
                <w:color w:val="000000" w:themeColor="text1"/>
                <w:sz w:val="22"/>
              </w:rPr>
            </w:pPr>
            <w:r w:rsidRPr="009F2F6A">
              <w:rPr>
                <w:b/>
                <w:color w:val="000000" w:themeColor="text1"/>
                <w:sz w:val="22"/>
              </w:rPr>
              <w:t>2021 год</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6DE46381" w14:textId="77777777" w:rsidR="00502997" w:rsidRPr="009F2F6A" w:rsidRDefault="00502997" w:rsidP="00581A1B">
            <w:pPr>
              <w:spacing w:after="0" w:line="240" w:lineRule="auto"/>
              <w:ind w:firstLine="0"/>
              <w:jc w:val="center"/>
              <w:rPr>
                <w:b/>
                <w:color w:val="000000" w:themeColor="text1"/>
                <w:sz w:val="22"/>
              </w:rPr>
            </w:pPr>
            <w:r w:rsidRPr="009F2F6A">
              <w:rPr>
                <w:b/>
                <w:color w:val="000000" w:themeColor="text1"/>
                <w:sz w:val="22"/>
              </w:rPr>
              <w:t>2022 год</w:t>
            </w:r>
          </w:p>
        </w:tc>
        <w:tc>
          <w:tcPr>
            <w:tcW w:w="1434" w:type="dxa"/>
            <w:tcBorders>
              <w:top w:val="single" w:sz="4" w:space="0" w:color="auto"/>
              <w:left w:val="nil"/>
              <w:bottom w:val="single" w:sz="4" w:space="0" w:color="auto"/>
              <w:right w:val="single" w:sz="4" w:space="0" w:color="auto"/>
            </w:tcBorders>
            <w:shd w:val="clear" w:color="auto" w:fill="auto"/>
            <w:noWrap/>
            <w:vAlign w:val="center"/>
            <w:hideMark/>
          </w:tcPr>
          <w:p w14:paraId="6DCA4180" w14:textId="77777777" w:rsidR="00502997" w:rsidRPr="009F2F6A" w:rsidRDefault="00502997" w:rsidP="00581A1B">
            <w:pPr>
              <w:spacing w:after="0" w:line="240" w:lineRule="auto"/>
              <w:ind w:firstLine="0"/>
              <w:jc w:val="center"/>
              <w:rPr>
                <w:b/>
                <w:color w:val="000000" w:themeColor="text1"/>
                <w:sz w:val="22"/>
              </w:rPr>
            </w:pPr>
            <w:r w:rsidRPr="009F2F6A">
              <w:rPr>
                <w:b/>
                <w:color w:val="000000" w:themeColor="text1"/>
                <w:sz w:val="22"/>
              </w:rPr>
              <w:t>2023-2035 годы</w:t>
            </w:r>
          </w:p>
        </w:tc>
      </w:tr>
      <w:tr w:rsidR="009F2F6A" w:rsidRPr="009F2F6A" w14:paraId="1E97891D" w14:textId="77777777" w:rsidTr="009F2F6A">
        <w:trPr>
          <w:trHeight w:val="20"/>
        </w:trPr>
        <w:tc>
          <w:tcPr>
            <w:tcW w:w="539" w:type="dxa"/>
            <w:tcBorders>
              <w:top w:val="nil"/>
              <w:left w:val="single" w:sz="4" w:space="0" w:color="auto"/>
              <w:bottom w:val="single" w:sz="4" w:space="0" w:color="auto"/>
              <w:right w:val="single" w:sz="4" w:space="0" w:color="auto"/>
            </w:tcBorders>
            <w:vAlign w:val="center"/>
          </w:tcPr>
          <w:p w14:paraId="3CBF4074" w14:textId="77777777" w:rsidR="00502997" w:rsidRPr="009F2F6A" w:rsidRDefault="00502997" w:rsidP="00581A1B">
            <w:pPr>
              <w:spacing w:after="0" w:line="240" w:lineRule="auto"/>
              <w:ind w:firstLine="0"/>
              <w:rPr>
                <w:color w:val="000000" w:themeColor="text1"/>
                <w:sz w:val="22"/>
              </w:rPr>
            </w:pPr>
            <w:r w:rsidRPr="009F2F6A">
              <w:rPr>
                <w:color w:val="000000" w:themeColor="text1"/>
                <w:sz w:val="22"/>
              </w:rPr>
              <w:t>1</w:t>
            </w:r>
          </w:p>
        </w:tc>
        <w:tc>
          <w:tcPr>
            <w:tcW w:w="2632" w:type="dxa"/>
            <w:tcBorders>
              <w:top w:val="nil"/>
              <w:left w:val="single" w:sz="4" w:space="0" w:color="auto"/>
              <w:bottom w:val="single" w:sz="4" w:space="0" w:color="auto"/>
              <w:right w:val="single" w:sz="4" w:space="0" w:color="auto"/>
            </w:tcBorders>
            <w:shd w:val="clear" w:color="auto" w:fill="auto"/>
            <w:noWrap/>
            <w:vAlign w:val="center"/>
            <w:hideMark/>
          </w:tcPr>
          <w:p w14:paraId="10188700" w14:textId="77777777" w:rsidR="00502997" w:rsidRPr="009F2F6A" w:rsidRDefault="00502997" w:rsidP="00581A1B">
            <w:pPr>
              <w:spacing w:after="0" w:line="240" w:lineRule="auto"/>
              <w:ind w:firstLine="0"/>
              <w:rPr>
                <w:color w:val="000000" w:themeColor="text1"/>
                <w:sz w:val="22"/>
              </w:rPr>
            </w:pPr>
            <w:r w:rsidRPr="009F2F6A">
              <w:rPr>
                <w:color w:val="000000" w:themeColor="text1"/>
                <w:sz w:val="22"/>
              </w:rPr>
              <w:t>ООО «КонцессКом»</w:t>
            </w:r>
          </w:p>
        </w:tc>
        <w:tc>
          <w:tcPr>
            <w:tcW w:w="1004" w:type="dxa"/>
            <w:tcBorders>
              <w:top w:val="nil"/>
              <w:left w:val="nil"/>
              <w:bottom w:val="single" w:sz="4" w:space="0" w:color="auto"/>
              <w:right w:val="single" w:sz="4" w:space="0" w:color="auto"/>
            </w:tcBorders>
            <w:shd w:val="clear" w:color="auto" w:fill="auto"/>
            <w:noWrap/>
            <w:vAlign w:val="center"/>
            <w:hideMark/>
          </w:tcPr>
          <w:p w14:paraId="17FFC1DA"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462,6</w:t>
            </w:r>
          </w:p>
        </w:tc>
        <w:tc>
          <w:tcPr>
            <w:tcW w:w="1004" w:type="dxa"/>
            <w:tcBorders>
              <w:top w:val="nil"/>
              <w:left w:val="nil"/>
              <w:bottom w:val="single" w:sz="4" w:space="0" w:color="auto"/>
              <w:right w:val="single" w:sz="4" w:space="0" w:color="auto"/>
            </w:tcBorders>
            <w:shd w:val="clear" w:color="auto" w:fill="auto"/>
            <w:noWrap/>
            <w:vAlign w:val="center"/>
            <w:hideMark/>
          </w:tcPr>
          <w:p w14:paraId="49BC7A2C"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466,3</w:t>
            </w:r>
          </w:p>
        </w:tc>
        <w:tc>
          <w:tcPr>
            <w:tcW w:w="1004" w:type="dxa"/>
            <w:tcBorders>
              <w:top w:val="nil"/>
              <w:left w:val="nil"/>
              <w:bottom w:val="single" w:sz="4" w:space="0" w:color="auto"/>
              <w:right w:val="single" w:sz="4" w:space="0" w:color="auto"/>
            </w:tcBorders>
            <w:shd w:val="clear" w:color="auto" w:fill="auto"/>
            <w:noWrap/>
            <w:vAlign w:val="center"/>
            <w:hideMark/>
          </w:tcPr>
          <w:p w14:paraId="5EA7C9BE"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469,7</w:t>
            </w:r>
          </w:p>
        </w:tc>
        <w:tc>
          <w:tcPr>
            <w:tcW w:w="1005" w:type="dxa"/>
            <w:tcBorders>
              <w:top w:val="nil"/>
              <w:left w:val="nil"/>
              <w:bottom w:val="single" w:sz="4" w:space="0" w:color="auto"/>
              <w:right w:val="single" w:sz="4" w:space="0" w:color="auto"/>
            </w:tcBorders>
            <w:shd w:val="clear" w:color="auto" w:fill="auto"/>
            <w:noWrap/>
            <w:vAlign w:val="center"/>
            <w:hideMark/>
          </w:tcPr>
          <w:p w14:paraId="65F35D1B"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470,9</w:t>
            </w:r>
          </w:p>
        </w:tc>
        <w:tc>
          <w:tcPr>
            <w:tcW w:w="1005" w:type="dxa"/>
            <w:tcBorders>
              <w:top w:val="nil"/>
              <w:left w:val="nil"/>
              <w:bottom w:val="single" w:sz="4" w:space="0" w:color="auto"/>
              <w:right w:val="single" w:sz="4" w:space="0" w:color="auto"/>
            </w:tcBorders>
            <w:shd w:val="clear" w:color="auto" w:fill="auto"/>
            <w:noWrap/>
            <w:vAlign w:val="center"/>
            <w:hideMark/>
          </w:tcPr>
          <w:p w14:paraId="4447C1E7"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474,5</w:t>
            </w:r>
          </w:p>
        </w:tc>
        <w:tc>
          <w:tcPr>
            <w:tcW w:w="1434" w:type="dxa"/>
            <w:tcBorders>
              <w:top w:val="nil"/>
              <w:left w:val="nil"/>
              <w:bottom w:val="single" w:sz="4" w:space="0" w:color="auto"/>
              <w:right w:val="single" w:sz="4" w:space="0" w:color="auto"/>
            </w:tcBorders>
            <w:shd w:val="clear" w:color="auto" w:fill="auto"/>
            <w:noWrap/>
            <w:vAlign w:val="center"/>
            <w:hideMark/>
          </w:tcPr>
          <w:p w14:paraId="0FE6A6BE"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543,5</w:t>
            </w:r>
          </w:p>
        </w:tc>
      </w:tr>
      <w:tr w:rsidR="009F2F6A" w:rsidRPr="009F2F6A" w14:paraId="02BDE5E3" w14:textId="77777777" w:rsidTr="009F2F6A">
        <w:trPr>
          <w:trHeight w:val="20"/>
        </w:trPr>
        <w:tc>
          <w:tcPr>
            <w:tcW w:w="539" w:type="dxa"/>
            <w:tcBorders>
              <w:top w:val="nil"/>
              <w:left w:val="single" w:sz="4" w:space="0" w:color="auto"/>
              <w:bottom w:val="single" w:sz="4" w:space="0" w:color="auto"/>
              <w:right w:val="single" w:sz="4" w:space="0" w:color="auto"/>
            </w:tcBorders>
            <w:vAlign w:val="center"/>
          </w:tcPr>
          <w:p w14:paraId="3673D8F4" w14:textId="77777777" w:rsidR="00502997" w:rsidRPr="009F2F6A" w:rsidRDefault="00502997" w:rsidP="00581A1B">
            <w:pPr>
              <w:spacing w:after="0" w:line="240" w:lineRule="auto"/>
              <w:ind w:firstLine="0"/>
              <w:rPr>
                <w:color w:val="000000" w:themeColor="text1"/>
                <w:sz w:val="22"/>
              </w:rPr>
            </w:pPr>
            <w:r w:rsidRPr="009F2F6A">
              <w:rPr>
                <w:color w:val="000000" w:themeColor="text1"/>
                <w:sz w:val="22"/>
              </w:rPr>
              <w:t>2</w:t>
            </w:r>
          </w:p>
        </w:tc>
        <w:tc>
          <w:tcPr>
            <w:tcW w:w="2632" w:type="dxa"/>
            <w:tcBorders>
              <w:top w:val="nil"/>
              <w:left w:val="single" w:sz="4" w:space="0" w:color="auto"/>
              <w:bottom w:val="single" w:sz="4" w:space="0" w:color="auto"/>
              <w:right w:val="single" w:sz="4" w:space="0" w:color="auto"/>
            </w:tcBorders>
            <w:shd w:val="clear" w:color="auto" w:fill="auto"/>
            <w:noWrap/>
            <w:vAlign w:val="center"/>
            <w:hideMark/>
          </w:tcPr>
          <w:p w14:paraId="1556E40E" w14:textId="77777777" w:rsidR="00502997" w:rsidRPr="009F2F6A" w:rsidRDefault="00502997" w:rsidP="00581A1B">
            <w:pPr>
              <w:spacing w:after="0" w:line="240" w:lineRule="auto"/>
              <w:ind w:firstLine="0"/>
              <w:rPr>
                <w:color w:val="000000" w:themeColor="text1"/>
                <w:sz w:val="22"/>
              </w:rPr>
            </w:pPr>
            <w:r w:rsidRPr="009F2F6A">
              <w:rPr>
                <w:color w:val="000000" w:themeColor="text1"/>
                <w:sz w:val="22"/>
              </w:rPr>
              <w:t>ООО «ЛУКОЙЛ-Западная Сибирь»</w:t>
            </w:r>
          </w:p>
        </w:tc>
        <w:tc>
          <w:tcPr>
            <w:tcW w:w="1004" w:type="dxa"/>
            <w:tcBorders>
              <w:top w:val="nil"/>
              <w:left w:val="nil"/>
              <w:bottom w:val="single" w:sz="4" w:space="0" w:color="auto"/>
              <w:right w:val="single" w:sz="4" w:space="0" w:color="auto"/>
            </w:tcBorders>
            <w:shd w:val="clear" w:color="auto" w:fill="auto"/>
            <w:noWrap/>
            <w:vAlign w:val="center"/>
            <w:hideMark/>
          </w:tcPr>
          <w:p w14:paraId="4177B7A4"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148,2</w:t>
            </w:r>
          </w:p>
        </w:tc>
        <w:tc>
          <w:tcPr>
            <w:tcW w:w="1004" w:type="dxa"/>
            <w:tcBorders>
              <w:top w:val="nil"/>
              <w:left w:val="nil"/>
              <w:bottom w:val="single" w:sz="4" w:space="0" w:color="auto"/>
              <w:right w:val="single" w:sz="4" w:space="0" w:color="auto"/>
            </w:tcBorders>
            <w:shd w:val="clear" w:color="auto" w:fill="auto"/>
            <w:noWrap/>
            <w:vAlign w:val="center"/>
            <w:hideMark/>
          </w:tcPr>
          <w:p w14:paraId="28CCDE27"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148,2</w:t>
            </w:r>
          </w:p>
        </w:tc>
        <w:tc>
          <w:tcPr>
            <w:tcW w:w="1004" w:type="dxa"/>
            <w:tcBorders>
              <w:top w:val="nil"/>
              <w:left w:val="nil"/>
              <w:bottom w:val="single" w:sz="4" w:space="0" w:color="auto"/>
              <w:right w:val="single" w:sz="4" w:space="0" w:color="auto"/>
            </w:tcBorders>
            <w:shd w:val="clear" w:color="auto" w:fill="auto"/>
            <w:noWrap/>
            <w:vAlign w:val="center"/>
            <w:hideMark/>
          </w:tcPr>
          <w:p w14:paraId="56735442"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148,2</w:t>
            </w:r>
          </w:p>
        </w:tc>
        <w:tc>
          <w:tcPr>
            <w:tcW w:w="1005" w:type="dxa"/>
            <w:tcBorders>
              <w:top w:val="nil"/>
              <w:left w:val="nil"/>
              <w:bottom w:val="single" w:sz="4" w:space="0" w:color="auto"/>
              <w:right w:val="single" w:sz="4" w:space="0" w:color="auto"/>
            </w:tcBorders>
            <w:shd w:val="clear" w:color="auto" w:fill="auto"/>
            <w:noWrap/>
            <w:vAlign w:val="center"/>
            <w:hideMark/>
          </w:tcPr>
          <w:p w14:paraId="21745CDE"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148,2</w:t>
            </w:r>
          </w:p>
        </w:tc>
        <w:tc>
          <w:tcPr>
            <w:tcW w:w="1005" w:type="dxa"/>
            <w:tcBorders>
              <w:top w:val="nil"/>
              <w:left w:val="nil"/>
              <w:bottom w:val="single" w:sz="4" w:space="0" w:color="auto"/>
              <w:right w:val="single" w:sz="4" w:space="0" w:color="auto"/>
            </w:tcBorders>
            <w:shd w:val="clear" w:color="auto" w:fill="auto"/>
            <w:noWrap/>
            <w:vAlign w:val="center"/>
            <w:hideMark/>
          </w:tcPr>
          <w:p w14:paraId="081B71EA"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157,2</w:t>
            </w:r>
          </w:p>
        </w:tc>
        <w:tc>
          <w:tcPr>
            <w:tcW w:w="1434" w:type="dxa"/>
            <w:tcBorders>
              <w:top w:val="nil"/>
              <w:left w:val="nil"/>
              <w:bottom w:val="single" w:sz="4" w:space="0" w:color="auto"/>
              <w:right w:val="single" w:sz="4" w:space="0" w:color="auto"/>
            </w:tcBorders>
            <w:shd w:val="clear" w:color="auto" w:fill="auto"/>
            <w:noWrap/>
            <w:vAlign w:val="center"/>
            <w:hideMark/>
          </w:tcPr>
          <w:p w14:paraId="1FEDD981"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157,2</w:t>
            </w:r>
          </w:p>
        </w:tc>
      </w:tr>
      <w:tr w:rsidR="009F2F6A" w:rsidRPr="009F2F6A" w14:paraId="34FF8DC6" w14:textId="77777777" w:rsidTr="009F2F6A">
        <w:trPr>
          <w:trHeight w:val="20"/>
        </w:trPr>
        <w:tc>
          <w:tcPr>
            <w:tcW w:w="539" w:type="dxa"/>
            <w:tcBorders>
              <w:top w:val="nil"/>
              <w:left w:val="single" w:sz="4" w:space="0" w:color="auto"/>
              <w:bottom w:val="single" w:sz="4" w:space="0" w:color="auto"/>
              <w:right w:val="single" w:sz="4" w:space="0" w:color="auto"/>
            </w:tcBorders>
            <w:vAlign w:val="center"/>
          </w:tcPr>
          <w:p w14:paraId="4A28D589" w14:textId="77777777" w:rsidR="00502997" w:rsidRPr="009F2F6A" w:rsidRDefault="00502997" w:rsidP="00581A1B">
            <w:pPr>
              <w:spacing w:after="0" w:line="240" w:lineRule="auto"/>
              <w:ind w:firstLine="0"/>
              <w:rPr>
                <w:color w:val="000000" w:themeColor="text1"/>
                <w:sz w:val="22"/>
              </w:rPr>
            </w:pPr>
            <w:r w:rsidRPr="009F2F6A">
              <w:rPr>
                <w:color w:val="000000" w:themeColor="text1"/>
                <w:sz w:val="22"/>
              </w:rPr>
              <w:t>3</w:t>
            </w:r>
          </w:p>
        </w:tc>
        <w:tc>
          <w:tcPr>
            <w:tcW w:w="2632" w:type="dxa"/>
            <w:tcBorders>
              <w:top w:val="nil"/>
              <w:left w:val="single" w:sz="4" w:space="0" w:color="auto"/>
              <w:bottom w:val="single" w:sz="4" w:space="0" w:color="auto"/>
              <w:right w:val="single" w:sz="4" w:space="0" w:color="auto"/>
            </w:tcBorders>
            <w:shd w:val="clear" w:color="auto" w:fill="auto"/>
            <w:noWrap/>
            <w:vAlign w:val="center"/>
            <w:hideMark/>
          </w:tcPr>
          <w:p w14:paraId="1B94B8B9" w14:textId="77777777" w:rsidR="00502997" w:rsidRPr="009F2F6A" w:rsidRDefault="00502997" w:rsidP="00581A1B">
            <w:pPr>
              <w:spacing w:after="0" w:line="240" w:lineRule="auto"/>
              <w:ind w:firstLine="0"/>
              <w:rPr>
                <w:color w:val="000000" w:themeColor="text1"/>
                <w:sz w:val="22"/>
              </w:rPr>
            </w:pPr>
            <w:r w:rsidRPr="009F2F6A">
              <w:rPr>
                <w:color w:val="000000" w:themeColor="text1"/>
                <w:sz w:val="22"/>
              </w:rPr>
              <w:t>ООО «УПТК»</w:t>
            </w:r>
          </w:p>
        </w:tc>
        <w:tc>
          <w:tcPr>
            <w:tcW w:w="1004" w:type="dxa"/>
            <w:tcBorders>
              <w:top w:val="nil"/>
              <w:left w:val="nil"/>
              <w:bottom w:val="single" w:sz="4" w:space="0" w:color="auto"/>
              <w:right w:val="single" w:sz="4" w:space="0" w:color="auto"/>
            </w:tcBorders>
            <w:shd w:val="clear" w:color="auto" w:fill="auto"/>
            <w:noWrap/>
            <w:vAlign w:val="center"/>
            <w:hideMark/>
          </w:tcPr>
          <w:p w14:paraId="337F546B"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8,7</w:t>
            </w:r>
          </w:p>
        </w:tc>
        <w:tc>
          <w:tcPr>
            <w:tcW w:w="1004" w:type="dxa"/>
            <w:tcBorders>
              <w:top w:val="nil"/>
              <w:left w:val="nil"/>
              <w:bottom w:val="single" w:sz="4" w:space="0" w:color="auto"/>
              <w:right w:val="single" w:sz="4" w:space="0" w:color="auto"/>
            </w:tcBorders>
            <w:shd w:val="clear" w:color="auto" w:fill="auto"/>
            <w:noWrap/>
            <w:vAlign w:val="center"/>
            <w:hideMark/>
          </w:tcPr>
          <w:p w14:paraId="36D66417"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8,7</w:t>
            </w:r>
          </w:p>
        </w:tc>
        <w:tc>
          <w:tcPr>
            <w:tcW w:w="1004" w:type="dxa"/>
            <w:tcBorders>
              <w:top w:val="nil"/>
              <w:left w:val="nil"/>
              <w:bottom w:val="single" w:sz="4" w:space="0" w:color="auto"/>
              <w:right w:val="single" w:sz="4" w:space="0" w:color="auto"/>
            </w:tcBorders>
            <w:shd w:val="clear" w:color="auto" w:fill="auto"/>
            <w:noWrap/>
            <w:vAlign w:val="center"/>
            <w:hideMark/>
          </w:tcPr>
          <w:p w14:paraId="59CA8A50"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8,7</w:t>
            </w:r>
          </w:p>
        </w:tc>
        <w:tc>
          <w:tcPr>
            <w:tcW w:w="1005" w:type="dxa"/>
            <w:tcBorders>
              <w:top w:val="nil"/>
              <w:left w:val="nil"/>
              <w:bottom w:val="single" w:sz="4" w:space="0" w:color="auto"/>
              <w:right w:val="single" w:sz="4" w:space="0" w:color="auto"/>
            </w:tcBorders>
            <w:shd w:val="clear" w:color="auto" w:fill="auto"/>
            <w:noWrap/>
            <w:vAlign w:val="center"/>
            <w:hideMark/>
          </w:tcPr>
          <w:p w14:paraId="4A291599"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8,7</w:t>
            </w:r>
          </w:p>
        </w:tc>
        <w:tc>
          <w:tcPr>
            <w:tcW w:w="1005" w:type="dxa"/>
            <w:tcBorders>
              <w:top w:val="nil"/>
              <w:left w:val="nil"/>
              <w:bottom w:val="single" w:sz="4" w:space="0" w:color="auto"/>
              <w:right w:val="single" w:sz="4" w:space="0" w:color="auto"/>
            </w:tcBorders>
            <w:shd w:val="clear" w:color="auto" w:fill="auto"/>
            <w:noWrap/>
            <w:vAlign w:val="center"/>
            <w:hideMark/>
          </w:tcPr>
          <w:p w14:paraId="252E760F"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8,7</w:t>
            </w:r>
          </w:p>
        </w:tc>
        <w:tc>
          <w:tcPr>
            <w:tcW w:w="1434" w:type="dxa"/>
            <w:tcBorders>
              <w:top w:val="nil"/>
              <w:left w:val="nil"/>
              <w:bottom w:val="single" w:sz="4" w:space="0" w:color="auto"/>
              <w:right w:val="single" w:sz="4" w:space="0" w:color="auto"/>
            </w:tcBorders>
            <w:shd w:val="clear" w:color="auto" w:fill="auto"/>
            <w:noWrap/>
            <w:vAlign w:val="center"/>
            <w:hideMark/>
          </w:tcPr>
          <w:p w14:paraId="0273F15F"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8,7</w:t>
            </w:r>
          </w:p>
        </w:tc>
      </w:tr>
      <w:tr w:rsidR="009F2F6A" w:rsidRPr="009F2F6A" w14:paraId="16D2DE19" w14:textId="77777777" w:rsidTr="009F2F6A">
        <w:trPr>
          <w:trHeight w:val="20"/>
        </w:trPr>
        <w:tc>
          <w:tcPr>
            <w:tcW w:w="539" w:type="dxa"/>
            <w:tcBorders>
              <w:top w:val="nil"/>
              <w:left w:val="single" w:sz="4" w:space="0" w:color="auto"/>
              <w:bottom w:val="single" w:sz="4" w:space="0" w:color="auto"/>
              <w:right w:val="single" w:sz="4" w:space="0" w:color="auto"/>
            </w:tcBorders>
            <w:vAlign w:val="center"/>
          </w:tcPr>
          <w:p w14:paraId="4AEEAA9D" w14:textId="77777777" w:rsidR="00502997" w:rsidRPr="009F2F6A" w:rsidRDefault="00502997" w:rsidP="00581A1B">
            <w:pPr>
              <w:spacing w:after="0" w:line="240" w:lineRule="auto"/>
              <w:ind w:firstLine="0"/>
              <w:rPr>
                <w:color w:val="000000" w:themeColor="text1"/>
                <w:sz w:val="22"/>
              </w:rPr>
            </w:pPr>
            <w:r w:rsidRPr="009F2F6A">
              <w:rPr>
                <w:color w:val="000000" w:themeColor="text1"/>
                <w:sz w:val="22"/>
              </w:rPr>
              <w:t>4</w:t>
            </w:r>
          </w:p>
        </w:tc>
        <w:tc>
          <w:tcPr>
            <w:tcW w:w="2632" w:type="dxa"/>
            <w:tcBorders>
              <w:top w:val="nil"/>
              <w:left w:val="single" w:sz="4" w:space="0" w:color="auto"/>
              <w:bottom w:val="single" w:sz="4" w:space="0" w:color="auto"/>
              <w:right w:val="single" w:sz="4" w:space="0" w:color="auto"/>
            </w:tcBorders>
            <w:shd w:val="clear" w:color="auto" w:fill="auto"/>
            <w:noWrap/>
            <w:vAlign w:val="center"/>
            <w:hideMark/>
          </w:tcPr>
          <w:p w14:paraId="41143708" w14:textId="77777777" w:rsidR="00502997" w:rsidRPr="009F2F6A" w:rsidRDefault="00502997" w:rsidP="00581A1B">
            <w:pPr>
              <w:spacing w:after="0" w:line="240" w:lineRule="auto"/>
              <w:ind w:firstLine="0"/>
              <w:rPr>
                <w:color w:val="000000" w:themeColor="text1"/>
                <w:sz w:val="22"/>
              </w:rPr>
            </w:pPr>
            <w:r w:rsidRPr="009F2F6A">
              <w:rPr>
                <w:color w:val="000000" w:themeColor="text1"/>
                <w:sz w:val="22"/>
              </w:rPr>
              <w:t>ООО «Горводоканал»</w:t>
            </w:r>
          </w:p>
        </w:tc>
        <w:tc>
          <w:tcPr>
            <w:tcW w:w="1004" w:type="dxa"/>
            <w:tcBorders>
              <w:top w:val="nil"/>
              <w:left w:val="nil"/>
              <w:bottom w:val="single" w:sz="4" w:space="0" w:color="auto"/>
              <w:right w:val="single" w:sz="4" w:space="0" w:color="auto"/>
            </w:tcBorders>
            <w:shd w:val="clear" w:color="auto" w:fill="auto"/>
            <w:noWrap/>
            <w:vAlign w:val="center"/>
            <w:hideMark/>
          </w:tcPr>
          <w:p w14:paraId="3F8FFA42"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7,9</w:t>
            </w:r>
          </w:p>
        </w:tc>
        <w:tc>
          <w:tcPr>
            <w:tcW w:w="1004" w:type="dxa"/>
            <w:tcBorders>
              <w:top w:val="nil"/>
              <w:left w:val="nil"/>
              <w:bottom w:val="single" w:sz="4" w:space="0" w:color="auto"/>
              <w:right w:val="single" w:sz="4" w:space="0" w:color="auto"/>
            </w:tcBorders>
            <w:shd w:val="clear" w:color="auto" w:fill="auto"/>
            <w:noWrap/>
            <w:vAlign w:val="center"/>
            <w:hideMark/>
          </w:tcPr>
          <w:p w14:paraId="11809357"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7,9</w:t>
            </w:r>
          </w:p>
        </w:tc>
        <w:tc>
          <w:tcPr>
            <w:tcW w:w="1004" w:type="dxa"/>
            <w:tcBorders>
              <w:top w:val="nil"/>
              <w:left w:val="nil"/>
              <w:bottom w:val="single" w:sz="4" w:space="0" w:color="auto"/>
              <w:right w:val="single" w:sz="4" w:space="0" w:color="auto"/>
            </w:tcBorders>
            <w:shd w:val="clear" w:color="auto" w:fill="auto"/>
            <w:noWrap/>
            <w:vAlign w:val="center"/>
            <w:hideMark/>
          </w:tcPr>
          <w:p w14:paraId="0CA13086"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7,9</w:t>
            </w:r>
          </w:p>
        </w:tc>
        <w:tc>
          <w:tcPr>
            <w:tcW w:w="1005" w:type="dxa"/>
            <w:tcBorders>
              <w:top w:val="nil"/>
              <w:left w:val="nil"/>
              <w:bottom w:val="single" w:sz="4" w:space="0" w:color="auto"/>
              <w:right w:val="single" w:sz="4" w:space="0" w:color="auto"/>
            </w:tcBorders>
            <w:shd w:val="clear" w:color="auto" w:fill="auto"/>
            <w:noWrap/>
            <w:vAlign w:val="center"/>
            <w:hideMark/>
          </w:tcPr>
          <w:p w14:paraId="1ECF35D6"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7,9</w:t>
            </w:r>
          </w:p>
        </w:tc>
        <w:tc>
          <w:tcPr>
            <w:tcW w:w="1005" w:type="dxa"/>
            <w:tcBorders>
              <w:top w:val="nil"/>
              <w:left w:val="nil"/>
              <w:bottom w:val="single" w:sz="4" w:space="0" w:color="auto"/>
              <w:right w:val="single" w:sz="4" w:space="0" w:color="auto"/>
            </w:tcBorders>
            <w:shd w:val="clear" w:color="auto" w:fill="auto"/>
            <w:noWrap/>
            <w:vAlign w:val="center"/>
            <w:hideMark/>
          </w:tcPr>
          <w:p w14:paraId="0E510C37"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7,9</w:t>
            </w:r>
          </w:p>
        </w:tc>
        <w:tc>
          <w:tcPr>
            <w:tcW w:w="1434" w:type="dxa"/>
            <w:tcBorders>
              <w:top w:val="nil"/>
              <w:left w:val="nil"/>
              <w:bottom w:val="single" w:sz="4" w:space="0" w:color="auto"/>
              <w:right w:val="single" w:sz="4" w:space="0" w:color="auto"/>
            </w:tcBorders>
            <w:shd w:val="clear" w:color="auto" w:fill="auto"/>
            <w:noWrap/>
            <w:vAlign w:val="center"/>
            <w:hideMark/>
          </w:tcPr>
          <w:p w14:paraId="564E59AB" w14:textId="77777777" w:rsidR="00502997" w:rsidRPr="009F2F6A" w:rsidRDefault="00502997" w:rsidP="009F2F6A">
            <w:pPr>
              <w:spacing w:after="0" w:line="240" w:lineRule="auto"/>
              <w:ind w:firstLine="0"/>
              <w:jc w:val="center"/>
              <w:rPr>
                <w:color w:val="000000" w:themeColor="text1"/>
                <w:sz w:val="22"/>
              </w:rPr>
            </w:pPr>
            <w:r w:rsidRPr="009F2F6A">
              <w:rPr>
                <w:color w:val="000000" w:themeColor="text1"/>
                <w:sz w:val="22"/>
              </w:rPr>
              <w:t>7,9</w:t>
            </w:r>
          </w:p>
        </w:tc>
      </w:tr>
    </w:tbl>
    <w:p w14:paraId="329F2AEB" w14:textId="77777777" w:rsidR="00502997" w:rsidRPr="009F2F6A" w:rsidRDefault="00502997" w:rsidP="00502997">
      <w:pPr>
        <w:autoSpaceDE w:val="0"/>
        <w:autoSpaceDN w:val="0"/>
        <w:adjustRightInd w:val="0"/>
        <w:spacing w:after="0"/>
        <w:jc w:val="both"/>
        <w:rPr>
          <w:color w:val="000000" w:themeColor="text1"/>
          <w:szCs w:val="28"/>
        </w:rPr>
      </w:pPr>
    </w:p>
    <w:p w14:paraId="1F3E37F0" w14:textId="77777777" w:rsidR="00DA27FD" w:rsidRPr="004537F4" w:rsidRDefault="00DA27FD" w:rsidP="00DA27FD">
      <w:pPr>
        <w:pStyle w:val="affa"/>
        <w:spacing w:before="120" w:after="120" w:line="276" w:lineRule="auto"/>
        <w:ind w:firstLine="709"/>
        <w:jc w:val="both"/>
        <w:rPr>
          <w:b w:val="0"/>
          <w:sz w:val="28"/>
          <w:szCs w:val="28"/>
        </w:rPr>
      </w:pPr>
      <w:r w:rsidRPr="004537F4">
        <w:rPr>
          <w:b w:val="0"/>
          <w:sz w:val="28"/>
          <w:szCs w:val="28"/>
        </w:rPr>
        <w:t>Объем реализации тепловой энергии рассчитан исходя из норматива тепловой энергии на подогрев горячей воды 0,0803 Гкал/м3.</w:t>
      </w:r>
    </w:p>
    <w:p w14:paraId="30F4BF5D" w14:textId="77777777" w:rsidR="000A5894" w:rsidRPr="000A5894" w:rsidRDefault="000A5894" w:rsidP="006E7B57">
      <w:pPr>
        <w:pStyle w:val="10"/>
        <w:pageBreakBefore/>
        <w:spacing w:line="360" w:lineRule="auto"/>
        <w:ind w:left="431" w:hanging="431"/>
      </w:pPr>
      <w:bookmarkStart w:id="20" w:name="_Toc524944235"/>
      <w:bookmarkStart w:id="21" w:name="_Toc524944811"/>
      <w:bookmarkStart w:id="22" w:name="_Toc528166490"/>
      <w:bookmarkStart w:id="23" w:name="_Toc10503708"/>
      <w:bookmarkEnd w:id="19"/>
      <w:r w:rsidRPr="000A5894">
        <w:lastRenderedPageBreak/>
        <w:t>Раздел</w:t>
      </w:r>
      <w:r>
        <w:t xml:space="preserve"> </w:t>
      </w:r>
      <w:r w:rsidRPr="000A5894">
        <w:t>2</w:t>
      </w:r>
      <w:r w:rsidR="00380042">
        <w:t>.</w:t>
      </w:r>
      <w:r>
        <w:t xml:space="preserve"> </w:t>
      </w:r>
      <w:r w:rsidRPr="000A5894">
        <w:t>Существующие</w:t>
      </w:r>
      <w:r>
        <w:t xml:space="preserve"> </w:t>
      </w:r>
      <w:r w:rsidRPr="000A5894">
        <w:t>и</w:t>
      </w:r>
      <w:r>
        <w:t xml:space="preserve"> </w:t>
      </w:r>
      <w:r w:rsidRPr="000A5894">
        <w:t>перспективные</w:t>
      </w:r>
      <w:r>
        <w:t xml:space="preserve"> </w:t>
      </w:r>
      <w:r w:rsidRPr="000A5894">
        <w:t>балансы</w:t>
      </w:r>
      <w:r>
        <w:t xml:space="preserve"> </w:t>
      </w:r>
      <w:r w:rsidRPr="000A5894">
        <w:t>тепловой</w:t>
      </w:r>
      <w:r>
        <w:t xml:space="preserve"> </w:t>
      </w:r>
      <w:r w:rsidRPr="000A5894">
        <w:t>мощности</w:t>
      </w:r>
      <w:r>
        <w:t xml:space="preserve"> </w:t>
      </w:r>
      <w:r w:rsidRPr="000A5894">
        <w:t>источников</w:t>
      </w:r>
      <w:r>
        <w:t xml:space="preserve"> </w:t>
      </w:r>
      <w:r w:rsidRPr="000A5894">
        <w:t>тепловой</w:t>
      </w:r>
      <w:r>
        <w:t xml:space="preserve"> </w:t>
      </w:r>
      <w:r w:rsidRPr="000A5894">
        <w:t>энергии</w:t>
      </w:r>
      <w:r>
        <w:t xml:space="preserve"> </w:t>
      </w:r>
      <w:r w:rsidRPr="000A5894">
        <w:t>и</w:t>
      </w:r>
      <w:r>
        <w:t xml:space="preserve"> </w:t>
      </w:r>
      <w:r w:rsidRPr="000A5894">
        <w:t>тепловой</w:t>
      </w:r>
      <w:r>
        <w:t xml:space="preserve"> </w:t>
      </w:r>
      <w:r w:rsidRPr="000A5894">
        <w:t>нагрузки</w:t>
      </w:r>
      <w:r>
        <w:t xml:space="preserve"> </w:t>
      </w:r>
      <w:r w:rsidRPr="000A5894">
        <w:t>потребителей</w:t>
      </w:r>
      <w:bookmarkEnd w:id="20"/>
      <w:bookmarkEnd w:id="21"/>
      <w:bookmarkEnd w:id="22"/>
      <w:bookmarkEnd w:id="23"/>
    </w:p>
    <w:p w14:paraId="385E3012" w14:textId="77777777" w:rsidR="00E06B53" w:rsidRDefault="000A5894" w:rsidP="00E06B53">
      <w:pPr>
        <w:pStyle w:val="2"/>
      </w:pPr>
      <w:bookmarkStart w:id="24" w:name="_Toc524944236"/>
      <w:bookmarkStart w:id="25" w:name="_Toc524944812"/>
      <w:bookmarkStart w:id="26" w:name="_Toc528166491"/>
      <w:bookmarkStart w:id="27" w:name="_Toc10503709"/>
      <w:r w:rsidRPr="000A5894">
        <w:t>Существующие</w:t>
      </w:r>
      <w:r>
        <w:t xml:space="preserve"> </w:t>
      </w:r>
      <w:r w:rsidRPr="000A5894">
        <w:t>и</w:t>
      </w:r>
      <w:r>
        <w:t xml:space="preserve"> </w:t>
      </w:r>
      <w:r w:rsidRPr="000A5894">
        <w:t>перспективные</w:t>
      </w:r>
      <w:r>
        <w:t xml:space="preserve"> </w:t>
      </w:r>
      <w:r w:rsidRPr="000A5894">
        <w:t>зоны</w:t>
      </w:r>
      <w:r>
        <w:t xml:space="preserve"> </w:t>
      </w:r>
      <w:r w:rsidRPr="000A5894">
        <w:t>действия</w:t>
      </w:r>
      <w:r>
        <w:t xml:space="preserve"> </w:t>
      </w:r>
      <w:r w:rsidRPr="000A5894">
        <w:t>систем</w:t>
      </w:r>
      <w:r>
        <w:t xml:space="preserve"> </w:t>
      </w:r>
      <w:r w:rsidRPr="000A5894">
        <w:t>теплоснабжения</w:t>
      </w:r>
      <w:r>
        <w:t xml:space="preserve"> </w:t>
      </w:r>
      <w:r w:rsidRPr="000A5894">
        <w:t>и</w:t>
      </w:r>
      <w:r>
        <w:t xml:space="preserve"> </w:t>
      </w:r>
      <w:r w:rsidRPr="000A5894">
        <w:t>источников</w:t>
      </w:r>
      <w:r>
        <w:t xml:space="preserve"> </w:t>
      </w:r>
      <w:r w:rsidRPr="000A5894">
        <w:t>тепловой</w:t>
      </w:r>
      <w:r>
        <w:t xml:space="preserve"> </w:t>
      </w:r>
      <w:r w:rsidRPr="000A5894">
        <w:t>энергии</w:t>
      </w:r>
      <w:bookmarkEnd w:id="24"/>
      <w:bookmarkEnd w:id="25"/>
      <w:bookmarkEnd w:id="26"/>
      <w:bookmarkEnd w:id="27"/>
    </w:p>
    <w:p w14:paraId="106701DA" w14:textId="77777777" w:rsidR="00BD7252" w:rsidRPr="00BD7252" w:rsidRDefault="00BD7252" w:rsidP="00BD7252">
      <w:pPr>
        <w:autoSpaceDE w:val="0"/>
        <w:autoSpaceDN w:val="0"/>
        <w:adjustRightInd w:val="0"/>
        <w:spacing w:after="0"/>
        <w:jc w:val="both"/>
        <w:rPr>
          <w:szCs w:val="28"/>
        </w:rPr>
      </w:pPr>
      <w:r w:rsidRPr="00BD7252">
        <w:rPr>
          <w:szCs w:val="28"/>
        </w:rPr>
        <w:t xml:space="preserve">На территории города Когалыма потребителей обеспечивают тепловой энергией пять теплоснабжающих организаций. </w:t>
      </w:r>
    </w:p>
    <w:p w14:paraId="5ABEBD78" w14:textId="77777777" w:rsidR="00BD7252" w:rsidRPr="00BD7252" w:rsidRDefault="00BD7252" w:rsidP="00BD7252">
      <w:pPr>
        <w:autoSpaceDE w:val="0"/>
        <w:autoSpaceDN w:val="0"/>
        <w:adjustRightInd w:val="0"/>
        <w:spacing w:after="0"/>
        <w:jc w:val="both"/>
        <w:rPr>
          <w:szCs w:val="28"/>
        </w:rPr>
      </w:pPr>
      <w:r w:rsidRPr="00BD7252">
        <w:rPr>
          <w:szCs w:val="28"/>
        </w:rPr>
        <w:t>Теплоснабжение левобережной и правобережной части города в настоящее время осуществляется раздельно.</w:t>
      </w:r>
    </w:p>
    <w:p w14:paraId="6277840D" w14:textId="77777777" w:rsidR="00BD7252" w:rsidRDefault="00BD7252" w:rsidP="00BD7252">
      <w:pPr>
        <w:autoSpaceDE w:val="0"/>
        <w:autoSpaceDN w:val="0"/>
        <w:adjustRightInd w:val="0"/>
        <w:spacing w:after="0"/>
        <w:jc w:val="both"/>
        <w:rPr>
          <w:szCs w:val="28"/>
        </w:rPr>
      </w:pPr>
      <w:r w:rsidRPr="00BD7252">
        <w:rPr>
          <w:szCs w:val="28"/>
        </w:rPr>
        <w:t>В настоящее время в г. Когалым действуют следующие теплоснабжающие организации: ООО «КонцессКом», ООО «ЛУКОЙЛ-Западная Сибирь», ООО «Горводоканал», ООО «УПТК», СКК «Галактика».</w:t>
      </w:r>
    </w:p>
    <w:p w14:paraId="1E11D04D" w14:textId="77777777" w:rsidR="00C04003" w:rsidRDefault="00C04003" w:rsidP="00BD7252">
      <w:pPr>
        <w:autoSpaceDE w:val="0"/>
        <w:autoSpaceDN w:val="0"/>
        <w:adjustRightInd w:val="0"/>
        <w:spacing w:after="0"/>
        <w:jc w:val="both"/>
        <w:rPr>
          <w:szCs w:val="28"/>
        </w:rPr>
      </w:pPr>
      <w:r>
        <w:rPr>
          <w:szCs w:val="28"/>
        </w:rPr>
        <w:t xml:space="preserve">Зоны действия теплоснабжающих организаций города Когалыма представлены на рисунке </w:t>
      </w:r>
      <w:r w:rsidR="000F0816">
        <w:rPr>
          <w:szCs w:val="28"/>
        </w:rPr>
        <w:t>1</w:t>
      </w:r>
      <w:r w:rsidR="00D41DB8">
        <w:rPr>
          <w:szCs w:val="28"/>
        </w:rPr>
        <w:t>5</w:t>
      </w:r>
      <w:r>
        <w:rPr>
          <w:szCs w:val="28"/>
        </w:rPr>
        <w:t>.</w:t>
      </w:r>
    </w:p>
    <w:p w14:paraId="2C70CAD4" w14:textId="77777777" w:rsidR="00C04003" w:rsidRDefault="00C04003" w:rsidP="00C04003">
      <w:pPr>
        <w:autoSpaceDE w:val="0"/>
        <w:autoSpaceDN w:val="0"/>
        <w:adjustRightInd w:val="0"/>
        <w:spacing w:after="0"/>
        <w:jc w:val="both"/>
        <w:rPr>
          <w:szCs w:val="28"/>
        </w:rPr>
      </w:pPr>
      <w:r>
        <w:rPr>
          <w:szCs w:val="28"/>
        </w:rPr>
        <w:br w:type="page"/>
      </w:r>
    </w:p>
    <w:p w14:paraId="7E21EAF9" w14:textId="77777777" w:rsidR="00C04003" w:rsidRDefault="00C04003" w:rsidP="00C04003">
      <w:pPr>
        <w:autoSpaceDE w:val="0"/>
        <w:autoSpaceDN w:val="0"/>
        <w:adjustRightInd w:val="0"/>
        <w:spacing w:after="0"/>
        <w:jc w:val="both"/>
        <w:rPr>
          <w:szCs w:val="28"/>
        </w:rPr>
      </w:pPr>
    </w:p>
    <w:p w14:paraId="764048FE" w14:textId="77777777" w:rsidR="00C04003" w:rsidRDefault="00112F28" w:rsidP="00C04003">
      <w:pPr>
        <w:autoSpaceDE w:val="0"/>
        <w:autoSpaceDN w:val="0"/>
        <w:adjustRightInd w:val="0"/>
        <w:spacing w:after="0"/>
        <w:ind w:firstLine="0"/>
        <w:jc w:val="both"/>
        <w:rPr>
          <w:szCs w:val="28"/>
        </w:rPr>
      </w:pPr>
      <w:r>
        <w:rPr>
          <w:noProof/>
          <w:szCs w:val="28"/>
        </w:rPr>
        <w:drawing>
          <wp:inline distT="0" distB="0" distL="0" distR="0" wp14:anchorId="301EF527" wp14:editId="2EAFB1BC">
            <wp:extent cx="6120765" cy="678561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765" cy="6785610"/>
                    </a:xfrm>
                    <a:prstGeom prst="rect">
                      <a:avLst/>
                    </a:prstGeom>
                    <a:noFill/>
                  </pic:spPr>
                </pic:pic>
              </a:graphicData>
            </a:graphic>
          </wp:inline>
        </w:drawing>
      </w:r>
    </w:p>
    <w:p w14:paraId="1B3D1FE7" w14:textId="7C982042" w:rsidR="00C04003" w:rsidRPr="000F0816" w:rsidRDefault="00C04003" w:rsidP="00C04003">
      <w:pPr>
        <w:pStyle w:val="afa"/>
        <w:shd w:val="clear" w:color="auto" w:fill="FFFFFF" w:themeFill="background1"/>
        <w:ind w:firstLine="0"/>
        <w:jc w:val="center"/>
        <w:rPr>
          <w:sz w:val="28"/>
          <w:szCs w:val="28"/>
        </w:rPr>
      </w:pPr>
      <w:r w:rsidRPr="000F0816">
        <w:rPr>
          <w:sz w:val="28"/>
          <w:szCs w:val="28"/>
        </w:rPr>
        <w:t xml:space="preserve">Рисунок </w:t>
      </w:r>
      <w:r w:rsidR="00AC7643" w:rsidRPr="000F0816">
        <w:rPr>
          <w:sz w:val="28"/>
          <w:szCs w:val="28"/>
        </w:rPr>
        <w:fldChar w:fldCharType="begin"/>
      </w:r>
      <w:r w:rsidRPr="000F0816">
        <w:rPr>
          <w:sz w:val="28"/>
          <w:szCs w:val="28"/>
        </w:rPr>
        <w:instrText xml:space="preserve"> SEQ Рисунок \* ARABIC </w:instrText>
      </w:r>
      <w:r w:rsidR="00AC7643" w:rsidRPr="000F0816">
        <w:rPr>
          <w:sz w:val="28"/>
          <w:szCs w:val="28"/>
        </w:rPr>
        <w:fldChar w:fldCharType="separate"/>
      </w:r>
      <w:r w:rsidR="00A868B6">
        <w:rPr>
          <w:noProof/>
          <w:sz w:val="28"/>
          <w:szCs w:val="28"/>
        </w:rPr>
        <w:t>15</w:t>
      </w:r>
      <w:r w:rsidR="00AC7643" w:rsidRPr="000F0816">
        <w:rPr>
          <w:sz w:val="28"/>
          <w:szCs w:val="28"/>
        </w:rPr>
        <w:fldChar w:fldCharType="end"/>
      </w:r>
      <w:r w:rsidRPr="000F0816">
        <w:rPr>
          <w:sz w:val="28"/>
          <w:szCs w:val="28"/>
        </w:rPr>
        <w:t xml:space="preserve"> Зоны действия ТСО </w:t>
      </w:r>
    </w:p>
    <w:p w14:paraId="12FD9C7D" w14:textId="77777777" w:rsidR="006F52C7" w:rsidRPr="004A3472" w:rsidRDefault="006F52C7" w:rsidP="006F52C7">
      <w:pPr>
        <w:autoSpaceDE w:val="0"/>
        <w:autoSpaceDN w:val="0"/>
        <w:adjustRightInd w:val="0"/>
        <w:spacing w:after="0"/>
        <w:jc w:val="both"/>
        <w:rPr>
          <w:szCs w:val="28"/>
        </w:rPr>
      </w:pPr>
      <w:r w:rsidRPr="00331417">
        <w:rPr>
          <w:szCs w:val="28"/>
        </w:rPr>
        <w:t>Кроме того, ряд производственных предприятий города Когалыма имеет собственные котельные, обеспечивающие потребности в тепловой энергии промышленных площадок и объектов производственного и коммунально-складского назначения.</w:t>
      </w:r>
    </w:p>
    <w:p w14:paraId="26692A66" w14:textId="77777777" w:rsidR="006F52C7" w:rsidRDefault="006F52C7" w:rsidP="006F52C7">
      <w:pPr>
        <w:autoSpaceDE w:val="0"/>
        <w:autoSpaceDN w:val="0"/>
        <w:adjustRightInd w:val="0"/>
        <w:spacing w:after="0"/>
        <w:jc w:val="both"/>
        <w:rPr>
          <w:szCs w:val="28"/>
        </w:rPr>
      </w:pPr>
      <w:r w:rsidRPr="006F7BA3">
        <w:rPr>
          <w:szCs w:val="28"/>
        </w:rPr>
        <w:lastRenderedPageBreak/>
        <w:t xml:space="preserve">Зоны эксплуатационной ответственности теплоснабжающих организаций представлены в таблице </w:t>
      </w:r>
      <w:r w:rsidR="009F2F6A">
        <w:rPr>
          <w:szCs w:val="28"/>
        </w:rPr>
        <w:t>7</w:t>
      </w:r>
      <w:r w:rsidRPr="006F7BA3">
        <w:rPr>
          <w:szCs w:val="28"/>
        </w:rPr>
        <w:t>.</w:t>
      </w:r>
    </w:p>
    <w:p w14:paraId="2B8C4D5E" w14:textId="42A40394" w:rsidR="006F52C7" w:rsidRPr="006F52C7" w:rsidRDefault="006F52C7" w:rsidP="006F52C7">
      <w:pPr>
        <w:pStyle w:val="afa"/>
        <w:keepNext/>
        <w:spacing w:before="0" w:after="0"/>
        <w:rPr>
          <w:sz w:val="28"/>
          <w:szCs w:val="28"/>
        </w:rPr>
      </w:pPr>
      <w:r w:rsidRPr="006F52C7">
        <w:rPr>
          <w:sz w:val="28"/>
          <w:szCs w:val="28"/>
        </w:rPr>
        <w:t xml:space="preserve">Таблица </w:t>
      </w:r>
      <w:r w:rsidR="00AC7643" w:rsidRPr="006F52C7">
        <w:rPr>
          <w:sz w:val="28"/>
          <w:szCs w:val="28"/>
        </w:rPr>
        <w:fldChar w:fldCharType="begin"/>
      </w:r>
      <w:r w:rsidRPr="006F52C7">
        <w:rPr>
          <w:sz w:val="28"/>
          <w:szCs w:val="28"/>
        </w:rPr>
        <w:instrText xml:space="preserve"> SEQ Таблица \* ARABIC </w:instrText>
      </w:r>
      <w:r w:rsidR="00AC7643" w:rsidRPr="006F52C7">
        <w:rPr>
          <w:sz w:val="28"/>
          <w:szCs w:val="28"/>
        </w:rPr>
        <w:fldChar w:fldCharType="separate"/>
      </w:r>
      <w:r w:rsidR="00A868B6">
        <w:rPr>
          <w:noProof/>
          <w:sz w:val="28"/>
          <w:szCs w:val="28"/>
        </w:rPr>
        <w:t>7</w:t>
      </w:r>
      <w:r w:rsidR="00AC7643" w:rsidRPr="006F52C7">
        <w:rPr>
          <w:noProof/>
          <w:sz w:val="28"/>
          <w:szCs w:val="28"/>
        </w:rPr>
        <w:fldChar w:fldCharType="end"/>
      </w:r>
      <w:r w:rsidRPr="006F52C7">
        <w:rPr>
          <w:sz w:val="28"/>
          <w:szCs w:val="28"/>
        </w:rPr>
        <w:t xml:space="preserve">. Эксплуатирующие компании и их зоны эксплуатационной ответственности </w:t>
      </w:r>
    </w:p>
    <w:tbl>
      <w:tblPr>
        <w:tblW w:w="5000" w:type="pct"/>
        <w:jc w:val="center"/>
        <w:tblCellMar>
          <w:left w:w="10" w:type="dxa"/>
          <w:right w:w="10" w:type="dxa"/>
        </w:tblCellMar>
        <w:tblLook w:val="0000" w:firstRow="0" w:lastRow="0" w:firstColumn="0" w:lastColumn="0" w:noHBand="0" w:noVBand="0"/>
      </w:tblPr>
      <w:tblGrid>
        <w:gridCol w:w="486"/>
        <w:gridCol w:w="3050"/>
        <w:gridCol w:w="4033"/>
        <w:gridCol w:w="2088"/>
      </w:tblGrid>
      <w:tr w:rsidR="006F52C7" w:rsidRPr="00005E6E" w14:paraId="33229414" w14:textId="77777777" w:rsidTr="00934AE7">
        <w:trPr>
          <w:trHeight w:val="20"/>
          <w:tblHeader/>
          <w:jc w:val="center"/>
        </w:trPr>
        <w:tc>
          <w:tcPr>
            <w:tcW w:w="252" w:type="pct"/>
            <w:tcBorders>
              <w:top w:val="single" w:sz="4" w:space="0" w:color="auto"/>
              <w:left w:val="single" w:sz="4" w:space="0" w:color="auto"/>
            </w:tcBorders>
            <w:shd w:val="clear" w:color="auto" w:fill="auto"/>
            <w:vAlign w:val="center"/>
          </w:tcPr>
          <w:p w14:paraId="4080DF79" w14:textId="77777777" w:rsidR="006F52C7" w:rsidRPr="00005E6E" w:rsidRDefault="006F52C7" w:rsidP="00934AE7">
            <w:pPr>
              <w:widowControl w:val="0"/>
              <w:spacing w:after="0" w:line="240" w:lineRule="auto"/>
              <w:ind w:left="-57" w:right="-57" w:firstLine="0"/>
              <w:jc w:val="center"/>
              <w:rPr>
                <w:b/>
                <w:color w:val="000000"/>
                <w:sz w:val="24"/>
                <w:szCs w:val="24"/>
              </w:rPr>
            </w:pPr>
            <w:r w:rsidRPr="00005E6E">
              <w:rPr>
                <w:b/>
                <w:color w:val="000000"/>
                <w:sz w:val="24"/>
                <w:szCs w:val="24"/>
              </w:rPr>
              <w:t>№</w:t>
            </w:r>
          </w:p>
          <w:p w14:paraId="2B09F402" w14:textId="77777777" w:rsidR="006F52C7" w:rsidRPr="00005E6E" w:rsidRDefault="006F52C7" w:rsidP="00934AE7">
            <w:pPr>
              <w:widowControl w:val="0"/>
              <w:spacing w:after="0" w:line="240" w:lineRule="auto"/>
              <w:ind w:left="-57" w:right="-57" w:firstLine="0"/>
              <w:jc w:val="center"/>
              <w:rPr>
                <w:b/>
                <w:color w:val="000000"/>
                <w:sz w:val="24"/>
                <w:szCs w:val="24"/>
              </w:rPr>
            </w:pPr>
            <w:r w:rsidRPr="00005E6E">
              <w:rPr>
                <w:b/>
                <w:color w:val="000000"/>
                <w:sz w:val="24"/>
                <w:szCs w:val="24"/>
              </w:rPr>
              <w:t>п/п</w:t>
            </w:r>
          </w:p>
        </w:tc>
        <w:tc>
          <w:tcPr>
            <w:tcW w:w="1579" w:type="pct"/>
            <w:tcBorders>
              <w:top w:val="single" w:sz="4" w:space="0" w:color="auto"/>
              <w:left w:val="single" w:sz="4" w:space="0" w:color="auto"/>
              <w:right w:val="single" w:sz="4" w:space="0" w:color="auto"/>
            </w:tcBorders>
            <w:shd w:val="clear" w:color="auto" w:fill="auto"/>
            <w:vAlign w:val="center"/>
          </w:tcPr>
          <w:p w14:paraId="37E2BC68" w14:textId="77777777" w:rsidR="006F52C7" w:rsidRPr="00005E6E" w:rsidRDefault="006F52C7" w:rsidP="00934AE7">
            <w:pPr>
              <w:widowControl w:val="0"/>
              <w:spacing w:after="0" w:line="240" w:lineRule="auto"/>
              <w:ind w:left="-57" w:right="-57" w:firstLine="0"/>
              <w:jc w:val="center"/>
              <w:rPr>
                <w:b/>
                <w:color w:val="000000"/>
                <w:sz w:val="24"/>
                <w:szCs w:val="24"/>
              </w:rPr>
            </w:pPr>
            <w:r w:rsidRPr="00005E6E">
              <w:rPr>
                <w:b/>
                <w:color w:val="000000"/>
                <w:sz w:val="24"/>
                <w:szCs w:val="24"/>
              </w:rPr>
              <w:t>Наименование теплоснабжающей организации</w:t>
            </w:r>
          </w:p>
        </w:tc>
        <w:tc>
          <w:tcPr>
            <w:tcW w:w="2088" w:type="pct"/>
            <w:tcBorders>
              <w:top w:val="single" w:sz="4" w:space="0" w:color="auto"/>
              <w:left w:val="single" w:sz="4" w:space="0" w:color="auto"/>
              <w:right w:val="single" w:sz="4" w:space="0" w:color="auto"/>
            </w:tcBorders>
            <w:vAlign w:val="center"/>
          </w:tcPr>
          <w:p w14:paraId="1062A6CB" w14:textId="77777777" w:rsidR="006F52C7" w:rsidRPr="0020445D" w:rsidRDefault="006F52C7" w:rsidP="00934AE7">
            <w:pPr>
              <w:widowControl w:val="0"/>
              <w:spacing w:after="0" w:line="240" w:lineRule="auto"/>
              <w:ind w:left="-57" w:right="-57" w:firstLine="0"/>
              <w:jc w:val="center"/>
              <w:rPr>
                <w:b/>
                <w:color w:val="000000"/>
                <w:sz w:val="24"/>
                <w:szCs w:val="24"/>
              </w:rPr>
            </w:pPr>
            <w:r w:rsidRPr="0020445D">
              <w:rPr>
                <w:b/>
                <w:sz w:val="22"/>
              </w:rPr>
              <w:t xml:space="preserve">Юридический адрес </w:t>
            </w:r>
          </w:p>
        </w:tc>
        <w:tc>
          <w:tcPr>
            <w:tcW w:w="1081" w:type="pct"/>
            <w:tcBorders>
              <w:top w:val="single" w:sz="4" w:space="0" w:color="auto"/>
              <w:left w:val="single" w:sz="4" w:space="0" w:color="auto"/>
              <w:right w:val="single" w:sz="4" w:space="0" w:color="auto"/>
            </w:tcBorders>
            <w:shd w:val="clear" w:color="auto" w:fill="auto"/>
            <w:vAlign w:val="center"/>
          </w:tcPr>
          <w:p w14:paraId="33A57863" w14:textId="77777777" w:rsidR="006F52C7" w:rsidRPr="00005E6E" w:rsidRDefault="006F52C7" w:rsidP="00934AE7">
            <w:pPr>
              <w:widowControl w:val="0"/>
              <w:spacing w:after="0" w:line="240" w:lineRule="auto"/>
              <w:ind w:left="-57" w:right="-57" w:firstLine="0"/>
              <w:jc w:val="center"/>
              <w:rPr>
                <w:b/>
                <w:color w:val="000000"/>
                <w:sz w:val="24"/>
                <w:szCs w:val="24"/>
              </w:rPr>
            </w:pPr>
            <w:r w:rsidRPr="00005E6E">
              <w:rPr>
                <w:b/>
                <w:color w:val="000000"/>
                <w:sz w:val="24"/>
                <w:szCs w:val="24"/>
              </w:rPr>
              <w:t>Зона</w:t>
            </w:r>
          </w:p>
          <w:p w14:paraId="6E08421B" w14:textId="77777777" w:rsidR="006F52C7" w:rsidRPr="00005E6E" w:rsidRDefault="006F52C7" w:rsidP="00934AE7">
            <w:pPr>
              <w:widowControl w:val="0"/>
              <w:spacing w:after="0" w:line="240" w:lineRule="auto"/>
              <w:ind w:left="-57" w:right="-57" w:firstLine="0"/>
              <w:jc w:val="center"/>
              <w:rPr>
                <w:b/>
                <w:color w:val="000000"/>
                <w:sz w:val="24"/>
                <w:szCs w:val="24"/>
              </w:rPr>
            </w:pPr>
            <w:r w:rsidRPr="00005E6E">
              <w:rPr>
                <w:b/>
                <w:color w:val="000000"/>
                <w:sz w:val="24"/>
                <w:szCs w:val="24"/>
              </w:rPr>
              <w:t>эксплуатационной</w:t>
            </w:r>
          </w:p>
          <w:p w14:paraId="4DDD0556" w14:textId="77777777" w:rsidR="006F52C7" w:rsidRPr="00005E6E" w:rsidRDefault="006F52C7" w:rsidP="00934AE7">
            <w:pPr>
              <w:widowControl w:val="0"/>
              <w:spacing w:after="0" w:line="240" w:lineRule="auto"/>
              <w:ind w:left="-57" w:right="-57" w:firstLine="0"/>
              <w:jc w:val="center"/>
              <w:rPr>
                <w:b/>
                <w:color w:val="000000"/>
                <w:sz w:val="24"/>
                <w:szCs w:val="24"/>
              </w:rPr>
            </w:pPr>
            <w:r w:rsidRPr="00005E6E">
              <w:rPr>
                <w:b/>
                <w:color w:val="000000"/>
                <w:sz w:val="24"/>
                <w:szCs w:val="24"/>
              </w:rPr>
              <w:t>ответственности</w:t>
            </w:r>
          </w:p>
        </w:tc>
      </w:tr>
      <w:tr w:rsidR="006F52C7" w:rsidRPr="00005E6E" w14:paraId="1BEBD30A" w14:textId="77777777" w:rsidTr="00934AE7">
        <w:trPr>
          <w:trHeight w:val="20"/>
          <w:jc w:val="center"/>
        </w:trPr>
        <w:tc>
          <w:tcPr>
            <w:tcW w:w="252" w:type="pct"/>
            <w:tcBorders>
              <w:top w:val="single" w:sz="4" w:space="0" w:color="auto"/>
              <w:left w:val="single" w:sz="4" w:space="0" w:color="auto"/>
              <w:bottom w:val="single" w:sz="4" w:space="0" w:color="auto"/>
            </w:tcBorders>
            <w:shd w:val="clear" w:color="auto" w:fill="FFFFFF"/>
            <w:vAlign w:val="center"/>
          </w:tcPr>
          <w:p w14:paraId="509782F4" w14:textId="77777777" w:rsidR="006F52C7" w:rsidRPr="00005E6E" w:rsidRDefault="006F52C7" w:rsidP="00934AE7">
            <w:pPr>
              <w:widowControl w:val="0"/>
              <w:spacing w:after="0" w:line="240" w:lineRule="auto"/>
              <w:ind w:left="-57" w:right="-57" w:firstLine="0"/>
              <w:jc w:val="center"/>
              <w:rPr>
                <w:color w:val="000000"/>
                <w:sz w:val="24"/>
                <w:szCs w:val="24"/>
              </w:rPr>
            </w:pPr>
            <w:r w:rsidRPr="00005E6E">
              <w:rPr>
                <w:color w:val="000000"/>
                <w:sz w:val="24"/>
                <w:szCs w:val="24"/>
              </w:rPr>
              <w:t>1</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5F87B39D" w14:textId="77777777" w:rsidR="006F52C7" w:rsidRPr="00DB7F8D" w:rsidRDefault="006F52C7" w:rsidP="00934AE7">
            <w:pPr>
              <w:widowControl w:val="0"/>
              <w:spacing w:after="0" w:line="240" w:lineRule="auto"/>
              <w:ind w:left="-57" w:right="-57" w:firstLine="0"/>
              <w:jc w:val="center"/>
              <w:rPr>
                <w:color w:val="000000"/>
                <w:sz w:val="24"/>
                <w:szCs w:val="24"/>
              </w:rPr>
            </w:pPr>
            <w:r>
              <w:rPr>
                <w:color w:val="000000"/>
                <w:sz w:val="24"/>
                <w:szCs w:val="24"/>
              </w:rPr>
              <w:t>ООО «Горводоканал»</w:t>
            </w:r>
          </w:p>
        </w:tc>
        <w:tc>
          <w:tcPr>
            <w:tcW w:w="2088" w:type="pct"/>
            <w:tcBorders>
              <w:top w:val="single" w:sz="4" w:space="0" w:color="auto"/>
              <w:left w:val="single" w:sz="4" w:space="0" w:color="auto"/>
              <w:bottom w:val="single" w:sz="4" w:space="0" w:color="auto"/>
              <w:right w:val="single" w:sz="4" w:space="0" w:color="auto"/>
            </w:tcBorders>
            <w:vAlign w:val="center"/>
          </w:tcPr>
          <w:p w14:paraId="74027A3B" w14:textId="77777777" w:rsidR="006F52C7" w:rsidRPr="00DB7F8D" w:rsidRDefault="006F52C7" w:rsidP="00934AE7">
            <w:pPr>
              <w:pStyle w:val="aff9"/>
              <w:ind w:left="-57" w:right="-57"/>
              <w:rPr>
                <w:sz w:val="24"/>
                <w:szCs w:val="24"/>
              </w:rPr>
            </w:pPr>
            <w:r w:rsidRPr="00B8298B">
              <w:rPr>
                <w:sz w:val="22"/>
              </w:rPr>
              <w:t xml:space="preserve">628481, Ханты-Мансийский </w:t>
            </w:r>
            <w:r>
              <w:rPr>
                <w:sz w:val="22"/>
              </w:rPr>
              <w:t>а</w:t>
            </w:r>
            <w:r w:rsidRPr="00B8298B">
              <w:rPr>
                <w:sz w:val="22"/>
              </w:rPr>
              <w:t>втономный округ - Югра, город Когалым, улица Дружбы Народов, 41</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14:paraId="1E180E5D" w14:textId="77777777" w:rsidR="006F52C7" w:rsidRPr="004313BA" w:rsidRDefault="006F52C7" w:rsidP="00934AE7">
            <w:pPr>
              <w:widowControl w:val="0"/>
              <w:spacing w:after="0" w:line="240" w:lineRule="auto"/>
              <w:ind w:left="-57" w:right="-57" w:firstLine="0"/>
              <w:jc w:val="center"/>
              <w:rPr>
                <w:color w:val="000000"/>
                <w:sz w:val="24"/>
                <w:szCs w:val="24"/>
              </w:rPr>
            </w:pPr>
            <w:r w:rsidRPr="004313BA">
              <w:rPr>
                <w:color w:val="000000"/>
                <w:sz w:val="24"/>
                <w:szCs w:val="24"/>
              </w:rPr>
              <w:t>Правобережная сторона, площадка КОС</w:t>
            </w:r>
          </w:p>
        </w:tc>
      </w:tr>
      <w:tr w:rsidR="006F52C7" w:rsidRPr="00005E6E" w14:paraId="7637AC17" w14:textId="77777777" w:rsidTr="00934AE7">
        <w:trPr>
          <w:trHeight w:val="20"/>
          <w:jc w:val="center"/>
        </w:trPr>
        <w:tc>
          <w:tcPr>
            <w:tcW w:w="252" w:type="pct"/>
            <w:tcBorders>
              <w:top w:val="single" w:sz="4" w:space="0" w:color="auto"/>
              <w:left w:val="single" w:sz="4" w:space="0" w:color="auto"/>
              <w:bottom w:val="single" w:sz="4" w:space="0" w:color="auto"/>
            </w:tcBorders>
            <w:shd w:val="clear" w:color="auto" w:fill="FFFFFF"/>
            <w:vAlign w:val="center"/>
          </w:tcPr>
          <w:p w14:paraId="410BE486" w14:textId="77777777" w:rsidR="006F52C7" w:rsidRPr="00005E6E" w:rsidRDefault="006F52C7" w:rsidP="00934AE7">
            <w:pPr>
              <w:widowControl w:val="0"/>
              <w:spacing w:after="0" w:line="240" w:lineRule="auto"/>
              <w:ind w:left="-57" w:right="-57" w:firstLine="0"/>
              <w:jc w:val="center"/>
              <w:rPr>
                <w:color w:val="000000"/>
                <w:sz w:val="24"/>
                <w:szCs w:val="24"/>
              </w:rPr>
            </w:pPr>
            <w:r>
              <w:rPr>
                <w:color w:val="000000"/>
                <w:sz w:val="24"/>
                <w:szCs w:val="24"/>
              </w:rPr>
              <w:t>2</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004AC3DF" w14:textId="77777777" w:rsidR="006F52C7" w:rsidRPr="00DB7F8D" w:rsidRDefault="006F52C7" w:rsidP="00934AE7">
            <w:pPr>
              <w:widowControl w:val="0"/>
              <w:spacing w:after="0" w:line="240" w:lineRule="auto"/>
              <w:ind w:left="-57" w:right="-57" w:firstLine="0"/>
              <w:jc w:val="center"/>
              <w:rPr>
                <w:color w:val="000000"/>
                <w:sz w:val="24"/>
                <w:szCs w:val="24"/>
              </w:rPr>
            </w:pPr>
            <w:r>
              <w:rPr>
                <w:color w:val="000000"/>
                <w:sz w:val="24"/>
                <w:szCs w:val="24"/>
              </w:rPr>
              <w:t>ООО «КонцессКом»</w:t>
            </w:r>
          </w:p>
        </w:tc>
        <w:tc>
          <w:tcPr>
            <w:tcW w:w="2088" w:type="pct"/>
            <w:tcBorders>
              <w:top w:val="single" w:sz="4" w:space="0" w:color="auto"/>
              <w:left w:val="single" w:sz="4" w:space="0" w:color="auto"/>
              <w:bottom w:val="single" w:sz="4" w:space="0" w:color="auto"/>
              <w:right w:val="single" w:sz="4" w:space="0" w:color="auto"/>
            </w:tcBorders>
            <w:vAlign w:val="center"/>
          </w:tcPr>
          <w:p w14:paraId="4F48F7A9" w14:textId="77777777" w:rsidR="006F52C7" w:rsidRPr="00B8298B" w:rsidRDefault="006F52C7" w:rsidP="00934AE7">
            <w:pPr>
              <w:pStyle w:val="aff9"/>
              <w:rPr>
                <w:sz w:val="22"/>
              </w:rPr>
            </w:pPr>
            <w:r w:rsidRPr="00B8298B">
              <w:rPr>
                <w:sz w:val="22"/>
              </w:rPr>
              <w:t>628484, Ханты-Мансийский автономный округ</w:t>
            </w:r>
            <w:r>
              <w:rPr>
                <w:sz w:val="22"/>
              </w:rPr>
              <w:t xml:space="preserve"> </w:t>
            </w:r>
            <w:r w:rsidRPr="00B8298B">
              <w:rPr>
                <w:sz w:val="22"/>
              </w:rPr>
              <w:t>-</w:t>
            </w:r>
            <w:r>
              <w:rPr>
                <w:sz w:val="22"/>
              </w:rPr>
              <w:t xml:space="preserve"> </w:t>
            </w:r>
            <w:r w:rsidRPr="00B8298B">
              <w:rPr>
                <w:sz w:val="22"/>
              </w:rPr>
              <w:t>Югра,</w:t>
            </w:r>
          </w:p>
          <w:p w14:paraId="3D51EA55" w14:textId="77777777" w:rsidR="006F52C7" w:rsidRPr="006B2679" w:rsidRDefault="006F52C7" w:rsidP="00934AE7">
            <w:pPr>
              <w:pStyle w:val="aff9"/>
              <w:ind w:left="-57" w:right="-57"/>
              <w:rPr>
                <w:sz w:val="24"/>
                <w:szCs w:val="24"/>
              </w:rPr>
            </w:pPr>
            <w:r w:rsidRPr="00B8298B">
              <w:rPr>
                <w:sz w:val="22"/>
              </w:rPr>
              <w:t>г. Когалым, ул. Прибалтийская 53</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14:paraId="0A97A23D" w14:textId="77777777" w:rsidR="006F52C7" w:rsidRPr="004313BA" w:rsidRDefault="006F52C7" w:rsidP="00934AE7">
            <w:pPr>
              <w:widowControl w:val="0"/>
              <w:spacing w:after="0" w:line="240" w:lineRule="auto"/>
              <w:ind w:left="-57" w:right="-57" w:firstLine="0"/>
              <w:jc w:val="center"/>
              <w:rPr>
                <w:color w:val="000000"/>
                <w:sz w:val="24"/>
                <w:szCs w:val="24"/>
              </w:rPr>
            </w:pPr>
            <w:r w:rsidRPr="004313BA">
              <w:rPr>
                <w:color w:val="000000"/>
                <w:sz w:val="24"/>
                <w:szCs w:val="24"/>
              </w:rPr>
              <w:t>Правобережный и левобережный районы города</w:t>
            </w:r>
          </w:p>
        </w:tc>
      </w:tr>
      <w:tr w:rsidR="006F52C7" w:rsidRPr="00005E6E" w14:paraId="6799C5D4" w14:textId="77777777" w:rsidTr="00934AE7">
        <w:trPr>
          <w:trHeight w:val="20"/>
          <w:jc w:val="center"/>
        </w:trPr>
        <w:tc>
          <w:tcPr>
            <w:tcW w:w="252" w:type="pct"/>
            <w:tcBorders>
              <w:top w:val="single" w:sz="4" w:space="0" w:color="auto"/>
              <w:left w:val="single" w:sz="4" w:space="0" w:color="auto"/>
              <w:bottom w:val="single" w:sz="4" w:space="0" w:color="auto"/>
            </w:tcBorders>
            <w:shd w:val="clear" w:color="auto" w:fill="FFFFFF"/>
            <w:vAlign w:val="center"/>
          </w:tcPr>
          <w:p w14:paraId="50D1D575" w14:textId="77777777" w:rsidR="006F52C7" w:rsidRPr="00005E6E" w:rsidRDefault="006F52C7" w:rsidP="00934AE7">
            <w:pPr>
              <w:widowControl w:val="0"/>
              <w:spacing w:after="0" w:line="240" w:lineRule="auto"/>
              <w:ind w:left="-57" w:right="-57" w:firstLine="0"/>
              <w:jc w:val="center"/>
              <w:rPr>
                <w:color w:val="000000"/>
                <w:sz w:val="24"/>
                <w:szCs w:val="24"/>
              </w:rPr>
            </w:pPr>
            <w:r>
              <w:rPr>
                <w:color w:val="000000"/>
                <w:sz w:val="24"/>
                <w:szCs w:val="24"/>
              </w:rPr>
              <w:t>3</w:t>
            </w:r>
          </w:p>
        </w:tc>
        <w:tc>
          <w:tcPr>
            <w:tcW w:w="1579" w:type="pct"/>
            <w:tcBorders>
              <w:top w:val="single" w:sz="4" w:space="0" w:color="auto"/>
              <w:left w:val="single" w:sz="4" w:space="0" w:color="auto"/>
              <w:bottom w:val="single" w:sz="4" w:space="0" w:color="auto"/>
              <w:right w:val="single" w:sz="4" w:space="0" w:color="auto"/>
            </w:tcBorders>
            <w:shd w:val="clear" w:color="auto" w:fill="FFFFFF"/>
            <w:vAlign w:val="center"/>
          </w:tcPr>
          <w:p w14:paraId="1CF6C0F3" w14:textId="77777777" w:rsidR="006F52C7" w:rsidRPr="00005E6E" w:rsidRDefault="006F52C7" w:rsidP="00934AE7">
            <w:pPr>
              <w:widowControl w:val="0"/>
              <w:spacing w:after="0" w:line="240" w:lineRule="auto"/>
              <w:ind w:left="-57" w:right="-57" w:firstLine="0"/>
              <w:jc w:val="center"/>
              <w:rPr>
                <w:sz w:val="24"/>
                <w:szCs w:val="24"/>
              </w:rPr>
            </w:pPr>
            <w:r w:rsidRPr="003F329D">
              <w:rPr>
                <w:sz w:val="24"/>
                <w:szCs w:val="24"/>
              </w:rPr>
              <w:t>ООО «ЛУКОЙЛ-Западная Сибирь»</w:t>
            </w:r>
          </w:p>
        </w:tc>
        <w:tc>
          <w:tcPr>
            <w:tcW w:w="2088" w:type="pct"/>
            <w:tcBorders>
              <w:top w:val="single" w:sz="4" w:space="0" w:color="auto"/>
              <w:left w:val="single" w:sz="4" w:space="0" w:color="auto"/>
              <w:bottom w:val="single" w:sz="4" w:space="0" w:color="auto"/>
              <w:right w:val="single" w:sz="4" w:space="0" w:color="auto"/>
            </w:tcBorders>
            <w:vAlign w:val="center"/>
          </w:tcPr>
          <w:p w14:paraId="4154DCC7" w14:textId="77777777" w:rsidR="006F52C7" w:rsidRPr="006B2679" w:rsidRDefault="006F52C7" w:rsidP="00934AE7">
            <w:pPr>
              <w:pStyle w:val="aff9"/>
              <w:ind w:left="-57" w:right="-57"/>
              <w:rPr>
                <w:sz w:val="24"/>
                <w:szCs w:val="24"/>
              </w:rPr>
            </w:pPr>
            <w:r w:rsidRPr="003F329D">
              <w:rPr>
                <w:sz w:val="22"/>
              </w:rPr>
              <w:t>628486, Тюменская обл., Ханты-Мансийский автономный округ — Югра, г. Когалым, ул. Прибалтийская, 20</w:t>
            </w:r>
          </w:p>
        </w:tc>
        <w:tc>
          <w:tcPr>
            <w:tcW w:w="1081" w:type="pct"/>
            <w:tcBorders>
              <w:top w:val="single" w:sz="4" w:space="0" w:color="auto"/>
              <w:left w:val="single" w:sz="4" w:space="0" w:color="auto"/>
              <w:bottom w:val="single" w:sz="4" w:space="0" w:color="auto"/>
              <w:right w:val="single" w:sz="4" w:space="0" w:color="auto"/>
            </w:tcBorders>
            <w:shd w:val="clear" w:color="auto" w:fill="FFFFFF"/>
            <w:vAlign w:val="center"/>
          </w:tcPr>
          <w:p w14:paraId="6FA6A877" w14:textId="77777777" w:rsidR="006F52C7" w:rsidRPr="004313BA" w:rsidRDefault="006F52C7" w:rsidP="00934AE7">
            <w:pPr>
              <w:widowControl w:val="0"/>
              <w:spacing w:after="0" w:line="240" w:lineRule="auto"/>
              <w:ind w:left="-57" w:right="-57" w:firstLine="0"/>
              <w:jc w:val="center"/>
              <w:rPr>
                <w:sz w:val="24"/>
                <w:szCs w:val="24"/>
              </w:rPr>
            </w:pPr>
            <w:r w:rsidRPr="004313BA">
              <w:rPr>
                <w:sz w:val="24"/>
                <w:szCs w:val="24"/>
              </w:rPr>
              <w:t xml:space="preserve">Восточная и Северная промзоны левобережной части города </w:t>
            </w:r>
          </w:p>
        </w:tc>
      </w:tr>
      <w:tr w:rsidR="006F52C7" w:rsidRPr="00005E6E" w14:paraId="600C051B" w14:textId="77777777" w:rsidTr="00934AE7">
        <w:trPr>
          <w:trHeight w:val="20"/>
          <w:jc w:val="center"/>
        </w:trPr>
        <w:tc>
          <w:tcPr>
            <w:tcW w:w="252" w:type="pct"/>
            <w:tcBorders>
              <w:top w:val="single" w:sz="4" w:space="0" w:color="auto"/>
              <w:left w:val="single" w:sz="4" w:space="0" w:color="auto"/>
              <w:bottom w:val="single" w:sz="4" w:space="0" w:color="auto"/>
            </w:tcBorders>
            <w:shd w:val="clear" w:color="auto" w:fill="FFFFFF"/>
            <w:vAlign w:val="center"/>
          </w:tcPr>
          <w:p w14:paraId="114745BD" w14:textId="77777777" w:rsidR="006F52C7" w:rsidRDefault="006F52C7" w:rsidP="00934AE7">
            <w:pPr>
              <w:widowControl w:val="0"/>
              <w:spacing w:after="0" w:line="240" w:lineRule="auto"/>
              <w:ind w:left="-57" w:right="-57" w:firstLine="0"/>
              <w:jc w:val="center"/>
              <w:rPr>
                <w:color w:val="000000"/>
                <w:sz w:val="24"/>
                <w:szCs w:val="24"/>
              </w:rPr>
            </w:pPr>
            <w:r>
              <w:rPr>
                <w:color w:val="000000"/>
                <w:sz w:val="24"/>
                <w:szCs w:val="24"/>
              </w:rPr>
              <w:t>4</w:t>
            </w:r>
          </w:p>
        </w:tc>
        <w:tc>
          <w:tcPr>
            <w:tcW w:w="1579" w:type="pct"/>
            <w:tcBorders>
              <w:top w:val="single" w:sz="4" w:space="0" w:color="auto"/>
              <w:left w:val="single" w:sz="4" w:space="0" w:color="auto"/>
              <w:bottom w:val="single" w:sz="4" w:space="0" w:color="auto"/>
              <w:right w:val="single" w:sz="4" w:space="0" w:color="auto"/>
            </w:tcBorders>
            <w:shd w:val="clear" w:color="auto" w:fill="FFFFFF"/>
            <w:vAlign w:val="center"/>
          </w:tcPr>
          <w:p w14:paraId="764B1077" w14:textId="77777777" w:rsidR="006F52C7" w:rsidRPr="00005E6E" w:rsidRDefault="006F52C7" w:rsidP="00934AE7">
            <w:pPr>
              <w:widowControl w:val="0"/>
              <w:spacing w:after="0" w:line="240" w:lineRule="auto"/>
              <w:ind w:left="-57" w:right="-57" w:firstLine="0"/>
              <w:jc w:val="center"/>
              <w:rPr>
                <w:sz w:val="24"/>
                <w:szCs w:val="24"/>
              </w:rPr>
            </w:pPr>
            <w:r w:rsidRPr="003F329D">
              <w:rPr>
                <w:sz w:val="24"/>
                <w:szCs w:val="24"/>
              </w:rPr>
              <w:t xml:space="preserve">ООО </w:t>
            </w:r>
            <w:r>
              <w:rPr>
                <w:sz w:val="24"/>
                <w:szCs w:val="24"/>
              </w:rPr>
              <w:t>«</w:t>
            </w:r>
            <w:r w:rsidRPr="003F329D">
              <w:rPr>
                <w:sz w:val="24"/>
                <w:szCs w:val="24"/>
              </w:rPr>
              <w:t>Управление производственно-технологической комплектации</w:t>
            </w:r>
            <w:r>
              <w:rPr>
                <w:sz w:val="24"/>
                <w:szCs w:val="24"/>
              </w:rPr>
              <w:t>» (ООО «УПТК»)</w:t>
            </w:r>
          </w:p>
        </w:tc>
        <w:tc>
          <w:tcPr>
            <w:tcW w:w="2088" w:type="pct"/>
            <w:tcBorders>
              <w:top w:val="single" w:sz="4" w:space="0" w:color="auto"/>
              <w:left w:val="single" w:sz="4" w:space="0" w:color="auto"/>
              <w:bottom w:val="single" w:sz="4" w:space="0" w:color="auto"/>
              <w:right w:val="single" w:sz="4" w:space="0" w:color="auto"/>
            </w:tcBorders>
            <w:vAlign w:val="center"/>
          </w:tcPr>
          <w:p w14:paraId="38C396E6" w14:textId="77777777" w:rsidR="006F52C7" w:rsidRPr="006B2679" w:rsidRDefault="006F52C7" w:rsidP="00934AE7">
            <w:pPr>
              <w:pStyle w:val="aff9"/>
              <w:ind w:left="-57" w:right="-57"/>
              <w:rPr>
                <w:sz w:val="24"/>
                <w:szCs w:val="24"/>
              </w:rPr>
            </w:pPr>
            <w:r w:rsidRPr="003F329D">
              <w:rPr>
                <w:sz w:val="22"/>
              </w:rPr>
              <w:t xml:space="preserve">628486, Ханты-Мансийский </w:t>
            </w:r>
            <w:r>
              <w:rPr>
                <w:sz w:val="22"/>
              </w:rPr>
              <w:t>а</w:t>
            </w:r>
            <w:r w:rsidRPr="003F329D">
              <w:rPr>
                <w:sz w:val="22"/>
              </w:rPr>
              <w:t>втономный округ - Югра, город Когалым, Волжский переулок, дом 9</w:t>
            </w:r>
          </w:p>
        </w:tc>
        <w:tc>
          <w:tcPr>
            <w:tcW w:w="1081" w:type="pct"/>
            <w:tcBorders>
              <w:top w:val="single" w:sz="4" w:space="0" w:color="auto"/>
              <w:left w:val="single" w:sz="4" w:space="0" w:color="auto"/>
              <w:bottom w:val="single" w:sz="4" w:space="0" w:color="auto"/>
              <w:right w:val="single" w:sz="4" w:space="0" w:color="auto"/>
            </w:tcBorders>
            <w:shd w:val="clear" w:color="auto" w:fill="FFFFFF"/>
            <w:vAlign w:val="center"/>
          </w:tcPr>
          <w:p w14:paraId="4280BE29" w14:textId="77777777" w:rsidR="006F52C7" w:rsidRPr="00005E6E" w:rsidRDefault="006F52C7" w:rsidP="00934AE7">
            <w:pPr>
              <w:widowControl w:val="0"/>
              <w:spacing w:after="0" w:line="240" w:lineRule="auto"/>
              <w:ind w:left="-57" w:right="-57" w:firstLine="0"/>
              <w:jc w:val="center"/>
              <w:rPr>
                <w:sz w:val="24"/>
                <w:szCs w:val="24"/>
              </w:rPr>
            </w:pPr>
            <w:r>
              <w:rPr>
                <w:sz w:val="24"/>
                <w:szCs w:val="24"/>
              </w:rPr>
              <w:t xml:space="preserve">Левобережная часть, промзона в районе ул. Центральной и пер. Волжского </w:t>
            </w:r>
          </w:p>
        </w:tc>
      </w:tr>
      <w:tr w:rsidR="00BD7252" w:rsidRPr="00005E6E" w14:paraId="79C09574" w14:textId="77777777" w:rsidTr="00934AE7">
        <w:trPr>
          <w:trHeight w:val="20"/>
          <w:jc w:val="center"/>
        </w:trPr>
        <w:tc>
          <w:tcPr>
            <w:tcW w:w="252" w:type="pct"/>
            <w:tcBorders>
              <w:top w:val="single" w:sz="4" w:space="0" w:color="auto"/>
              <w:left w:val="single" w:sz="4" w:space="0" w:color="auto"/>
              <w:bottom w:val="single" w:sz="4" w:space="0" w:color="auto"/>
            </w:tcBorders>
            <w:shd w:val="clear" w:color="auto" w:fill="FFFFFF"/>
            <w:vAlign w:val="center"/>
          </w:tcPr>
          <w:p w14:paraId="482CD152" w14:textId="77777777" w:rsidR="00BD7252" w:rsidRDefault="00BD7252" w:rsidP="00BD7252">
            <w:pPr>
              <w:widowControl w:val="0"/>
              <w:spacing w:after="0" w:line="240" w:lineRule="auto"/>
              <w:ind w:left="-57" w:right="-57" w:firstLine="0"/>
              <w:jc w:val="center"/>
              <w:rPr>
                <w:color w:val="000000"/>
                <w:sz w:val="24"/>
                <w:szCs w:val="24"/>
              </w:rPr>
            </w:pPr>
            <w:r>
              <w:rPr>
                <w:color w:val="000000"/>
                <w:sz w:val="24"/>
                <w:szCs w:val="24"/>
              </w:rPr>
              <w:t>5</w:t>
            </w:r>
          </w:p>
        </w:tc>
        <w:tc>
          <w:tcPr>
            <w:tcW w:w="1579" w:type="pct"/>
            <w:tcBorders>
              <w:top w:val="single" w:sz="4" w:space="0" w:color="auto"/>
              <w:left w:val="single" w:sz="4" w:space="0" w:color="auto"/>
              <w:bottom w:val="single" w:sz="4" w:space="0" w:color="auto"/>
              <w:right w:val="single" w:sz="4" w:space="0" w:color="auto"/>
            </w:tcBorders>
            <w:shd w:val="clear" w:color="auto" w:fill="FFFFFF"/>
            <w:vAlign w:val="center"/>
          </w:tcPr>
          <w:p w14:paraId="7A6721EF" w14:textId="77777777" w:rsidR="00BD7252" w:rsidRPr="003F329D" w:rsidRDefault="00BD7252" w:rsidP="00BD7252">
            <w:pPr>
              <w:widowControl w:val="0"/>
              <w:spacing w:after="0" w:line="240" w:lineRule="auto"/>
              <w:ind w:left="-57" w:right="-57" w:firstLine="0"/>
              <w:jc w:val="center"/>
              <w:rPr>
                <w:sz w:val="24"/>
                <w:szCs w:val="24"/>
              </w:rPr>
            </w:pPr>
            <w:r w:rsidRPr="00BD7252">
              <w:rPr>
                <w:sz w:val="24"/>
                <w:szCs w:val="24"/>
              </w:rPr>
              <w:t>ООО «Спортивно – культурный комплекс»</w:t>
            </w:r>
            <w:r>
              <w:rPr>
                <w:sz w:val="24"/>
                <w:szCs w:val="24"/>
              </w:rPr>
              <w:t xml:space="preserve"> (ООО «СКК»</w:t>
            </w:r>
          </w:p>
        </w:tc>
        <w:tc>
          <w:tcPr>
            <w:tcW w:w="2088" w:type="pct"/>
            <w:tcBorders>
              <w:top w:val="single" w:sz="4" w:space="0" w:color="auto"/>
              <w:left w:val="single" w:sz="4" w:space="0" w:color="auto"/>
              <w:bottom w:val="single" w:sz="4" w:space="0" w:color="auto"/>
              <w:right w:val="single" w:sz="4" w:space="0" w:color="auto"/>
            </w:tcBorders>
            <w:vAlign w:val="center"/>
          </w:tcPr>
          <w:p w14:paraId="618DC449" w14:textId="77777777" w:rsidR="00BD7252" w:rsidRPr="003F329D" w:rsidRDefault="00BD7252" w:rsidP="00BD7252">
            <w:pPr>
              <w:pStyle w:val="aff9"/>
              <w:ind w:left="-57" w:right="-57"/>
              <w:rPr>
                <w:sz w:val="22"/>
              </w:rPr>
            </w:pPr>
            <w:r w:rsidRPr="00D756A0">
              <w:rPr>
                <w:sz w:val="22"/>
              </w:rPr>
              <w:t>628485, Ханты-Мансийский Автономный округ - Югра, город Когалым, улица Дружбы Народов, дом 60.</w:t>
            </w:r>
          </w:p>
        </w:tc>
        <w:tc>
          <w:tcPr>
            <w:tcW w:w="1081" w:type="pct"/>
            <w:tcBorders>
              <w:top w:val="single" w:sz="4" w:space="0" w:color="auto"/>
              <w:left w:val="single" w:sz="4" w:space="0" w:color="auto"/>
              <w:bottom w:val="single" w:sz="4" w:space="0" w:color="auto"/>
              <w:right w:val="single" w:sz="4" w:space="0" w:color="auto"/>
            </w:tcBorders>
            <w:shd w:val="clear" w:color="auto" w:fill="FFFFFF"/>
            <w:vAlign w:val="center"/>
          </w:tcPr>
          <w:p w14:paraId="16B0051B" w14:textId="77777777" w:rsidR="00BD7252" w:rsidRDefault="00BD7252" w:rsidP="00BD7252">
            <w:pPr>
              <w:widowControl w:val="0"/>
              <w:spacing w:after="0" w:line="240" w:lineRule="auto"/>
              <w:ind w:left="-57" w:right="-57" w:firstLine="0"/>
              <w:jc w:val="center"/>
              <w:rPr>
                <w:sz w:val="24"/>
                <w:szCs w:val="24"/>
              </w:rPr>
            </w:pPr>
            <w:r>
              <w:rPr>
                <w:sz w:val="24"/>
                <w:szCs w:val="24"/>
              </w:rPr>
              <w:t>Левобережный район города</w:t>
            </w:r>
          </w:p>
        </w:tc>
      </w:tr>
    </w:tbl>
    <w:p w14:paraId="6C326944" w14:textId="77777777" w:rsidR="006F52C7" w:rsidRDefault="006F52C7" w:rsidP="00D41DB8">
      <w:pPr>
        <w:autoSpaceDE w:val="0"/>
        <w:autoSpaceDN w:val="0"/>
        <w:adjustRightInd w:val="0"/>
        <w:spacing w:before="120" w:after="0"/>
        <w:jc w:val="both"/>
        <w:rPr>
          <w:szCs w:val="28"/>
        </w:rPr>
      </w:pPr>
      <w:r w:rsidRPr="00B2048F">
        <w:rPr>
          <w:szCs w:val="28"/>
        </w:rPr>
        <w:t>Зоной действия источника тепловой энергии является территория поселения или ее часть, границы которой устанавливаются закрытыми секционирующими задвижками тепловой сети системы теплоснабжения.</w:t>
      </w:r>
    </w:p>
    <w:p w14:paraId="64FD45B8" w14:textId="77777777" w:rsidR="006F52C7" w:rsidRPr="0020445D" w:rsidRDefault="006F52C7" w:rsidP="006F52C7">
      <w:pPr>
        <w:autoSpaceDE w:val="0"/>
        <w:autoSpaceDN w:val="0"/>
        <w:adjustRightInd w:val="0"/>
        <w:spacing w:after="0"/>
        <w:jc w:val="both"/>
        <w:rPr>
          <w:szCs w:val="28"/>
        </w:rPr>
      </w:pPr>
      <w:r w:rsidRPr="0020445D">
        <w:rPr>
          <w:szCs w:val="28"/>
        </w:rPr>
        <w:t xml:space="preserve">Перечень источников тепловой энергии представлен в таблице </w:t>
      </w:r>
      <w:r w:rsidR="009F2F6A">
        <w:rPr>
          <w:szCs w:val="28"/>
        </w:rPr>
        <w:t>8</w:t>
      </w:r>
      <w:r w:rsidRPr="0020445D">
        <w:rPr>
          <w:szCs w:val="28"/>
        </w:rPr>
        <w:t>.</w:t>
      </w:r>
    </w:p>
    <w:p w14:paraId="636892F6" w14:textId="1FF4AD7A" w:rsidR="006F52C7" w:rsidRPr="006F52C7" w:rsidRDefault="006F52C7" w:rsidP="006F52C7">
      <w:pPr>
        <w:pStyle w:val="afa"/>
        <w:keepNext/>
        <w:spacing w:before="0" w:after="0"/>
        <w:rPr>
          <w:sz w:val="28"/>
          <w:szCs w:val="28"/>
        </w:rPr>
      </w:pPr>
      <w:r w:rsidRPr="006F52C7">
        <w:rPr>
          <w:sz w:val="28"/>
          <w:szCs w:val="28"/>
        </w:rPr>
        <w:t xml:space="preserve">Таблица </w:t>
      </w:r>
      <w:r w:rsidR="00AC7643" w:rsidRPr="006F52C7">
        <w:rPr>
          <w:sz w:val="28"/>
          <w:szCs w:val="28"/>
        </w:rPr>
        <w:fldChar w:fldCharType="begin"/>
      </w:r>
      <w:r w:rsidRPr="006F52C7">
        <w:rPr>
          <w:sz w:val="28"/>
          <w:szCs w:val="28"/>
        </w:rPr>
        <w:instrText xml:space="preserve"> SEQ Таблица \* ARABIC </w:instrText>
      </w:r>
      <w:r w:rsidR="00AC7643" w:rsidRPr="006F52C7">
        <w:rPr>
          <w:sz w:val="28"/>
          <w:szCs w:val="28"/>
        </w:rPr>
        <w:fldChar w:fldCharType="separate"/>
      </w:r>
      <w:r w:rsidR="00A868B6">
        <w:rPr>
          <w:noProof/>
          <w:sz w:val="28"/>
          <w:szCs w:val="28"/>
        </w:rPr>
        <w:t>8</w:t>
      </w:r>
      <w:r w:rsidR="00AC7643" w:rsidRPr="006F52C7">
        <w:rPr>
          <w:noProof/>
          <w:sz w:val="28"/>
          <w:szCs w:val="28"/>
        </w:rPr>
        <w:fldChar w:fldCharType="end"/>
      </w:r>
      <w:r w:rsidRPr="006F52C7">
        <w:rPr>
          <w:sz w:val="28"/>
          <w:szCs w:val="28"/>
        </w:rPr>
        <w:t xml:space="preserve">. Перечень источников тепловой энергии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111"/>
        <w:gridCol w:w="4819"/>
      </w:tblGrid>
      <w:tr w:rsidR="00112F28" w:rsidRPr="00112F28" w14:paraId="2303405E" w14:textId="77777777" w:rsidTr="00D41DB8">
        <w:trPr>
          <w:trHeight w:val="20"/>
          <w:tblHeader/>
        </w:trPr>
        <w:tc>
          <w:tcPr>
            <w:tcW w:w="817" w:type="dxa"/>
            <w:vAlign w:val="center"/>
          </w:tcPr>
          <w:p w14:paraId="3DDACF85" w14:textId="77777777" w:rsidR="00112F28" w:rsidRPr="00112F28" w:rsidRDefault="00112F28" w:rsidP="00112F28">
            <w:pPr>
              <w:autoSpaceDE w:val="0"/>
              <w:autoSpaceDN w:val="0"/>
              <w:adjustRightInd w:val="0"/>
              <w:spacing w:after="0" w:line="240" w:lineRule="auto"/>
              <w:ind w:firstLine="0"/>
              <w:jc w:val="center"/>
              <w:rPr>
                <w:b/>
                <w:sz w:val="22"/>
                <w:szCs w:val="20"/>
              </w:rPr>
            </w:pPr>
            <w:r w:rsidRPr="00112F28">
              <w:rPr>
                <w:b/>
                <w:sz w:val="22"/>
                <w:szCs w:val="20"/>
              </w:rPr>
              <w:t>№ п/п</w:t>
            </w:r>
          </w:p>
        </w:tc>
        <w:tc>
          <w:tcPr>
            <w:tcW w:w="4111" w:type="dxa"/>
            <w:vAlign w:val="center"/>
          </w:tcPr>
          <w:p w14:paraId="0E57E73A" w14:textId="77777777" w:rsidR="00112F28" w:rsidRPr="00112F28" w:rsidRDefault="00112F28" w:rsidP="00112F28">
            <w:pPr>
              <w:autoSpaceDE w:val="0"/>
              <w:autoSpaceDN w:val="0"/>
              <w:adjustRightInd w:val="0"/>
              <w:spacing w:after="0" w:line="240" w:lineRule="auto"/>
              <w:ind w:firstLine="0"/>
              <w:jc w:val="center"/>
              <w:rPr>
                <w:b/>
                <w:sz w:val="22"/>
                <w:szCs w:val="20"/>
              </w:rPr>
            </w:pPr>
            <w:r w:rsidRPr="00112F28">
              <w:rPr>
                <w:b/>
                <w:sz w:val="22"/>
                <w:szCs w:val="20"/>
              </w:rPr>
              <w:t>Наименование котельной</w:t>
            </w:r>
          </w:p>
        </w:tc>
        <w:tc>
          <w:tcPr>
            <w:tcW w:w="4819" w:type="dxa"/>
            <w:vAlign w:val="center"/>
          </w:tcPr>
          <w:p w14:paraId="5D4E619A" w14:textId="77777777" w:rsidR="00112F28" w:rsidRPr="00112F28" w:rsidRDefault="00112F28" w:rsidP="00112F28">
            <w:pPr>
              <w:autoSpaceDE w:val="0"/>
              <w:autoSpaceDN w:val="0"/>
              <w:adjustRightInd w:val="0"/>
              <w:spacing w:after="0" w:line="240" w:lineRule="auto"/>
              <w:ind w:firstLine="0"/>
              <w:jc w:val="center"/>
              <w:rPr>
                <w:b/>
                <w:sz w:val="22"/>
                <w:szCs w:val="20"/>
              </w:rPr>
            </w:pPr>
            <w:r w:rsidRPr="00112F28">
              <w:rPr>
                <w:b/>
                <w:sz w:val="22"/>
                <w:szCs w:val="20"/>
              </w:rPr>
              <w:t>Часть города</w:t>
            </w:r>
          </w:p>
        </w:tc>
      </w:tr>
      <w:tr w:rsidR="00112F28" w:rsidRPr="00112F28" w14:paraId="1215AA34" w14:textId="77777777" w:rsidTr="00D41DB8">
        <w:trPr>
          <w:trHeight w:val="20"/>
        </w:trPr>
        <w:tc>
          <w:tcPr>
            <w:tcW w:w="9747" w:type="dxa"/>
            <w:gridSpan w:val="3"/>
            <w:vAlign w:val="center"/>
          </w:tcPr>
          <w:p w14:paraId="4EC90D72" w14:textId="77777777" w:rsidR="00112F28" w:rsidRPr="00112F28" w:rsidRDefault="00112F28" w:rsidP="00112F28">
            <w:pPr>
              <w:autoSpaceDE w:val="0"/>
              <w:autoSpaceDN w:val="0"/>
              <w:adjustRightInd w:val="0"/>
              <w:spacing w:after="0" w:line="240" w:lineRule="auto"/>
              <w:ind w:firstLine="0"/>
              <w:jc w:val="center"/>
              <w:rPr>
                <w:b/>
                <w:sz w:val="22"/>
                <w:szCs w:val="20"/>
              </w:rPr>
            </w:pPr>
            <w:r w:rsidRPr="00112F28">
              <w:rPr>
                <w:b/>
                <w:sz w:val="22"/>
                <w:szCs w:val="20"/>
              </w:rPr>
              <w:t>ООО «КонцессКом»</w:t>
            </w:r>
          </w:p>
        </w:tc>
      </w:tr>
      <w:tr w:rsidR="00112F28" w:rsidRPr="00112F28" w14:paraId="07AAB25D" w14:textId="77777777" w:rsidTr="00D41DB8">
        <w:trPr>
          <w:trHeight w:val="20"/>
        </w:trPr>
        <w:tc>
          <w:tcPr>
            <w:tcW w:w="817" w:type="dxa"/>
            <w:vAlign w:val="center"/>
          </w:tcPr>
          <w:p w14:paraId="642F53EC"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1</w:t>
            </w:r>
          </w:p>
        </w:tc>
        <w:tc>
          <w:tcPr>
            <w:tcW w:w="4111" w:type="dxa"/>
            <w:vAlign w:val="center"/>
          </w:tcPr>
          <w:p w14:paraId="06B36612"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ПМК-177</w:t>
            </w:r>
          </w:p>
        </w:tc>
        <w:tc>
          <w:tcPr>
            <w:tcW w:w="4819" w:type="dxa"/>
            <w:vAlign w:val="center"/>
          </w:tcPr>
          <w:p w14:paraId="2B5F7225"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Левобережная (п, ПМК, п. Фестивальный)</w:t>
            </w:r>
          </w:p>
        </w:tc>
      </w:tr>
      <w:tr w:rsidR="00112F28" w:rsidRPr="00112F28" w14:paraId="6AA8C40B" w14:textId="77777777" w:rsidTr="00D41DB8">
        <w:trPr>
          <w:trHeight w:val="20"/>
        </w:trPr>
        <w:tc>
          <w:tcPr>
            <w:tcW w:w="817" w:type="dxa"/>
            <w:vAlign w:val="center"/>
          </w:tcPr>
          <w:p w14:paraId="3A8940C0"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2</w:t>
            </w:r>
          </w:p>
        </w:tc>
        <w:tc>
          <w:tcPr>
            <w:tcW w:w="4111" w:type="dxa"/>
            <w:vAlign w:val="center"/>
          </w:tcPr>
          <w:p w14:paraId="3E85CA9C"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Котельная №5</w:t>
            </w:r>
          </w:p>
        </w:tc>
        <w:tc>
          <w:tcPr>
            <w:tcW w:w="4819" w:type="dxa"/>
            <w:vAlign w:val="center"/>
          </w:tcPr>
          <w:p w14:paraId="2DBA99BD"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Левобережная (п. Пионерный, п. ДСУ, п. СМП)</w:t>
            </w:r>
          </w:p>
        </w:tc>
      </w:tr>
      <w:tr w:rsidR="00936B35" w:rsidRPr="00112F28" w14:paraId="6B5162BE" w14:textId="77777777" w:rsidTr="00D41DB8">
        <w:trPr>
          <w:trHeight w:val="20"/>
        </w:trPr>
        <w:tc>
          <w:tcPr>
            <w:tcW w:w="817" w:type="dxa"/>
            <w:vAlign w:val="center"/>
          </w:tcPr>
          <w:p w14:paraId="6775D8C6" w14:textId="77777777" w:rsidR="00936B35" w:rsidRPr="00112F28" w:rsidRDefault="00936B35" w:rsidP="00112F28">
            <w:pPr>
              <w:autoSpaceDE w:val="0"/>
              <w:autoSpaceDN w:val="0"/>
              <w:adjustRightInd w:val="0"/>
              <w:spacing w:after="0" w:line="240" w:lineRule="auto"/>
              <w:ind w:firstLine="0"/>
              <w:jc w:val="center"/>
              <w:rPr>
                <w:sz w:val="22"/>
                <w:szCs w:val="20"/>
              </w:rPr>
            </w:pPr>
            <w:r w:rsidRPr="00112F28">
              <w:rPr>
                <w:sz w:val="22"/>
                <w:szCs w:val="20"/>
              </w:rPr>
              <w:t>3</w:t>
            </w:r>
          </w:p>
        </w:tc>
        <w:tc>
          <w:tcPr>
            <w:tcW w:w="4111" w:type="dxa"/>
            <w:vAlign w:val="center"/>
          </w:tcPr>
          <w:p w14:paraId="2F0A0AA8" w14:textId="77777777" w:rsidR="00936B35" w:rsidRPr="00112F28" w:rsidRDefault="00936B35" w:rsidP="00112F28">
            <w:pPr>
              <w:autoSpaceDE w:val="0"/>
              <w:autoSpaceDN w:val="0"/>
              <w:adjustRightInd w:val="0"/>
              <w:spacing w:after="0" w:line="240" w:lineRule="auto"/>
              <w:ind w:firstLine="0"/>
              <w:rPr>
                <w:sz w:val="22"/>
                <w:szCs w:val="20"/>
              </w:rPr>
            </w:pPr>
            <w:r w:rsidRPr="001B0459">
              <w:rPr>
                <w:sz w:val="22"/>
              </w:rPr>
              <w:t>Котельная № 1 (Арочник)</w:t>
            </w:r>
          </w:p>
        </w:tc>
        <w:tc>
          <w:tcPr>
            <w:tcW w:w="4819" w:type="dxa"/>
            <w:vAlign w:val="center"/>
          </w:tcPr>
          <w:p w14:paraId="2F47A9FF" w14:textId="77777777" w:rsidR="00936B35" w:rsidRPr="00112F28" w:rsidRDefault="00936B35"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Левобережная (п. Пионерный, п. ДСУ, п. СМП)</w:t>
            </w:r>
          </w:p>
        </w:tc>
      </w:tr>
      <w:tr w:rsidR="00936B35" w:rsidRPr="00112F28" w14:paraId="6746FB0C" w14:textId="77777777" w:rsidTr="00D41DB8">
        <w:trPr>
          <w:trHeight w:val="20"/>
        </w:trPr>
        <w:tc>
          <w:tcPr>
            <w:tcW w:w="817" w:type="dxa"/>
            <w:vAlign w:val="center"/>
          </w:tcPr>
          <w:p w14:paraId="2C45FB53" w14:textId="77777777" w:rsidR="00936B35" w:rsidRPr="00112F28" w:rsidRDefault="00936B35" w:rsidP="00112F28">
            <w:pPr>
              <w:autoSpaceDE w:val="0"/>
              <w:autoSpaceDN w:val="0"/>
              <w:adjustRightInd w:val="0"/>
              <w:spacing w:after="0" w:line="240" w:lineRule="auto"/>
              <w:ind w:firstLine="0"/>
              <w:jc w:val="center"/>
              <w:rPr>
                <w:sz w:val="22"/>
                <w:szCs w:val="20"/>
              </w:rPr>
            </w:pPr>
            <w:r w:rsidRPr="00112F28">
              <w:rPr>
                <w:sz w:val="22"/>
                <w:szCs w:val="20"/>
              </w:rPr>
              <w:t>4</w:t>
            </w:r>
          </w:p>
        </w:tc>
        <w:tc>
          <w:tcPr>
            <w:tcW w:w="4111" w:type="dxa"/>
            <w:vAlign w:val="center"/>
          </w:tcPr>
          <w:p w14:paraId="13C77300" w14:textId="77777777" w:rsidR="00936B35" w:rsidRPr="00112F28" w:rsidRDefault="00936B35" w:rsidP="00112F28">
            <w:pPr>
              <w:autoSpaceDE w:val="0"/>
              <w:autoSpaceDN w:val="0"/>
              <w:adjustRightInd w:val="0"/>
              <w:spacing w:after="0" w:line="240" w:lineRule="auto"/>
              <w:ind w:firstLine="0"/>
              <w:rPr>
                <w:sz w:val="22"/>
                <w:szCs w:val="20"/>
              </w:rPr>
            </w:pPr>
            <w:r w:rsidRPr="001B0459">
              <w:rPr>
                <w:sz w:val="22"/>
              </w:rPr>
              <w:t>Котельная № 2 (СУ-951)</w:t>
            </w:r>
          </w:p>
        </w:tc>
        <w:tc>
          <w:tcPr>
            <w:tcW w:w="4819" w:type="dxa"/>
            <w:vAlign w:val="center"/>
          </w:tcPr>
          <w:p w14:paraId="6593844A" w14:textId="77777777" w:rsidR="00936B35" w:rsidRPr="00112F28" w:rsidRDefault="00936B35"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Левобережная (п. Пионерный, п. ДСУ, п. СМП)</w:t>
            </w:r>
          </w:p>
        </w:tc>
      </w:tr>
      <w:tr w:rsidR="00112F28" w:rsidRPr="00112F28" w14:paraId="7A162CB1" w14:textId="77777777" w:rsidTr="00D41DB8">
        <w:trPr>
          <w:trHeight w:val="20"/>
        </w:trPr>
        <w:tc>
          <w:tcPr>
            <w:tcW w:w="817" w:type="dxa"/>
            <w:vAlign w:val="center"/>
          </w:tcPr>
          <w:p w14:paraId="2919F857"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5</w:t>
            </w:r>
          </w:p>
        </w:tc>
        <w:tc>
          <w:tcPr>
            <w:tcW w:w="4111" w:type="dxa"/>
            <w:vAlign w:val="center"/>
          </w:tcPr>
          <w:p w14:paraId="6458FA8B"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СУ-78</w:t>
            </w:r>
          </w:p>
        </w:tc>
        <w:tc>
          <w:tcPr>
            <w:tcW w:w="4819" w:type="dxa"/>
            <w:vAlign w:val="center"/>
          </w:tcPr>
          <w:p w14:paraId="449097A3"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Левобережная (восточная промзона)</w:t>
            </w:r>
          </w:p>
        </w:tc>
      </w:tr>
      <w:tr w:rsidR="00112F28" w:rsidRPr="00112F28" w14:paraId="7A113486" w14:textId="77777777" w:rsidTr="00D41DB8">
        <w:trPr>
          <w:trHeight w:val="20"/>
        </w:trPr>
        <w:tc>
          <w:tcPr>
            <w:tcW w:w="817" w:type="dxa"/>
            <w:vAlign w:val="center"/>
          </w:tcPr>
          <w:p w14:paraId="3FBD7265"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6</w:t>
            </w:r>
          </w:p>
        </w:tc>
        <w:tc>
          <w:tcPr>
            <w:tcW w:w="4111" w:type="dxa"/>
            <w:vAlign w:val="center"/>
          </w:tcPr>
          <w:p w14:paraId="61DA5C57"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КСАТ</w:t>
            </w:r>
          </w:p>
        </w:tc>
        <w:tc>
          <w:tcPr>
            <w:tcW w:w="4819" w:type="dxa"/>
            <w:vAlign w:val="center"/>
          </w:tcPr>
          <w:p w14:paraId="111552AB"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Левобережная (восточная промзона)</w:t>
            </w:r>
          </w:p>
        </w:tc>
      </w:tr>
      <w:tr w:rsidR="00112F28" w:rsidRPr="00112F28" w14:paraId="6F178205" w14:textId="77777777" w:rsidTr="00D41DB8">
        <w:trPr>
          <w:trHeight w:val="20"/>
        </w:trPr>
        <w:tc>
          <w:tcPr>
            <w:tcW w:w="817" w:type="dxa"/>
            <w:vAlign w:val="center"/>
          </w:tcPr>
          <w:p w14:paraId="0118E0AF"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7</w:t>
            </w:r>
          </w:p>
        </w:tc>
        <w:tc>
          <w:tcPr>
            <w:tcW w:w="4111" w:type="dxa"/>
            <w:vAlign w:val="center"/>
          </w:tcPr>
          <w:p w14:paraId="3270518C"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Котельная коммунальной зоны, в т.ч.:</w:t>
            </w:r>
          </w:p>
        </w:tc>
        <w:tc>
          <w:tcPr>
            <w:tcW w:w="4819" w:type="dxa"/>
            <w:vAlign w:val="center"/>
          </w:tcPr>
          <w:p w14:paraId="19F535A4"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Правобережная (мкр. 1-13)</w:t>
            </w:r>
          </w:p>
        </w:tc>
      </w:tr>
      <w:tr w:rsidR="00112F28" w:rsidRPr="00112F28" w14:paraId="449A5FBD" w14:textId="77777777" w:rsidTr="00D41DB8">
        <w:trPr>
          <w:trHeight w:val="20"/>
        </w:trPr>
        <w:tc>
          <w:tcPr>
            <w:tcW w:w="817" w:type="dxa"/>
            <w:vAlign w:val="center"/>
          </w:tcPr>
          <w:p w14:paraId="73E3ED2A"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7.1</w:t>
            </w:r>
          </w:p>
        </w:tc>
        <w:tc>
          <w:tcPr>
            <w:tcW w:w="4111" w:type="dxa"/>
            <w:vAlign w:val="center"/>
          </w:tcPr>
          <w:p w14:paraId="0A0E69B5"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КВГМ-50</w:t>
            </w:r>
          </w:p>
        </w:tc>
        <w:tc>
          <w:tcPr>
            <w:tcW w:w="4819" w:type="dxa"/>
            <w:vAlign w:val="center"/>
          </w:tcPr>
          <w:p w14:paraId="65FA0B8F"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Правобережная</w:t>
            </w:r>
          </w:p>
        </w:tc>
      </w:tr>
      <w:tr w:rsidR="00112F28" w:rsidRPr="00112F28" w14:paraId="0241453C" w14:textId="77777777" w:rsidTr="00D41DB8">
        <w:trPr>
          <w:trHeight w:val="20"/>
        </w:trPr>
        <w:tc>
          <w:tcPr>
            <w:tcW w:w="817" w:type="dxa"/>
            <w:vAlign w:val="center"/>
          </w:tcPr>
          <w:p w14:paraId="7157B9FD"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7.2</w:t>
            </w:r>
          </w:p>
        </w:tc>
        <w:tc>
          <w:tcPr>
            <w:tcW w:w="4111" w:type="dxa"/>
            <w:vAlign w:val="center"/>
          </w:tcPr>
          <w:p w14:paraId="4D870111"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ДЕ-25 (№1)</w:t>
            </w:r>
          </w:p>
        </w:tc>
        <w:tc>
          <w:tcPr>
            <w:tcW w:w="4819" w:type="dxa"/>
            <w:vAlign w:val="center"/>
          </w:tcPr>
          <w:p w14:paraId="4F40C137"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Правобережная</w:t>
            </w:r>
          </w:p>
        </w:tc>
      </w:tr>
      <w:tr w:rsidR="00112F28" w:rsidRPr="00112F28" w14:paraId="161BA241" w14:textId="77777777" w:rsidTr="00D41DB8">
        <w:trPr>
          <w:trHeight w:val="20"/>
        </w:trPr>
        <w:tc>
          <w:tcPr>
            <w:tcW w:w="817" w:type="dxa"/>
            <w:vAlign w:val="center"/>
          </w:tcPr>
          <w:p w14:paraId="1D09B1A4"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7.3</w:t>
            </w:r>
          </w:p>
        </w:tc>
        <w:tc>
          <w:tcPr>
            <w:tcW w:w="4111" w:type="dxa"/>
            <w:vAlign w:val="center"/>
          </w:tcPr>
          <w:p w14:paraId="17F0A5D1"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ДЕ-25 (№2)</w:t>
            </w:r>
          </w:p>
        </w:tc>
        <w:tc>
          <w:tcPr>
            <w:tcW w:w="4819" w:type="dxa"/>
            <w:vAlign w:val="center"/>
          </w:tcPr>
          <w:p w14:paraId="0616071D" w14:textId="77777777" w:rsidR="00112F28" w:rsidRPr="00112F28" w:rsidRDefault="00112F28" w:rsidP="00112F28">
            <w:pPr>
              <w:autoSpaceDE w:val="0"/>
              <w:autoSpaceDN w:val="0"/>
              <w:adjustRightInd w:val="0"/>
              <w:spacing w:after="0" w:line="240" w:lineRule="auto"/>
              <w:ind w:firstLine="0"/>
              <w:rPr>
                <w:sz w:val="22"/>
                <w:szCs w:val="20"/>
              </w:rPr>
            </w:pPr>
            <w:r w:rsidRPr="00112F28">
              <w:rPr>
                <w:rFonts w:eastAsiaTheme="minorHAnsi"/>
                <w:sz w:val="22"/>
                <w:szCs w:val="20"/>
                <w:lang w:eastAsia="en-US"/>
              </w:rPr>
              <w:t>Правобережная</w:t>
            </w:r>
          </w:p>
        </w:tc>
      </w:tr>
      <w:tr w:rsidR="00112F28" w:rsidRPr="00112F28" w14:paraId="677A60D4" w14:textId="77777777" w:rsidTr="00D41DB8">
        <w:trPr>
          <w:trHeight w:val="20"/>
        </w:trPr>
        <w:tc>
          <w:tcPr>
            <w:tcW w:w="9747" w:type="dxa"/>
            <w:gridSpan w:val="3"/>
            <w:vAlign w:val="center"/>
          </w:tcPr>
          <w:p w14:paraId="3D2C4C5D" w14:textId="77777777" w:rsidR="00112F28" w:rsidRPr="00112F28" w:rsidRDefault="00112F28" w:rsidP="00112F28">
            <w:pPr>
              <w:autoSpaceDE w:val="0"/>
              <w:autoSpaceDN w:val="0"/>
              <w:adjustRightInd w:val="0"/>
              <w:spacing w:after="0" w:line="240" w:lineRule="auto"/>
              <w:ind w:firstLine="0"/>
              <w:jc w:val="center"/>
              <w:rPr>
                <w:rFonts w:eastAsiaTheme="minorHAnsi"/>
                <w:b/>
                <w:sz w:val="22"/>
                <w:szCs w:val="20"/>
                <w:lang w:eastAsia="en-US"/>
              </w:rPr>
            </w:pPr>
            <w:r w:rsidRPr="00112F28">
              <w:rPr>
                <w:rFonts w:eastAsiaTheme="minorHAnsi"/>
                <w:b/>
                <w:sz w:val="22"/>
                <w:szCs w:val="20"/>
                <w:lang w:eastAsia="en-US"/>
              </w:rPr>
              <w:t>ООО «ЛУКОЙЛ-Западная Сибирь»</w:t>
            </w:r>
          </w:p>
        </w:tc>
      </w:tr>
      <w:tr w:rsidR="00112F28" w:rsidRPr="00112F28" w14:paraId="35EECEB5" w14:textId="77777777" w:rsidTr="00D41DB8">
        <w:trPr>
          <w:trHeight w:val="20"/>
        </w:trPr>
        <w:tc>
          <w:tcPr>
            <w:tcW w:w="817" w:type="dxa"/>
            <w:vAlign w:val="center"/>
          </w:tcPr>
          <w:p w14:paraId="5CE18512"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1</w:t>
            </w:r>
          </w:p>
        </w:tc>
        <w:tc>
          <w:tcPr>
            <w:tcW w:w="4111" w:type="dxa"/>
          </w:tcPr>
          <w:p w14:paraId="52BAFE7F" w14:textId="77777777" w:rsidR="00112F28" w:rsidRPr="00112F28" w:rsidRDefault="00112F28" w:rsidP="00112F28">
            <w:pPr>
              <w:autoSpaceDE w:val="0"/>
              <w:autoSpaceDN w:val="0"/>
              <w:adjustRightInd w:val="0"/>
              <w:spacing w:after="0" w:line="240" w:lineRule="auto"/>
              <w:ind w:firstLine="0"/>
              <w:rPr>
                <w:rFonts w:eastAsiaTheme="minorHAnsi"/>
                <w:sz w:val="22"/>
                <w:szCs w:val="20"/>
                <w:lang w:eastAsia="en-US"/>
              </w:rPr>
            </w:pPr>
            <w:r w:rsidRPr="00112F28">
              <w:rPr>
                <w:rFonts w:eastAsiaTheme="minorHAnsi"/>
                <w:sz w:val="22"/>
                <w:szCs w:val="20"/>
                <w:lang w:eastAsia="en-US"/>
              </w:rPr>
              <w:t>ДЕ-25</w:t>
            </w:r>
          </w:p>
        </w:tc>
        <w:tc>
          <w:tcPr>
            <w:tcW w:w="4819" w:type="dxa"/>
          </w:tcPr>
          <w:p w14:paraId="6AC22ABF" w14:textId="77777777" w:rsidR="00112F28" w:rsidRPr="00112F28" w:rsidRDefault="00112F28" w:rsidP="00112F28">
            <w:pPr>
              <w:autoSpaceDE w:val="0"/>
              <w:autoSpaceDN w:val="0"/>
              <w:adjustRightInd w:val="0"/>
              <w:spacing w:after="0" w:line="240" w:lineRule="auto"/>
              <w:ind w:firstLine="0"/>
              <w:rPr>
                <w:rFonts w:eastAsiaTheme="minorHAnsi"/>
                <w:sz w:val="22"/>
                <w:szCs w:val="20"/>
                <w:lang w:eastAsia="en-US"/>
              </w:rPr>
            </w:pPr>
            <w:r w:rsidRPr="00112F28">
              <w:rPr>
                <w:rFonts w:eastAsiaTheme="minorHAnsi"/>
                <w:sz w:val="22"/>
                <w:szCs w:val="20"/>
                <w:lang w:eastAsia="en-US"/>
              </w:rPr>
              <w:t>Левобережная (северная промзона)</w:t>
            </w:r>
          </w:p>
        </w:tc>
      </w:tr>
      <w:tr w:rsidR="00112F28" w:rsidRPr="00112F28" w14:paraId="652A3AFC" w14:textId="77777777" w:rsidTr="00D41DB8">
        <w:trPr>
          <w:trHeight w:val="20"/>
        </w:trPr>
        <w:tc>
          <w:tcPr>
            <w:tcW w:w="817" w:type="dxa"/>
            <w:vAlign w:val="center"/>
          </w:tcPr>
          <w:p w14:paraId="257CD01F"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2</w:t>
            </w:r>
          </w:p>
        </w:tc>
        <w:tc>
          <w:tcPr>
            <w:tcW w:w="4111" w:type="dxa"/>
          </w:tcPr>
          <w:p w14:paraId="4048EAFC" w14:textId="77777777" w:rsidR="00112F28" w:rsidRPr="00112F28" w:rsidRDefault="00112F28" w:rsidP="00112F28">
            <w:pPr>
              <w:autoSpaceDE w:val="0"/>
              <w:autoSpaceDN w:val="0"/>
              <w:adjustRightInd w:val="0"/>
              <w:spacing w:after="0" w:line="240" w:lineRule="auto"/>
              <w:ind w:firstLine="0"/>
              <w:rPr>
                <w:rFonts w:eastAsiaTheme="minorHAnsi"/>
                <w:sz w:val="22"/>
                <w:szCs w:val="20"/>
                <w:lang w:eastAsia="en-US"/>
              </w:rPr>
            </w:pPr>
            <w:r w:rsidRPr="00112F28">
              <w:rPr>
                <w:rFonts w:eastAsiaTheme="minorHAnsi"/>
                <w:sz w:val="22"/>
                <w:szCs w:val="20"/>
                <w:lang w:eastAsia="en-US"/>
              </w:rPr>
              <w:t>КЗХ</w:t>
            </w:r>
          </w:p>
        </w:tc>
        <w:tc>
          <w:tcPr>
            <w:tcW w:w="4819" w:type="dxa"/>
          </w:tcPr>
          <w:p w14:paraId="486BA874" w14:textId="77777777" w:rsidR="00112F28" w:rsidRPr="00112F28" w:rsidRDefault="00112F28" w:rsidP="00112F28">
            <w:pPr>
              <w:autoSpaceDE w:val="0"/>
              <w:autoSpaceDN w:val="0"/>
              <w:adjustRightInd w:val="0"/>
              <w:spacing w:after="0" w:line="240" w:lineRule="auto"/>
              <w:ind w:firstLine="0"/>
              <w:rPr>
                <w:rFonts w:eastAsiaTheme="minorHAnsi"/>
                <w:sz w:val="22"/>
                <w:szCs w:val="20"/>
                <w:lang w:eastAsia="en-US"/>
              </w:rPr>
            </w:pPr>
            <w:r w:rsidRPr="00112F28">
              <w:rPr>
                <w:rFonts w:eastAsiaTheme="minorHAnsi"/>
                <w:sz w:val="22"/>
                <w:szCs w:val="20"/>
                <w:lang w:eastAsia="en-US"/>
              </w:rPr>
              <w:t>Левобережная (северная промзона)</w:t>
            </w:r>
          </w:p>
        </w:tc>
      </w:tr>
      <w:tr w:rsidR="00112F28" w:rsidRPr="00112F28" w14:paraId="22AAD757" w14:textId="77777777" w:rsidTr="00D41DB8">
        <w:trPr>
          <w:trHeight w:val="20"/>
        </w:trPr>
        <w:tc>
          <w:tcPr>
            <w:tcW w:w="817" w:type="dxa"/>
            <w:vAlign w:val="center"/>
          </w:tcPr>
          <w:p w14:paraId="2025D560"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3</w:t>
            </w:r>
          </w:p>
        </w:tc>
        <w:tc>
          <w:tcPr>
            <w:tcW w:w="4111" w:type="dxa"/>
          </w:tcPr>
          <w:p w14:paraId="66779911" w14:textId="77777777" w:rsidR="00112F28" w:rsidRPr="00112F28" w:rsidRDefault="00112F28" w:rsidP="00112F28">
            <w:pPr>
              <w:autoSpaceDE w:val="0"/>
              <w:autoSpaceDN w:val="0"/>
              <w:adjustRightInd w:val="0"/>
              <w:spacing w:after="0" w:line="240" w:lineRule="auto"/>
              <w:ind w:firstLine="0"/>
              <w:rPr>
                <w:rFonts w:eastAsiaTheme="minorHAnsi"/>
                <w:sz w:val="22"/>
                <w:szCs w:val="20"/>
                <w:lang w:eastAsia="en-US"/>
              </w:rPr>
            </w:pPr>
            <w:r w:rsidRPr="00112F28">
              <w:rPr>
                <w:rFonts w:eastAsiaTheme="minorHAnsi"/>
                <w:sz w:val="22"/>
                <w:szCs w:val="20"/>
                <w:lang w:eastAsia="en-US"/>
              </w:rPr>
              <w:t>ВКГМ</w:t>
            </w:r>
          </w:p>
        </w:tc>
        <w:tc>
          <w:tcPr>
            <w:tcW w:w="4819" w:type="dxa"/>
          </w:tcPr>
          <w:p w14:paraId="15380F2C" w14:textId="77777777" w:rsidR="00112F28" w:rsidRPr="00112F28" w:rsidRDefault="00112F28" w:rsidP="00112F28">
            <w:pPr>
              <w:autoSpaceDE w:val="0"/>
              <w:autoSpaceDN w:val="0"/>
              <w:adjustRightInd w:val="0"/>
              <w:spacing w:after="0" w:line="240" w:lineRule="auto"/>
              <w:ind w:firstLine="0"/>
              <w:rPr>
                <w:rFonts w:eastAsiaTheme="minorHAnsi"/>
                <w:sz w:val="22"/>
                <w:szCs w:val="20"/>
                <w:lang w:eastAsia="en-US"/>
              </w:rPr>
            </w:pPr>
            <w:r w:rsidRPr="00112F28">
              <w:rPr>
                <w:rFonts w:eastAsiaTheme="minorHAnsi"/>
                <w:sz w:val="22"/>
                <w:szCs w:val="20"/>
                <w:lang w:eastAsia="en-US"/>
              </w:rPr>
              <w:t>Левобережная (восточная промзона)</w:t>
            </w:r>
          </w:p>
        </w:tc>
      </w:tr>
      <w:tr w:rsidR="00112F28" w:rsidRPr="00112F28" w14:paraId="52B2958A" w14:textId="77777777" w:rsidTr="00D41DB8">
        <w:trPr>
          <w:trHeight w:val="20"/>
        </w:trPr>
        <w:tc>
          <w:tcPr>
            <w:tcW w:w="817" w:type="dxa"/>
            <w:vAlign w:val="center"/>
          </w:tcPr>
          <w:p w14:paraId="0F13DB9B"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lastRenderedPageBreak/>
              <w:t>4</w:t>
            </w:r>
          </w:p>
        </w:tc>
        <w:tc>
          <w:tcPr>
            <w:tcW w:w="4111" w:type="dxa"/>
          </w:tcPr>
          <w:p w14:paraId="07DC893A" w14:textId="77777777" w:rsidR="00112F28" w:rsidRPr="00112F28" w:rsidRDefault="00112F28" w:rsidP="00112F28">
            <w:pPr>
              <w:autoSpaceDE w:val="0"/>
              <w:autoSpaceDN w:val="0"/>
              <w:adjustRightInd w:val="0"/>
              <w:spacing w:after="0" w:line="240" w:lineRule="auto"/>
              <w:ind w:firstLine="0"/>
              <w:rPr>
                <w:rFonts w:eastAsiaTheme="minorHAnsi"/>
                <w:sz w:val="22"/>
                <w:szCs w:val="20"/>
                <w:lang w:eastAsia="en-US"/>
              </w:rPr>
            </w:pPr>
            <w:r w:rsidRPr="00112F28">
              <w:rPr>
                <w:rFonts w:eastAsiaTheme="minorHAnsi"/>
                <w:sz w:val="22"/>
                <w:szCs w:val="20"/>
                <w:lang w:eastAsia="en-US"/>
              </w:rPr>
              <w:t>БПО</w:t>
            </w:r>
          </w:p>
        </w:tc>
        <w:tc>
          <w:tcPr>
            <w:tcW w:w="4819" w:type="dxa"/>
          </w:tcPr>
          <w:p w14:paraId="32892739" w14:textId="77777777" w:rsidR="00112F28" w:rsidRPr="00112F28" w:rsidRDefault="00112F28" w:rsidP="00112F28">
            <w:pPr>
              <w:autoSpaceDE w:val="0"/>
              <w:autoSpaceDN w:val="0"/>
              <w:adjustRightInd w:val="0"/>
              <w:spacing w:after="0" w:line="240" w:lineRule="auto"/>
              <w:ind w:firstLine="0"/>
              <w:rPr>
                <w:rFonts w:eastAsiaTheme="minorHAnsi"/>
                <w:sz w:val="22"/>
                <w:szCs w:val="20"/>
                <w:lang w:eastAsia="en-US"/>
              </w:rPr>
            </w:pPr>
            <w:r w:rsidRPr="00112F28">
              <w:rPr>
                <w:rFonts w:eastAsiaTheme="minorHAnsi"/>
                <w:sz w:val="22"/>
                <w:szCs w:val="20"/>
                <w:lang w:eastAsia="en-US"/>
              </w:rPr>
              <w:t>Левобережная (восточная промзона)</w:t>
            </w:r>
          </w:p>
        </w:tc>
      </w:tr>
      <w:tr w:rsidR="00112F28" w:rsidRPr="00112F28" w14:paraId="65A02183" w14:textId="77777777" w:rsidTr="00D41DB8">
        <w:trPr>
          <w:trHeight w:val="20"/>
        </w:trPr>
        <w:tc>
          <w:tcPr>
            <w:tcW w:w="817" w:type="dxa"/>
            <w:vAlign w:val="center"/>
          </w:tcPr>
          <w:p w14:paraId="281FB530"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5</w:t>
            </w:r>
          </w:p>
        </w:tc>
        <w:tc>
          <w:tcPr>
            <w:tcW w:w="4111" w:type="dxa"/>
          </w:tcPr>
          <w:p w14:paraId="6376B50C" w14:textId="77777777" w:rsidR="00112F28" w:rsidRPr="00112F28" w:rsidRDefault="00112F28" w:rsidP="00112F28">
            <w:pPr>
              <w:autoSpaceDE w:val="0"/>
              <w:autoSpaceDN w:val="0"/>
              <w:adjustRightInd w:val="0"/>
              <w:spacing w:after="0" w:line="240" w:lineRule="auto"/>
              <w:ind w:firstLine="0"/>
              <w:rPr>
                <w:rFonts w:eastAsiaTheme="minorHAnsi"/>
                <w:sz w:val="22"/>
                <w:szCs w:val="20"/>
                <w:lang w:eastAsia="en-US"/>
              </w:rPr>
            </w:pPr>
            <w:r w:rsidRPr="00112F28">
              <w:rPr>
                <w:rFonts w:eastAsiaTheme="minorHAnsi"/>
                <w:sz w:val="22"/>
                <w:szCs w:val="20"/>
                <w:lang w:eastAsia="en-US"/>
              </w:rPr>
              <w:t>КНДСР</w:t>
            </w:r>
          </w:p>
        </w:tc>
        <w:tc>
          <w:tcPr>
            <w:tcW w:w="4819" w:type="dxa"/>
          </w:tcPr>
          <w:p w14:paraId="5C0C798E" w14:textId="77777777" w:rsidR="00112F28" w:rsidRPr="00112F28" w:rsidRDefault="00112F28" w:rsidP="00112F28">
            <w:pPr>
              <w:autoSpaceDE w:val="0"/>
              <w:autoSpaceDN w:val="0"/>
              <w:adjustRightInd w:val="0"/>
              <w:spacing w:after="0" w:line="240" w:lineRule="auto"/>
              <w:ind w:firstLine="0"/>
              <w:rPr>
                <w:rFonts w:eastAsiaTheme="minorHAnsi"/>
                <w:sz w:val="22"/>
                <w:szCs w:val="20"/>
                <w:lang w:eastAsia="en-US"/>
              </w:rPr>
            </w:pPr>
            <w:r w:rsidRPr="00112F28">
              <w:rPr>
                <w:rFonts w:eastAsiaTheme="minorHAnsi"/>
                <w:sz w:val="22"/>
                <w:szCs w:val="20"/>
                <w:lang w:eastAsia="en-US"/>
              </w:rPr>
              <w:t>Левобережная (восточная промзона)</w:t>
            </w:r>
          </w:p>
        </w:tc>
      </w:tr>
      <w:tr w:rsidR="00112F28" w:rsidRPr="00112F28" w14:paraId="1228FB4D" w14:textId="77777777" w:rsidTr="00D41DB8">
        <w:trPr>
          <w:trHeight w:val="20"/>
        </w:trPr>
        <w:tc>
          <w:tcPr>
            <w:tcW w:w="817" w:type="dxa"/>
            <w:vAlign w:val="center"/>
          </w:tcPr>
          <w:p w14:paraId="4B329221"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6</w:t>
            </w:r>
          </w:p>
        </w:tc>
        <w:tc>
          <w:tcPr>
            <w:tcW w:w="4111" w:type="dxa"/>
          </w:tcPr>
          <w:p w14:paraId="6E1CD946" w14:textId="77777777" w:rsidR="00112F28" w:rsidRPr="00112F28" w:rsidRDefault="00112F28" w:rsidP="00112F28">
            <w:pPr>
              <w:autoSpaceDE w:val="0"/>
              <w:autoSpaceDN w:val="0"/>
              <w:adjustRightInd w:val="0"/>
              <w:spacing w:after="0" w:line="240" w:lineRule="auto"/>
              <w:ind w:firstLine="0"/>
              <w:rPr>
                <w:rFonts w:eastAsiaTheme="minorHAnsi"/>
                <w:sz w:val="22"/>
                <w:szCs w:val="20"/>
                <w:lang w:eastAsia="en-US"/>
              </w:rPr>
            </w:pPr>
            <w:r w:rsidRPr="00112F28">
              <w:rPr>
                <w:rFonts w:eastAsiaTheme="minorHAnsi"/>
                <w:sz w:val="22"/>
                <w:szCs w:val="20"/>
                <w:lang w:eastAsia="en-US"/>
              </w:rPr>
              <w:t>Котельная Аэропорт</w:t>
            </w:r>
          </w:p>
        </w:tc>
        <w:tc>
          <w:tcPr>
            <w:tcW w:w="4819" w:type="dxa"/>
          </w:tcPr>
          <w:p w14:paraId="63C831BD" w14:textId="77777777" w:rsidR="00112F28" w:rsidRPr="00112F28" w:rsidRDefault="00112F28" w:rsidP="00112F28">
            <w:pPr>
              <w:autoSpaceDE w:val="0"/>
              <w:autoSpaceDN w:val="0"/>
              <w:adjustRightInd w:val="0"/>
              <w:spacing w:after="0" w:line="240" w:lineRule="auto"/>
              <w:ind w:firstLine="0"/>
              <w:rPr>
                <w:rFonts w:eastAsiaTheme="minorHAnsi"/>
                <w:sz w:val="22"/>
                <w:szCs w:val="20"/>
                <w:lang w:eastAsia="en-US"/>
              </w:rPr>
            </w:pPr>
            <w:r w:rsidRPr="00112F28">
              <w:rPr>
                <w:rFonts w:eastAsiaTheme="minorHAnsi"/>
                <w:sz w:val="22"/>
                <w:szCs w:val="20"/>
                <w:lang w:eastAsia="en-US"/>
              </w:rPr>
              <w:t>Аэропорт</w:t>
            </w:r>
          </w:p>
        </w:tc>
      </w:tr>
      <w:tr w:rsidR="00112F28" w:rsidRPr="00112F28" w14:paraId="554DDFC0" w14:textId="77777777" w:rsidTr="00D41DB8">
        <w:trPr>
          <w:trHeight w:val="20"/>
        </w:trPr>
        <w:tc>
          <w:tcPr>
            <w:tcW w:w="9747" w:type="dxa"/>
            <w:gridSpan w:val="3"/>
            <w:vAlign w:val="center"/>
          </w:tcPr>
          <w:p w14:paraId="493D7211" w14:textId="77777777" w:rsidR="00112F28" w:rsidRPr="00112F28" w:rsidRDefault="00112F28" w:rsidP="00112F28">
            <w:pPr>
              <w:autoSpaceDE w:val="0"/>
              <w:autoSpaceDN w:val="0"/>
              <w:adjustRightInd w:val="0"/>
              <w:spacing w:after="0" w:line="240" w:lineRule="auto"/>
              <w:ind w:firstLine="0"/>
              <w:jc w:val="center"/>
              <w:rPr>
                <w:rFonts w:eastAsiaTheme="minorHAnsi"/>
                <w:b/>
                <w:sz w:val="22"/>
                <w:szCs w:val="20"/>
                <w:lang w:eastAsia="en-US"/>
              </w:rPr>
            </w:pPr>
            <w:r w:rsidRPr="00112F28">
              <w:rPr>
                <w:rFonts w:eastAsiaTheme="minorHAnsi"/>
                <w:b/>
                <w:sz w:val="22"/>
                <w:szCs w:val="20"/>
                <w:lang w:eastAsia="en-US"/>
              </w:rPr>
              <w:t>ООО «Горводоканал»</w:t>
            </w:r>
          </w:p>
        </w:tc>
      </w:tr>
      <w:tr w:rsidR="00112F28" w:rsidRPr="00112F28" w14:paraId="65FD699A" w14:textId="77777777" w:rsidTr="00D41DB8">
        <w:trPr>
          <w:trHeight w:val="20"/>
        </w:trPr>
        <w:tc>
          <w:tcPr>
            <w:tcW w:w="817" w:type="dxa"/>
          </w:tcPr>
          <w:p w14:paraId="278D9FF8"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1</w:t>
            </w:r>
          </w:p>
        </w:tc>
        <w:tc>
          <w:tcPr>
            <w:tcW w:w="4111" w:type="dxa"/>
          </w:tcPr>
          <w:p w14:paraId="7F3EB10D" w14:textId="77777777" w:rsidR="00112F28" w:rsidRPr="00112F28" w:rsidRDefault="00112F28" w:rsidP="00112F28">
            <w:pPr>
              <w:autoSpaceDE w:val="0"/>
              <w:autoSpaceDN w:val="0"/>
              <w:adjustRightInd w:val="0"/>
              <w:spacing w:after="0" w:line="240" w:lineRule="auto"/>
              <w:ind w:firstLine="0"/>
              <w:rPr>
                <w:sz w:val="22"/>
                <w:szCs w:val="20"/>
              </w:rPr>
            </w:pPr>
            <w:r w:rsidRPr="00112F28">
              <w:rPr>
                <w:sz w:val="22"/>
                <w:szCs w:val="20"/>
              </w:rPr>
              <w:t>Котельная КОС</w:t>
            </w:r>
          </w:p>
        </w:tc>
        <w:tc>
          <w:tcPr>
            <w:tcW w:w="4819" w:type="dxa"/>
          </w:tcPr>
          <w:p w14:paraId="231B3643" w14:textId="77777777" w:rsidR="00112F28" w:rsidRPr="00112F28" w:rsidRDefault="00112F28" w:rsidP="00112F28">
            <w:pPr>
              <w:autoSpaceDE w:val="0"/>
              <w:autoSpaceDN w:val="0"/>
              <w:adjustRightInd w:val="0"/>
              <w:spacing w:after="0" w:line="240" w:lineRule="auto"/>
              <w:ind w:firstLine="0"/>
              <w:rPr>
                <w:sz w:val="22"/>
                <w:szCs w:val="20"/>
              </w:rPr>
            </w:pPr>
            <w:r w:rsidRPr="00112F28">
              <w:rPr>
                <w:sz w:val="22"/>
                <w:szCs w:val="20"/>
              </w:rPr>
              <w:t>Правобережная (площадка канализационных очистных сооружений)</w:t>
            </w:r>
          </w:p>
        </w:tc>
      </w:tr>
      <w:tr w:rsidR="00112F28" w:rsidRPr="00112F28" w14:paraId="4F160CDA" w14:textId="77777777" w:rsidTr="00D41DB8">
        <w:trPr>
          <w:trHeight w:val="20"/>
        </w:trPr>
        <w:tc>
          <w:tcPr>
            <w:tcW w:w="9747" w:type="dxa"/>
            <w:gridSpan w:val="3"/>
          </w:tcPr>
          <w:p w14:paraId="45C91ACD" w14:textId="77777777" w:rsidR="00112F28" w:rsidRPr="00112F28" w:rsidRDefault="00112F28" w:rsidP="00112F28">
            <w:pPr>
              <w:autoSpaceDE w:val="0"/>
              <w:autoSpaceDN w:val="0"/>
              <w:adjustRightInd w:val="0"/>
              <w:spacing w:after="0" w:line="240" w:lineRule="auto"/>
              <w:ind w:firstLine="0"/>
              <w:jc w:val="center"/>
              <w:rPr>
                <w:b/>
                <w:sz w:val="22"/>
                <w:szCs w:val="20"/>
              </w:rPr>
            </w:pPr>
            <w:r w:rsidRPr="00112F28">
              <w:rPr>
                <w:b/>
                <w:sz w:val="22"/>
                <w:szCs w:val="20"/>
              </w:rPr>
              <w:t>ООО «УПТК»</w:t>
            </w:r>
          </w:p>
        </w:tc>
      </w:tr>
      <w:tr w:rsidR="00112F28" w:rsidRPr="00112F28" w14:paraId="32A9EC14" w14:textId="77777777" w:rsidTr="00D41DB8">
        <w:trPr>
          <w:trHeight w:val="20"/>
        </w:trPr>
        <w:tc>
          <w:tcPr>
            <w:tcW w:w="817" w:type="dxa"/>
          </w:tcPr>
          <w:p w14:paraId="1BF7F3FE"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1</w:t>
            </w:r>
          </w:p>
        </w:tc>
        <w:tc>
          <w:tcPr>
            <w:tcW w:w="4111" w:type="dxa"/>
          </w:tcPr>
          <w:p w14:paraId="1258273A" w14:textId="77777777" w:rsidR="00112F28" w:rsidRPr="00112F28" w:rsidRDefault="00112F28" w:rsidP="00112F28">
            <w:pPr>
              <w:autoSpaceDE w:val="0"/>
              <w:autoSpaceDN w:val="0"/>
              <w:adjustRightInd w:val="0"/>
              <w:spacing w:after="0" w:line="240" w:lineRule="auto"/>
              <w:ind w:firstLine="0"/>
              <w:rPr>
                <w:sz w:val="22"/>
                <w:szCs w:val="20"/>
              </w:rPr>
            </w:pPr>
            <w:r w:rsidRPr="00112F28">
              <w:rPr>
                <w:sz w:val="22"/>
                <w:szCs w:val="20"/>
              </w:rPr>
              <w:t>Котельная</w:t>
            </w:r>
          </w:p>
        </w:tc>
        <w:tc>
          <w:tcPr>
            <w:tcW w:w="4819" w:type="dxa"/>
          </w:tcPr>
          <w:p w14:paraId="5AE58847" w14:textId="77777777" w:rsidR="00112F28" w:rsidRPr="00112F28" w:rsidRDefault="00112F28" w:rsidP="00112F28">
            <w:pPr>
              <w:autoSpaceDE w:val="0"/>
              <w:autoSpaceDN w:val="0"/>
              <w:adjustRightInd w:val="0"/>
              <w:spacing w:after="0" w:line="240" w:lineRule="auto"/>
              <w:ind w:firstLine="0"/>
              <w:rPr>
                <w:sz w:val="22"/>
                <w:szCs w:val="20"/>
              </w:rPr>
            </w:pPr>
            <w:r w:rsidRPr="00112F28">
              <w:rPr>
                <w:sz w:val="22"/>
                <w:szCs w:val="20"/>
              </w:rPr>
              <w:t>Левобережная (пер. Волжский 9/3)</w:t>
            </w:r>
          </w:p>
        </w:tc>
      </w:tr>
      <w:tr w:rsidR="00112F28" w:rsidRPr="00112F28" w14:paraId="154805AB" w14:textId="77777777" w:rsidTr="00D41DB8">
        <w:trPr>
          <w:trHeight w:val="20"/>
        </w:trPr>
        <w:tc>
          <w:tcPr>
            <w:tcW w:w="9747" w:type="dxa"/>
            <w:gridSpan w:val="3"/>
          </w:tcPr>
          <w:p w14:paraId="3BD27E67"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b/>
                <w:sz w:val="22"/>
                <w:szCs w:val="20"/>
              </w:rPr>
              <w:t>ООО «СКК»</w:t>
            </w:r>
          </w:p>
        </w:tc>
      </w:tr>
      <w:tr w:rsidR="00112F28" w:rsidRPr="00112F28" w14:paraId="6720A259" w14:textId="77777777" w:rsidTr="00D41DB8">
        <w:trPr>
          <w:trHeight w:val="20"/>
        </w:trPr>
        <w:tc>
          <w:tcPr>
            <w:tcW w:w="817" w:type="dxa"/>
          </w:tcPr>
          <w:p w14:paraId="070E3935" w14:textId="77777777" w:rsidR="00112F28" w:rsidRPr="00112F28" w:rsidRDefault="00112F28" w:rsidP="00112F28">
            <w:pPr>
              <w:autoSpaceDE w:val="0"/>
              <w:autoSpaceDN w:val="0"/>
              <w:adjustRightInd w:val="0"/>
              <w:spacing w:after="0" w:line="240" w:lineRule="auto"/>
              <w:ind w:firstLine="0"/>
              <w:jc w:val="center"/>
              <w:rPr>
                <w:sz w:val="22"/>
                <w:szCs w:val="20"/>
              </w:rPr>
            </w:pPr>
            <w:r w:rsidRPr="00112F28">
              <w:rPr>
                <w:sz w:val="22"/>
                <w:szCs w:val="20"/>
              </w:rPr>
              <w:t>1</w:t>
            </w:r>
          </w:p>
        </w:tc>
        <w:tc>
          <w:tcPr>
            <w:tcW w:w="4111" w:type="dxa"/>
          </w:tcPr>
          <w:p w14:paraId="47B54FB0" w14:textId="77777777" w:rsidR="00112F28" w:rsidRPr="00112F28" w:rsidRDefault="00112F28" w:rsidP="00112F28">
            <w:pPr>
              <w:autoSpaceDE w:val="0"/>
              <w:autoSpaceDN w:val="0"/>
              <w:adjustRightInd w:val="0"/>
              <w:spacing w:after="0" w:line="240" w:lineRule="auto"/>
              <w:ind w:firstLine="0"/>
              <w:rPr>
                <w:sz w:val="22"/>
                <w:szCs w:val="20"/>
              </w:rPr>
            </w:pPr>
            <w:r w:rsidRPr="00112F28">
              <w:rPr>
                <w:sz w:val="22"/>
                <w:szCs w:val="20"/>
              </w:rPr>
              <w:t>Котельная СКК «Галактика»</w:t>
            </w:r>
          </w:p>
        </w:tc>
        <w:tc>
          <w:tcPr>
            <w:tcW w:w="4819" w:type="dxa"/>
          </w:tcPr>
          <w:p w14:paraId="11BEFDF0" w14:textId="77777777" w:rsidR="00112F28" w:rsidRPr="00112F28" w:rsidRDefault="00112F28" w:rsidP="00112F28">
            <w:pPr>
              <w:autoSpaceDE w:val="0"/>
              <w:autoSpaceDN w:val="0"/>
              <w:adjustRightInd w:val="0"/>
              <w:spacing w:after="0" w:line="240" w:lineRule="auto"/>
              <w:ind w:firstLine="0"/>
              <w:rPr>
                <w:sz w:val="22"/>
                <w:szCs w:val="20"/>
              </w:rPr>
            </w:pPr>
            <w:r w:rsidRPr="00112F28">
              <w:rPr>
                <w:sz w:val="22"/>
                <w:szCs w:val="20"/>
              </w:rPr>
              <w:t>Левобережная (улица Дружбы Народов, дом 60)</w:t>
            </w:r>
          </w:p>
        </w:tc>
      </w:tr>
    </w:tbl>
    <w:p w14:paraId="6A011914" w14:textId="77777777" w:rsidR="006F52C7" w:rsidRDefault="006F52C7" w:rsidP="006F52C7">
      <w:pPr>
        <w:spacing w:after="0"/>
        <w:jc w:val="both"/>
      </w:pPr>
    </w:p>
    <w:p w14:paraId="472C11EC" w14:textId="77777777" w:rsidR="00A1549B" w:rsidRPr="006F52C7" w:rsidRDefault="006F52C7" w:rsidP="006F52C7">
      <w:pPr>
        <w:spacing w:after="0"/>
        <w:jc w:val="both"/>
        <w:rPr>
          <w:b/>
        </w:rPr>
      </w:pPr>
      <w:r w:rsidRPr="006F52C7">
        <w:rPr>
          <w:b/>
        </w:rPr>
        <w:t>Перспективные зоны действия котельных:</w:t>
      </w:r>
    </w:p>
    <w:p w14:paraId="00B855AB" w14:textId="77777777" w:rsidR="006F52C7" w:rsidRPr="006F52C7" w:rsidRDefault="006F52C7" w:rsidP="006F52C7">
      <w:pPr>
        <w:rPr>
          <w:i/>
          <w:szCs w:val="28"/>
        </w:rPr>
      </w:pPr>
      <w:r w:rsidRPr="006F52C7">
        <w:rPr>
          <w:i/>
          <w:szCs w:val="28"/>
        </w:rPr>
        <w:t xml:space="preserve">Правобережная часть города: </w:t>
      </w:r>
    </w:p>
    <w:p w14:paraId="3ABB26D0" w14:textId="77777777" w:rsidR="006F52C7" w:rsidRDefault="006F52C7" w:rsidP="007A46E0">
      <w:pPr>
        <w:numPr>
          <w:ilvl w:val="0"/>
          <w:numId w:val="44"/>
        </w:numPr>
        <w:spacing w:before="120" w:after="120" w:line="240" w:lineRule="auto"/>
        <w:jc w:val="both"/>
        <w:rPr>
          <w:szCs w:val="28"/>
        </w:rPr>
      </w:pPr>
      <w:r w:rsidRPr="003C62A3">
        <w:rPr>
          <w:szCs w:val="28"/>
        </w:rPr>
        <w:t>Котельные коммунальной зоны (КВГМ-50, ДЕ-25/14 (1), ДЕ-2</w:t>
      </w:r>
      <w:r>
        <w:rPr>
          <w:szCs w:val="28"/>
        </w:rPr>
        <w:t>5/14 (2)) обеспечи</w:t>
      </w:r>
      <w:r w:rsidRPr="003C62A3">
        <w:rPr>
          <w:szCs w:val="28"/>
        </w:rPr>
        <w:t>вают теплоснабжением правобережный район г. Когалыма. Котельные расположены на одной промплощадке и работают на общие тепловые сети.</w:t>
      </w:r>
    </w:p>
    <w:p w14:paraId="38CCBB0D" w14:textId="77777777" w:rsidR="006F52C7" w:rsidRPr="00EE6974" w:rsidRDefault="006F52C7" w:rsidP="007A46E0">
      <w:pPr>
        <w:numPr>
          <w:ilvl w:val="0"/>
          <w:numId w:val="44"/>
        </w:numPr>
        <w:spacing w:before="120" w:after="120" w:line="240" w:lineRule="auto"/>
        <w:jc w:val="both"/>
        <w:rPr>
          <w:szCs w:val="28"/>
        </w:rPr>
      </w:pPr>
      <w:r w:rsidRPr="00EE6974">
        <w:rPr>
          <w:szCs w:val="28"/>
        </w:rPr>
        <w:t>Котельная КОС осуществляет теплоснабжение площадки очистных сооружений и трех сторонних потребителей.</w:t>
      </w:r>
    </w:p>
    <w:p w14:paraId="2130BD96" w14:textId="77777777" w:rsidR="006F52C7" w:rsidRPr="006F52C7" w:rsidRDefault="006F52C7" w:rsidP="006F52C7">
      <w:pPr>
        <w:spacing w:before="200"/>
        <w:rPr>
          <w:i/>
          <w:szCs w:val="28"/>
        </w:rPr>
      </w:pPr>
      <w:r w:rsidRPr="006F52C7">
        <w:rPr>
          <w:i/>
          <w:szCs w:val="28"/>
        </w:rPr>
        <w:t>Левобережная часть города:</w:t>
      </w:r>
    </w:p>
    <w:p w14:paraId="65E5F17E" w14:textId="77777777" w:rsidR="006F52C7" w:rsidRDefault="006F52C7" w:rsidP="007A46E0">
      <w:pPr>
        <w:numPr>
          <w:ilvl w:val="0"/>
          <w:numId w:val="45"/>
        </w:numPr>
        <w:spacing w:before="120" w:after="120" w:line="240" w:lineRule="auto"/>
        <w:jc w:val="both"/>
        <w:rPr>
          <w:szCs w:val="28"/>
        </w:rPr>
      </w:pPr>
      <w:r w:rsidRPr="003C62A3">
        <w:rPr>
          <w:szCs w:val="28"/>
        </w:rPr>
        <w:t>Котельная ПМК-177 обеспечивает теплоснабжение поселков Фестивальный и ПМК-177.</w:t>
      </w:r>
    </w:p>
    <w:p w14:paraId="416E4BFC" w14:textId="77777777" w:rsidR="006F52C7" w:rsidRDefault="00A34AD6" w:rsidP="00936B35">
      <w:pPr>
        <w:numPr>
          <w:ilvl w:val="0"/>
          <w:numId w:val="45"/>
        </w:numPr>
        <w:spacing w:before="120" w:after="120" w:line="240" w:lineRule="auto"/>
        <w:jc w:val="both"/>
        <w:rPr>
          <w:szCs w:val="28"/>
        </w:rPr>
      </w:pPr>
      <w:r>
        <w:rPr>
          <w:szCs w:val="28"/>
        </w:rPr>
        <w:t xml:space="preserve">Реконструированная </w:t>
      </w:r>
      <w:r w:rsidR="006F52C7" w:rsidRPr="00EE6974">
        <w:rPr>
          <w:szCs w:val="28"/>
        </w:rPr>
        <w:t xml:space="preserve">котельная </w:t>
      </w:r>
      <w:r w:rsidR="00936B35" w:rsidRPr="00936B35">
        <w:rPr>
          <w:szCs w:val="28"/>
        </w:rPr>
        <w:t>№ 1 (Арочник)</w:t>
      </w:r>
      <w:r>
        <w:rPr>
          <w:szCs w:val="28"/>
        </w:rPr>
        <w:t xml:space="preserve"> </w:t>
      </w:r>
      <w:r w:rsidR="006F52C7" w:rsidRPr="00EE6974">
        <w:rPr>
          <w:szCs w:val="28"/>
        </w:rPr>
        <w:t xml:space="preserve">мощностью </w:t>
      </w:r>
      <w:r>
        <w:rPr>
          <w:szCs w:val="28"/>
        </w:rPr>
        <w:t>5</w:t>
      </w:r>
      <w:r w:rsidR="00465F5E">
        <w:rPr>
          <w:szCs w:val="28"/>
        </w:rPr>
        <w:t>3</w:t>
      </w:r>
      <w:r>
        <w:rPr>
          <w:szCs w:val="28"/>
        </w:rPr>
        <w:t>,5</w:t>
      </w:r>
      <w:r w:rsidR="006F52C7" w:rsidRPr="00EE6974">
        <w:rPr>
          <w:szCs w:val="28"/>
        </w:rPr>
        <w:t xml:space="preserve"> МВт осуществляет теплоснабжение потребителей левобережной части города поселков Пионерный, ДСУ-12 и СМП-254. Котельная строится взамен котельных № 5, </w:t>
      </w:r>
      <w:r w:rsidR="00936B35" w:rsidRPr="00936B35">
        <w:rPr>
          <w:szCs w:val="28"/>
        </w:rPr>
        <w:t>№ 2 (СУ-951)</w:t>
      </w:r>
      <w:r w:rsidR="006F52C7" w:rsidRPr="00EE6974">
        <w:rPr>
          <w:szCs w:val="28"/>
        </w:rPr>
        <w:t>.</w:t>
      </w:r>
    </w:p>
    <w:p w14:paraId="3F65DAE3" w14:textId="77777777" w:rsidR="006F52C7" w:rsidRDefault="00A34AD6" w:rsidP="007A46E0">
      <w:pPr>
        <w:numPr>
          <w:ilvl w:val="0"/>
          <w:numId w:val="45"/>
        </w:numPr>
        <w:spacing w:before="120" w:after="120" w:line="240" w:lineRule="auto"/>
        <w:jc w:val="both"/>
        <w:rPr>
          <w:szCs w:val="28"/>
        </w:rPr>
      </w:pPr>
      <w:r>
        <w:rPr>
          <w:szCs w:val="28"/>
        </w:rPr>
        <w:t>К</w:t>
      </w:r>
      <w:r w:rsidR="006F52C7" w:rsidRPr="00EE6974">
        <w:rPr>
          <w:szCs w:val="28"/>
        </w:rPr>
        <w:t xml:space="preserve">отельная спортивно-культурного комплекса </w:t>
      </w:r>
      <w:r>
        <w:rPr>
          <w:szCs w:val="28"/>
        </w:rPr>
        <w:t>«Галактика» в п. Пионерный осуществляет теплоснабжение СКК «Галактика» и на перспективу предполагается подключение гостиницы при СКК «Галактика».</w:t>
      </w:r>
    </w:p>
    <w:p w14:paraId="418B1639" w14:textId="77777777" w:rsidR="006F52C7" w:rsidRDefault="00A34AD6" w:rsidP="007A46E0">
      <w:pPr>
        <w:numPr>
          <w:ilvl w:val="0"/>
          <w:numId w:val="45"/>
        </w:numPr>
        <w:spacing w:before="120" w:after="120" w:line="240" w:lineRule="auto"/>
        <w:jc w:val="both"/>
        <w:rPr>
          <w:szCs w:val="28"/>
        </w:rPr>
      </w:pPr>
      <w:r>
        <w:rPr>
          <w:szCs w:val="28"/>
        </w:rPr>
        <w:t>БМК 14 МВт</w:t>
      </w:r>
      <w:r w:rsidR="006F52C7" w:rsidRPr="00EE6974">
        <w:rPr>
          <w:szCs w:val="28"/>
        </w:rPr>
        <w:t xml:space="preserve"> </w:t>
      </w:r>
      <w:r>
        <w:rPr>
          <w:szCs w:val="28"/>
        </w:rPr>
        <w:t xml:space="preserve">(с перспективой расширения до 21 МВт) </w:t>
      </w:r>
      <w:r w:rsidR="006F52C7" w:rsidRPr="00EE6974">
        <w:rPr>
          <w:szCs w:val="28"/>
        </w:rPr>
        <w:t>на ул. Комсомольская в п. Пионерный.</w:t>
      </w:r>
    </w:p>
    <w:p w14:paraId="0FE067CB" w14:textId="77777777" w:rsidR="006F52C7" w:rsidRDefault="006F52C7" w:rsidP="007A46E0">
      <w:pPr>
        <w:numPr>
          <w:ilvl w:val="0"/>
          <w:numId w:val="45"/>
        </w:numPr>
        <w:spacing w:before="120" w:after="120" w:line="240" w:lineRule="auto"/>
        <w:jc w:val="both"/>
        <w:rPr>
          <w:szCs w:val="28"/>
        </w:rPr>
      </w:pPr>
      <w:r w:rsidRPr="00EE6974">
        <w:rPr>
          <w:szCs w:val="28"/>
        </w:rPr>
        <w:t>Котельная КСАТ обеспечивает теплоснабжение промышленных предприятий Восточной промзоны.</w:t>
      </w:r>
    </w:p>
    <w:p w14:paraId="2EFA9D7B" w14:textId="77777777" w:rsidR="006F52C7" w:rsidRDefault="006F52C7" w:rsidP="007A46E0">
      <w:pPr>
        <w:numPr>
          <w:ilvl w:val="0"/>
          <w:numId w:val="45"/>
        </w:numPr>
        <w:spacing w:before="120" w:after="120" w:line="240" w:lineRule="auto"/>
        <w:jc w:val="both"/>
        <w:rPr>
          <w:szCs w:val="28"/>
        </w:rPr>
      </w:pPr>
      <w:r w:rsidRPr="00EE6974">
        <w:rPr>
          <w:szCs w:val="28"/>
        </w:rPr>
        <w:t>Котельная БПО обеспечивает теплоснабжение производственных объектов Восточной промзоны.</w:t>
      </w:r>
    </w:p>
    <w:p w14:paraId="5F783D24" w14:textId="77777777" w:rsidR="006F52C7" w:rsidRDefault="006F52C7" w:rsidP="007A46E0">
      <w:pPr>
        <w:numPr>
          <w:ilvl w:val="0"/>
          <w:numId w:val="45"/>
        </w:numPr>
        <w:spacing w:before="120" w:after="120" w:line="240" w:lineRule="auto"/>
        <w:jc w:val="both"/>
        <w:rPr>
          <w:szCs w:val="28"/>
        </w:rPr>
      </w:pPr>
      <w:r w:rsidRPr="00EE6974">
        <w:rPr>
          <w:szCs w:val="28"/>
        </w:rPr>
        <w:t>Котельная КЗХ обеспечивает теплоснабжение территории Когалымского завода хим. Реагентов.</w:t>
      </w:r>
    </w:p>
    <w:p w14:paraId="22CE7688" w14:textId="77777777" w:rsidR="006F52C7" w:rsidRDefault="006F52C7" w:rsidP="007A46E0">
      <w:pPr>
        <w:numPr>
          <w:ilvl w:val="0"/>
          <w:numId w:val="45"/>
        </w:numPr>
        <w:spacing w:before="120" w:after="120" w:line="240" w:lineRule="auto"/>
        <w:jc w:val="both"/>
        <w:rPr>
          <w:szCs w:val="28"/>
        </w:rPr>
      </w:pPr>
      <w:r w:rsidRPr="00EE6974">
        <w:rPr>
          <w:szCs w:val="28"/>
        </w:rPr>
        <w:lastRenderedPageBreak/>
        <w:t>Котельная ВКГМ обеспечивает теплоснабжение производственных объектов Восточной промзоны, включая зоны действия котельных СУ-78 и КНДСР.</w:t>
      </w:r>
    </w:p>
    <w:p w14:paraId="65A5FAD3" w14:textId="77777777" w:rsidR="006F52C7" w:rsidRDefault="006F52C7" w:rsidP="007A46E0">
      <w:pPr>
        <w:numPr>
          <w:ilvl w:val="0"/>
          <w:numId w:val="45"/>
        </w:numPr>
        <w:spacing w:before="120" w:after="120" w:line="240" w:lineRule="auto"/>
        <w:jc w:val="both"/>
        <w:rPr>
          <w:szCs w:val="28"/>
        </w:rPr>
      </w:pPr>
      <w:r w:rsidRPr="00EE6974">
        <w:rPr>
          <w:szCs w:val="28"/>
        </w:rPr>
        <w:t>Котельная ДЕ-25 обеспечивает теплоснабжение производственных объектов Северной промзоны.</w:t>
      </w:r>
    </w:p>
    <w:p w14:paraId="2B944C11" w14:textId="77777777" w:rsidR="006F52C7" w:rsidRPr="00EE6974" w:rsidRDefault="006F52C7" w:rsidP="007A46E0">
      <w:pPr>
        <w:numPr>
          <w:ilvl w:val="0"/>
          <w:numId w:val="45"/>
        </w:numPr>
        <w:spacing w:before="120" w:after="120" w:line="240" w:lineRule="auto"/>
        <w:jc w:val="both"/>
        <w:rPr>
          <w:szCs w:val="28"/>
        </w:rPr>
      </w:pPr>
      <w:r>
        <w:rPr>
          <w:szCs w:val="28"/>
        </w:rPr>
        <w:t xml:space="preserve">Котельная ООО «УПТК» </w:t>
      </w:r>
      <w:r w:rsidRPr="00EE6974">
        <w:rPr>
          <w:szCs w:val="28"/>
        </w:rPr>
        <w:t xml:space="preserve">обеспечивает теплоснабжение производственных объектов </w:t>
      </w:r>
      <w:r>
        <w:rPr>
          <w:szCs w:val="28"/>
        </w:rPr>
        <w:t>Восточной</w:t>
      </w:r>
      <w:r w:rsidRPr="00EE6974">
        <w:rPr>
          <w:szCs w:val="28"/>
        </w:rPr>
        <w:t xml:space="preserve"> промзоны</w:t>
      </w:r>
      <w:r>
        <w:rPr>
          <w:szCs w:val="28"/>
        </w:rPr>
        <w:t>.</w:t>
      </w:r>
    </w:p>
    <w:p w14:paraId="7336F2BA" w14:textId="77777777" w:rsidR="00245F9E" w:rsidRPr="00F873F3" w:rsidRDefault="00245F9E" w:rsidP="002A7462">
      <w:pPr>
        <w:pStyle w:val="afa"/>
        <w:ind w:firstLine="0"/>
        <w:jc w:val="center"/>
        <w:rPr>
          <w:sz w:val="28"/>
          <w:szCs w:val="28"/>
        </w:rPr>
      </w:pPr>
    </w:p>
    <w:p w14:paraId="1E0ABF83" w14:textId="77777777" w:rsidR="00E06B53" w:rsidRDefault="000A5894" w:rsidP="00E06B53">
      <w:pPr>
        <w:pStyle w:val="2"/>
      </w:pPr>
      <w:bookmarkStart w:id="28" w:name="_Toc524944237"/>
      <w:bookmarkStart w:id="29" w:name="_Toc524944813"/>
      <w:bookmarkStart w:id="30" w:name="_Toc528166492"/>
      <w:bookmarkStart w:id="31" w:name="_Toc10503710"/>
      <w:r w:rsidRPr="000A5894">
        <w:t>Существующие</w:t>
      </w:r>
      <w:r>
        <w:t xml:space="preserve"> </w:t>
      </w:r>
      <w:r w:rsidRPr="000A5894">
        <w:t>и</w:t>
      </w:r>
      <w:r>
        <w:t xml:space="preserve"> </w:t>
      </w:r>
      <w:r w:rsidRPr="000A5894">
        <w:t>перспективные</w:t>
      </w:r>
      <w:r>
        <w:t xml:space="preserve"> </w:t>
      </w:r>
      <w:r w:rsidRPr="000A5894">
        <w:t>зоны</w:t>
      </w:r>
      <w:r>
        <w:t xml:space="preserve"> </w:t>
      </w:r>
      <w:r w:rsidRPr="000A5894">
        <w:t>действия</w:t>
      </w:r>
      <w:r>
        <w:t xml:space="preserve"> </w:t>
      </w:r>
      <w:r w:rsidRPr="000A5894">
        <w:t>индивидуальных</w:t>
      </w:r>
      <w:r>
        <w:t xml:space="preserve"> </w:t>
      </w:r>
      <w:r w:rsidRPr="000A5894">
        <w:t>источников</w:t>
      </w:r>
      <w:r>
        <w:t xml:space="preserve"> </w:t>
      </w:r>
      <w:r w:rsidRPr="000A5894">
        <w:t>тепловой</w:t>
      </w:r>
      <w:r>
        <w:t xml:space="preserve"> </w:t>
      </w:r>
      <w:r w:rsidRPr="000A5894">
        <w:t>энергии</w:t>
      </w:r>
      <w:bookmarkEnd w:id="28"/>
      <w:bookmarkEnd w:id="29"/>
      <w:bookmarkEnd w:id="30"/>
      <w:bookmarkEnd w:id="31"/>
    </w:p>
    <w:p w14:paraId="54969A1A" w14:textId="205B0EA1" w:rsidR="00906350" w:rsidRDefault="00906350" w:rsidP="006F52C7">
      <w:pPr>
        <w:spacing w:after="0"/>
        <w:jc w:val="both"/>
      </w:pPr>
      <w:r w:rsidRPr="00906350">
        <w:t xml:space="preserve">Для теплоснабжения индивидуальной жилой застройки поселка за рекой Кирилл и СОНТ «Приполярный» применяются индивидуальные теплогенераторы (ИТГ) – газовые котлы, комбинированные котлы (работающие от электроэнергии и горючих материалов) и печное отопление. На территории за городским пляжем – печеное отопление и от комбинированных котлов. По ул. Рижская, ул. Вильнюсская, район п. ДСУ-12 – отопление централизованное. </w:t>
      </w:r>
    </w:p>
    <w:p w14:paraId="48553C0E" w14:textId="5801B556" w:rsidR="006F52C7" w:rsidRDefault="006F52C7" w:rsidP="006F52C7">
      <w:pPr>
        <w:spacing w:after="0"/>
        <w:jc w:val="both"/>
        <w:rPr>
          <w:szCs w:val="28"/>
        </w:rPr>
      </w:pPr>
      <w:r w:rsidRPr="004A695B">
        <w:rPr>
          <w:szCs w:val="28"/>
        </w:rPr>
        <w:t xml:space="preserve">Приросты тепловой нагрузки в зоне действия индивидуального теплоснабжения указаны в таблице </w:t>
      </w:r>
      <w:r w:rsidR="00967CC9">
        <w:rPr>
          <w:szCs w:val="28"/>
        </w:rPr>
        <w:t>9</w:t>
      </w:r>
      <w:r w:rsidRPr="004A695B">
        <w:rPr>
          <w:szCs w:val="28"/>
        </w:rPr>
        <w:t>.</w:t>
      </w:r>
    </w:p>
    <w:p w14:paraId="08EDC479" w14:textId="5A41F2AA" w:rsidR="006F52C7" w:rsidRPr="006F52C7" w:rsidRDefault="006F52C7" w:rsidP="006F52C7">
      <w:pPr>
        <w:pStyle w:val="afa"/>
        <w:keepNext/>
        <w:spacing w:before="0" w:after="0" w:line="336" w:lineRule="auto"/>
        <w:rPr>
          <w:sz w:val="28"/>
          <w:szCs w:val="28"/>
        </w:rPr>
      </w:pPr>
      <w:r w:rsidRPr="006F52C7">
        <w:rPr>
          <w:sz w:val="28"/>
          <w:szCs w:val="28"/>
        </w:rPr>
        <w:t xml:space="preserve">Таблица </w:t>
      </w:r>
      <w:r w:rsidR="00AC7643" w:rsidRPr="006F52C7">
        <w:rPr>
          <w:sz w:val="28"/>
          <w:szCs w:val="28"/>
        </w:rPr>
        <w:fldChar w:fldCharType="begin"/>
      </w:r>
      <w:r w:rsidRPr="006F52C7">
        <w:rPr>
          <w:sz w:val="28"/>
          <w:szCs w:val="28"/>
        </w:rPr>
        <w:instrText xml:space="preserve"> SEQ Таблица \* ARABIC </w:instrText>
      </w:r>
      <w:r w:rsidR="00AC7643" w:rsidRPr="006F52C7">
        <w:rPr>
          <w:sz w:val="28"/>
          <w:szCs w:val="28"/>
        </w:rPr>
        <w:fldChar w:fldCharType="separate"/>
      </w:r>
      <w:r w:rsidR="00A868B6">
        <w:rPr>
          <w:noProof/>
          <w:sz w:val="28"/>
          <w:szCs w:val="28"/>
        </w:rPr>
        <w:t>9</w:t>
      </w:r>
      <w:r w:rsidR="00AC7643" w:rsidRPr="006F52C7">
        <w:rPr>
          <w:noProof/>
          <w:sz w:val="28"/>
          <w:szCs w:val="28"/>
        </w:rPr>
        <w:fldChar w:fldCharType="end"/>
      </w:r>
      <w:r w:rsidRPr="006F52C7">
        <w:rPr>
          <w:sz w:val="28"/>
          <w:szCs w:val="28"/>
        </w:rPr>
        <w:t>. Приросты тепловой нагрузки в зоне индивидуального теплоснабжения</w:t>
      </w:r>
    </w:p>
    <w:tbl>
      <w:tblPr>
        <w:tblW w:w="5000" w:type="pct"/>
        <w:tblLook w:val="04A0" w:firstRow="1" w:lastRow="0" w:firstColumn="1" w:lastColumn="0" w:noHBand="0" w:noVBand="1"/>
      </w:tblPr>
      <w:tblGrid>
        <w:gridCol w:w="1118"/>
        <w:gridCol w:w="2878"/>
        <w:gridCol w:w="1166"/>
        <w:gridCol w:w="1166"/>
        <w:gridCol w:w="1166"/>
        <w:gridCol w:w="1166"/>
        <w:gridCol w:w="1193"/>
      </w:tblGrid>
      <w:tr w:rsidR="006F52C7" w:rsidRPr="004A695B" w14:paraId="08DCCA7F" w14:textId="77777777" w:rsidTr="004F3530">
        <w:trPr>
          <w:cantSplit/>
          <w:trHeight w:val="284"/>
          <w:tblHeader/>
        </w:trPr>
        <w:tc>
          <w:tcPr>
            <w:tcW w:w="11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4971234" w14:textId="77777777" w:rsidR="006F52C7" w:rsidRPr="004A695B" w:rsidRDefault="006F52C7" w:rsidP="00934AE7">
            <w:pPr>
              <w:spacing w:after="0" w:line="240" w:lineRule="auto"/>
              <w:ind w:firstLine="0"/>
              <w:jc w:val="center"/>
              <w:rPr>
                <w:b/>
                <w:color w:val="000000"/>
                <w:sz w:val="22"/>
              </w:rPr>
            </w:pPr>
            <w:r w:rsidRPr="004A695B">
              <w:rPr>
                <w:b/>
                <w:color w:val="000000"/>
                <w:sz w:val="22"/>
              </w:rPr>
              <w:t>№ п/п</w:t>
            </w:r>
          </w:p>
        </w:tc>
        <w:tc>
          <w:tcPr>
            <w:tcW w:w="287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2A209DD" w14:textId="77777777" w:rsidR="006F52C7" w:rsidRPr="004A695B" w:rsidRDefault="006F52C7" w:rsidP="00934AE7">
            <w:pPr>
              <w:spacing w:after="0" w:line="240" w:lineRule="auto"/>
              <w:ind w:firstLine="0"/>
              <w:jc w:val="center"/>
              <w:rPr>
                <w:b/>
                <w:color w:val="000000"/>
                <w:sz w:val="22"/>
              </w:rPr>
            </w:pPr>
            <w:r w:rsidRPr="004A695B">
              <w:rPr>
                <w:b/>
                <w:color w:val="000000"/>
                <w:sz w:val="22"/>
              </w:rPr>
              <w:t>Единица территориального деления</w:t>
            </w:r>
          </w:p>
        </w:tc>
        <w:tc>
          <w:tcPr>
            <w:tcW w:w="5857" w:type="dxa"/>
            <w:gridSpan w:val="5"/>
            <w:tcBorders>
              <w:top w:val="single" w:sz="4" w:space="0" w:color="auto"/>
              <w:left w:val="nil"/>
              <w:bottom w:val="single" w:sz="4" w:space="0" w:color="auto"/>
              <w:right w:val="single" w:sz="4" w:space="0" w:color="auto"/>
            </w:tcBorders>
            <w:shd w:val="clear" w:color="000000" w:fill="FFFFFF"/>
            <w:vAlign w:val="center"/>
            <w:hideMark/>
          </w:tcPr>
          <w:p w14:paraId="2D614D3C" w14:textId="77777777" w:rsidR="006F52C7" w:rsidRPr="004A695B" w:rsidRDefault="006F52C7" w:rsidP="00934AE7">
            <w:pPr>
              <w:spacing w:after="0" w:line="240" w:lineRule="auto"/>
              <w:ind w:firstLine="0"/>
              <w:jc w:val="center"/>
              <w:rPr>
                <w:b/>
                <w:color w:val="000000"/>
                <w:sz w:val="22"/>
              </w:rPr>
            </w:pPr>
            <w:r w:rsidRPr="004A695B">
              <w:rPr>
                <w:b/>
                <w:color w:val="000000"/>
                <w:sz w:val="22"/>
              </w:rPr>
              <w:t>Прирост тепловых нагрузок, Гкал/ч</w:t>
            </w:r>
          </w:p>
        </w:tc>
      </w:tr>
      <w:tr w:rsidR="006F52C7" w:rsidRPr="004A695B" w14:paraId="48DCE784" w14:textId="77777777" w:rsidTr="00934AE7">
        <w:trPr>
          <w:cantSplit/>
          <w:trHeight w:val="284"/>
        </w:trPr>
        <w:tc>
          <w:tcPr>
            <w:tcW w:w="1118" w:type="dxa"/>
            <w:vMerge/>
            <w:tcBorders>
              <w:top w:val="single" w:sz="4" w:space="0" w:color="auto"/>
              <w:left w:val="single" w:sz="4" w:space="0" w:color="auto"/>
              <w:bottom w:val="single" w:sz="4" w:space="0" w:color="auto"/>
              <w:right w:val="single" w:sz="4" w:space="0" w:color="auto"/>
            </w:tcBorders>
            <w:vAlign w:val="center"/>
            <w:hideMark/>
          </w:tcPr>
          <w:p w14:paraId="1951197E" w14:textId="77777777" w:rsidR="006F52C7" w:rsidRPr="004A695B" w:rsidRDefault="006F52C7" w:rsidP="00934AE7">
            <w:pPr>
              <w:spacing w:after="0" w:line="240" w:lineRule="auto"/>
              <w:ind w:firstLine="0"/>
              <w:rPr>
                <w:b/>
                <w:color w:val="000000"/>
                <w:sz w:val="22"/>
              </w:rPr>
            </w:pPr>
          </w:p>
        </w:tc>
        <w:tc>
          <w:tcPr>
            <w:tcW w:w="2878" w:type="dxa"/>
            <w:vMerge/>
            <w:tcBorders>
              <w:top w:val="single" w:sz="4" w:space="0" w:color="auto"/>
              <w:left w:val="single" w:sz="4" w:space="0" w:color="auto"/>
              <w:bottom w:val="single" w:sz="4" w:space="0" w:color="000000"/>
              <w:right w:val="single" w:sz="4" w:space="0" w:color="auto"/>
            </w:tcBorders>
            <w:vAlign w:val="center"/>
            <w:hideMark/>
          </w:tcPr>
          <w:p w14:paraId="574BC8D2" w14:textId="77777777" w:rsidR="006F52C7" w:rsidRPr="004A695B" w:rsidRDefault="006F52C7" w:rsidP="00934AE7">
            <w:pPr>
              <w:spacing w:after="0" w:line="240" w:lineRule="auto"/>
              <w:ind w:firstLine="0"/>
              <w:rPr>
                <w:b/>
                <w:color w:val="000000"/>
                <w:sz w:val="22"/>
              </w:rPr>
            </w:pPr>
          </w:p>
        </w:tc>
        <w:tc>
          <w:tcPr>
            <w:tcW w:w="1166" w:type="dxa"/>
            <w:tcBorders>
              <w:top w:val="nil"/>
              <w:left w:val="nil"/>
              <w:bottom w:val="single" w:sz="4" w:space="0" w:color="auto"/>
              <w:right w:val="single" w:sz="4" w:space="0" w:color="auto"/>
            </w:tcBorders>
            <w:shd w:val="clear" w:color="000000" w:fill="FFFFFF"/>
            <w:vAlign w:val="center"/>
            <w:hideMark/>
          </w:tcPr>
          <w:p w14:paraId="1163F629" w14:textId="77777777" w:rsidR="006F52C7" w:rsidRPr="004A695B" w:rsidRDefault="006F52C7" w:rsidP="00934AE7">
            <w:pPr>
              <w:spacing w:after="0" w:line="240" w:lineRule="auto"/>
              <w:ind w:firstLine="0"/>
              <w:jc w:val="center"/>
              <w:rPr>
                <w:b/>
                <w:color w:val="000000"/>
                <w:sz w:val="22"/>
              </w:rPr>
            </w:pPr>
            <w:r w:rsidRPr="004A695B">
              <w:rPr>
                <w:b/>
                <w:color w:val="000000"/>
                <w:sz w:val="22"/>
              </w:rPr>
              <w:t>2019</w:t>
            </w:r>
          </w:p>
        </w:tc>
        <w:tc>
          <w:tcPr>
            <w:tcW w:w="1166" w:type="dxa"/>
            <w:tcBorders>
              <w:top w:val="nil"/>
              <w:left w:val="nil"/>
              <w:bottom w:val="single" w:sz="4" w:space="0" w:color="auto"/>
              <w:right w:val="single" w:sz="4" w:space="0" w:color="auto"/>
            </w:tcBorders>
            <w:shd w:val="clear" w:color="000000" w:fill="FFFFFF"/>
            <w:vAlign w:val="center"/>
            <w:hideMark/>
          </w:tcPr>
          <w:p w14:paraId="42E73C84" w14:textId="77777777" w:rsidR="006F52C7" w:rsidRPr="004A695B" w:rsidRDefault="006F52C7" w:rsidP="00934AE7">
            <w:pPr>
              <w:spacing w:after="0" w:line="240" w:lineRule="auto"/>
              <w:ind w:firstLine="0"/>
              <w:jc w:val="center"/>
              <w:rPr>
                <w:b/>
                <w:color w:val="000000"/>
                <w:sz w:val="22"/>
              </w:rPr>
            </w:pPr>
            <w:r w:rsidRPr="004A695B">
              <w:rPr>
                <w:b/>
                <w:color w:val="000000"/>
                <w:sz w:val="22"/>
              </w:rPr>
              <w:t>2020</w:t>
            </w:r>
          </w:p>
        </w:tc>
        <w:tc>
          <w:tcPr>
            <w:tcW w:w="1166" w:type="dxa"/>
            <w:tcBorders>
              <w:top w:val="nil"/>
              <w:left w:val="nil"/>
              <w:bottom w:val="single" w:sz="4" w:space="0" w:color="auto"/>
              <w:right w:val="single" w:sz="4" w:space="0" w:color="auto"/>
            </w:tcBorders>
            <w:shd w:val="clear" w:color="000000" w:fill="FFFFFF"/>
            <w:vAlign w:val="center"/>
            <w:hideMark/>
          </w:tcPr>
          <w:p w14:paraId="3C096194" w14:textId="77777777" w:rsidR="006F52C7" w:rsidRPr="004A695B" w:rsidRDefault="006F52C7" w:rsidP="00934AE7">
            <w:pPr>
              <w:spacing w:after="0" w:line="240" w:lineRule="auto"/>
              <w:ind w:firstLine="0"/>
              <w:jc w:val="center"/>
              <w:rPr>
                <w:b/>
                <w:color w:val="000000"/>
                <w:sz w:val="22"/>
              </w:rPr>
            </w:pPr>
            <w:r w:rsidRPr="004A695B">
              <w:rPr>
                <w:b/>
                <w:color w:val="000000"/>
                <w:sz w:val="22"/>
              </w:rPr>
              <w:t>2021</w:t>
            </w:r>
          </w:p>
        </w:tc>
        <w:tc>
          <w:tcPr>
            <w:tcW w:w="1166" w:type="dxa"/>
            <w:tcBorders>
              <w:top w:val="nil"/>
              <w:left w:val="nil"/>
              <w:bottom w:val="single" w:sz="4" w:space="0" w:color="auto"/>
              <w:right w:val="single" w:sz="4" w:space="0" w:color="auto"/>
            </w:tcBorders>
            <w:shd w:val="clear" w:color="000000" w:fill="FFFFFF"/>
            <w:vAlign w:val="center"/>
            <w:hideMark/>
          </w:tcPr>
          <w:p w14:paraId="4EF14B7F" w14:textId="77777777" w:rsidR="006F52C7" w:rsidRPr="004A695B" w:rsidRDefault="006F52C7" w:rsidP="00934AE7">
            <w:pPr>
              <w:spacing w:after="0" w:line="240" w:lineRule="auto"/>
              <w:ind w:firstLine="0"/>
              <w:jc w:val="center"/>
              <w:rPr>
                <w:b/>
                <w:color w:val="000000"/>
                <w:sz w:val="22"/>
              </w:rPr>
            </w:pPr>
            <w:r w:rsidRPr="004A695B">
              <w:rPr>
                <w:b/>
                <w:color w:val="000000"/>
                <w:sz w:val="22"/>
              </w:rPr>
              <w:t>2022</w:t>
            </w:r>
          </w:p>
        </w:tc>
        <w:tc>
          <w:tcPr>
            <w:tcW w:w="1193" w:type="dxa"/>
            <w:tcBorders>
              <w:top w:val="nil"/>
              <w:left w:val="nil"/>
              <w:bottom w:val="single" w:sz="4" w:space="0" w:color="auto"/>
              <w:right w:val="single" w:sz="4" w:space="0" w:color="auto"/>
            </w:tcBorders>
            <w:shd w:val="clear" w:color="000000" w:fill="FFFFFF"/>
            <w:vAlign w:val="center"/>
            <w:hideMark/>
          </w:tcPr>
          <w:p w14:paraId="19EA3416" w14:textId="77777777" w:rsidR="006F52C7" w:rsidRPr="004A695B" w:rsidRDefault="006F52C7" w:rsidP="00934AE7">
            <w:pPr>
              <w:spacing w:after="0" w:line="240" w:lineRule="auto"/>
              <w:ind w:firstLine="0"/>
              <w:jc w:val="center"/>
              <w:rPr>
                <w:b/>
                <w:color w:val="000000"/>
                <w:sz w:val="22"/>
              </w:rPr>
            </w:pPr>
            <w:r w:rsidRPr="004A695B">
              <w:rPr>
                <w:b/>
                <w:color w:val="000000"/>
                <w:sz w:val="22"/>
              </w:rPr>
              <w:t>2023-2035</w:t>
            </w:r>
          </w:p>
        </w:tc>
      </w:tr>
      <w:tr w:rsidR="006F52C7" w:rsidRPr="004A695B" w14:paraId="6E753AB6"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5DAA7D48" w14:textId="77777777" w:rsidR="006F52C7" w:rsidRPr="004A695B" w:rsidRDefault="006F52C7" w:rsidP="00934AE7">
            <w:pPr>
              <w:spacing w:after="0" w:line="240" w:lineRule="auto"/>
              <w:ind w:firstLine="0"/>
              <w:jc w:val="center"/>
              <w:rPr>
                <w:color w:val="000000"/>
                <w:sz w:val="22"/>
              </w:rPr>
            </w:pPr>
            <w:r w:rsidRPr="004A695B">
              <w:rPr>
                <w:color w:val="000000"/>
                <w:sz w:val="22"/>
              </w:rPr>
              <w:t>1</w:t>
            </w:r>
          </w:p>
        </w:tc>
        <w:tc>
          <w:tcPr>
            <w:tcW w:w="2878" w:type="dxa"/>
            <w:tcBorders>
              <w:top w:val="nil"/>
              <w:left w:val="nil"/>
              <w:bottom w:val="single" w:sz="4" w:space="0" w:color="auto"/>
              <w:right w:val="single" w:sz="4" w:space="0" w:color="auto"/>
            </w:tcBorders>
            <w:shd w:val="clear" w:color="000000" w:fill="FFFFFF"/>
            <w:vAlign w:val="center"/>
            <w:hideMark/>
          </w:tcPr>
          <w:p w14:paraId="70951430" w14:textId="77777777" w:rsidR="006F52C7" w:rsidRPr="004A695B" w:rsidRDefault="006F52C7" w:rsidP="00934AE7">
            <w:pPr>
              <w:spacing w:after="0" w:line="240" w:lineRule="auto"/>
              <w:ind w:firstLine="0"/>
              <w:rPr>
                <w:color w:val="000000"/>
                <w:sz w:val="22"/>
              </w:rPr>
            </w:pPr>
            <w:r w:rsidRPr="004A695B">
              <w:rPr>
                <w:color w:val="000000"/>
                <w:sz w:val="22"/>
              </w:rPr>
              <w:t>Правобережная часть</w:t>
            </w:r>
          </w:p>
        </w:tc>
        <w:tc>
          <w:tcPr>
            <w:tcW w:w="1166" w:type="dxa"/>
            <w:tcBorders>
              <w:top w:val="nil"/>
              <w:left w:val="nil"/>
              <w:bottom w:val="single" w:sz="4" w:space="0" w:color="auto"/>
              <w:right w:val="single" w:sz="4" w:space="0" w:color="auto"/>
            </w:tcBorders>
            <w:shd w:val="clear" w:color="000000" w:fill="FFFFFF"/>
            <w:vAlign w:val="center"/>
            <w:hideMark/>
          </w:tcPr>
          <w:p w14:paraId="223457E5" w14:textId="77777777" w:rsidR="006F52C7" w:rsidRPr="004A695B" w:rsidRDefault="006F52C7" w:rsidP="00934AE7">
            <w:pPr>
              <w:spacing w:after="0" w:line="240" w:lineRule="auto"/>
              <w:ind w:firstLine="0"/>
              <w:jc w:val="center"/>
              <w:rPr>
                <w:color w:val="000000"/>
                <w:sz w:val="22"/>
              </w:rPr>
            </w:pPr>
            <w:r w:rsidRPr="004A695B">
              <w:rPr>
                <w:color w:val="000000"/>
                <w:sz w:val="22"/>
              </w:rPr>
              <w:t>0</w:t>
            </w:r>
          </w:p>
        </w:tc>
        <w:tc>
          <w:tcPr>
            <w:tcW w:w="1166" w:type="dxa"/>
            <w:tcBorders>
              <w:top w:val="nil"/>
              <w:left w:val="nil"/>
              <w:bottom w:val="single" w:sz="4" w:space="0" w:color="auto"/>
              <w:right w:val="single" w:sz="4" w:space="0" w:color="auto"/>
            </w:tcBorders>
            <w:shd w:val="clear" w:color="000000" w:fill="FFFFFF"/>
            <w:vAlign w:val="center"/>
            <w:hideMark/>
          </w:tcPr>
          <w:p w14:paraId="4D1CB9BE" w14:textId="77777777" w:rsidR="006F52C7" w:rsidRPr="004A695B" w:rsidRDefault="006F52C7" w:rsidP="00934AE7">
            <w:pPr>
              <w:spacing w:after="0" w:line="240" w:lineRule="auto"/>
              <w:ind w:firstLine="0"/>
              <w:jc w:val="center"/>
              <w:rPr>
                <w:color w:val="000000"/>
                <w:sz w:val="22"/>
              </w:rPr>
            </w:pPr>
            <w:r w:rsidRPr="004A695B">
              <w:rPr>
                <w:color w:val="000000"/>
                <w:sz w:val="22"/>
              </w:rPr>
              <w:t>0</w:t>
            </w:r>
          </w:p>
        </w:tc>
        <w:tc>
          <w:tcPr>
            <w:tcW w:w="1166" w:type="dxa"/>
            <w:tcBorders>
              <w:top w:val="nil"/>
              <w:left w:val="nil"/>
              <w:bottom w:val="single" w:sz="4" w:space="0" w:color="auto"/>
              <w:right w:val="single" w:sz="4" w:space="0" w:color="auto"/>
            </w:tcBorders>
            <w:shd w:val="clear" w:color="000000" w:fill="FFFFFF"/>
            <w:vAlign w:val="center"/>
            <w:hideMark/>
          </w:tcPr>
          <w:p w14:paraId="620E87C9" w14:textId="77777777" w:rsidR="006F52C7" w:rsidRPr="004A695B" w:rsidRDefault="006F52C7" w:rsidP="00934AE7">
            <w:pPr>
              <w:spacing w:after="0" w:line="240" w:lineRule="auto"/>
              <w:ind w:firstLine="0"/>
              <w:jc w:val="center"/>
              <w:rPr>
                <w:color w:val="000000"/>
                <w:sz w:val="22"/>
              </w:rPr>
            </w:pPr>
            <w:r w:rsidRPr="004A695B">
              <w:rPr>
                <w:color w:val="000000"/>
                <w:sz w:val="22"/>
              </w:rPr>
              <w:t>0</w:t>
            </w:r>
          </w:p>
        </w:tc>
        <w:tc>
          <w:tcPr>
            <w:tcW w:w="1166" w:type="dxa"/>
            <w:tcBorders>
              <w:top w:val="nil"/>
              <w:left w:val="nil"/>
              <w:bottom w:val="single" w:sz="4" w:space="0" w:color="auto"/>
              <w:right w:val="single" w:sz="4" w:space="0" w:color="auto"/>
            </w:tcBorders>
            <w:shd w:val="clear" w:color="000000" w:fill="FFFFFF"/>
            <w:vAlign w:val="center"/>
            <w:hideMark/>
          </w:tcPr>
          <w:p w14:paraId="627C1B16" w14:textId="77777777" w:rsidR="006F52C7" w:rsidRPr="004A695B" w:rsidRDefault="006F52C7" w:rsidP="00934AE7">
            <w:pPr>
              <w:spacing w:after="0" w:line="240" w:lineRule="auto"/>
              <w:ind w:firstLine="0"/>
              <w:jc w:val="center"/>
              <w:rPr>
                <w:color w:val="000000"/>
                <w:sz w:val="22"/>
              </w:rPr>
            </w:pPr>
            <w:r w:rsidRPr="004A695B">
              <w:rPr>
                <w:color w:val="000000"/>
                <w:sz w:val="22"/>
              </w:rPr>
              <w:t>0</w:t>
            </w:r>
          </w:p>
        </w:tc>
        <w:tc>
          <w:tcPr>
            <w:tcW w:w="1193" w:type="dxa"/>
            <w:tcBorders>
              <w:top w:val="nil"/>
              <w:left w:val="nil"/>
              <w:bottom w:val="single" w:sz="4" w:space="0" w:color="auto"/>
              <w:right w:val="single" w:sz="4" w:space="0" w:color="auto"/>
            </w:tcBorders>
            <w:shd w:val="clear" w:color="000000" w:fill="FFFFFF"/>
            <w:vAlign w:val="center"/>
            <w:hideMark/>
          </w:tcPr>
          <w:p w14:paraId="4E27F881" w14:textId="77777777" w:rsidR="006F52C7" w:rsidRPr="004A695B" w:rsidRDefault="006F52C7" w:rsidP="00934AE7">
            <w:pPr>
              <w:spacing w:after="0" w:line="240" w:lineRule="auto"/>
              <w:ind w:firstLine="0"/>
              <w:jc w:val="center"/>
              <w:rPr>
                <w:color w:val="000000"/>
                <w:sz w:val="22"/>
              </w:rPr>
            </w:pPr>
            <w:r w:rsidRPr="004A695B">
              <w:rPr>
                <w:color w:val="000000"/>
                <w:sz w:val="22"/>
              </w:rPr>
              <w:t>0,7</w:t>
            </w:r>
          </w:p>
        </w:tc>
      </w:tr>
      <w:tr w:rsidR="006F52C7" w:rsidRPr="004A695B" w14:paraId="0363AB07"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225A4DC2"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xml:space="preserve"> 1.1</w:t>
            </w:r>
          </w:p>
        </w:tc>
        <w:tc>
          <w:tcPr>
            <w:tcW w:w="2878" w:type="dxa"/>
            <w:tcBorders>
              <w:top w:val="nil"/>
              <w:left w:val="nil"/>
              <w:bottom w:val="single" w:sz="4" w:space="0" w:color="auto"/>
              <w:right w:val="single" w:sz="4" w:space="0" w:color="auto"/>
            </w:tcBorders>
            <w:shd w:val="clear" w:color="000000" w:fill="FFFFFF"/>
            <w:vAlign w:val="center"/>
            <w:hideMark/>
          </w:tcPr>
          <w:p w14:paraId="7D65C5D8" w14:textId="77777777" w:rsidR="006F52C7" w:rsidRPr="004A695B" w:rsidRDefault="006F52C7" w:rsidP="00934AE7">
            <w:pPr>
              <w:spacing w:after="0" w:line="240" w:lineRule="auto"/>
              <w:ind w:firstLine="0"/>
              <w:rPr>
                <w:i/>
                <w:iCs/>
                <w:color w:val="000000"/>
                <w:sz w:val="22"/>
              </w:rPr>
            </w:pPr>
            <w:r w:rsidRPr="004A695B">
              <w:rPr>
                <w:i/>
                <w:iCs/>
                <w:color w:val="000000"/>
                <w:sz w:val="22"/>
              </w:rPr>
              <w:t>Правобережная часть</w:t>
            </w:r>
          </w:p>
        </w:tc>
        <w:tc>
          <w:tcPr>
            <w:tcW w:w="1166" w:type="dxa"/>
            <w:tcBorders>
              <w:top w:val="nil"/>
              <w:left w:val="nil"/>
              <w:bottom w:val="single" w:sz="4" w:space="0" w:color="auto"/>
              <w:right w:val="single" w:sz="4" w:space="0" w:color="auto"/>
            </w:tcBorders>
            <w:shd w:val="clear" w:color="000000" w:fill="FFFFFF"/>
            <w:vAlign w:val="center"/>
            <w:hideMark/>
          </w:tcPr>
          <w:p w14:paraId="4463DC6A"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460BAC8B"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48E728C3"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671399A1"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93" w:type="dxa"/>
            <w:tcBorders>
              <w:top w:val="nil"/>
              <w:left w:val="nil"/>
              <w:bottom w:val="single" w:sz="4" w:space="0" w:color="auto"/>
              <w:right w:val="single" w:sz="4" w:space="0" w:color="auto"/>
            </w:tcBorders>
            <w:shd w:val="clear" w:color="auto" w:fill="auto"/>
            <w:noWrap/>
            <w:vAlign w:val="center"/>
            <w:hideMark/>
          </w:tcPr>
          <w:p w14:paraId="75F998B1"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r>
      <w:tr w:rsidR="006F52C7" w:rsidRPr="004A695B" w14:paraId="0D5AFECE"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21A4CE3D"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xml:space="preserve"> 1.2</w:t>
            </w:r>
          </w:p>
        </w:tc>
        <w:tc>
          <w:tcPr>
            <w:tcW w:w="2878" w:type="dxa"/>
            <w:tcBorders>
              <w:top w:val="nil"/>
              <w:left w:val="nil"/>
              <w:bottom w:val="single" w:sz="4" w:space="0" w:color="auto"/>
              <w:right w:val="single" w:sz="4" w:space="0" w:color="auto"/>
            </w:tcBorders>
            <w:shd w:val="clear" w:color="000000" w:fill="FFFFFF"/>
            <w:vAlign w:val="center"/>
            <w:hideMark/>
          </w:tcPr>
          <w:p w14:paraId="4A88B175" w14:textId="77777777" w:rsidR="006F52C7" w:rsidRPr="004A695B" w:rsidRDefault="006F52C7" w:rsidP="00934AE7">
            <w:pPr>
              <w:spacing w:after="0" w:line="240" w:lineRule="auto"/>
              <w:ind w:firstLine="0"/>
              <w:rPr>
                <w:i/>
                <w:iCs/>
                <w:color w:val="000000"/>
                <w:sz w:val="22"/>
              </w:rPr>
            </w:pPr>
            <w:r w:rsidRPr="004A695B">
              <w:rPr>
                <w:i/>
                <w:iCs/>
                <w:color w:val="000000"/>
                <w:sz w:val="22"/>
              </w:rPr>
              <w:t>п. ИЖС за рекой Кирилл-Высъ- Ягун</w:t>
            </w:r>
          </w:p>
        </w:tc>
        <w:tc>
          <w:tcPr>
            <w:tcW w:w="1166" w:type="dxa"/>
            <w:tcBorders>
              <w:top w:val="nil"/>
              <w:left w:val="nil"/>
              <w:bottom w:val="single" w:sz="4" w:space="0" w:color="auto"/>
              <w:right w:val="single" w:sz="4" w:space="0" w:color="auto"/>
            </w:tcBorders>
            <w:shd w:val="clear" w:color="000000" w:fill="FFFFFF"/>
            <w:vAlign w:val="center"/>
            <w:hideMark/>
          </w:tcPr>
          <w:p w14:paraId="790CB14A"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76FA5146"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7C0CF21F"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17B18DAB"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93" w:type="dxa"/>
            <w:tcBorders>
              <w:top w:val="nil"/>
              <w:left w:val="nil"/>
              <w:bottom w:val="single" w:sz="4" w:space="0" w:color="auto"/>
              <w:right w:val="single" w:sz="4" w:space="0" w:color="auto"/>
            </w:tcBorders>
            <w:shd w:val="clear" w:color="auto" w:fill="auto"/>
            <w:noWrap/>
            <w:vAlign w:val="center"/>
            <w:hideMark/>
          </w:tcPr>
          <w:p w14:paraId="11949D16"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0,7</w:t>
            </w:r>
          </w:p>
        </w:tc>
      </w:tr>
      <w:tr w:rsidR="006F52C7" w:rsidRPr="004A695B" w14:paraId="56588C0C"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76EDE5F2" w14:textId="77777777" w:rsidR="006F52C7" w:rsidRPr="004A695B" w:rsidRDefault="006F52C7" w:rsidP="00934AE7">
            <w:pPr>
              <w:spacing w:after="0" w:line="240" w:lineRule="auto"/>
              <w:ind w:firstLine="0"/>
              <w:jc w:val="center"/>
              <w:rPr>
                <w:color w:val="000000"/>
                <w:sz w:val="22"/>
              </w:rPr>
            </w:pPr>
            <w:r w:rsidRPr="004A695B">
              <w:rPr>
                <w:color w:val="000000"/>
                <w:sz w:val="22"/>
              </w:rPr>
              <w:t>2</w:t>
            </w:r>
          </w:p>
        </w:tc>
        <w:tc>
          <w:tcPr>
            <w:tcW w:w="2878" w:type="dxa"/>
            <w:tcBorders>
              <w:top w:val="nil"/>
              <w:left w:val="nil"/>
              <w:bottom w:val="single" w:sz="4" w:space="0" w:color="auto"/>
              <w:right w:val="single" w:sz="4" w:space="0" w:color="auto"/>
            </w:tcBorders>
            <w:shd w:val="clear" w:color="000000" w:fill="FFFFFF"/>
            <w:vAlign w:val="center"/>
            <w:hideMark/>
          </w:tcPr>
          <w:p w14:paraId="1F9B6F33" w14:textId="77777777" w:rsidR="006F52C7" w:rsidRPr="004A695B" w:rsidRDefault="006F52C7" w:rsidP="00934AE7">
            <w:pPr>
              <w:spacing w:after="0" w:line="240" w:lineRule="auto"/>
              <w:ind w:firstLine="0"/>
              <w:rPr>
                <w:color w:val="000000"/>
                <w:sz w:val="22"/>
              </w:rPr>
            </w:pPr>
            <w:r w:rsidRPr="004A695B">
              <w:rPr>
                <w:color w:val="000000"/>
                <w:sz w:val="22"/>
              </w:rPr>
              <w:t>Левобережная часть</w:t>
            </w:r>
          </w:p>
        </w:tc>
        <w:tc>
          <w:tcPr>
            <w:tcW w:w="1166" w:type="dxa"/>
            <w:tcBorders>
              <w:top w:val="nil"/>
              <w:left w:val="nil"/>
              <w:bottom w:val="single" w:sz="4" w:space="0" w:color="auto"/>
              <w:right w:val="single" w:sz="4" w:space="0" w:color="auto"/>
            </w:tcBorders>
            <w:shd w:val="clear" w:color="000000" w:fill="FFFFFF"/>
            <w:vAlign w:val="center"/>
            <w:hideMark/>
          </w:tcPr>
          <w:p w14:paraId="2905BBCA" w14:textId="77777777" w:rsidR="006F52C7" w:rsidRPr="004A695B" w:rsidRDefault="006F52C7" w:rsidP="00934AE7">
            <w:pPr>
              <w:spacing w:after="0" w:line="240" w:lineRule="auto"/>
              <w:ind w:firstLine="0"/>
              <w:jc w:val="center"/>
              <w:rPr>
                <w:color w:val="000000"/>
                <w:sz w:val="22"/>
              </w:rPr>
            </w:pPr>
            <w:r w:rsidRPr="004A695B">
              <w:rPr>
                <w:color w:val="000000"/>
                <w:sz w:val="22"/>
              </w:rPr>
              <w:t>0,89</w:t>
            </w:r>
          </w:p>
        </w:tc>
        <w:tc>
          <w:tcPr>
            <w:tcW w:w="1166" w:type="dxa"/>
            <w:tcBorders>
              <w:top w:val="nil"/>
              <w:left w:val="nil"/>
              <w:bottom w:val="single" w:sz="4" w:space="0" w:color="auto"/>
              <w:right w:val="single" w:sz="4" w:space="0" w:color="auto"/>
            </w:tcBorders>
            <w:shd w:val="clear" w:color="000000" w:fill="FFFFFF"/>
            <w:vAlign w:val="center"/>
            <w:hideMark/>
          </w:tcPr>
          <w:p w14:paraId="5C01FA11" w14:textId="77777777" w:rsidR="006F52C7" w:rsidRPr="004A695B" w:rsidRDefault="006F52C7" w:rsidP="00934AE7">
            <w:pPr>
              <w:spacing w:after="0" w:line="240" w:lineRule="auto"/>
              <w:ind w:firstLine="0"/>
              <w:jc w:val="center"/>
              <w:rPr>
                <w:color w:val="000000"/>
                <w:sz w:val="22"/>
              </w:rPr>
            </w:pPr>
            <w:r w:rsidRPr="004A695B">
              <w:rPr>
                <w:color w:val="000000"/>
                <w:sz w:val="22"/>
              </w:rPr>
              <w:t>0,99</w:t>
            </w:r>
          </w:p>
        </w:tc>
        <w:tc>
          <w:tcPr>
            <w:tcW w:w="1166" w:type="dxa"/>
            <w:tcBorders>
              <w:top w:val="nil"/>
              <w:left w:val="nil"/>
              <w:bottom w:val="single" w:sz="4" w:space="0" w:color="auto"/>
              <w:right w:val="single" w:sz="4" w:space="0" w:color="auto"/>
            </w:tcBorders>
            <w:shd w:val="clear" w:color="000000" w:fill="FFFFFF"/>
            <w:vAlign w:val="center"/>
            <w:hideMark/>
          </w:tcPr>
          <w:p w14:paraId="52E3352B" w14:textId="77777777" w:rsidR="006F52C7" w:rsidRPr="004A695B" w:rsidRDefault="006F52C7" w:rsidP="00934AE7">
            <w:pPr>
              <w:spacing w:after="0" w:line="240" w:lineRule="auto"/>
              <w:ind w:firstLine="0"/>
              <w:jc w:val="center"/>
              <w:rPr>
                <w:color w:val="000000"/>
                <w:sz w:val="22"/>
              </w:rPr>
            </w:pPr>
            <w:r w:rsidRPr="004A695B">
              <w:rPr>
                <w:color w:val="000000"/>
                <w:sz w:val="22"/>
              </w:rPr>
              <w:t>2,06</w:t>
            </w:r>
          </w:p>
        </w:tc>
        <w:tc>
          <w:tcPr>
            <w:tcW w:w="1166" w:type="dxa"/>
            <w:tcBorders>
              <w:top w:val="nil"/>
              <w:left w:val="nil"/>
              <w:bottom w:val="single" w:sz="4" w:space="0" w:color="auto"/>
              <w:right w:val="single" w:sz="4" w:space="0" w:color="auto"/>
            </w:tcBorders>
            <w:shd w:val="clear" w:color="000000" w:fill="FFFFFF"/>
            <w:vAlign w:val="center"/>
            <w:hideMark/>
          </w:tcPr>
          <w:p w14:paraId="717B8809" w14:textId="77777777" w:rsidR="006F52C7" w:rsidRPr="004A695B" w:rsidRDefault="006F52C7" w:rsidP="00934AE7">
            <w:pPr>
              <w:spacing w:after="0" w:line="240" w:lineRule="auto"/>
              <w:ind w:firstLine="0"/>
              <w:jc w:val="center"/>
              <w:rPr>
                <w:color w:val="000000"/>
                <w:sz w:val="22"/>
              </w:rPr>
            </w:pPr>
            <w:r w:rsidRPr="004A695B">
              <w:rPr>
                <w:color w:val="000000"/>
                <w:sz w:val="22"/>
              </w:rPr>
              <w:t>2,06</w:t>
            </w:r>
          </w:p>
        </w:tc>
        <w:tc>
          <w:tcPr>
            <w:tcW w:w="1193" w:type="dxa"/>
            <w:tcBorders>
              <w:top w:val="nil"/>
              <w:left w:val="nil"/>
              <w:bottom w:val="single" w:sz="4" w:space="0" w:color="auto"/>
              <w:right w:val="single" w:sz="4" w:space="0" w:color="auto"/>
            </w:tcBorders>
            <w:shd w:val="clear" w:color="000000" w:fill="FFFFFF"/>
            <w:vAlign w:val="center"/>
            <w:hideMark/>
          </w:tcPr>
          <w:p w14:paraId="2B1EC42C" w14:textId="77777777" w:rsidR="006F52C7" w:rsidRPr="004A695B" w:rsidRDefault="006F52C7" w:rsidP="00934AE7">
            <w:pPr>
              <w:spacing w:after="0" w:line="240" w:lineRule="auto"/>
              <w:ind w:firstLine="0"/>
              <w:jc w:val="center"/>
              <w:rPr>
                <w:color w:val="000000"/>
                <w:sz w:val="22"/>
              </w:rPr>
            </w:pPr>
            <w:r w:rsidRPr="004A695B">
              <w:rPr>
                <w:color w:val="000000"/>
                <w:sz w:val="22"/>
              </w:rPr>
              <w:t>17,48</w:t>
            </w:r>
          </w:p>
        </w:tc>
      </w:tr>
      <w:tr w:rsidR="006F52C7" w:rsidRPr="004A695B" w14:paraId="7E3B4BAB"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1E018DD1"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xml:space="preserve"> 2.1</w:t>
            </w:r>
          </w:p>
        </w:tc>
        <w:tc>
          <w:tcPr>
            <w:tcW w:w="2878" w:type="dxa"/>
            <w:tcBorders>
              <w:top w:val="nil"/>
              <w:left w:val="nil"/>
              <w:bottom w:val="single" w:sz="4" w:space="0" w:color="auto"/>
              <w:right w:val="single" w:sz="4" w:space="0" w:color="auto"/>
            </w:tcBorders>
            <w:shd w:val="clear" w:color="000000" w:fill="FFFFFF"/>
            <w:vAlign w:val="center"/>
            <w:hideMark/>
          </w:tcPr>
          <w:p w14:paraId="3CAA3C27" w14:textId="77777777" w:rsidR="006F52C7" w:rsidRPr="004A695B" w:rsidRDefault="006F52C7" w:rsidP="00934AE7">
            <w:pPr>
              <w:spacing w:after="0" w:line="240" w:lineRule="auto"/>
              <w:ind w:firstLine="0"/>
              <w:rPr>
                <w:i/>
                <w:iCs/>
                <w:color w:val="000000"/>
                <w:sz w:val="22"/>
              </w:rPr>
            </w:pPr>
            <w:r w:rsidRPr="004A695B">
              <w:rPr>
                <w:i/>
                <w:iCs/>
                <w:color w:val="000000"/>
                <w:sz w:val="22"/>
              </w:rPr>
              <w:t>п. Молодежный</w:t>
            </w:r>
          </w:p>
        </w:tc>
        <w:tc>
          <w:tcPr>
            <w:tcW w:w="1166" w:type="dxa"/>
            <w:tcBorders>
              <w:top w:val="nil"/>
              <w:left w:val="nil"/>
              <w:bottom w:val="single" w:sz="4" w:space="0" w:color="auto"/>
              <w:right w:val="single" w:sz="4" w:space="0" w:color="auto"/>
            </w:tcBorders>
            <w:shd w:val="clear" w:color="000000" w:fill="FFFFFF"/>
            <w:vAlign w:val="center"/>
            <w:hideMark/>
          </w:tcPr>
          <w:p w14:paraId="69D28AF8"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0,9</w:t>
            </w:r>
          </w:p>
        </w:tc>
        <w:tc>
          <w:tcPr>
            <w:tcW w:w="1166" w:type="dxa"/>
            <w:tcBorders>
              <w:top w:val="nil"/>
              <w:left w:val="nil"/>
              <w:bottom w:val="single" w:sz="4" w:space="0" w:color="auto"/>
              <w:right w:val="single" w:sz="4" w:space="0" w:color="auto"/>
            </w:tcBorders>
            <w:shd w:val="clear" w:color="000000" w:fill="FFFFFF"/>
            <w:vAlign w:val="center"/>
            <w:hideMark/>
          </w:tcPr>
          <w:p w14:paraId="4D2A2E06"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0,51</w:t>
            </w:r>
          </w:p>
        </w:tc>
        <w:tc>
          <w:tcPr>
            <w:tcW w:w="1166" w:type="dxa"/>
            <w:tcBorders>
              <w:top w:val="nil"/>
              <w:left w:val="nil"/>
              <w:bottom w:val="single" w:sz="4" w:space="0" w:color="auto"/>
              <w:right w:val="single" w:sz="4" w:space="0" w:color="auto"/>
            </w:tcBorders>
            <w:shd w:val="clear" w:color="000000" w:fill="FFFFFF"/>
            <w:vAlign w:val="center"/>
            <w:hideMark/>
          </w:tcPr>
          <w:p w14:paraId="66348587"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1,28</w:t>
            </w:r>
          </w:p>
        </w:tc>
        <w:tc>
          <w:tcPr>
            <w:tcW w:w="1166" w:type="dxa"/>
            <w:tcBorders>
              <w:top w:val="nil"/>
              <w:left w:val="nil"/>
              <w:bottom w:val="single" w:sz="4" w:space="0" w:color="auto"/>
              <w:right w:val="single" w:sz="4" w:space="0" w:color="auto"/>
            </w:tcBorders>
            <w:shd w:val="clear" w:color="000000" w:fill="FFFFFF"/>
            <w:vAlign w:val="center"/>
            <w:hideMark/>
          </w:tcPr>
          <w:p w14:paraId="07F374B9"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1,28</w:t>
            </w:r>
          </w:p>
        </w:tc>
        <w:tc>
          <w:tcPr>
            <w:tcW w:w="1193" w:type="dxa"/>
            <w:tcBorders>
              <w:top w:val="nil"/>
              <w:left w:val="nil"/>
              <w:bottom w:val="single" w:sz="4" w:space="0" w:color="auto"/>
              <w:right w:val="single" w:sz="4" w:space="0" w:color="auto"/>
            </w:tcBorders>
            <w:shd w:val="clear" w:color="auto" w:fill="auto"/>
            <w:noWrap/>
            <w:vAlign w:val="center"/>
            <w:hideMark/>
          </w:tcPr>
          <w:p w14:paraId="21D1872B"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6,03</w:t>
            </w:r>
          </w:p>
        </w:tc>
      </w:tr>
      <w:tr w:rsidR="006F52C7" w:rsidRPr="004A695B" w14:paraId="7D3DF234"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43D2D129"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xml:space="preserve"> 2.2</w:t>
            </w:r>
          </w:p>
        </w:tc>
        <w:tc>
          <w:tcPr>
            <w:tcW w:w="2878" w:type="dxa"/>
            <w:tcBorders>
              <w:top w:val="nil"/>
              <w:left w:val="nil"/>
              <w:bottom w:val="single" w:sz="4" w:space="0" w:color="auto"/>
              <w:right w:val="single" w:sz="4" w:space="0" w:color="auto"/>
            </w:tcBorders>
            <w:shd w:val="clear" w:color="000000" w:fill="FFFFFF"/>
            <w:vAlign w:val="center"/>
            <w:hideMark/>
          </w:tcPr>
          <w:p w14:paraId="09AEFD6C" w14:textId="77777777" w:rsidR="006F52C7" w:rsidRPr="004A695B" w:rsidRDefault="006F52C7" w:rsidP="00934AE7">
            <w:pPr>
              <w:spacing w:after="0" w:line="240" w:lineRule="auto"/>
              <w:ind w:firstLine="0"/>
              <w:rPr>
                <w:i/>
                <w:iCs/>
                <w:color w:val="000000"/>
                <w:sz w:val="22"/>
              </w:rPr>
            </w:pPr>
            <w:r w:rsidRPr="004A695B">
              <w:rPr>
                <w:i/>
                <w:iCs/>
                <w:color w:val="000000"/>
                <w:sz w:val="22"/>
              </w:rPr>
              <w:t>п. Прибалтийских строителей (п. ПМК - 177)</w:t>
            </w:r>
          </w:p>
        </w:tc>
        <w:tc>
          <w:tcPr>
            <w:tcW w:w="1166" w:type="dxa"/>
            <w:tcBorders>
              <w:top w:val="nil"/>
              <w:left w:val="nil"/>
              <w:bottom w:val="single" w:sz="4" w:space="0" w:color="auto"/>
              <w:right w:val="single" w:sz="4" w:space="0" w:color="auto"/>
            </w:tcBorders>
            <w:shd w:val="clear" w:color="000000" w:fill="FFFFFF"/>
            <w:vAlign w:val="center"/>
            <w:hideMark/>
          </w:tcPr>
          <w:p w14:paraId="193CBE73"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w:t>
            </w:r>
          </w:p>
        </w:tc>
        <w:tc>
          <w:tcPr>
            <w:tcW w:w="1166" w:type="dxa"/>
            <w:tcBorders>
              <w:top w:val="nil"/>
              <w:left w:val="nil"/>
              <w:bottom w:val="single" w:sz="4" w:space="0" w:color="auto"/>
              <w:right w:val="single" w:sz="4" w:space="0" w:color="auto"/>
            </w:tcBorders>
            <w:shd w:val="clear" w:color="000000" w:fill="FFFFFF"/>
            <w:vAlign w:val="center"/>
            <w:hideMark/>
          </w:tcPr>
          <w:p w14:paraId="4A630DAE"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0,2</w:t>
            </w:r>
          </w:p>
        </w:tc>
        <w:tc>
          <w:tcPr>
            <w:tcW w:w="1166" w:type="dxa"/>
            <w:tcBorders>
              <w:top w:val="nil"/>
              <w:left w:val="nil"/>
              <w:bottom w:val="single" w:sz="4" w:space="0" w:color="auto"/>
              <w:right w:val="single" w:sz="4" w:space="0" w:color="auto"/>
            </w:tcBorders>
            <w:shd w:val="clear" w:color="000000" w:fill="FFFFFF"/>
            <w:vAlign w:val="center"/>
            <w:hideMark/>
          </w:tcPr>
          <w:p w14:paraId="5510A620"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0,08</w:t>
            </w:r>
          </w:p>
        </w:tc>
        <w:tc>
          <w:tcPr>
            <w:tcW w:w="1166" w:type="dxa"/>
            <w:tcBorders>
              <w:top w:val="nil"/>
              <w:left w:val="nil"/>
              <w:bottom w:val="single" w:sz="4" w:space="0" w:color="auto"/>
              <w:right w:val="single" w:sz="4" w:space="0" w:color="auto"/>
            </w:tcBorders>
            <w:shd w:val="clear" w:color="000000" w:fill="FFFFFF"/>
            <w:vAlign w:val="center"/>
            <w:hideMark/>
          </w:tcPr>
          <w:p w14:paraId="7AC1F243"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0,08</w:t>
            </w:r>
          </w:p>
        </w:tc>
        <w:tc>
          <w:tcPr>
            <w:tcW w:w="1193" w:type="dxa"/>
            <w:tcBorders>
              <w:top w:val="nil"/>
              <w:left w:val="nil"/>
              <w:bottom w:val="single" w:sz="4" w:space="0" w:color="auto"/>
              <w:right w:val="single" w:sz="4" w:space="0" w:color="auto"/>
            </w:tcBorders>
            <w:shd w:val="clear" w:color="auto" w:fill="auto"/>
            <w:noWrap/>
            <w:vAlign w:val="center"/>
            <w:hideMark/>
          </w:tcPr>
          <w:p w14:paraId="7D77EFF8"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1,27</w:t>
            </w:r>
          </w:p>
        </w:tc>
      </w:tr>
      <w:tr w:rsidR="006F52C7" w:rsidRPr="004A695B" w14:paraId="739DA417"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4C81B17F"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xml:space="preserve"> 2.3</w:t>
            </w:r>
          </w:p>
        </w:tc>
        <w:tc>
          <w:tcPr>
            <w:tcW w:w="2878" w:type="dxa"/>
            <w:tcBorders>
              <w:top w:val="nil"/>
              <w:left w:val="nil"/>
              <w:bottom w:val="single" w:sz="4" w:space="0" w:color="auto"/>
              <w:right w:val="single" w:sz="4" w:space="0" w:color="auto"/>
            </w:tcBorders>
            <w:shd w:val="clear" w:color="000000" w:fill="FFFFFF"/>
            <w:vAlign w:val="center"/>
            <w:hideMark/>
          </w:tcPr>
          <w:p w14:paraId="268331AD" w14:textId="77777777" w:rsidR="006F52C7" w:rsidRPr="004A695B" w:rsidRDefault="006F52C7" w:rsidP="00934AE7">
            <w:pPr>
              <w:spacing w:after="0" w:line="240" w:lineRule="auto"/>
              <w:ind w:firstLine="0"/>
              <w:rPr>
                <w:i/>
                <w:iCs/>
                <w:color w:val="000000"/>
                <w:sz w:val="22"/>
              </w:rPr>
            </w:pPr>
            <w:r w:rsidRPr="004A695B">
              <w:rPr>
                <w:i/>
                <w:iCs/>
                <w:color w:val="000000"/>
                <w:sz w:val="22"/>
              </w:rPr>
              <w:t>п. Фестивальный</w:t>
            </w:r>
          </w:p>
        </w:tc>
        <w:tc>
          <w:tcPr>
            <w:tcW w:w="1166" w:type="dxa"/>
            <w:tcBorders>
              <w:top w:val="nil"/>
              <w:left w:val="nil"/>
              <w:bottom w:val="single" w:sz="4" w:space="0" w:color="auto"/>
              <w:right w:val="single" w:sz="4" w:space="0" w:color="auto"/>
            </w:tcBorders>
            <w:shd w:val="clear" w:color="000000" w:fill="FFFFFF"/>
            <w:vAlign w:val="center"/>
            <w:hideMark/>
          </w:tcPr>
          <w:p w14:paraId="121579D7"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w:t>
            </w:r>
          </w:p>
        </w:tc>
        <w:tc>
          <w:tcPr>
            <w:tcW w:w="1166" w:type="dxa"/>
            <w:tcBorders>
              <w:top w:val="nil"/>
              <w:left w:val="nil"/>
              <w:bottom w:val="single" w:sz="4" w:space="0" w:color="auto"/>
              <w:right w:val="single" w:sz="4" w:space="0" w:color="auto"/>
            </w:tcBorders>
            <w:shd w:val="clear" w:color="000000" w:fill="FFFFFF"/>
            <w:vAlign w:val="center"/>
            <w:hideMark/>
          </w:tcPr>
          <w:p w14:paraId="5CEFE53A"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w:t>
            </w:r>
          </w:p>
        </w:tc>
        <w:tc>
          <w:tcPr>
            <w:tcW w:w="1166" w:type="dxa"/>
            <w:tcBorders>
              <w:top w:val="nil"/>
              <w:left w:val="nil"/>
              <w:bottom w:val="single" w:sz="4" w:space="0" w:color="auto"/>
              <w:right w:val="single" w:sz="4" w:space="0" w:color="auto"/>
            </w:tcBorders>
            <w:shd w:val="clear" w:color="000000" w:fill="FFFFFF"/>
            <w:vAlign w:val="center"/>
            <w:hideMark/>
          </w:tcPr>
          <w:p w14:paraId="7A39BDC8"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0,08</w:t>
            </w:r>
          </w:p>
        </w:tc>
        <w:tc>
          <w:tcPr>
            <w:tcW w:w="1166" w:type="dxa"/>
            <w:tcBorders>
              <w:top w:val="nil"/>
              <w:left w:val="nil"/>
              <w:bottom w:val="single" w:sz="4" w:space="0" w:color="auto"/>
              <w:right w:val="single" w:sz="4" w:space="0" w:color="auto"/>
            </w:tcBorders>
            <w:shd w:val="clear" w:color="000000" w:fill="FFFFFF"/>
            <w:vAlign w:val="center"/>
            <w:hideMark/>
          </w:tcPr>
          <w:p w14:paraId="14328816"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0,08</w:t>
            </w:r>
          </w:p>
        </w:tc>
        <w:tc>
          <w:tcPr>
            <w:tcW w:w="1193" w:type="dxa"/>
            <w:tcBorders>
              <w:top w:val="nil"/>
              <w:left w:val="nil"/>
              <w:bottom w:val="single" w:sz="4" w:space="0" w:color="auto"/>
              <w:right w:val="single" w:sz="4" w:space="0" w:color="auto"/>
            </w:tcBorders>
            <w:shd w:val="clear" w:color="auto" w:fill="auto"/>
            <w:noWrap/>
            <w:vAlign w:val="center"/>
            <w:hideMark/>
          </w:tcPr>
          <w:p w14:paraId="719B7327"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1,12</w:t>
            </w:r>
          </w:p>
        </w:tc>
      </w:tr>
      <w:tr w:rsidR="006F52C7" w:rsidRPr="004A695B" w14:paraId="0EA3D476"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01ACE931"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xml:space="preserve"> 2.4</w:t>
            </w:r>
          </w:p>
        </w:tc>
        <w:tc>
          <w:tcPr>
            <w:tcW w:w="2878" w:type="dxa"/>
            <w:tcBorders>
              <w:top w:val="nil"/>
              <w:left w:val="nil"/>
              <w:bottom w:val="single" w:sz="4" w:space="0" w:color="auto"/>
              <w:right w:val="single" w:sz="4" w:space="0" w:color="auto"/>
            </w:tcBorders>
            <w:shd w:val="clear" w:color="000000" w:fill="FFFFFF"/>
            <w:vAlign w:val="center"/>
            <w:hideMark/>
          </w:tcPr>
          <w:p w14:paraId="617AA064" w14:textId="77777777" w:rsidR="006F52C7" w:rsidRPr="004A695B" w:rsidRDefault="006F52C7" w:rsidP="00934AE7">
            <w:pPr>
              <w:spacing w:after="0" w:line="240" w:lineRule="auto"/>
              <w:ind w:firstLine="0"/>
              <w:rPr>
                <w:i/>
                <w:iCs/>
                <w:color w:val="000000"/>
                <w:sz w:val="22"/>
              </w:rPr>
            </w:pPr>
            <w:r w:rsidRPr="004A695B">
              <w:rPr>
                <w:i/>
                <w:iCs/>
                <w:color w:val="000000"/>
                <w:sz w:val="22"/>
              </w:rPr>
              <w:t>п. СМП-524</w:t>
            </w:r>
          </w:p>
        </w:tc>
        <w:tc>
          <w:tcPr>
            <w:tcW w:w="1166" w:type="dxa"/>
            <w:tcBorders>
              <w:top w:val="nil"/>
              <w:left w:val="nil"/>
              <w:bottom w:val="single" w:sz="4" w:space="0" w:color="auto"/>
              <w:right w:val="single" w:sz="4" w:space="0" w:color="auto"/>
            </w:tcBorders>
            <w:shd w:val="clear" w:color="000000" w:fill="FFFFFF"/>
            <w:vAlign w:val="center"/>
            <w:hideMark/>
          </w:tcPr>
          <w:p w14:paraId="386800E3"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w:t>
            </w:r>
          </w:p>
        </w:tc>
        <w:tc>
          <w:tcPr>
            <w:tcW w:w="1166" w:type="dxa"/>
            <w:tcBorders>
              <w:top w:val="nil"/>
              <w:left w:val="nil"/>
              <w:bottom w:val="single" w:sz="4" w:space="0" w:color="auto"/>
              <w:right w:val="single" w:sz="4" w:space="0" w:color="auto"/>
            </w:tcBorders>
            <w:shd w:val="clear" w:color="000000" w:fill="FFFFFF"/>
            <w:vAlign w:val="center"/>
            <w:hideMark/>
          </w:tcPr>
          <w:p w14:paraId="08F6C5CE"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w:t>
            </w:r>
          </w:p>
        </w:tc>
        <w:tc>
          <w:tcPr>
            <w:tcW w:w="1166" w:type="dxa"/>
            <w:tcBorders>
              <w:top w:val="nil"/>
              <w:left w:val="nil"/>
              <w:bottom w:val="single" w:sz="4" w:space="0" w:color="auto"/>
              <w:right w:val="single" w:sz="4" w:space="0" w:color="auto"/>
            </w:tcBorders>
            <w:shd w:val="clear" w:color="000000" w:fill="FFFFFF"/>
            <w:vAlign w:val="center"/>
            <w:hideMark/>
          </w:tcPr>
          <w:p w14:paraId="7E0F324B"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0,37</w:t>
            </w:r>
          </w:p>
        </w:tc>
        <w:tc>
          <w:tcPr>
            <w:tcW w:w="1166" w:type="dxa"/>
            <w:tcBorders>
              <w:top w:val="nil"/>
              <w:left w:val="nil"/>
              <w:bottom w:val="single" w:sz="4" w:space="0" w:color="auto"/>
              <w:right w:val="single" w:sz="4" w:space="0" w:color="auto"/>
            </w:tcBorders>
            <w:shd w:val="clear" w:color="000000" w:fill="FFFFFF"/>
            <w:vAlign w:val="center"/>
            <w:hideMark/>
          </w:tcPr>
          <w:p w14:paraId="28096BDF"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0,37</w:t>
            </w:r>
          </w:p>
        </w:tc>
        <w:tc>
          <w:tcPr>
            <w:tcW w:w="1193" w:type="dxa"/>
            <w:tcBorders>
              <w:top w:val="nil"/>
              <w:left w:val="nil"/>
              <w:bottom w:val="single" w:sz="4" w:space="0" w:color="auto"/>
              <w:right w:val="single" w:sz="4" w:space="0" w:color="auto"/>
            </w:tcBorders>
            <w:shd w:val="clear" w:color="auto" w:fill="auto"/>
            <w:noWrap/>
            <w:vAlign w:val="center"/>
            <w:hideMark/>
          </w:tcPr>
          <w:p w14:paraId="0C7C10F9"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7,08</w:t>
            </w:r>
          </w:p>
        </w:tc>
      </w:tr>
      <w:tr w:rsidR="006F52C7" w:rsidRPr="004A695B" w14:paraId="2785FE52"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3E1A6897"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xml:space="preserve"> 2.5</w:t>
            </w:r>
          </w:p>
        </w:tc>
        <w:tc>
          <w:tcPr>
            <w:tcW w:w="2878" w:type="dxa"/>
            <w:tcBorders>
              <w:top w:val="nil"/>
              <w:left w:val="nil"/>
              <w:bottom w:val="single" w:sz="4" w:space="0" w:color="auto"/>
              <w:right w:val="single" w:sz="4" w:space="0" w:color="auto"/>
            </w:tcBorders>
            <w:shd w:val="clear" w:color="000000" w:fill="FFFFFF"/>
            <w:vAlign w:val="center"/>
            <w:hideMark/>
          </w:tcPr>
          <w:p w14:paraId="162B4BC4" w14:textId="77777777" w:rsidR="006F52C7" w:rsidRPr="004A695B" w:rsidRDefault="006F52C7" w:rsidP="00934AE7">
            <w:pPr>
              <w:spacing w:after="0" w:line="240" w:lineRule="auto"/>
              <w:ind w:firstLine="0"/>
              <w:rPr>
                <w:i/>
                <w:iCs/>
                <w:color w:val="000000"/>
                <w:sz w:val="22"/>
              </w:rPr>
            </w:pPr>
            <w:r w:rsidRPr="004A695B">
              <w:rPr>
                <w:i/>
                <w:iCs/>
                <w:color w:val="000000"/>
                <w:sz w:val="22"/>
              </w:rPr>
              <w:t>п. Пионерный</w:t>
            </w:r>
          </w:p>
        </w:tc>
        <w:tc>
          <w:tcPr>
            <w:tcW w:w="1166" w:type="dxa"/>
            <w:tcBorders>
              <w:top w:val="nil"/>
              <w:left w:val="nil"/>
              <w:bottom w:val="single" w:sz="4" w:space="0" w:color="auto"/>
              <w:right w:val="single" w:sz="4" w:space="0" w:color="auto"/>
            </w:tcBorders>
            <w:shd w:val="clear" w:color="000000" w:fill="FFFFFF"/>
            <w:vAlign w:val="center"/>
            <w:hideMark/>
          </w:tcPr>
          <w:p w14:paraId="160648B1"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-0,01</w:t>
            </w:r>
          </w:p>
        </w:tc>
        <w:tc>
          <w:tcPr>
            <w:tcW w:w="1166" w:type="dxa"/>
            <w:tcBorders>
              <w:top w:val="nil"/>
              <w:left w:val="nil"/>
              <w:bottom w:val="single" w:sz="4" w:space="0" w:color="auto"/>
              <w:right w:val="single" w:sz="4" w:space="0" w:color="auto"/>
            </w:tcBorders>
            <w:shd w:val="clear" w:color="000000" w:fill="FFFFFF"/>
            <w:vAlign w:val="center"/>
            <w:hideMark/>
          </w:tcPr>
          <w:p w14:paraId="0A1F6168"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-0,01</w:t>
            </w:r>
          </w:p>
        </w:tc>
        <w:tc>
          <w:tcPr>
            <w:tcW w:w="1166" w:type="dxa"/>
            <w:tcBorders>
              <w:top w:val="nil"/>
              <w:left w:val="nil"/>
              <w:bottom w:val="single" w:sz="4" w:space="0" w:color="auto"/>
              <w:right w:val="single" w:sz="4" w:space="0" w:color="auto"/>
            </w:tcBorders>
            <w:shd w:val="clear" w:color="000000" w:fill="FFFFFF"/>
            <w:vAlign w:val="center"/>
            <w:hideMark/>
          </w:tcPr>
          <w:p w14:paraId="70E8819C"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w:t>
            </w:r>
          </w:p>
        </w:tc>
        <w:tc>
          <w:tcPr>
            <w:tcW w:w="1166" w:type="dxa"/>
            <w:tcBorders>
              <w:top w:val="nil"/>
              <w:left w:val="nil"/>
              <w:bottom w:val="single" w:sz="4" w:space="0" w:color="auto"/>
              <w:right w:val="single" w:sz="4" w:space="0" w:color="auto"/>
            </w:tcBorders>
            <w:shd w:val="clear" w:color="000000" w:fill="FFFFFF"/>
            <w:vAlign w:val="center"/>
            <w:hideMark/>
          </w:tcPr>
          <w:p w14:paraId="22C12BAB"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w:t>
            </w:r>
          </w:p>
        </w:tc>
        <w:tc>
          <w:tcPr>
            <w:tcW w:w="1193" w:type="dxa"/>
            <w:tcBorders>
              <w:top w:val="nil"/>
              <w:left w:val="nil"/>
              <w:bottom w:val="single" w:sz="4" w:space="0" w:color="auto"/>
              <w:right w:val="single" w:sz="4" w:space="0" w:color="auto"/>
            </w:tcBorders>
            <w:shd w:val="clear" w:color="auto" w:fill="auto"/>
            <w:noWrap/>
            <w:vAlign w:val="center"/>
            <w:hideMark/>
          </w:tcPr>
          <w:p w14:paraId="67B50B79"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-0,05</w:t>
            </w:r>
          </w:p>
        </w:tc>
      </w:tr>
      <w:tr w:rsidR="006F52C7" w:rsidRPr="004A695B" w14:paraId="32E3CF38"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5A7A4FB4"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xml:space="preserve"> 2.6</w:t>
            </w:r>
          </w:p>
        </w:tc>
        <w:tc>
          <w:tcPr>
            <w:tcW w:w="2878" w:type="dxa"/>
            <w:tcBorders>
              <w:top w:val="nil"/>
              <w:left w:val="nil"/>
              <w:bottom w:val="single" w:sz="4" w:space="0" w:color="auto"/>
              <w:right w:val="single" w:sz="4" w:space="0" w:color="auto"/>
            </w:tcBorders>
            <w:shd w:val="clear" w:color="000000" w:fill="FFFFFF"/>
            <w:vAlign w:val="center"/>
            <w:hideMark/>
          </w:tcPr>
          <w:p w14:paraId="215083E9" w14:textId="77777777" w:rsidR="006F52C7" w:rsidRPr="004A695B" w:rsidRDefault="006F52C7" w:rsidP="00934AE7">
            <w:pPr>
              <w:spacing w:after="0" w:line="240" w:lineRule="auto"/>
              <w:ind w:firstLine="0"/>
              <w:rPr>
                <w:i/>
                <w:iCs/>
                <w:color w:val="000000"/>
                <w:sz w:val="22"/>
              </w:rPr>
            </w:pPr>
            <w:r w:rsidRPr="004A695B">
              <w:rPr>
                <w:i/>
                <w:iCs/>
                <w:color w:val="000000"/>
                <w:sz w:val="22"/>
              </w:rPr>
              <w:t>п. ДСУ-12</w:t>
            </w:r>
          </w:p>
        </w:tc>
        <w:tc>
          <w:tcPr>
            <w:tcW w:w="1166" w:type="dxa"/>
            <w:tcBorders>
              <w:top w:val="nil"/>
              <w:left w:val="nil"/>
              <w:bottom w:val="single" w:sz="4" w:space="0" w:color="auto"/>
              <w:right w:val="single" w:sz="4" w:space="0" w:color="auto"/>
            </w:tcBorders>
            <w:shd w:val="clear" w:color="000000" w:fill="FFFFFF"/>
            <w:vAlign w:val="center"/>
            <w:hideMark/>
          </w:tcPr>
          <w:p w14:paraId="28E13B1E"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w:t>
            </w:r>
          </w:p>
        </w:tc>
        <w:tc>
          <w:tcPr>
            <w:tcW w:w="1166" w:type="dxa"/>
            <w:tcBorders>
              <w:top w:val="nil"/>
              <w:left w:val="nil"/>
              <w:bottom w:val="single" w:sz="4" w:space="0" w:color="auto"/>
              <w:right w:val="single" w:sz="4" w:space="0" w:color="auto"/>
            </w:tcBorders>
            <w:shd w:val="clear" w:color="000000" w:fill="FFFFFF"/>
            <w:vAlign w:val="center"/>
            <w:hideMark/>
          </w:tcPr>
          <w:p w14:paraId="63A5AD96"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0,29</w:t>
            </w:r>
          </w:p>
        </w:tc>
        <w:tc>
          <w:tcPr>
            <w:tcW w:w="1166" w:type="dxa"/>
            <w:tcBorders>
              <w:top w:val="nil"/>
              <w:left w:val="nil"/>
              <w:bottom w:val="single" w:sz="4" w:space="0" w:color="auto"/>
              <w:right w:val="single" w:sz="4" w:space="0" w:color="auto"/>
            </w:tcBorders>
            <w:shd w:val="clear" w:color="000000" w:fill="FFFFFF"/>
            <w:vAlign w:val="center"/>
            <w:hideMark/>
          </w:tcPr>
          <w:p w14:paraId="66013C77"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0,25</w:t>
            </w:r>
          </w:p>
        </w:tc>
        <w:tc>
          <w:tcPr>
            <w:tcW w:w="1166" w:type="dxa"/>
            <w:tcBorders>
              <w:top w:val="nil"/>
              <w:left w:val="nil"/>
              <w:bottom w:val="single" w:sz="4" w:space="0" w:color="auto"/>
              <w:right w:val="single" w:sz="4" w:space="0" w:color="auto"/>
            </w:tcBorders>
            <w:shd w:val="clear" w:color="000000" w:fill="FFFFFF"/>
            <w:vAlign w:val="center"/>
            <w:hideMark/>
          </w:tcPr>
          <w:p w14:paraId="58798D6D"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0,25</w:t>
            </w:r>
          </w:p>
        </w:tc>
        <w:tc>
          <w:tcPr>
            <w:tcW w:w="1193" w:type="dxa"/>
            <w:tcBorders>
              <w:top w:val="nil"/>
              <w:left w:val="nil"/>
              <w:bottom w:val="single" w:sz="4" w:space="0" w:color="auto"/>
              <w:right w:val="single" w:sz="4" w:space="0" w:color="auto"/>
            </w:tcBorders>
            <w:shd w:val="clear" w:color="auto" w:fill="auto"/>
            <w:noWrap/>
            <w:vAlign w:val="center"/>
            <w:hideMark/>
          </w:tcPr>
          <w:p w14:paraId="4A337387"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2,03</w:t>
            </w:r>
          </w:p>
        </w:tc>
      </w:tr>
      <w:tr w:rsidR="006F52C7" w:rsidRPr="004A695B" w14:paraId="71B5AA20"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689174A1"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xml:space="preserve"> 2.7</w:t>
            </w:r>
          </w:p>
        </w:tc>
        <w:tc>
          <w:tcPr>
            <w:tcW w:w="2878" w:type="dxa"/>
            <w:tcBorders>
              <w:top w:val="nil"/>
              <w:left w:val="nil"/>
              <w:bottom w:val="single" w:sz="4" w:space="0" w:color="auto"/>
              <w:right w:val="single" w:sz="4" w:space="0" w:color="auto"/>
            </w:tcBorders>
            <w:shd w:val="clear" w:color="000000" w:fill="FFFFFF"/>
            <w:vAlign w:val="center"/>
            <w:hideMark/>
          </w:tcPr>
          <w:p w14:paraId="2F3423CC" w14:textId="77777777" w:rsidR="006F52C7" w:rsidRPr="004A695B" w:rsidRDefault="006F52C7" w:rsidP="00934AE7">
            <w:pPr>
              <w:spacing w:after="0" w:line="240" w:lineRule="auto"/>
              <w:ind w:firstLine="0"/>
              <w:rPr>
                <w:i/>
                <w:iCs/>
                <w:color w:val="000000"/>
                <w:sz w:val="22"/>
              </w:rPr>
            </w:pPr>
            <w:r w:rsidRPr="004A695B">
              <w:rPr>
                <w:i/>
                <w:iCs/>
                <w:color w:val="000000"/>
                <w:sz w:val="22"/>
              </w:rPr>
              <w:t>Северная промзона</w:t>
            </w:r>
          </w:p>
        </w:tc>
        <w:tc>
          <w:tcPr>
            <w:tcW w:w="1166" w:type="dxa"/>
            <w:tcBorders>
              <w:top w:val="nil"/>
              <w:left w:val="nil"/>
              <w:bottom w:val="single" w:sz="4" w:space="0" w:color="auto"/>
              <w:right w:val="single" w:sz="4" w:space="0" w:color="auto"/>
            </w:tcBorders>
            <w:shd w:val="clear" w:color="000000" w:fill="FFFFFF"/>
            <w:vAlign w:val="center"/>
            <w:hideMark/>
          </w:tcPr>
          <w:p w14:paraId="7E4E24BE"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16E492D9"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59E25231"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5A7806F4"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93" w:type="dxa"/>
            <w:tcBorders>
              <w:top w:val="nil"/>
              <w:left w:val="nil"/>
              <w:bottom w:val="single" w:sz="4" w:space="0" w:color="auto"/>
              <w:right w:val="single" w:sz="4" w:space="0" w:color="auto"/>
            </w:tcBorders>
            <w:shd w:val="clear" w:color="auto" w:fill="auto"/>
            <w:noWrap/>
            <w:vAlign w:val="center"/>
            <w:hideMark/>
          </w:tcPr>
          <w:p w14:paraId="49AFA0B9"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r>
      <w:tr w:rsidR="006F52C7" w:rsidRPr="004A695B" w14:paraId="1B746D30"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614C946B"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xml:space="preserve"> 2.8</w:t>
            </w:r>
          </w:p>
        </w:tc>
        <w:tc>
          <w:tcPr>
            <w:tcW w:w="2878" w:type="dxa"/>
            <w:tcBorders>
              <w:top w:val="nil"/>
              <w:left w:val="nil"/>
              <w:bottom w:val="single" w:sz="4" w:space="0" w:color="auto"/>
              <w:right w:val="single" w:sz="4" w:space="0" w:color="auto"/>
            </w:tcBorders>
            <w:shd w:val="clear" w:color="000000" w:fill="FFFFFF"/>
            <w:vAlign w:val="center"/>
            <w:hideMark/>
          </w:tcPr>
          <w:p w14:paraId="51E6C462" w14:textId="77777777" w:rsidR="006F52C7" w:rsidRPr="004A695B" w:rsidRDefault="006F52C7" w:rsidP="00934AE7">
            <w:pPr>
              <w:spacing w:after="0" w:line="240" w:lineRule="auto"/>
              <w:ind w:firstLine="0"/>
              <w:rPr>
                <w:i/>
                <w:iCs/>
                <w:color w:val="000000"/>
                <w:sz w:val="22"/>
              </w:rPr>
            </w:pPr>
            <w:r w:rsidRPr="004A695B">
              <w:rPr>
                <w:i/>
                <w:iCs/>
                <w:color w:val="000000"/>
                <w:sz w:val="22"/>
              </w:rPr>
              <w:t>Восточная промзона</w:t>
            </w:r>
          </w:p>
        </w:tc>
        <w:tc>
          <w:tcPr>
            <w:tcW w:w="1166" w:type="dxa"/>
            <w:tcBorders>
              <w:top w:val="nil"/>
              <w:left w:val="nil"/>
              <w:bottom w:val="single" w:sz="4" w:space="0" w:color="auto"/>
              <w:right w:val="single" w:sz="4" w:space="0" w:color="auto"/>
            </w:tcBorders>
            <w:shd w:val="clear" w:color="000000" w:fill="FFFFFF"/>
            <w:vAlign w:val="center"/>
            <w:hideMark/>
          </w:tcPr>
          <w:p w14:paraId="1D08B294"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71B79C79"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2BFABD74"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4D42C968"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c>
          <w:tcPr>
            <w:tcW w:w="1193" w:type="dxa"/>
            <w:tcBorders>
              <w:top w:val="nil"/>
              <w:left w:val="nil"/>
              <w:bottom w:val="single" w:sz="4" w:space="0" w:color="auto"/>
              <w:right w:val="single" w:sz="4" w:space="0" w:color="auto"/>
            </w:tcBorders>
            <w:shd w:val="clear" w:color="auto" w:fill="auto"/>
            <w:noWrap/>
            <w:vAlign w:val="center"/>
            <w:hideMark/>
          </w:tcPr>
          <w:p w14:paraId="16357273" w14:textId="77777777" w:rsidR="006F52C7" w:rsidRPr="004A695B" w:rsidRDefault="006F52C7" w:rsidP="00934AE7">
            <w:pPr>
              <w:spacing w:after="0" w:line="240" w:lineRule="auto"/>
              <w:ind w:firstLine="0"/>
              <w:jc w:val="center"/>
              <w:rPr>
                <w:i/>
                <w:iCs/>
                <w:color w:val="000000"/>
                <w:sz w:val="22"/>
              </w:rPr>
            </w:pPr>
            <w:r w:rsidRPr="004A695B">
              <w:rPr>
                <w:i/>
                <w:iCs/>
                <w:color w:val="000000"/>
                <w:sz w:val="22"/>
              </w:rPr>
              <w:t> </w:t>
            </w:r>
          </w:p>
        </w:tc>
      </w:tr>
      <w:tr w:rsidR="006F52C7" w:rsidRPr="004A695B" w14:paraId="14A584AE"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5C8D81E2" w14:textId="77777777" w:rsidR="006F52C7" w:rsidRPr="004A695B" w:rsidRDefault="006F52C7" w:rsidP="00934AE7">
            <w:pPr>
              <w:spacing w:after="0" w:line="240" w:lineRule="auto"/>
              <w:ind w:firstLine="0"/>
              <w:jc w:val="center"/>
              <w:rPr>
                <w:b/>
                <w:bCs/>
                <w:color w:val="000000"/>
                <w:sz w:val="22"/>
              </w:rPr>
            </w:pPr>
            <w:r w:rsidRPr="004A695B">
              <w:rPr>
                <w:b/>
                <w:bCs/>
                <w:color w:val="000000"/>
                <w:sz w:val="22"/>
              </w:rPr>
              <w:t> </w:t>
            </w:r>
          </w:p>
        </w:tc>
        <w:tc>
          <w:tcPr>
            <w:tcW w:w="2878" w:type="dxa"/>
            <w:tcBorders>
              <w:top w:val="nil"/>
              <w:left w:val="nil"/>
              <w:bottom w:val="single" w:sz="4" w:space="0" w:color="auto"/>
              <w:right w:val="single" w:sz="4" w:space="0" w:color="auto"/>
            </w:tcBorders>
            <w:shd w:val="clear" w:color="000000" w:fill="FFFFFF"/>
            <w:vAlign w:val="center"/>
            <w:hideMark/>
          </w:tcPr>
          <w:p w14:paraId="3BBCA4D3" w14:textId="77777777" w:rsidR="006F52C7" w:rsidRPr="004A695B" w:rsidRDefault="006F52C7" w:rsidP="00934AE7">
            <w:pPr>
              <w:spacing w:after="0" w:line="240" w:lineRule="auto"/>
              <w:ind w:firstLine="0"/>
              <w:rPr>
                <w:b/>
                <w:bCs/>
                <w:color w:val="000000"/>
                <w:sz w:val="22"/>
              </w:rPr>
            </w:pPr>
            <w:r w:rsidRPr="004A695B">
              <w:rPr>
                <w:b/>
                <w:bCs/>
                <w:color w:val="000000"/>
                <w:sz w:val="22"/>
              </w:rPr>
              <w:t>Итого по г. Когалым:</w:t>
            </w:r>
          </w:p>
        </w:tc>
        <w:tc>
          <w:tcPr>
            <w:tcW w:w="1166" w:type="dxa"/>
            <w:tcBorders>
              <w:top w:val="nil"/>
              <w:left w:val="nil"/>
              <w:bottom w:val="single" w:sz="4" w:space="0" w:color="auto"/>
              <w:right w:val="single" w:sz="4" w:space="0" w:color="auto"/>
            </w:tcBorders>
            <w:shd w:val="clear" w:color="000000" w:fill="FFFFFF"/>
            <w:vAlign w:val="center"/>
            <w:hideMark/>
          </w:tcPr>
          <w:p w14:paraId="4F0C17CE" w14:textId="77777777" w:rsidR="006F52C7" w:rsidRPr="004A695B" w:rsidRDefault="006F52C7" w:rsidP="00934AE7">
            <w:pPr>
              <w:spacing w:after="0" w:line="240" w:lineRule="auto"/>
              <w:ind w:firstLine="0"/>
              <w:jc w:val="center"/>
              <w:rPr>
                <w:b/>
                <w:bCs/>
                <w:color w:val="000000"/>
                <w:sz w:val="22"/>
              </w:rPr>
            </w:pPr>
            <w:r w:rsidRPr="004A695B">
              <w:rPr>
                <w:b/>
                <w:bCs/>
                <w:color w:val="000000"/>
                <w:sz w:val="22"/>
              </w:rPr>
              <w:t>0,89</w:t>
            </w:r>
          </w:p>
        </w:tc>
        <w:tc>
          <w:tcPr>
            <w:tcW w:w="1166" w:type="dxa"/>
            <w:tcBorders>
              <w:top w:val="nil"/>
              <w:left w:val="nil"/>
              <w:bottom w:val="single" w:sz="4" w:space="0" w:color="auto"/>
              <w:right w:val="single" w:sz="4" w:space="0" w:color="auto"/>
            </w:tcBorders>
            <w:shd w:val="clear" w:color="000000" w:fill="FFFFFF"/>
            <w:vAlign w:val="center"/>
            <w:hideMark/>
          </w:tcPr>
          <w:p w14:paraId="1DFA1BEB" w14:textId="77777777" w:rsidR="006F52C7" w:rsidRPr="004A695B" w:rsidRDefault="006F52C7" w:rsidP="00934AE7">
            <w:pPr>
              <w:spacing w:after="0" w:line="240" w:lineRule="auto"/>
              <w:ind w:firstLine="0"/>
              <w:jc w:val="center"/>
              <w:rPr>
                <w:b/>
                <w:bCs/>
                <w:color w:val="000000"/>
                <w:sz w:val="22"/>
              </w:rPr>
            </w:pPr>
            <w:r w:rsidRPr="004A695B">
              <w:rPr>
                <w:b/>
                <w:bCs/>
                <w:color w:val="000000"/>
                <w:sz w:val="22"/>
              </w:rPr>
              <w:t>0,99</w:t>
            </w:r>
          </w:p>
        </w:tc>
        <w:tc>
          <w:tcPr>
            <w:tcW w:w="1166" w:type="dxa"/>
            <w:tcBorders>
              <w:top w:val="nil"/>
              <w:left w:val="nil"/>
              <w:bottom w:val="single" w:sz="4" w:space="0" w:color="auto"/>
              <w:right w:val="single" w:sz="4" w:space="0" w:color="auto"/>
            </w:tcBorders>
            <w:shd w:val="clear" w:color="000000" w:fill="FFFFFF"/>
            <w:vAlign w:val="center"/>
            <w:hideMark/>
          </w:tcPr>
          <w:p w14:paraId="1F0DD74C" w14:textId="77777777" w:rsidR="006F52C7" w:rsidRPr="004A695B" w:rsidRDefault="006F52C7" w:rsidP="00934AE7">
            <w:pPr>
              <w:spacing w:after="0" w:line="240" w:lineRule="auto"/>
              <w:ind w:firstLine="0"/>
              <w:jc w:val="center"/>
              <w:rPr>
                <w:b/>
                <w:bCs/>
                <w:color w:val="000000"/>
                <w:sz w:val="22"/>
              </w:rPr>
            </w:pPr>
            <w:r w:rsidRPr="004A695B">
              <w:rPr>
                <w:b/>
                <w:bCs/>
                <w:color w:val="000000"/>
                <w:sz w:val="22"/>
              </w:rPr>
              <w:t>2,06</w:t>
            </w:r>
          </w:p>
        </w:tc>
        <w:tc>
          <w:tcPr>
            <w:tcW w:w="1166" w:type="dxa"/>
            <w:tcBorders>
              <w:top w:val="nil"/>
              <w:left w:val="nil"/>
              <w:bottom w:val="single" w:sz="4" w:space="0" w:color="auto"/>
              <w:right w:val="single" w:sz="4" w:space="0" w:color="auto"/>
            </w:tcBorders>
            <w:shd w:val="clear" w:color="000000" w:fill="FFFFFF"/>
            <w:vAlign w:val="center"/>
            <w:hideMark/>
          </w:tcPr>
          <w:p w14:paraId="710938AD" w14:textId="77777777" w:rsidR="006F52C7" w:rsidRPr="004A695B" w:rsidRDefault="006F52C7" w:rsidP="00934AE7">
            <w:pPr>
              <w:spacing w:after="0" w:line="240" w:lineRule="auto"/>
              <w:ind w:firstLine="0"/>
              <w:jc w:val="center"/>
              <w:rPr>
                <w:b/>
                <w:bCs/>
                <w:color w:val="000000"/>
                <w:sz w:val="22"/>
              </w:rPr>
            </w:pPr>
            <w:r w:rsidRPr="004A695B">
              <w:rPr>
                <w:b/>
                <w:bCs/>
                <w:color w:val="000000"/>
                <w:sz w:val="22"/>
              </w:rPr>
              <w:t>2,06</w:t>
            </w:r>
          </w:p>
        </w:tc>
        <w:tc>
          <w:tcPr>
            <w:tcW w:w="1193" w:type="dxa"/>
            <w:tcBorders>
              <w:top w:val="nil"/>
              <w:left w:val="nil"/>
              <w:bottom w:val="single" w:sz="4" w:space="0" w:color="auto"/>
              <w:right w:val="single" w:sz="4" w:space="0" w:color="auto"/>
            </w:tcBorders>
            <w:shd w:val="clear" w:color="000000" w:fill="FFFFFF"/>
            <w:vAlign w:val="center"/>
            <w:hideMark/>
          </w:tcPr>
          <w:p w14:paraId="09D03C49" w14:textId="77777777" w:rsidR="006F52C7" w:rsidRPr="004A695B" w:rsidRDefault="006F52C7" w:rsidP="00934AE7">
            <w:pPr>
              <w:spacing w:after="0" w:line="240" w:lineRule="auto"/>
              <w:ind w:firstLine="0"/>
              <w:jc w:val="center"/>
              <w:rPr>
                <w:b/>
                <w:bCs/>
                <w:color w:val="000000"/>
                <w:sz w:val="22"/>
              </w:rPr>
            </w:pPr>
            <w:r w:rsidRPr="004A695B">
              <w:rPr>
                <w:b/>
                <w:bCs/>
                <w:color w:val="000000"/>
                <w:sz w:val="22"/>
              </w:rPr>
              <w:t>18,18</w:t>
            </w:r>
          </w:p>
        </w:tc>
      </w:tr>
    </w:tbl>
    <w:p w14:paraId="2CDFB79E" w14:textId="77777777" w:rsidR="00E06B53" w:rsidRDefault="000A5894" w:rsidP="00E06B53">
      <w:pPr>
        <w:pStyle w:val="2"/>
      </w:pPr>
      <w:bookmarkStart w:id="32" w:name="_Toc524944238"/>
      <w:bookmarkStart w:id="33" w:name="_Toc524944814"/>
      <w:bookmarkStart w:id="34" w:name="_Toc528166493"/>
      <w:bookmarkStart w:id="35" w:name="_Toc10503711"/>
      <w:r w:rsidRPr="000A5894">
        <w:lastRenderedPageBreak/>
        <w:t>Существующие</w:t>
      </w:r>
      <w:r>
        <w:t xml:space="preserve"> </w:t>
      </w:r>
      <w:r w:rsidRPr="000A5894">
        <w:t>и</w:t>
      </w:r>
      <w:r>
        <w:t xml:space="preserve"> </w:t>
      </w:r>
      <w:r w:rsidRPr="000A5894">
        <w:t>перспективные</w:t>
      </w:r>
      <w:r>
        <w:t xml:space="preserve"> </w:t>
      </w:r>
      <w:r w:rsidRPr="000A5894">
        <w:t>балансы</w:t>
      </w:r>
      <w:r>
        <w:t xml:space="preserve"> </w:t>
      </w:r>
      <w:r w:rsidRPr="000A5894">
        <w:t>тепловой</w:t>
      </w:r>
      <w:r>
        <w:t xml:space="preserve"> </w:t>
      </w:r>
      <w:r w:rsidRPr="000A5894">
        <w:t>мощности</w:t>
      </w:r>
      <w:r>
        <w:t xml:space="preserve"> </w:t>
      </w:r>
      <w:r w:rsidRPr="000A5894">
        <w:t>и</w:t>
      </w:r>
      <w:r>
        <w:t xml:space="preserve"> </w:t>
      </w:r>
      <w:r w:rsidRPr="000A5894">
        <w:t>тепловой</w:t>
      </w:r>
      <w:r>
        <w:t xml:space="preserve"> </w:t>
      </w:r>
      <w:r w:rsidRPr="000A5894">
        <w:t>нагрузки</w:t>
      </w:r>
      <w:r>
        <w:t xml:space="preserve"> </w:t>
      </w:r>
      <w:r w:rsidRPr="000A5894">
        <w:t>в</w:t>
      </w:r>
      <w:r>
        <w:t xml:space="preserve"> </w:t>
      </w:r>
      <w:r w:rsidRPr="000A5894">
        <w:t>зонах</w:t>
      </w:r>
      <w:r>
        <w:t xml:space="preserve"> </w:t>
      </w:r>
      <w:r w:rsidRPr="000A5894">
        <w:t>действия</w:t>
      </w:r>
      <w:r>
        <w:t xml:space="preserve"> </w:t>
      </w:r>
      <w:r w:rsidRPr="000A5894">
        <w:t>источников</w:t>
      </w:r>
      <w:r>
        <w:t xml:space="preserve"> </w:t>
      </w:r>
      <w:r w:rsidRPr="000A5894">
        <w:t>тепловой</w:t>
      </w:r>
      <w:r>
        <w:t xml:space="preserve"> </w:t>
      </w:r>
      <w:r w:rsidRPr="000A5894">
        <w:t>энергии,</w:t>
      </w:r>
      <w:r>
        <w:t xml:space="preserve"> </w:t>
      </w:r>
      <w:r w:rsidRPr="000A5894">
        <w:t>в</w:t>
      </w:r>
      <w:r>
        <w:t xml:space="preserve"> </w:t>
      </w:r>
      <w:r w:rsidRPr="000A5894">
        <w:t>том</w:t>
      </w:r>
      <w:r>
        <w:t xml:space="preserve"> </w:t>
      </w:r>
      <w:r w:rsidRPr="000A5894">
        <w:t>числе</w:t>
      </w:r>
      <w:r>
        <w:t xml:space="preserve"> </w:t>
      </w:r>
      <w:r w:rsidRPr="000A5894">
        <w:t>работающих</w:t>
      </w:r>
      <w:r>
        <w:t xml:space="preserve"> </w:t>
      </w:r>
      <w:r w:rsidRPr="000A5894">
        <w:t>на</w:t>
      </w:r>
      <w:r>
        <w:t xml:space="preserve"> </w:t>
      </w:r>
      <w:r w:rsidRPr="000A5894">
        <w:t>единую</w:t>
      </w:r>
      <w:r>
        <w:t xml:space="preserve"> </w:t>
      </w:r>
      <w:r w:rsidRPr="000A5894">
        <w:t>тепловую</w:t>
      </w:r>
      <w:r>
        <w:t xml:space="preserve"> </w:t>
      </w:r>
      <w:r w:rsidRPr="000A5894">
        <w:t>сеть,</w:t>
      </w:r>
      <w:r>
        <w:t xml:space="preserve"> </w:t>
      </w:r>
      <w:r w:rsidRPr="000A5894">
        <w:t>на</w:t>
      </w:r>
      <w:r>
        <w:t xml:space="preserve"> </w:t>
      </w:r>
      <w:r w:rsidRPr="000A5894">
        <w:t>каждом</w:t>
      </w:r>
      <w:r>
        <w:t xml:space="preserve"> </w:t>
      </w:r>
      <w:r w:rsidRPr="000A5894">
        <w:t>этапе</w:t>
      </w:r>
      <w:bookmarkEnd w:id="32"/>
      <w:bookmarkEnd w:id="33"/>
      <w:bookmarkEnd w:id="34"/>
      <w:bookmarkEnd w:id="35"/>
    </w:p>
    <w:p w14:paraId="1D93E8EA" w14:textId="77777777" w:rsidR="004F3530" w:rsidRDefault="004F3530" w:rsidP="004F3530">
      <w:pPr>
        <w:spacing w:after="0"/>
        <w:jc w:val="both"/>
      </w:pPr>
      <w:r>
        <w:t>На территории города Когалыма функционирует две системы теплоснабжения, где осуществляется совместная работа на единую тепловую сеть от нескольких источников:</w:t>
      </w:r>
    </w:p>
    <w:p w14:paraId="4E5B1B8B" w14:textId="77777777" w:rsidR="004F3530" w:rsidRDefault="004F3530" w:rsidP="004F3530">
      <w:pPr>
        <w:spacing w:after="0"/>
        <w:jc w:val="both"/>
      </w:pPr>
      <w:r>
        <w:t>- Правобережная часть - объединенная котельная коммунальной зоны (котельные КВГМ-50, ДЕ-25/1, ДЕ-25/2);</w:t>
      </w:r>
    </w:p>
    <w:p w14:paraId="183C88BA" w14:textId="77777777" w:rsidR="004F3530" w:rsidRDefault="004F3530" w:rsidP="004F3530">
      <w:pPr>
        <w:spacing w:after="0"/>
        <w:jc w:val="both"/>
      </w:pPr>
      <w:r>
        <w:t>- п. Пионерный – система теплоснабжения котельных №5, «Арочник» и СУ-951.</w:t>
      </w:r>
    </w:p>
    <w:p w14:paraId="65560A41" w14:textId="77777777" w:rsidR="004F3530" w:rsidRDefault="004F3530" w:rsidP="004F3530">
      <w:pPr>
        <w:spacing w:after="0"/>
        <w:jc w:val="both"/>
      </w:pPr>
      <w:r>
        <w:t>В перспективе на территории п. Пионерный планируется реконструкция котельной Арочник, и переключение тепловой нагрузки от выработавших свой ресурс старых источников с ликвидацией последних. На расчетный срок схемы теплоснабжения на территории города останется одна система теплоснабжения с совместной работой на одну сеть трех источников – объединенная котельная коммунальной зоны.</w:t>
      </w:r>
    </w:p>
    <w:p w14:paraId="30D452C8" w14:textId="77777777" w:rsidR="00030AA4" w:rsidRDefault="00030AA4" w:rsidP="004F3530">
      <w:pPr>
        <w:spacing w:after="0"/>
        <w:jc w:val="both"/>
        <w:rPr>
          <w:color w:val="000000"/>
        </w:rPr>
      </w:pPr>
      <w:r>
        <w:rPr>
          <w:noProof/>
        </w:rPr>
        <w:t>Существующие балансы тепловой мощности приведены в</w:t>
      </w:r>
      <w:r>
        <w:rPr>
          <w:color w:val="000000"/>
        </w:rPr>
        <w:t xml:space="preserve"> таблице </w:t>
      </w:r>
      <w:r w:rsidR="00967CC9">
        <w:rPr>
          <w:color w:val="000000"/>
        </w:rPr>
        <w:t>10</w:t>
      </w:r>
      <w:r>
        <w:rPr>
          <w:color w:val="000000"/>
        </w:rPr>
        <w:t>.</w:t>
      </w:r>
    </w:p>
    <w:p w14:paraId="5C787D19" w14:textId="77777777" w:rsidR="00030AA4" w:rsidRDefault="00030AA4" w:rsidP="00030AA4">
      <w:pPr>
        <w:spacing w:after="0"/>
        <w:jc w:val="both"/>
        <w:rPr>
          <w:color w:val="000000"/>
        </w:rPr>
      </w:pPr>
      <w:r>
        <w:rPr>
          <w:color w:val="000000"/>
        </w:rPr>
        <w:t>Балансы тепловой мощности с делением на основные этапы схемы теплоснабжения представлены в таблице 1</w:t>
      </w:r>
      <w:r w:rsidR="00967CC9">
        <w:rPr>
          <w:color w:val="000000"/>
        </w:rPr>
        <w:t>1</w:t>
      </w:r>
      <w:r>
        <w:rPr>
          <w:color w:val="000000"/>
        </w:rPr>
        <w:t>.</w:t>
      </w:r>
    </w:p>
    <w:p w14:paraId="15641C00" w14:textId="77777777" w:rsidR="00030AA4" w:rsidRDefault="00030AA4" w:rsidP="00030AA4">
      <w:pPr>
        <w:spacing w:after="0" w:line="276" w:lineRule="auto"/>
        <w:ind w:firstLine="0"/>
        <w:rPr>
          <w:rFonts w:eastAsia="Calibri"/>
          <w:b/>
          <w:szCs w:val="28"/>
        </w:rPr>
        <w:sectPr w:rsidR="00030AA4" w:rsidSect="00092994">
          <w:pgSz w:w="11906" w:h="16838"/>
          <w:pgMar w:top="1134" w:right="851" w:bottom="1134" w:left="1418" w:header="283" w:footer="709" w:gutter="0"/>
          <w:cols w:space="720"/>
          <w:docGrid w:linePitch="381"/>
        </w:sectPr>
      </w:pPr>
    </w:p>
    <w:p w14:paraId="3C92DF67" w14:textId="3EE90627" w:rsidR="00030AA4" w:rsidRDefault="00030AA4" w:rsidP="00030AA4">
      <w:pPr>
        <w:pStyle w:val="affa"/>
        <w:spacing w:before="120" w:after="120" w:line="276" w:lineRule="auto"/>
        <w:ind w:firstLine="709"/>
        <w:jc w:val="left"/>
        <w:rPr>
          <w:sz w:val="28"/>
          <w:szCs w:val="28"/>
        </w:rPr>
      </w:pPr>
      <w:r>
        <w:rPr>
          <w:sz w:val="28"/>
          <w:szCs w:val="28"/>
        </w:rPr>
        <w:lastRenderedPageBreak/>
        <w:t xml:space="preserve">Таблица </w:t>
      </w:r>
      <w:r w:rsidR="00AC7643">
        <w:rPr>
          <w:sz w:val="28"/>
          <w:szCs w:val="28"/>
        </w:rPr>
        <w:fldChar w:fldCharType="begin"/>
      </w:r>
      <w:r>
        <w:rPr>
          <w:sz w:val="28"/>
          <w:szCs w:val="28"/>
        </w:rPr>
        <w:instrText xml:space="preserve"> SEQ Таблица \* ARABIC </w:instrText>
      </w:r>
      <w:r w:rsidR="00AC7643">
        <w:rPr>
          <w:sz w:val="28"/>
          <w:szCs w:val="28"/>
        </w:rPr>
        <w:fldChar w:fldCharType="separate"/>
      </w:r>
      <w:r w:rsidR="00A868B6">
        <w:rPr>
          <w:noProof/>
          <w:sz w:val="28"/>
          <w:szCs w:val="28"/>
        </w:rPr>
        <w:t>10</w:t>
      </w:r>
      <w:r w:rsidR="00AC7643">
        <w:rPr>
          <w:sz w:val="28"/>
          <w:szCs w:val="28"/>
        </w:rPr>
        <w:fldChar w:fldCharType="end"/>
      </w:r>
      <w:r>
        <w:rPr>
          <w:sz w:val="28"/>
          <w:szCs w:val="28"/>
        </w:rPr>
        <w:t>. Существующий баланс тепловой мощности</w:t>
      </w:r>
    </w:p>
    <w:tbl>
      <w:tblPr>
        <w:tblW w:w="4981" w:type="pct"/>
        <w:tblLayout w:type="fixed"/>
        <w:tblCellMar>
          <w:left w:w="28" w:type="dxa"/>
          <w:right w:w="28" w:type="dxa"/>
        </w:tblCellMar>
        <w:tblLook w:val="04A0" w:firstRow="1" w:lastRow="0" w:firstColumn="1" w:lastColumn="0" w:noHBand="0" w:noVBand="1"/>
      </w:tblPr>
      <w:tblGrid>
        <w:gridCol w:w="695"/>
        <w:gridCol w:w="2623"/>
        <w:gridCol w:w="1801"/>
        <w:gridCol w:w="1762"/>
        <w:gridCol w:w="1520"/>
        <w:gridCol w:w="1325"/>
        <w:gridCol w:w="1265"/>
        <w:gridCol w:w="1501"/>
        <w:gridCol w:w="1321"/>
        <w:gridCol w:w="1321"/>
      </w:tblGrid>
      <w:tr w:rsidR="00A34AD6" w:rsidRPr="00690B7A" w14:paraId="1B49FCAB" w14:textId="77777777" w:rsidTr="00481C46">
        <w:trPr>
          <w:cantSplit/>
          <w:trHeight w:val="20"/>
          <w:tblHeader/>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13D1F" w14:textId="77777777" w:rsidR="00A34AD6" w:rsidRPr="00690B7A" w:rsidRDefault="00A34AD6" w:rsidP="00206900">
            <w:pPr>
              <w:spacing w:after="0" w:line="240" w:lineRule="auto"/>
              <w:ind w:firstLine="0"/>
              <w:rPr>
                <w:color w:val="000000"/>
                <w:sz w:val="22"/>
              </w:rPr>
            </w:pPr>
            <w:r w:rsidRPr="00690B7A">
              <w:rPr>
                <w:color w:val="000000"/>
                <w:sz w:val="22"/>
              </w:rPr>
              <w:t> </w:t>
            </w:r>
          </w:p>
        </w:tc>
        <w:tc>
          <w:tcPr>
            <w:tcW w:w="2553" w:type="dxa"/>
            <w:tcBorders>
              <w:top w:val="single" w:sz="4" w:space="0" w:color="auto"/>
              <w:left w:val="nil"/>
              <w:bottom w:val="single" w:sz="4" w:space="0" w:color="auto"/>
              <w:right w:val="single" w:sz="4" w:space="0" w:color="auto"/>
            </w:tcBorders>
            <w:shd w:val="clear" w:color="auto" w:fill="auto"/>
            <w:noWrap/>
            <w:vAlign w:val="center"/>
            <w:hideMark/>
          </w:tcPr>
          <w:p w14:paraId="03E2ABC7"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Котельная</w:t>
            </w:r>
          </w:p>
        </w:tc>
        <w:tc>
          <w:tcPr>
            <w:tcW w:w="1753" w:type="dxa"/>
            <w:tcBorders>
              <w:top w:val="single" w:sz="4" w:space="0" w:color="auto"/>
              <w:left w:val="nil"/>
              <w:bottom w:val="single" w:sz="4" w:space="0" w:color="auto"/>
              <w:right w:val="single" w:sz="4" w:space="0" w:color="auto"/>
            </w:tcBorders>
            <w:shd w:val="clear" w:color="auto" w:fill="auto"/>
            <w:vAlign w:val="center"/>
            <w:hideMark/>
          </w:tcPr>
          <w:p w14:paraId="29E498C8"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Установленная тепловая мощность , Гкал/ч</w:t>
            </w:r>
          </w:p>
        </w:tc>
        <w:tc>
          <w:tcPr>
            <w:tcW w:w="1715" w:type="dxa"/>
            <w:tcBorders>
              <w:top w:val="single" w:sz="4" w:space="0" w:color="auto"/>
              <w:left w:val="nil"/>
              <w:bottom w:val="single" w:sz="4" w:space="0" w:color="auto"/>
              <w:right w:val="single" w:sz="4" w:space="0" w:color="auto"/>
            </w:tcBorders>
            <w:shd w:val="clear" w:color="auto" w:fill="auto"/>
            <w:vAlign w:val="center"/>
            <w:hideMark/>
          </w:tcPr>
          <w:p w14:paraId="41C5FFEE"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Располагаемая тепловая мощность , Гкал/ч</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14:paraId="63F82E0B"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Затраты тепловой мощности на собственные нужды, Гкал/ч</w:t>
            </w:r>
          </w:p>
        </w:tc>
        <w:tc>
          <w:tcPr>
            <w:tcW w:w="1290" w:type="dxa"/>
            <w:tcBorders>
              <w:top w:val="single" w:sz="4" w:space="0" w:color="auto"/>
              <w:left w:val="nil"/>
              <w:bottom w:val="single" w:sz="4" w:space="0" w:color="auto"/>
              <w:right w:val="single" w:sz="4" w:space="0" w:color="auto"/>
            </w:tcBorders>
            <w:shd w:val="clear" w:color="auto" w:fill="auto"/>
            <w:vAlign w:val="center"/>
            <w:hideMark/>
          </w:tcPr>
          <w:p w14:paraId="430B3B01"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Располага</w:t>
            </w:r>
            <w:r w:rsidR="00481C46">
              <w:rPr>
                <w:b/>
                <w:bCs/>
                <w:color w:val="000000"/>
                <w:sz w:val="22"/>
              </w:rPr>
              <w:t>-</w:t>
            </w:r>
            <w:r w:rsidRPr="00690B7A">
              <w:rPr>
                <w:b/>
                <w:bCs/>
                <w:color w:val="000000"/>
                <w:sz w:val="22"/>
              </w:rPr>
              <w:t>емая тепловая мощность «нетто», Гкал/ч</w:t>
            </w:r>
          </w:p>
        </w:tc>
        <w:tc>
          <w:tcPr>
            <w:tcW w:w="1231" w:type="dxa"/>
            <w:tcBorders>
              <w:top w:val="single" w:sz="4" w:space="0" w:color="auto"/>
              <w:left w:val="nil"/>
              <w:bottom w:val="single" w:sz="4" w:space="0" w:color="auto"/>
              <w:right w:val="single" w:sz="4" w:space="0" w:color="auto"/>
            </w:tcBorders>
            <w:shd w:val="clear" w:color="auto" w:fill="auto"/>
            <w:vAlign w:val="center"/>
            <w:hideMark/>
          </w:tcPr>
          <w:p w14:paraId="20E37B7E"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 xml:space="preserve">Потери тепловой мощности в тепловых сетях, Гкал/ч </w:t>
            </w:r>
          </w:p>
        </w:tc>
        <w:tc>
          <w:tcPr>
            <w:tcW w:w="1461" w:type="dxa"/>
            <w:tcBorders>
              <w:top w:val="single" w:sz="4" w:space="0" w:color="auto"/>
              <w:left w:val="nil"/>
              <w:bottom w:val="single" w:sz="4" w:space="0" w:color="auto"/>
              <w:right w:val="nil"/>
            </w:tcBorders>
            <w:shd w:val="clear" w:color="auto" w:fill="auto"/>
            <w:vAlign w:val="center"/>
            <w:hideMark/>
          </w:tcPr>
          <w:p w14:paraId="52055A5A"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Присоеди</w:t>
            </w:r>
            <w:r w:rsidR="00481C46">
              <w:rPr>
                <w:b/>
                <w:bCs/>
                <w:color w:val="000000"/>
                <w:sz w:val="22"/>
              </w:rPr>
              <w:t>-</w:t>
            </w:r>
            <w:r w:rsidRPr="00690B7A">
              <w:rPr>
                <w:b/>
                <w:bCs/>
                <w:color w:val="000000"/>
                <w:sz w:val="22"/>
              </w:rPr>
              <w:t>ненная тепловая нагрузка (спрос на тепловую мощность), Гкал/ч</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6816C6"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Резерв / дефицит тепловой мощности, Гкал/ч</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14:paraId="5E3E68DE"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Резерв / дефицит тепловой мощности, %</w:t>
            </w:r>
          </w:p>
        </w:tc>
      </w:tr>
      <w:tr w:rsidR="00A34AD6" w:rsidRPr="00690B7A" w14:paraId="3A028651" w14:textId="77777777" w:rsidTr="00481C46">
        <w:trPr>
          <w:cantSplit/>
          <w:trHeight w:val="20"/>
        </w:trPr>
        <w:tc>
          <w:tcPr>
            <w:tcW w:w="32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06EF4CE" w14:textId="77777777" w:rsidR="00A34AD6" w:rsidRPr="00690B7A" w:rsidRDefault="00A34AD6" w:rsidP="00206900">
            <w:pPr>
              <w:spacing w:after="0" w:line="240" w:lineRule="auto"/>
              <w:ind w:firstLine="0"/>
              <w:rPr>
                <w:b/>
                <w:bCs/>
                <w:color w:val="000000"/>
                <w:sz w:val="22"/>
              </w:rPr>
            </w:pPr>
            <w:r w:rsidRPr="00690B7A">
              <w:rPr>
                <w:b/>
                <w:bCs/>
                <w:color w:val="000000"/>
                <w:sz w:val="22"/>
              </w:rPr>
              <w:t>ООО «КонцессКом» </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3BB23DA8"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445,5</w:t>
            </w:r>
          </w:p>
        </w:tc>
        <w:tc>
          <w:tcPr>
            <w:tcW w:w="1715" w:type="dxa"/>
            <w:tcBorders>
              <w:top w:val="nil"/>
              <w:left w:val="nil"/>
              <w:bottom w:val="single" w:sz="4" w:space="0" w:color="auto"/>
              <w:right w:val="single" w:sz="4" w:space="0" w:color="auto"/>
            </w:tcBorders>
            <w:shd w:val="clear" w:color="auto" w:fill="auto"/>
            <w:noWrap/>
            <w:vAlign w:val="center"/>
            <w:hideMark/>
          </w:tcPr>
          <w:p w14:paraId="3FF42010"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370,01</w:t>
            </w:r>
          </w:p>
        </w:tc>
        <w:tc>
          <w:tcPr>
            <w:tcW w:w="1479" w:type="dxa"/>
            <w:tcBorders>
              <w:top w:val="nil"/>
              <w:left w:val="nil"/>
              <w:bottom w:val="single" w:sz="4" w:space="0" w:color="auto"/>
              <w:right w:val="single" w:sz="4" w:space="0" w:color="auto"/>
            </w:tcBorders>
            <w:shd w:val="clear" w:color="auto" w:fill="auto"/>
            <w:noWrap/>
            <w:vAlign w:val="center"/>
            <w:hideMark/>
          </w:tcPr>
          <w:p w14:paraId="137ED670"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2,87</w:t>
            </w:r>
          </w:p>
        </w:tc>
        <w:tc>
          <w:tcPr>
            <w:tcW w:w="1290" w:type="dxa"/>
            <w:tcBorders>
              <w:top w:val="nil"/>
              <w:left w:val="nil"/>
              <w:bottom w:val="single" w:sz="4" w:space="0" w:color="auto"/>
              <w:right w:val="single" w:sz="4" w:space="0" w:color="auto"/>
            </w:tcBorders>
            <w:shd w:val="clear" w:color="auto" w:fill="auto"/>
            <w:noWrap/>
            <w:vAlign w:val="center"/>
            <w:hideMark/>
          </w:tcPr>
          <w:p w14:paraId="03F54B40"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367,14</w:t>
            </w:r>
          </w:p>
        </w:tc>
        <w:tc>
          <w:tcPr>
            <w:tcW w:w="1231" w:type="dxa"/>
            <w:tcBorders>
              <w:top w:val="nil"/>
              <w:left w:val="nil"/>
              <w:bottom w:val="single" w:sz="4" w:space="0" w:color="auto"/>
              <w:right w:val="single" w:sz="4" w:space="0" w:color="auto"/>
            </w:tcBorders>
            <w:shd w:val="clear" w:color="auto" w:fill="auto"/>
            <w:noWrap/>
            <w:vAlign w:val="center"/>
            <w:hideMark/>
          </w:tcPr>
          <w:p w14:paraId="74549171"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8,60</w:t>
            </w:r>
          </w:p>
        </w:tc>
        <w:tc>
          <w:tcPr>
            <w:tcW w:w="1461" w:type="dxa"/>
            <w:tcBorders>
              <w:top w:val="nil"/>
              <w:left w:val="nil"/>
              <w:bottom w:val="single" w:sz="4" w:space="0" w:color="auto"/>
              <w:right w:val="single" w:sz="4" w:space="0" w:color="auto"/>
            </w:tcBorders>
            <w:shd w:val="clear" w:color="auto" w:fill="auto"/>
            <w:noWrap/>
            <w:vAlign w:val="center"/>
            <w:hideMark/>
          </w:tcPr>
          <w:p w14:paraId="6B5C88EB"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262,58</w:t>
            </w:r>
          </w:p>
        </w:tc>
        <w:tc>
          <w:tcPr>
            <w:tcW w:w="1286" w:type="dxa"/>
            <w:tcBorders>
              <w:top w:val="nil"/>
              <w:left w:val="nil"/>
              <w:bottom w:val="single" w:sz="4" w:space="0" w:color="auto"/>
              <w:right w:val="single" w:sz="4" w:space="0" w:color="auto"/>
            </w:tcBorders>
            <w:shd w:val="clear" w:color="auto" w:fill="auto"/>
            <w:noWrap/>
            <w:vAlign w:val="center"/>
            <w:hideMark/>
          </w:tcPr>
          <w:p w14:paraId="57FD9CBA"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95,96</w:t>
            </w:r>
          </w:p>
        </w:tc>
        <w:tc>
          <w:tcPr>
            <w:tcW w:w="1286" w:type="dxa"/>
            <w:tcBorders>
              <w:top w:val="nil"/>
              <w:left w:val="nil"/>
              <w:bottom w:val="single" w:sz="4" w:space="0" w:color="auto"/>
              <w:right w:val="single" w:sz="4" w:space="0" w:color="auto"/>
            </w:tcBorders>
            <w:shd w:val="clear" w:color="auto" w:fill="auto"/>
            <w:noWrap/>
            <w:vAlign w:val="center"/>
            <w:hideMark/>
          </w:tcPr>
          <w:p w14:paraId="37726110"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25,93</w:t>
            </w:r>
          </w:p>
        </w:tc>
      </w:tr>
      <w:tr w:rsidR="00A34AD6" w:rsidRPr="00690B7A" w14:paraId="63ACF570"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0DE7B3A9" w14:textId="77777777" w:rsidR="00A34AD6" w:rsidRPr="00690B7A" w:rsidRDefault="00A34AD6" w:rsidP="00206900">
            <w:pPr>
              <w:spacing w:after="0" w:line="240" w:lineRule="auto"/>
              <w:ind w:firstLine="0"/>
              <w:rPr>
                <w:color w:val="000000"/>
                <w:sz w:val="22"/>
              </w:rPr>
            </w:pPr>
            <w:r w:rsidRPr="00690B7A">
              <w:rPr>
                <w:color w:val="000000"/>
                <w:sz w:val="22"/>
              </w:rPr>
              <w:t> </w:t>
            </w:r>
          </w:p>
        </w:tc>
        <w:tc>
          <w:tcPr>
            <w:tcW w:w="2553" w:type="dxa"/>
            <w:tcBorders>
              <w:top w:val="nil"/>
              <w:left w:val="nil"/>
              <w:bottom w:val="single" w:sz="4" w:space="0" w:color="auto"/>
              <w:right w:val="nil"/>
            </w:tcBorders>
            <w:shd w:val="clear" w:color="000000" w:fill="FFFFFF"/>
            <w:vAlign w:val="center"/>
            <w:hideMark/>
          </w:tcPr>
          <w:p w14:paraId="0CE412E5" w14:textId="77777777" w:rsidR="00A34AD6" w:rsidRPr="00690B7A" w:rsidRDefault="00A34AD6" w:rsidP="00206900">
            <w:pPr>
              <w:spacing w:after="0" w:line="240" w:lineRule="auto"/>
              <w:ind w:firstLine="0"/>
              <w:rPr>
                <w:color w:val="000000"/>
                <w:sz w:val="22"/>
              </w:rPr>
            </w:pPr>
            <w:r w:rsidRPr="00690B7A">
              <w:rPr>
                <w:color w:val="000000"/>
                <w:sz w:val="22"/>
              </w:rPr>
              <w:t>ПМК-177</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24B58D05" w14:textId="77777777" w:rsidR="00A34AD6" w:rsidRPr="00690B7A" w:rsidRDefault="00A34AD6" w:rsidP="00206900">
            <w:pPr>
              <w:spacing w:after="0" w:line="240" w:lineRule="auto"/>
              <w:ind w:firstLine="0"/>
              <w:jc w:val="center"/>
              <w:rPr>
                <w:color w:val="000000"/>
                <w:sz w:val="22"/>
              </w:rPr>
            </w:pPr>
            <w:r w:rsidRPr="00690B7A">
              <w:rPr>
                <w:color w:val="000000"/>
                <w:sz w:val="22"/>
              </w:rPr>
              <w:t>41,5</w:t>
            </w:r>
          </w:p>
        </w:tc>
        <w:tc>
          <w:tcPr>
            <w:tcW w:w="1715" w:type="dxa"/>
            <w:tcBorders>
              <w:top w:val="nil"/>
              <w:left w:val="nil"/>
              <w:bottom w:val="single" w:sz="4" w:space="0" w:color="auto"/>
              <w:right w:val="single" w:sz="4" w:space="0" w:color="auto"/>
            </w:tcBorders>
            <w:shd w:val="clear" w:color="auto" w:fill="auto"/>
            <w:noWrap/>
            <w:vAlign w:val="center"/>
            <w:hideMark/>
          </w:tcPr>
          <w:p w14:paraId="63EFCAA3" w14:textId="77777777" w:rsidR="00A34AD6" w:rsidRPr="00690B7A" w:rsidRDefault="00A34AD6" w:rsidP="00206900">
            <w:pPr>
              <w:spacing w:after="0" w:line="240" w:lineRule="auto"/>
              <w:ind w:firstLine="0"/>
              <w:jc w:val="center"/>
              <w:rPr>
                <w:color w:val="000000"/>
                <w:sz w:val="22"/>
              </w:rPr>
            </w:pPr>
            <w:r w:rsidRPr="00690B7A">
              <w:rPr>
                <w:color w:val="000000"/>
                <w:sz w:val="22"/>
              </w:rPr>
              <w:t>34,28</w:t>
            </w:r>
          </w:p>
        </w:tc>
        <w:tc>
          <w:tcPr>
            <w:tcW w:w="1479" w:type="dxa"/>
            <w:tcBorders>
              <w:top w:val="nil"/>
              <w:left w:val="nil"/>
              <w:bottom w:val="single" w:sz="4" w:space="0" w:color="auto"/>
              <w:right w:val="single" w:sz="4" w:space="0" w:color="auto"/>
            </w:tcBorders>
            <w:shd w:val="clear" w:color="auto" w:fill="auto"/>
            <w:noWrap/>
            <w:vAlign w:val="center"/>
            <w:hideMark/>
          </w:tcPr>
          <w:p w14:paraId="013DB68C" w14:textId="77777777" w:rsidR="00A34AD6" w:rsidRPr="00690B7A" w:rsidRDefault="00A34AD6" w:rsidP="00206900">
            <w:pPr>
              <w:spacing w:after="0" w:line="240" w:lineRule="auto"/>
              <w:ind w:firstLine="0"/>
              <w:jc w:val="center"/>
              <w:rPr>
                <w:color w:val="000000"/>
                <w:sz w:val="22"/>
              </w:rPr>
            </w:pPr>
            <w:r w:rsidRPr="00690B7A">
              <w:rPr>
                <w:color w:val="000000"/>
                <w:sz w:val="22"/>
              </w:rPr>
              <w:t>0,07</w:t>
            </w:r>
          </w:p>
        </w:tc>
        <w:tc>
          <w:tcPr>
            <w:tcW w:w="1290" w:type="dxa"/>
            <w:tcBorders>
              <w:top w:val="nil"/>
              <w:left w:val="nil"/>
              <w:bottom w:val="single" w:sz="4" w:space="0" w:color="auto"/>
              <w:right w:val="single" w:sz="4" w:space="0" w:color="auto"/>
            </w:tcBorders>
            <w:shd w:val="clear" w:color="auto" w:fill="auto"/>
            <w:noWrap/>
            <w:vAlign w:val="center"/>
            <w:hideMark/>
          </w:tcPr>
          <w:p w14:paraId="3790B87B" w14:textId="77777777" w:rsidR="00A34AD6" w:rsidRPr="00690B7A" w:rsidRDefault="00A34AD6" w:rsidP="00206900">
            <w:pPr>
              <w:spacing w:after="0" w:line="240" w:lineRule="auto"/>
              <w:ind w:firstLine="0"/>
              <w:jc w:val="center"/>
              <w:rPr>
                <w:color w:val="000000"/>
                <w:sz w:val="22"/>
              </w:rPr>
            </w:pPr>
            <w:r w:rsidRPr="00690B7A">
              <w:rPr>
                <w:color w:val="000000"/>
                <w:sz w:val="22"/>
              </w:rPr>
              <w:t>34,21</w:t>
            </w:r>
          </w:p>
        </w:tc>
        <w:tc>
          <w:tcPr>
            <w:tcW w:w="1231" w:type="dxa"/>
            <w:tcBorders>
              <w:top w:val="nil"/>
              <w:left w:val="nil"/>
              <w:bottom w:val="single" w:sz="4" w:space="0" w:color="auto"/>
              <w:right w:val="single" w:sz="4" w:space="0" w:color="auto"/>
            </w:tcBorders>
            <w:shd w:val="clear" w:color="auto" w:fill="auto"/>
            <w:noWrap/>
            <w:vAlign w:val="center"/>
            <w:hideMark/>
          </w:tcPr>
          <w:p w14:paraId="46021330" w14:textId="77777777" w:rsidR="00A34AD6" w:rsidRPr="00690B7A" w:rsidRDefault="00A34AD6" w:rsidP="00206900">
            <w:pPr>
              <w:spacing w:after="0" w:line="240" w:lineRule="auto"/>
              <w:ind w:firstLine="0"/>
              <w:jc w:val="center"/>
              <w:rPr>
                <w:color w:val="000000"/>
                <w:sz w:val="22"/>
              </w:rPr>
            </w:pPr>
            <w:r w:rsidRPr="00690B7A">
              <w:rPr>
                <w:color w:val="000000"/>
                <w:sz w:val="22"/>
              </w:rPr>
              <w:t>1,44</w:t>
            </w:r>
          </w:p>
        </w:tc>
        <w:tc>
          <w:tcPr>
            <w:tcW w:w="1461" w:type="dxa"/>
            <w:tcBorders>
              <w:top w:val="nil"/>
              <w:left w:val="nil"/>
              <w:bottom w:val="single" w:sz="4" w:space="0" w:color="auto"/>
              <w:right w:val="single" w:sz="4" w:space="0" w:color="auto"/>
            </w:tcBorders>
            <w:shd w:val="clear" w:color="auto" w:fill="auto"/>
            <w:noWrap/>
            <w:vAlign w:val="center"/>
            <w:hideMark/>
          </w:tcPr>
          <w:p w14:paraId="58A6E8D6" w14:textId="77777777" w:rsidR="00A34AD6" w:rsidRPr="00690B7A" w:rsidRDefault="00A34AD6" w:rsidP="00206900">
            <w:pPr>
              <w:spacing w:after="0" w:line="240" w:lineRule="auto"/>
              <w:ind w:firstLine="0"/>
              <w:jc w:val="center"/>
              <w:rPr>
                <w:color w:val="000000"/>
                <w:sz w:val="22"/>
              </w:rPr>
            </w:pPr>
            <w:r w:rsidRPr="00690B7A">
              <w:rPr>
                <w:color w:val="000000"/>
                <w:sz w:val="22"/>
              </w:rPr>
              <w:t>11,35</w:t>
            </w:r>
          </w:p>
        </w:tc>
        <w:tc>
          <w:tcPr>
            <w:tcW w:w="1286" w:type="dxa"/>
            <w:tcBorders>
              <w:top w:val="nil"/>
              <w:left w:val="nil"/>
              <w:bottom w:val="single" w:sz="4" w:space="0" w:color="auto"/>
              <w:right w:val="single" w:sz="4" w:space="0" w:color="auto"/>
            </w:tcBorders>
            <w:shd w:val="clear" w:color="auto" w:fill="auto"/>
            <w:noWrap/>
            <w:vAlign w:val="center"/>
            <w:hideMark/>
          </w:tcPr>
          <w:p w14:paraId="163F2FC3" w14:textId="77777777" w:rsidR="00A34AD6" w:rsidRPr="00690B7A" w:rsidRDefault="00A34AD6" w:rsidP="00206900">
            <w:pPr>
              <w:spacing w:after="0" w:line="240" w:lineRule="auto"/>
              <w:ind w:firstLine="0"/>
              <w:jc w:val="center"/>
              <w:rPr>
                <w:color w:val="000000"/>
                <w:sz w:val="22"/>
              </w:rPr>
            </w:pPr>
            <w:r w:rsidRPr="00690B7A">
              <w:rPr>
                <w:color w:val="000000"/>
                <w:sz w:val="22"/>
              </w:rPr>
              <w:t>21,43</w:t>
            </w:r>
          </w:p>
        </w:tc>
        <w:tc>
          <w:tcPr>
            <w:tcW w:w="1286" w:type="dxa"/>
            <w:tcBorders>
              <w:top w:val="nil"/>
              <w:left w:val="nil"/>
              <w:bottom w:val="single" w:sz="4" w:space="0" w:color="auto"/>
              <w:right w:val="single" w:sz="4" w:space="0" w:color="auto"/>
            </w:tcBorders>
            <w:shd w:val="clear" w:color="auto" w:fill="auto"/>
            <w:noWrap/>
            <w:vAlign w:val="center"/>
            <w:hideMark/>
          </w:tcPr>
          <w:p w14:paraId="11181366" w14:textId="77777777" w:rsidR="00A34AD6" w:rsidRPr="00690B7A" w:rsidRDefault="00A34AD6" w:rsidP="00206900">
            <w:pPr>
              <w:spacing w:after="0" w:line="240" w:lineRule="auto"/>
              <w:ind w:firstLine="0"/>
              <w:jc w:val="center"/>
              <w:rPr>
                <w:color w:val="000000"/>
                <w:sz w:val="22"/>
              </w:rPr>
            </w:pPr>
            <w:r w:rsidRPr="00690B7A">
              <w:rPr>
                <w:color w:val="000000"/>
                <w:sz w:val="22"/>
              </w:rPr>
              <w:t>62,50</w:t>
            </w:r>
          </w:p>
        </w:tc>
      </w:tr>
      <w:tr w:rsidR="00A34AD6" w:rsidRPr="00690B7A" w14:paraId="0744C50D"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7D50AB2A" w14:textId="77777777" w:rsidR="00A34AD6" w:rsidRPr="00690B7A" w:rsidRDefault="00A34AD6" w:rsidP="00206900">
            <w:pPr>
              <w:spacing w:after="0" w:line="240" w:lineRule="auto"/>
              <w:ind w:firstLine="0"/>
              <w:rPr>
                <w:color w:val="000000"/>
                <w:sz w:val="22"/>
              </w:rPr>
            </w:pPr>
            <w:r w:rsidRPr="00690B7A">
              <w:rPr>
                <w:color w:val="000000"/>
                <w:sz w:val="22"/>
              </w:rPr>
              <w:t> </w:t>
            </w:r>
          </w:p>
        </w:tc>
        <w:tc>
          <w:tcPr>
            <w:tcW w:w="2553" w:type="dxa"/>
            <w:tcBorders>
              <w:top w:val="nil"/>
              <w:left w:val="nil"/>
              <w:bottom w:val="single" w:sz="4" w:space="0" w:color="auto"/>
              <w:right w:val="nil"/>
            </w:tcBorders>
            <w:shd w:val="clear" w:color="000000" w:fill="FFFFFF"/>
            <w:vAlign w:val="center"/>
            <w:hideMark/>
          </w:tcPr>
          <w:p w14:paraId="1AC37687" w14:textId="77777777" w:rsidR="00A34AD6" w:rsidRPr="00690B7A" w:rsidRDefault="00A34AD6" w:rsidP="00206900">
            <w:pPr>
              <w:spacing w:after="0" w:line="240" w:lineRule="auto"/>
              <w:ind w:firstLine="0"/>
              <w:rPr>
                <w:color w:val="000000"/>
                <w:sz w:val="22"/>
              </w:rPr>
            </w:pPr>
            <w:r w:rsidRPr="00690B7A">
              <w:rPr>
                <w:color w:val="000000"/>
                <w:sz w:val="22"/>
              </w:rPr>
              <w:t>Котельная №5</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57A6CDB7" w14:textId="77777777" w:rsidR="00A34AD6" w:rsidRPr="00690B7A" w:rsidRDefault="00A34AD6" w:rsidP="00206900">
            <w:pPr>
              <w:spacing w:after="0" w:line="240" w:lineRule="auto"/>
              <w:ind w:firstLine="0"/>
              <w:jc w:val="center"/>
              <w:rPr>
                <w:color w:val="000000"/>
                <w:sz w:val="22"/>
              </w:rPr>
            </w:pPr>
            <w:r w:rsidRPr="00690B7A">
              <w:rPr>
                <w:color w:val="000000"/>
                <w:sz w:val="22"/>
              </w:rPr>
              <w:t>26,5</w:t>
            </w:r>
          </w:p>
        </w:tc>
        <w:tc>
          <w:tcPr>
            <w:tcW w:w="1715" w:type="dxa"/>
            <w:tcBorders>
              <w:top w:val="nil"/>
              <w:left w:val="nil"/>
              <w:bottom w:val="single" w:sz="4" w:space="0" w:color="auto"/>
              <w:right w:val="single" w:sz="4" w:space="0" w:color="auto"/>
            </w:tcBorders>
            <w:shd w:val="clear" w:color="auto" w:fill="auto"/>
            <w:noWrap/>
            <w:vAlign w:val="center"/>
            <w:hideMark/>
          </w:tcPr>
          <w:p w14:paraId="352ED9EC" w14:textId="77777777" w:rsidR="00A34AD6" w:rsidRPr="00690B7A" w:rsidRDefault="00A34AD6" w:rsidP="00206900">
            <w:pPr>
              <w:spacing w:after="0" w:line="240" w:lineRule="auto"/>
              <w:ind w:firstLine="0"/>
              <w:jc w:val="center"/>
              <w:rPr>
                <w:color w:val="000000"/>
                <w:sz w:val="22"/>
              </w:rPr>
            </w:pPr>
            <w:r w:rsidRPr="00690B7A">
              <w:rPr>
                <w:color w:val="000000"/>
                <w:sz w:val="22"/>
              </w:rPr>
              <w:t>21,61</w:t>
            </w:r>
          </w:p>
        </w:tc>
        <w:tc>
          <w:tcPr>
            <w:tcW w:w="14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6AF08C" w14:textId="77777777" w:rsidR="00A34AD6" w:rsidRPr="00690B7A" w:rsidRDefault="00A34AD6" w:rsidP="00206900">
            <w:pPr>
              <w:spacing w:after="0" w:line="240" w:lineRule="auto"/>
              <w:ind w:firstLine="0"/>
              <w:jc w:val="center"/>
              <w:rPr>
                <w:color w:val="000000"/>
                <w:sz w:val="22"/>
              </w:rPr>
            </w:pPr>
            <w:r w:rsidRPr="00690B7A">
              <w:rPr>
                <w:color w:val="000000"/>
                <w:sz w:val="22"/>
              </w:rPr>
              <w:t>0,27</w:t>
            </w:r>
          </w:p>
        </w:tc>
        <w:tc>
          <w:tcPr>
            <w:tcW w:w="129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9B2571" w14:textId="77777777" w:rsidR="00A34AD6" w:rsidRPr="00690B7A" w:rsidRDefault="00A34AD6" w:rsidP="00206900">
            <w:pPr>
              <w:spacing w:after="0" w:line="240" w:lineRule="auto"/>
              <w:ind w:firstLine="0"/>
              <w:jc w:val="center"/>
              <w:rPr>
                <w:color w:val="000000"/>
                <w:sz w:val="22"/>
              </w:rPr>
            </w:pPr>
            <w:r w:rsidRPr="00690B7A">
              <w:rPr>
                <w:color w:val="000000"/>
                <w:sz w:val="22"/>
              </w:rPr>
              <w:t>58,29</w:t>
            </w:r>
          </w:p>
        </w:tc>
        <w:tc>
          <w:tcPr>
            <w:tcW w:w="123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F84030" w14:textId="77777777" w:rsidR="00A34AD6" w:rsidRPr="00690B7A" w:rsidRDefault="00A34AD6" w:rsidP="00206900">
            <w:pPr>
              <w:spacing w:after="0" w:line="240" w:lineRule="auto"/>
              <w:ind w:firstLine="0"/>
              <w:jc w:val="center"/>
              <w:rPr>
                <w:color w:val="000000"/>
                <w:sz w:val="22"/>
              </w:rPr>
            </w:pPr>
            <w:r w:rsidRPr="00690B7A">
              <w:rPr>
                <w:color w:val="000000"/>
                <w:sz w:val="22"/>
              </w:rPr>
              <w:t>2,37</w:t>
            </w:r>
          </w:p>
        </w:tc>
        <w:tc>
          <w:tcPr>
            <w:tcW w:w="1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C326A3" w14:textId="77777777" w:rsidR="00A34AD6" w:rsidRPr="00690B7A" w:rsidRDefault="00A34AD6" w:rsidP="00206900">
            <w:pPr>
              <w:spacing w:after="0" w:line="240" w:lineRule="auto"/>
              <w:ind w:firstLine="0"/>
              <w:jc w:val="center"/>
              <w:rPr>
                <w:color w:val="000000"/>
                <w:sz w:val="22"/>
              </w:rPr>
            </w:pPr>
            <w:r w:rsidRPr="00690B7A">
              <w:rPr>
                <w:color w:val="000000"/>
                <w:sz w:val="22"/>
              </w:rPr>
              <w:t>33,09</w:t>
            </w:r>
          </w:p>
        </w:tc>
        <w:tc>
          <w:tcPr>
            <w:tcW w:w="128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AE13B5" w14:textId="77777777" w:rsidR="00A34AD6" w:rsidRPr="00690B7A" w:rsidRDefault="00A34AD6" w:rsidP="00206900">
            <w:pPr>
              <w:spacing w:after="0" w:line="240" w:lineRule="auto"/>
              <w:ind w:firstLine="0"/>
              <w:jc w:val="center"/>
              <w:rPr>
                <w:color w:val="000000"/>
                <w:sz w:val="22"/>
              </w:rPr>
            </w:pPr>
            <w:r w:rsidRPr="00690B7A">
              <w:rPr>
                <w:color w:val="000000"/>
                <w:sz w:val="22"/>
              </w:rPr>
              <w:t>22,83</w:t>
            </w:r>
          </w:p>
        </w:tc>
        <w:tc>
          <w:tcPr>
            <w:tcW w:w="128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36D98D" w14:textId="77777777" w:rsidR="00A34AD6" w:rsidRPr="00690B7A" w:rsidRDefault="00A34AD6" w:rsidP="00206900">
            <w:pPr>
              <w:spacing w:after="0" w:line="240" w:lineRule="auto"/>
              <w:ind w:firstLine="0"/>
              <w:jc w:val="center"/>
              <w:rPr>
                <w:color w:val="000000"/>
                <w:sz w:val="22"/>
              </w:rPr>
            </w:pPr>
            <w:r w:rsidRPr="00690B7A">
              <w:rPr>
                <w:color w:val="000000"/>
                <w:sz w:val="22"/>
              </w:rPr>
              <w:t>38,98</w:t>
            </w:r>
          </w:p>
        </w:tc>
      </w:tr>
      <w:tr w:rsidR="001F3D0E" w:rsidRPr="00690B7A" w14:paraId="0BE2B288"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74483A7E" w14:textId="77777777" w:rsidR="001F3D0E" w:rsidRPr="00690B7A" w:rsidRDefault="001F3D0E" w:rsidP="00206900">
            <w:pPr>
              <w:spacing w:after="0" w:line="240" w:lineRule="auto"/>
              <w:ind w:firstLine="0"/>
              <w:rPr>
                <w:color w:val="000000"/>
                <w:sz w:val="22"/>
              </w:rPr>
            </w:pPr>
            <w:r w:rsidRPr="00690B7A">
              <w:rPr>
                <w:color w:val="000000"/>
                <w:sz w:val="22"/>
              </w:rPr>
              <w:t> </w:t>
            </w:r>
          </w:p>
        </w:tc>
        <w:tc>
          <w:tcPr>
            <w:tcW w:w="2553" w:type="dxa"/>
            <w:tcBorders>
              <w:top w:val="nil"/>
              <w:left w:val="nil"/>
              <w:bottom w:val="single" w:sz="4" w:space="0" w:color="auto"/>
              <w:right w:val="nil"/>
            </w:tcBorders>
            <w:shd w:val="clear" w:color="000000" w:fill="FFFFFF"/>
            <w:vAlign w:val="center"/>
            <w:hideMark/>
          </w:tcPr>
          <w:p w14:paraId="11F8EB83" w14:textId="77777777" w:rsidR="001F3D0E" w:rsidRPr="00690B7A" w:rsidRDefault="001F3D0E" w:rsidP="00206900">
            <w:pPr>
              <w:spacing w:after="0" w:line="240" w:lineRule="auto"/>
              <w:ind w:firstLine="0"/>
              <w:rPr>
                <w:color w:val="000000"/>
                <w:sz w:val="22"/>
              </w:rPr>
            </w:pPr>
            <w:r w:rsidRPr="00CA54DD">
              <w:rPr>
                <w:color w:val="000000"/>
                <w:sz w:val="22"/>
              </w:rPr>
              <w:t>Котельная № 1 (Арочник)</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156FBE42" w14:textId="77777777" w:rsidR="001F3D0E" w:rsidRPr="00690B7A" w:rsidRDefault="001F3D0E" w:rsidP="00206900">
            <w:pPr>
              <w:spacing w:after="0" w:line="240" w:lineRule="auto"/>
              <w:ind w:firstLine="0"/>
              <w:jc w:val="center"/>
              <w:rPr>
                <w:color w:val="000000"/>
                <w:sz w:val="22"/>
              </w:rPr>
            </w:pPr>
            <w:r w:rsidRPr="00690B7A">
              <w:rPr>
                <w:color w:val="000000"/>
                <w:sz w:val="22"/>
              </w:rPr>
              <w:t>30,5</w:t>
            </w:r>
          </w:p>
        </w:tc>
        <w:tc>
          <w:tcPr>
            <w:tcW w:w="1715" w:type="dxa"/>
            <w:tcBorders>
              <w:top w:val="nil"/>
              <w:left w:val="nil"/>
              <w:bottom w:val="single" w:sz="4" w:space="0" w:color="auto"/>
              <w:right w:val="single" w:sz="4" w:space="0" w:color="auto"/>
            </w:tcBorders>
            <w:shd w:val="clear" w:color="auto" w:fill="auto"/>
            <w:noWrap/>
            <w:vAlign w:val="center"/>
            <w:hideMark/>
          </w:tcPr>
          <w:p w14:paraId="7AE2B042" w14:textId="77777777" w:rsidR="001F3D0E" w:rsidRPr="00690B7A" w:rsidRDefault="001F3D0E" w:rsidP="00206900">
            <w:pPr>
              <w:spacing w:after="0" w:line="240" w:lineRule="auto"/>
              <w:ind w:firstLine="0"/>
              <w:jc w:val="center"/>
              <w:rPr>
                <w:color w:val="000000"/>
                <w:sz w:val="22"/>
              </w:rPr>
            </w:pPr>
            <w:r w:rsidRPr="00690B7A">
              <w:rPr>
                <w:color w:val="000000"/>
                <w:sz w:val="22"/>
              </w:rPr>
              <w:t>27,16</w:t>
            </w:r>
          </w:p>
        </w:tc>
        <w:tc>
          <w:tcPr>
            <w:tcW w:w="1479" w:type="dxa"/>
            <w:vMerge/>
            <w:tcBorders>
              <w:top w:val="nil"/>
              <w:left w:val="single" w:sz="4" w:space="0" w:color="auto"/>
              <w:bottom w:val="single" w:sz="4" w:space="0" w:color="000000"/>
              <w:right w:val="single" w:sz="4" w:space="0" w:color="auto"/>
            </w:tcBorders>
            <w:vAlign w:val="center"/>
            <w:hideMark/>
          </w:tcPr>
          <w:p w14:paraId="6590BC5A" w14:textId="77777777" w:rsidR="001F3D0E" w:rsidRPr="00690B7A" w:rsidRDefault="001F3D0E" w:rsidP="00206900">
            <w:pPr>
              <w:spacing w:after="0" w:line="240" w:lineRule="auto"/>
              <w:ind w:firstLine="0"/>
              <w:rPr>
                <w:color w:val="000000"/>
                <w:sz w:val="22"/>
              </w:rPr>
            </w:pPr>
          </w:p>
        </w:tc>
        <w:tc>
          <w:tcPr>
            <w:tcW w:w="1290" w:type="dxa"/>
            <w:vMerge/>
            <w:tcBorders>
              <w:top w:val="nil"/>
              <w:left w:val="single" w:sz="4" w:space="0" w:color="auto"/>
              <w:bottom w:val="single" w:sz="4" w:space="0" w:color="000000"/>
              <w:right w:val="single" w:sz="4" w:space="0" w:color="auto"/>
            </w:tcBorders>
            <w:vAlign w:val="center"/>
            <w:hideMark/>
          </w:tcPr>
          <w:p w14:paraId="7C96A394" w14:textId="77777777" w:rsidR="001F3D0E" w:rsidRPr="00690B7A" w:rsidRDefault="001F3D0E" w:rsidP="00206900">
            <w:pPr>
              <w:spacing w:after="0" w:line="240" w:lineRule="auto"/>
              <w:ind w:firstLine="0"/>
              <w:rPr>
                <w:color w:val="000000"/>
                <w:sz w:val="22"/>
              </w:rPr>
            </w:pPr>
          </w:p>
        </w:tc>
        <w:tc>
          <w:tcPr>
            <w:tcW w:w="1231" w:type="dxa"/>
            <w:vMerge/>
            <w:tcBorders>
              <w:top w:val="nil"/>
              <w:left w:val="single" w:sz="4" w:space="0" w:color="auto"/>
              <w:bottom w:val="single" w:sz="4" w:space="0" w:color="000000"/>
              <w:right w:val="single" w:sz="4" w:space="0" w:color="auto"/>
            </w:tcBorders>
            <w:vAlign w:val="center"/>
            <w:hideMark/>
          </w:tcPr>
          <w:p w14:paraId="3A0E71A2" w14:textId="77777777" w:rsidR="001F3D0E" w:rsidRPr="00690B7A" w:rsidRDefault="001F3D0E" w:rsidP="00206900">
            <w:pPr>
              <w:spacing w:after="0" w:line="240" w:lineRule="auto"/>
              <w:ind w:firstLine="0"/>
              <w:rPr>
                <w:color w:val="000000"/>
                <w:sz w:val="22"/>
              </w:rPr>
            </w:pPr>
          </w:p>
        </w:tc>
        <w:tc>
          <w:tcPr>
            <w:tcW w:w="1461" w:type="dxa"/>
            <w:vMerge/>
            <w:tcBorders>
              <w:top w:val="nil"/>
              <w:left w:val="single" w:sz="4" w:space="0" w:color="auto"/>
              <w:bottom w:val="single" w:sz="4" w:space="0" w:color="000000"/>
              <w:right w:val="single" w:sz="4" w:space="0" w:color="auto"/>
            </w:tcBorders>
            <w:vAlign w:val="center"/>
            <w:hideMark/>
          </w:tcPr>
          <w:p w14:paraId="572A19E9" w14:textId="77777777" w:rsidR="001F3D0E" w:rsidRPr="00690B7A" w:rsidRDefault="001F3D0E" w:rsidP="00206900">
            <w:pPr>
              <w:spacing w:after="0" w:line="240" w:lineRule="auto"/>
              <w:ind w:firstLine="0"/>
              <w:rPr>
                <w:color w:val="000000"/>
                <w:sz w:val="22"/>
              </w:rPr>
            </w:pPr>
          </w:p>
        </w:tc>
        <w:tc>
          <w:tcPr>
            <w:tcW w:w="1286" w:type="dxa"/>
            <w:vMerge/>
            <w:tcBorders>
              <w:top w:val="nil"/>
              <w:left w:val="single" w:sz="4" w:space="0" w:color="auto"/>
              <w:bottom w:val="single" w:sz="4" w:space="0" w:color="000000"/>
              <w:right w:val="single" w:sz="4" w:space="0" w:color="auto"/>
            </w:tcBorders>
            <w:vAlign w:val="center"/>
            <w:hideMark/>
          </w:tcPr>
          <w:p w14:paraId="0530D31E" w14:textId="77777777" w:rsidR="001F3D0E" w:rsidRPr="00690B7A" w:rsidRDefault="001F3D0E" w:rsidP="00206900">
            <w:pPr>
              <w:spacing w:after="0" w:line="240" w:lineRule="auto"/>
              <w:ind w:firstLine="0"/>
              <w:rPr>
                <w:color w:val="000000"/>
                <w:sz w:val="22"/>
              </w:rPr>
            </w:pPr>
          </w:p>
        </w:tc>
        <w:tc>
          <w:tcPr>
            <w:tcW w:w="1286" w:type="dxa"/>
            <w:vMerge/>
            <w:tcBorders>
              <w:top w:val="nil"/>
              <w:left w:val="single" w:sz="4" w:space="0" w:color="auto"/>
              <w:bottom w:val="single" w:sz="4" w:space="0" w:color="000000"/>
              <w:right w:val="single" w:sz="4" w:space="0" w:color="auto"/>
            </w:tcBorders>
            <w:vAlign w:val="center"/>
            <w:hideMark/>
          </w:tcPr>
          <w:p w14:paraId="3D1FE6B6" w14:textId="77777777" w:rsidR="001F3D0E" w:rsidRPr="00690B7A" w:rsidRDefault="001F3D0E" w:rsidP="00206900">
            <w:pPr>
              <w:spacing w:after="0" w:line="240" w:lineRule="auto"/>
              <w:ind w:firstLine="0"/>
              <w:rPr>
                <w:color w:val="000000"/>
                <w:sz w:val="22"/>
              </w:rPr>
            </w:pPr>
          </w:p>
        </w:tc>
      </w:tr>
      <w:tr w:rsidR="001F3D0E" w:rsidRPr="00690B7A" w14:paraId="15B9C752"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12E7B9CA" w14:textId="77777777" w:rsidR="001F3D0E" w:rsidRPr="00690B7A" w:rsidRDefault="001F3D0E" w:rsidP="00206900">
            <w:pPr>
              <w:spacing w:after="0" w:line="240" w:lineRule="auto"/>
              <w:ind w:firstLine="0"/>
              <w:rPr>
                <w:color w:val="000000"/>
                <w:sz w:val="22"/>
              </w:rPr>
            </w:pPr>
            <w:r w:rsidRPr="00690B7A">
              <w:rPr>
                <w:color w:val="000000"/>
                <w:sz w:val="22"/>
              </w:rPr>
              <w:t> </w:t>
            </w:r>
          </w:p>
        </w:tc>
        <w:tc>
          <w:tcPr>
            <w:tcW w:w="2553" w:type="dxa"/>
            <w:tcBorders>
              <w:top w:val="nil"/>
              <w:left w:val="nil"/>
              <w:bottom w:val="single" w:sz="4" w:space="0" w:color="auto"/>
              <w:right w:val="nil"/>
            </w:tcBorders>
            <w:shd w:val="clear" w:color="000000" w:fill="FFFFFF"/>
            <w:vAlign w:val="center"/>
            <w:hideMark/>
          </w:tcPr>
          <w:p w14:paraId="5ECF3E91" w14:textId="77777777" w:rsidR="001F3D0E" w:rsidRPr="00690B7A" w:rsidRDefault="001F3D0E" w:rsidP="00206900">
            <w:pPr>
              <w:spacing w:after="0" w:line="240" w:lineRule="auto"/>
              <w:ind w:firstLine="0"/>
              <w:rPr>
                <w:color w:val="000000"/>
                <w:sz w:val="22"/>
              </w:rPr>
            </w:pPr>
            <w:r w:rsidRPr="00CA54DD">
              <w:rPr>
                <w:color w:val="000000"/>
                <w:sz w:val="22"/>
              </w:rPr>
              <w:t>Котельная № 2 (СУ-951)</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4FA025C1" w14:textId="77777777" w:rsidR="001F3D0E" w:rsidRPr="00690B7A" w:rsidRDefault="001F3D0E" w:rsidP="00206900">
            <w:pPr>
              <w:spacing w:after="0" w:line="240" w:lineRule="auto"/>
              <w:ind w:firstLine="0"/>
              <w:jc w:val="center"/>
              <w:rPr>
                <w:color w:val="000000"/>
                <w:sz w:val="22"/>
              </w:rPr>
            </w:pPr>
            <w:r w:rsidRPr="00690B7A">
              <w:rPr>
                <w:color w:val="000000"/>
                <w:sz w:val="22"/>
              </w:rPr>
              <w:t>12</w:t>
            </w:r>
          </w:p>
        </w:tc>
        <w:tc>
          <w:tcPr>
            <w:tcW w:w="1715" w:type="dxa"/>
            <w:tcBorders>
              <w:top w:val="nil"/>
              <w:left w:val="nil"/>
              <w:bottom w:val="single" w:sz="4" w:space="0" w:color="auto"/>
              <w:right w:val="single" w:sz="4" w:space="0" w:color="auto"/>
            </w:tcBorders>
            <w:shd w:val="clear" w:color="auto" w:fill="auto"/>
            <w:noWrap/>
            <w:vAlign w:val="center"/>
            <w:hideMark/>
          </w:tcPr>
          <w:p w14:paraId="4DD5383A" w14:textId="77777777" w:rsidR="001F3D0E" w:rsidRPr="00690B7A" w:rsidRDefault="001F3D0E" w:rsidP="00206900">
            <w:pPr>
              <w:spacing w:after="0" w:line="240" w:lineRule="auto"/>
              <w:ind w:firstLine="0"/>
              <w:jc w:val="center"/>
              <w:rPr>
                <w:color w:val="000000"/>
                <w:sz w:val="22"/>
              </w:rPr>
            </w:pPr>
            <w:r w:rsidRPr="00690B7A">
              <w:rPr>
                <w:color w:val="000000"/>
                <w:sz w:val="22"/>
              </w:rPr>
              <w:t>9,79</w:t>
            </w:r>
          </w:p>
        </w:tc>
        <w:tc>
          <w:tcPr>
            <w:tcW w:w="1479" w:type="dxa"/>
            <w:vMerge/>
            <w:tcBorders>
              <w:top w:val="nil"/>
              <w:left w:val="single" w:sz="4" w:space="0" w:color="auto"/>
              <w:bottom w:val="single" w:sz="4" w:space="0" w:color="000000"/>
              <w:right w:val="single" w:sz="4" w:space="0" w:color="auto"/>
            </w:tcBorders>
            <w:vAlign w:val="center"/>
            <w:hideMark/>
          </w:tcPr>
          <w:p w14:paraId="07DADE1E" w14:textId="77777777" w:rsidR="001F3D0E" w:rsidRPr="00690B7A" w:rsidRDefault="001F3D0E" w:rsidP="00206900">
            <w:pPr>
              <w:spacing w:after="0" w:line="240" w:lineRule="auto"/>
              <w:ind w:firstLine="0"/>
              <w:rPr>
                <w:color w:val="000000"/>
                <w:sz w:val="22"/>
              </w:rPr>
            </w:pPr>
          </w:p>
        </w:tc>
        <w:tc>
          <w:tcPr>
            <w:tcW w:w="1290" w:type="dxa"/>
            <w:vMerge/>
            <w:tcBorders>
              <w:top w:val="nil"/>
              <w:left w:val="single" w:sz="4" w:space="0" w:color="auto"/>
              <w:bottom w:val="single" w:sz="4" w:space="0" w:color="000000"/>
              <w:right w:val="single" w:sz="4" w:space="0" w:color="auto"/>
            </w:tcBorders>
            <w:vAlign w:val="center"/>
            <w:hideMark/>
          </w:tcPr>
          <w:p w14:paraId="7287DE97" w14:textId="77777777" w:rsidR="001F3D0E" w:rsidRPr="00690B7A" w:rsidRDefault="001F3D0E" w:rsidP="00206900">
            <w:pPr>
              <w:spacing w:after="0" w:line="240" w:lineRule="auto"/>
              <w:ind w:firstLine="0"/>
              <w:rPr>
                <w:color w:val="000000"/>
                <w:sz w:val="22"/>
              </w:rPr>
            </w:pPr>
          </w:p>
        </w:tc>
        <w:tc>
          <w:tcPr>
            <w:tcW w:w="1231" w:type="dxa"/>
            <w:vMerge/>
            <w:tcBorders>
              <w:top w:val="nil"/>
              <w:left w:val="single" w:sz="4" w:space="0" w:color="auto"/>
              <w:bottom w:val="single" w:sz="4" w:space="0" w:color="000000"/>
              <w:right w:val="single" w:sz="4" w:space="0" w:color="auto"/>
            </w:tcBorders>
            <w:vAlign w:val="center"/>
            <w:hideMark/>
          </w:tcPr>
          <w:p w14:paraId="617341D0" w14:textId="77777777" w:rsidR="001F3D0E" w:rsidRPr="00690B7A" w:rsidRDefault="001F3D0E" w:rsidP="00206900">
            <w:pPr>
              <w:spacing w:after="0" w:line="240" w:lineRule="auto"/>
              <w:ind w:firstLine="0"/>
              <w:rPr>
                <w:color w:val="000000"/>
                <w:sz w:val="22"/>
              </w:rPr>
            </w:pPr>
          </w:p>
        </w:tc>
        <w:tc>
          <w:tcPr>
            <w:tcW w:w="1461" w:type="dxa"/>
            <w:vMerge/>
            <w:tcBorders>
              <w:top w:val="nil"/>
              <w:left w:val="single" w:sz="4" w:space="0" w:color="auto"/>
              <w:bottom w:val="single" w:sz="4" w:space="0" w:color="000000"/>
              <w:right w:val="single" w:sz="4" w:space="0" w:color="auto"/>
            </w:tcBorders>
            <w:vAlign w:val="center"/>
            <w:hideMark/>
          </w:tcPr>
          <w:p w14:paraId="1DB0A540" w14:textId="77777777" w:rsidR="001F3D0E" w:rsidRPr="00690B7A" w:rsidRDefault="001F3D0E" w:rsidP="00206900">
            <w:pPr>
              <w:spacing w:after="0" w:line="240" w:lineRule="auto"/>
              <w:ind w:firstLine="0"/>
              <w:rPr>
                <w:color w:val="000000"/>
                <w:sz w:val="22"/>
              </w:rPr>
            </w:pPr>
          </w:p>
        </w:tc>
        <w:tc>
          <w:tcPr>
            <w:tcW w:w="1286" w:type="dxa"/>
            <w:vMerge/>
            <w:tcBorders>
              <w:top w:val="nil"/>
              <w:left w:val="single" w:sz="4" w:space="0" w:color="auto"/>
              <w:bottom w:val="single" w:sz="4" w:space="0" w:color="000000"/>
              <w:right w:val="single" w:sz="4" w:space="0" w:color="auto"/>
            </w:tcBorders>
            <w:vAlign w:val="center"/>
            <w:hideMark/>
          </w:tcPr>
          <w:p w14:paraId="1CC0562E" w14:textId="77777777" w:rsidR="001F3D0E" w:rsidRPr="00690B7A" w:rsidRDefault="001F3D0E" w:rsidP="00206900">
            <w:pPr>
              <w:spacing w:after="0" w:line="240" w:lineRule="auto"/>
              <w:ind w:firstLine="0"/>
              <w:rPr>
                <w:color w:val="000000"/>
                <w:sz w:val="22"/>
              </w:rPr>
            </w:pPr>
          </w:p>
        </w:tc>
        <w:tc>
          <w:tcPr>
            <w:tcW w:w="1286" w:type="dxa"/>
            <w:vMerge/>
            <w:tcBorders>
              <w:top w:val="nil"/>
              <w:left w:val="single" w:sz="4" w:space="0" w:color="auto"/>
              <w:bottom w:val="single" w:sz="4" w:space="0" w:color="000000"/>
              <w:right w:val="single" w:sz="4" w:space="0" w:color="auto"/>
            </w:tcBorders>
            <w:vAlign w:val="center"/>
            <w:hideMark/>
          </w:tcPr>
          <w:p w14:paraId="19B6D298" w14:textId="77777777" w:rsidR="001F3D0E" w:rsidRPr="00690B7A" w:rsidRDefault="001F3D0E" w:rsidP="00206900">
            <w:pPr>
              <w:spacing w:after="0" w:line="240" w:lineRule="auto"/>
              <w:ind w:firstLine="0"/>
              <w:rPr>
                <w:color w:val="000000"/>
                <w:sz w:val="22"/>
              </w:rPr>
            </w:pPr>
          </w:p>
        </w:tc>
      </w:tr>
      <w:tr w:rsidR="00A34AD6" w:rsidRPr="00690B7A" w14:paraId="32B1352F"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13204DD0" w14:textId="77777777" w:rsidR="00A34AD6" w:rsidRPr="00690B7A" w:rsidRDefault="00A34AD6" w:rsidP="00206900">
            <w:pPr>
              <w:spacing w:after="0" w:line="240" w:lineRule="auto"/>
              <w:ind w:firstLine="0"/>
              <w:rPr>
                <w:color w:val="000000"/>
                <w:sz w:val="22"/>
              </w:rPr>
            </w:pPr>
            <w:r w:rsidRPr="00690B7A">
              <w:rPr>
                <w:color w:val="000000"/>
                <w:sz w:val="22"/>
              </w:rPr>
              <w:t> </w:t>
            </w:r>
          </w:p>
        </w:tc>
        <w:tc>
          <w:tcPr>
            <w:tcW w:w="2553" w:type="dxa"/>
            <w:tcBorders>
              <w:top w:val="nil"/>
              <w:left w:val="nil"/>
              <w:bottom w:val="single" w:sz="4" w:space="0" w:color="auto"/>
              <w:right w:val="nil"/>
            </w:tcBorders>
            <w:shd w:val="clear" w:color="000000" w:fill="FFFFFF"/>
            <w:vAlign w:val="center"/>
            <w:hideMark/>
          </w:tcPr>
          <w:p w14:paraId="5955E0CE" w14:textId="77777777" w:rsidR="00A34AD6" w:rsidRPr="00690B7A" w:rsidRDefault="00A34AD6" w:rsidP="00206900">
            <w:pPr>
              <w:spacing w:after="0" w:line="240" w:lineRule="auto"/>
              <w:ind w:firstLine="0"/>
              <w:rPr>
                <w:color w:val="000000"/>
                <w:sz w:val="22"/>
              </w:rPr>
            </w:pPr>
            <w:r w:rsidRPr="00690B7A">
              <w:rPr>
                <w:color w:val="000000"/>
                <w:sz w:val="22"/>
              </w:rPr>
              <w:t>СУ-78</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4E9E1A2C" w14:textId="77777777" w:rsidR="00A34AD6" w:rsidRPr="00690B7A" w:rsidRDefault="00A34AD6" w:rsidP="00206900">
            <w:pPr>
              <w:spacing w:after="0" w:line="240" w:lineRule="auto"/>
              <w:ind w:firstLine="0"/>
              <w:jc w:val="center"/>
              <w:rPr>
                <w:color w:val="000000"/>
                <w:sz w:val="22"/>
              </w:rPr>
            </w:pPr>
            <w:r w:rsidRPr="00690B7A">
              <w:rPr>
                <w:color w:val="000000"/>
                <w:sz w:val="22"/>
              </w:rPr>
              <w:t>5</w:t>
            </w:r>
          </w:p>
        </w:tc>
        <w:tc>
          <w:tcPr>
            <w:tcW w:w="1715" w:type="dxa"/>
            <w:tcBorders>
              <w:top w:val="nil"/>
              <w:left w:val="nil"/>
              <w:bottom w:val="single" w:sz="4" w:space="0" w:color="auto"/>
              <w:right w:val="single" w:sz="4" w:space="0" w:color="auto"/>
            </w:tcBorders>
            <w:shd w:val="clear" w:color="auto" w:fill="auto"/>
            <w:noWrap/>
            <w:vAlign w:val="center"/>
            <w:hideMark/>
          </w:tcPr>
          <w:p w14:paraId="225EF3EF" w14:textId="77777777" w:rsidR="00A34AD6" w:rsidRPr="00690B7A" w:rsidRDefault="00A34AD6" w:rsidP="00206900">
            <w:pPr>
              <w:spacing w:after="0" w:line="240" w:lineRule="auto"/>
              <w:ind w:firstLine="0"/>
              <w:jc w:val="center"/>
              <w:rPr>
                <w:color w:val="000000"/>
                <w:sz w:val="22"/>
              </w:rPr>
            </w:pPr>
            <w:r w:rsidRPr="00690B7A">
              <w:rPr>
                <w:color w:val="000000"/>
                <w:sz w:val="22"/>
              </w:rPr>
              <w:t>4,68</w:t>
            </w:r>
          </w:p>
        </w:tc>
        <w:tc>
          <w:tcPr>
            <w:tcW w:w="1479" w:type="dxa"/>
            <w:tcBorders>
              <w:top w:val="nil"/>
              <w:left w:val="nil"/>
              <w:bottom w:val="single" w:sz="4" w:space="0" w:color="auto"/>
              <w:right w:val="single" w:sz="4" w:space="0" w:color="auto"/>
            </w:tcBorders>
            <w:shd w:val="clear" w:color="auto" w:fill="auto"/>
            <w:noWrap/>
            <w:vAlign w:val="center"/>
            <w:hideMark/>
          </w:tcPr>
          <w:p w14:paraId="2FC0EB85" w14:textId="77777777" w:rsidR="00A34AD6" w:rsidRPr="00690B7A" w:rsidRDefault="00A34AD6" w:rsidP="00206900">
            <w:pPr>
              <w:spacing w:after="0" w:line="240" w:lineRule="auto"/>
              <w:ind w:firstLine="0"/>
              <w:jc w:val="center"/>
              <w:rPr>
                <w:color w:val="000000"/>
                <w:sz w:val="22"/>
              </w:rPr>
            </w:pPr>
            <w:r w:rsidRPr="00690B7A">
              <w:rPr>
                <w:color w:val="000000"/>
                <w:sz w:val="22"/>
              </w:rPr>
              <w:t>0,01</w:t>
            </w:r>
          </w:p>
        </w:tc>
        <w:tc>
          <w:tcPr>
            <w:tcW w:w="1290" w:type="dxa"/>
            <w:tcBorders>
              <w:top w:val="nil"/>
              <w:left w:val="nil"/>
              <w:bottom w:val="single" w:sz="4" w:space="0" w:color="auto"/>
              <w:right w:val="single" w:sz="4" w:space="0" w:color="auto"/>
            </w:tcBorders>
            <w:shd w:val="clear" w:color="auto" w:fill="auto"/>
            <w:noWrap/>
            <w:vAlign w:val="center"/>
            <w:hideMark/>
          </w:tcPr>
          <w:p w14:paraId="1718230A" w14:textId="77777777" w:rsidR="00A34AD6" w:rsidRPr="00690B7A" w:rsidRDefault="00A34AD6" w:rsidP="00206900">
            <w:pPr>
              <w:spacing w:after="0" w:line="240" w:lineRule="auto"/>
              <w:ind w:firstLine="0"/>
              <w:jc w:val="center"/>
              <w:rPr>
                <w:color w:val="000000"/>
                <w:sz w:val="22"/>
              </w:rPr>
            </w:pPr>
            <w:r w:rsidRPr="00690B7A">
              <w:rPr>
                <w:color w:val="000000"/>
                <w:sz w:val="22"/>
              </w:rPr>
              <w:t>4,67</w:t>
            </w:r>
          </w:p>
        </w:tc>
        <w:tc>
          <w:tcPr>
            <w:tcW w:w="1231" w:type="dxa"/>
            <w:tcBorders>
              <w:top w:val="nil"/>
              <w:left w:val="nil"/>
              <w:bottom w:val="single" w:sz="4" w:space="0" w:color="auto"/>
              <w:right w:val="single" w:sz="4" w:space="0" w:color="auto"/>
            </w:tcBorders>
            <w:shd w:val="clear" w:color="auto" w:fill="auto"/>
            <w:noWrap/>
            <w:vAlign w:val="center"/>
            <w:hideMark/>
          </w:tcPr>
          <w:p w14:paraId="1404E252" w14:textId="77777777" w:rsidR="00A34AD6" w:rsidRPr="00690B7A" w:rsidRDefault="00A34AD6" w:rsidP="00206900">
            <w:pPr>
              <w:spacing w:after="0" w:line="240" w:lineRule="auto"/>
              <w:ind w:firstLine="0"/>
              <w:jc w:val="center"/>
              <w:rPr>
                <w:color w:val="000000"/>
                <w:sz w:val="22"/>
              </w:rPr>
            </w:pPr>
            <w:r w:rsidRPr="00690B7A">
              <w:rPr>
                <w:color w:val="000000"/>
                <w:sz w:val="22"/>
              </w:rPr>
              <w:t>0,24</w:t>
            </w:r>
          </w:p>
        </w:tc>
        <w:tc>
          <w:tcPr>
            <w:tcW w:w="1461" w:type="dxa"/>
            <w:tcBorders>
              <w:top w:val="nil"/>
              <w:left w:val="nil"/>
              <w:bottom w:val="single" w:sz="4" w:space="0" w:color="auto"/>
              <w:right w:val="single" w:sz="4" w:space="0" w:color="auto"/>
            </w:tcBorders>
            <w:shd w:val="clear" w:color="auto" w:fill="auto"/>
            <w:noWrap/>
            <w:vAlign w:val="center"/>
            <w:hideMark/>
          </w:tcPr>
          <w:p w14:paraId="1A6B134C" w14:textId="77777777" w:rsidR="00A34AD6" w:rsidRPr="00690B7A" w:rsidRDefault="00A34AD6" w:rsidP="00206900">
            <w:pPr>
              <w:spacing w:after="0" w:line="240" w:lineRule="auto"/>
              <w:ind w:firstLine="0"/>
              <w:jc w:val="center"/>
              <w:rPr>
                <w:color w:val="000000"/>
                <w:sz w:val="22"/>
              </w:rPr>
            </w:pPr>
            <w:r w:rsidRPr="00690B7A">
              <w:rPr>
                <w:color w:val="000000"/>
                <w:sz w:val="22"/>
              </w:rPr>
              <w:t>2,19</w:t>
            </w:r>
          </w:p>
        </w:tc>
        <w:tc>
          <w:tcPr>
            <w:tcW w:w="1286" w:type="dxa"/>
            <w:tcBorders>
              <w:top w:val="nil"/>
              <w:left w:val="nil"/>
              <w:bottom w:val="single" w:sz="4" w:space="0" w:color="auto"/>
              <w:right w:val="single" w:sz="4" w:space="0" w:color="auto"/>
            </w:tcBorders>
            <w:shd w:val="clear" w:color="auto" w:fill="auto"/>
            <w:noWrap/>
            <w:vAlign w:val="center"/>
            <w:hideMark/>
          </w:tcPr>
          <w:p w14:paraId="18D0043B" w14:textId="77777777" w:rsidR="00A34AD6" w:rsidRPr="00690B7A" w:rsidRDefault="00A34AD6" w:rsidP="00206900">
            <w:pPr>
              <w:spacing w:after="0" w:line="240" w:lineRule="auto"/>
              <w:ind w:firstLine="0"/>
              <w:jc w:val="center"/>
              <w:rPr>
                <w:color w:val="000000"/>
                <w:sz w:val="22"/>
              </w:rPr>
            </w:pPr>
            <w:r w:rsidRPr="00690B7A">
              <w:rPr>
                <w:color w:val="000000"/>
                <w:sz w:val="22"/>
              </w:rPr>
              <w:t>2,25</w:t>
            </w:r>
          </w:p>
        </w:tc>
        <w:tc>
          <w:tcPr>
            <w:tcW w:w="1286" w:type="dxa"/>
            <w:tcBorders>
              <w:top w:val="nil"/>
              <w:left w:val="nil"/>
              <w:bottom w:val="single" w:sz="4" w:space="0" w:color="auto"/>
              <w:right w:val="single" w:sz="4" w:space="0" w:color="auto"/>
            </w:tcBorders>
            <w:shd w:val="clear" w:color="auto" w:fill="auto"/>
            <w:noWrap/>
            <w:vAlign w:val="center"/>
            <w:hideMark/>
          </w:tcPr>
          <w:p w14:paraId="7F3F190E" w14:textId="77777777" w:rsidR="00A34AD6" w:rsidRPr="00690B7A" w:rsidRDefault="00A34AD6" w:rsidP="00206900">
            <w:pPr>
              <w:spacing w:after="0" w:line="240" w:lineRule="auto"/>
              <w:ind w:firstLine="0"/>
              <w:jc w:val="center"/>
              <w:rPr>
                <w:color w:val="000000"/>
                <w:sz w:val="22"/>
              </w:rPr>
            </w:pPr>
            <w:r w:rsidRPr="00690B7A">
              <w:rPr>
                <w:color w:val="000000"/>
                <w:sz w:val="22"/>
              </w:rPr>
              <w:t>48,00</w:t>
            </w:r>
          </w:p>
        </w:tc>
      </w:tr>
      <w:tr w:rsidR="00A34AD6" w:rsidRPr="00690B7A" w14:paraId="18E8F43E"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535212BB" w14:textId="77777777" w:rsidR="00A34AD6" w:rsidRPr="00690B7A" w:rsidRDefault="00A34AD6" w:rsidP="00206900">
            <w:pPr>
              <w:spacing w:after="0" w:line="240" w:lineRule="auto"/>
              <w:ind w:firstLine="0"/>
              <w:rPr>
                <w:color w:val="000000"/>
                <w:sz w:val="22"/>
              </w:rPr>
            </w:pPr>
            <w:r w:rsidRPr="00690B7A">
              <w:rPr>
                <w:color w:val="000000"/>
                <w:sz w:val="22"/>
              </w:rPr>
              <w:t> </w:t>
            </w:r>
          </w:p>
        </w:tc>
        <w:tc>
          <w:tcPr>
            <w:tcW w:w="2553" w:type="dxa"/>
            <w:tcBorders>
              <w:top w:val="nil"/>
              <w:left w:val="nil"/>
              <w:bottom w:val="single" w:sz="4" w:space="0" w:color="auto"/>
              <w:right w:val="nil"/>
            </w:tcBorders>
            <w:shd w:val="clear" w:color="000000" w:fill="FFFFFF"/>
            <w:vAlign w:val="center"/>
            <w:hideMark/>
          </w:tcPr>
          <w:p w14:paraId="0EA574CA" w14:textId="77777777" w:rsidR="00A34AD6" w:rsidRPr="00690B7A" w:rsidRDefault="00A34AD6" w:rsidP="00206900">
            <w:pPr>
              <w:spacing w:after="0" w:line="240" w:lineRule="auto"/>
              <w:ind w:firstLine="0"/>
              <w:rPr>
                <w:color w:val="000000"/>
                <w:sz w:val="22"/>
              </w:rPr>
            </w:pPr>
            <w:r w:rsidRPr="00690B7A">
              <w:rPr>
                <w:color w:val="000000"/>
                <w:sz w:val="22"/>
              </w:rPr>
              <w:t>КСАТ</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7C7E2F96" w14:textId="77777777" w:rsidR="00A34AD6" w:rsidRPr="00690B7A" w:rsidRDefault="00A34AD6" w:rsidP="00206900">
            <w:pPr>
              <w:spacing w:after="0" w:line="240" w:lineRule="auto"/>
              <w:ind w:firstLine="0"/>
              <w:jc w:val="center"/>
              <w:rPr>
                <w:color w:val="000000"/>
                <w:sz w:val="22"/>
              </w:rPr>
            </w:pPr>
            <w:r w:rsidRPr="00690B7A">
              <w:rPr>
                <w:color w:val="000000"/>
                <w:sz w:val="22"/>
              </w:rPr>
              <w:t>10</w:t>
            </w:r>
          </w:p>
        </w:tc>
        <w:tc>
          <w:tcPr>
            <w:tcW w:w="1715" w:type="dxa"/>
            <w:tcBorders>
              <w:top w:val="nil"/>
              <w:left w:val="nil"/>
              <w:bottom w:val="single" w:sz="4" w:space="0" w:color="auto"/>
              <w:right w:val="single" w:sz="4" w:space="0" w:color="auto"/>
            </w:tcBorders>
            <w:shd w:val="clear" w:color="auto" w:fill="auto"/>
            <w:noWrap/>
            <w:vAlign w:val="center"/>
            <w:hideMark/>
          </w:tcPr>
          <w:p w14:paraId="0FF49544" w14:textId="77777777" w:rsidR="00A34AD6" w:rsidRPr="00690B7A" w:rsidRDefault="00A34AD6" w:rsidP="00206900">
            <w:pPr>
              <w:spacing w:after="0" w:line="240" w:lineRule="auto"/>
              <w:ind w:firstLine="0"/>
              <w:jc w:val="center"/>
              <w:rPr>
                <w:color w:val="000000"/>
                <w:sz w:val="22"/>
              </w:rPr>
            </w:pPr>
            <w:r w:rsidRPr="00690B7A">
              <w:rPr>
                <w:color w:val="000000"/>
                <w:sz w:val="22"/>
              </w:rPr>
              <w:t>6,39</w:t>
            </w:r>
          </w:p>
        </w:tc>
        <w:tc>
          <w:tcPr>
            <w:tcW w:w="1479" w:type="dxa"/>
            <w:tcBorders>
              <w:top w:val="nil"/>
              <w:left w:val="nil"/>
              <w:bottom w:val="single" w:sz="4" w:space="0" w:color="auto"/>
              <w:right w:val="single" w:sz="4" w:space="0" w:color="auto"/>
            </w:tcBorders>
            <w:shd w:val="clear" w:color="auto" w:fill="auto"/>
            <w:noWrap/>
            <w:vAlign w:val="center"/>
            <w:hideMark/>
          </w:tcPr>
          <w:p w14:paraId="350F0A46" w14:textId="77777777" w:rsidR="00A34AD6" w:rsidRPr="00690B7A" w:rsidRDefault="00A34AD6" w:rsidP="00206900">
            <w:pPr>
              <w:spacing w:after="0" w:line="240" w:lineRule="auto"/>
              <w:ind w:firstLine="0"/>
              <w:jc w:val="center"/>
              <w:rPr>
                <w:color w:val="000000"/>
                <w:sz w:val="22"/>
              </w:rPr>
            </w:pPr>
            <w:r w:rsidRPr="00690B7A">
              <w:rPr>
                <w:color w:val="000000"/>
                <w:sz w:val="22"/>
              </w:rPr>
              <w:t>0,03</w:t>
            </w:r>
          </w:p>
        </w:tc>
        <w:tc>
          <w:tcPr>
            <w:tcW w:w="1290" w:type="dxa"/>
            <w:tcBorders>
              <w:top w:val="nil"/>
              <w:left w:val="nil"/>
              <w:bottom w:val="single" w:sz="4" w:space="0" w:color="auto"/>
              <w:right w:val="single" w:sz="4" w:space="0" w:color="auto"/>
            </w:tcBorders>
            <w:shd w:val="clear" w:color="auto" w:fill="auto"/>
            <w:noWrap/>
            <w:vAlign w:val="center"/>
            <w:hideMark/>
          </w:tcPr>
          <w:p w14:paraId="1D09FE97" w14:textId="77777777" w:rsidR="00A34AD6" w:rsidRPr="00690B7A" w:rsidRDefault="00A34AD6" w:rsidP="00206900">
            <w:pPr>
              <w:spacing w:after="0" w:line="240" w:lineRule="auto"/>
              <w:ind w:firstLine="0"/>
              <w:jc w:val="center"/>
              <w:rPr>
                <w:color w:val="000000"/>
                <w:sz w:val="22"/>
              </w:rPr>
            </w:pPr>
            <w:r w:rsidRPr="00690B7A">
              <w:rPr>
                <w:color w:val="000000"/>
                <w:sz w:val="22"/>
              </w:rPr>
              <w:t>6,36</w:t>
            </w:r>
          </w:p>
        </w:tc>
        <w:tc>
          <w:tcPr>
            <w:tcW w:w="1231" w:type="dxa"/>
            <w:tcBorders>
              <w:top w:val="nil"/>
              <w:left w:val="nil"/>
              <w:bottom w:val="single" w:sz="4" w:space="0" w:color="auto"/>
              <w:right w:val="single" w:sz="4" w:space="0" w:color="auto"/>
            </w:tcBorders>
            <w:shd w:val="clear" w:color="auto" w:fill="auto"/>
            <w:noWrap/>
            <w:vAlign w:val="center"/>
            <w:hideMark/>
          </w:tcPr>
          <w:p w14:paraId="2378B48F" w14:textId="77777777" w:rsidR="00A34AD6" w:rsidRPr="00690B7A" w:rsidRDefault="00A34AD6" w:rsidP="00206900">
            <w:pPr>
              <w:spacing w:after="0" w:line="240" w:lineRule="auto"/>
              <w:ind w:firstLine="0"/>
              <w:jc w:val="center"/>
              <w:rPr>
                <w:color w:val="000000"/>
                <w:sz w:val="22"/>
              </w:rPr>
            </w:pPr>
            <w:r w:rsidRPr="00690B7A">
              <w:rPr>
                <w:color w:val="000000"/>
                <w:sz w:val="22"/>
              </w:rPr>
              <w:t>0,29</w:t>
            </w:r>
          </w:p>
        </w:tc>
        <w:tc>
          <w:tcPr>
            <w:tcW w:w="1461" w:type="dxa"/>
            <w:tcBorders>
              <w:top w:val="nil"/>
              <w:left w:val="nil"/>
              <w:bottom w:val="single" w:sz="4" w:space="0" w:color="auto"/>
              <w:right w:val="single" w:sz="4" w:space="0" w:color="auto"/>
            </w:tcBorders>
            <w:shd w:val="clear" w:color="auto" w:fill="auto"/>
            <w:noWrap/>
            <w:vAlign w:val="center"/>
            <w:hideMark/>
          </w:tcPr>
          <w:p w14:paraId="68B39349" w14:textId="77777777" w:rsidR="00A34AD6" w:rsidRPr="00690B7A" w:rsidRDefault="00A34AD6" w:rsidP="00206900">
            <w:pPr>
              <w:spacing w:after="0" w:line="240" w:lineRule="auto"/>
              <w:ind w:firstLine="0"/>
              <w:jc w:val="center"/>
              <w:rPr>
                <w:color w:val="000000"/>
                <w:sz w:val="22"/>
              </w:rPr>
            </w:pPr>
            <w:r w:rsidRPr="00690B7A">
              <w:rPr>
                <w:color w:val="000000"/>
                <w:sz w:val="22"/>
              </w:rPr>
              <w:t>2,00</w:t>
            </w:r>
          </w:p>
        </w:tc>
        <w:tc>
          <w:tcPr>
            <w:tcW w:w="1286" w:type="dxa"/>
            <w:tcBorders>
              <w:top w:val="nil"/>
              <w:left w:val="nil"/>
              <w:bottom w:val="single" w:sz="4" w:space="0" w:color="auto"/>
              <w:right w:val="single" w:sz="4" w:space="0" w:color="auto"/>
            </w:tcBorders>
            <w:shd w:val="clear" w:color="auto" w:fill="auto"/>
            <w:noWrap/>
            <w:vAlign w:val="center"/>
            <w:hideMark/>
          </w:tcPr>
          <w:p w14:paraId="4C264058" w14:textId="77777777" w:rsidR="00A34AD6" w:rsidRPr="00690B7A" w:rsidRDefault="00A34AD6" w:rsidP="00206900">
            <w:pPr>
              <w:spacing w:after="0" w:line="240" w:lineRule="auto"/>
              <w:ind w:firstLine="0"/>
              <w:jc w:val="center"/>
              <w:rPr>
                <w:color w:val="000000"/>
                <w:sz w:val="22"/>
              </w:rPr>
            </w:pPr>
            <w:r w:rsidRPr="00690B7A">
              <w:rPr>
                <w:color w:val="000000"/>
                <w:sz w:val="22"/>
              </w:rPr>
              <w:t>4,07</w:t>
            </w:r>
          </w:p>
        </w:tc>
        <w:tc>
          <w:tcPr>
            <w:tcW w:w="1286" w:type="dxa"/>
            <w:tcBorders>
              <w:top w:val="nil"/>
              <w:left w:val="nil"/>
              <w:bottom w:val="single" w:sz="4" w:space="0" w:color="auto"/>
              <w:right w:val="single" w:sz="4" w:space="0" w:color="auto"/>
            </w:tcBorders>
            <w:shd w:val="clear" w:color="auto" w:fill="auto"/>
            <w:noWrap/>
            <w:vAlign w:val="center"/>
            <w:hideMark/>
          </w:tcPr>
          <w:p w14:paraId="727F4E3A" w14:textId="77777777" w:rsidR="00A34AD6" w:rsidRPr="00690B7A" w:rsidRDefault="00A34AD6" w:rsidP="00206900">
            <w:pPr>
              <w:spacing w:after="0" w:line="240" w:lineRule="auto"/>
              <w:ind w:firstLine="0"/>
              <w:jc w:val="center"/>
              <w:rPr>
                <w:color w:val="000000"/>
                <w:sz w:val="22"/>
              </w:rPr>
            </w:pPr>
            <w:r w:rsidRPr="00690B7A">
              <w:rPr>
                <w:color w:val="000000"/>
                <w:sz w:val="22"/>
              </w:rPr>
              <w:t>63,74</w:t>
            </w:r>
          </w:p>
        </w:tc>
      </w:tr>
      <w:tr w:rsidR="00A34AD6" w:rsidRPr="00690B7A" w14:paraId="4A47DCE3"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3BEEBB07" w14:textId="77777777" w:rsidR="00A34AD6" w:rsidRPr="00690B7A" w:rsidRDefault="00A34AD6" w:rsidP="00206900">
            <w:pPr>
              <w:spacing w:after="0" w:line="240" w:lineRule="auto"/>
              <w:ind w:firstLine="0"/>
              <w:rPr>
                <w:color w:val="000000"/>
                <w:sz w:val="22"/>
              </w:rPr>
            </w:pPr>
            <w:r w:rsidRPr="00690B7A">
              <w:rPr>
                <w:color w:val="000000"/>
                <w:sz w:val="22"/>
              </w:rPr>
              <w:t> </w:t>
            </w:r>
          </w:p>
        </w:tc>
        <w:tc>
          <w:tcPr>
            <w:tcW w:w="2553" w:type="dxa"/>
            <w:tcBorders>
              <w:top w:val="nil"/>
              <w:left w:val="nil"/>
              <w:bottom w:val="single" w:sz="4" w:space="0" w:color="auto"/>
              <w:right w:val="nil"/>
            </w:tcBorders>
            <w:shd w:val="clear" w:color="000000" w:fill="FFFFFF"/>
            <w:vAlign w:val="center"/>
            <w:hideMark/>
          </w:tcPr>
          <w:p w14:paraId="5089C07A" w14:textId="77777777" w:rsidR="00A34AD6" w:rsidRPr="00690B7A" w:rsidRDefault="00A34AD6" w:rsidP="00206900">
            <w:pPr>
              <w:spacing w:after="0" w:line="240" w:lineRule="auto"/>
              <w:ind w:firstLine="0"/>
              <w:rPr>
                <w:color w:val="000000"/>
                <w:sz w:val="22"/>
              </w:rPr>
            </w:pPr>
            <w:r w:rsidRPr="00690B7A">
              <w:rPr>
                <w:color w:val="000000"/>
                <w:sz w:val="22"/>
              </w:rPr>
              <w:t>ККЗ, в т.ч.:</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4FA9E65B" w14:textId="77777777" w:rsidR="00A34AD6" w:rsidRPr="00690B7A" w:rsidRDefault="00A34AD6" w:rsidP="00206900">
            <w:pPr>
              <w:spacing w:after="0" w:line="240" w:lineRule="auto"/>
              <w:ind w:firstLine="0"/>
              <w:jc w:val="center"/>
              <w:rPr>
                <w:color w:val="000000"/>
                <w:sz w:val="22"/>
              </w:rPr>
            </w:pPr>
            <w:r w:rsidRPr="00690B7A">
              <w:rPr>
                <w:color w:val="000000"/>
                <w:sz w:val="22"/>
              </w:rPr>
              <w:t>320</w:t>
            </w:r>
          </w:p>
        </w:tc>
        <w:tc>
          <w:tcPr>
            <w:tcW w:w="1715" w:type="dxa"/>
            <w:tcBorders>
              <w:top w:val="nil"/>
              <w:left w:val="nil"/>
              <w:bottom w:val="single" w:sz="4" w:space="0" w:color="auto"/>
              <w:right w:val="single" w:sz="4" w:space="0" w:color="auto"/>
            </w:tcBorders>
            <w:shd w:val="clear" w:color="auto" w:fill="auto"/>
            <w:noWrap/>
            <w:vAlign w:val="center"/>
            <w:hideMark/>
          </w:tcPr>
          <w:p w14:paraId="43F70953" w14:textId="77777777" w:rsidR="00A34AD6" w:rsidRPr="00690B7A" w:rsidRDefault="00A34AD6" w:rsidP="00206900">
            <w:pPr>
              <w:spacing w:after="0" w:line="240" w:lineRule="auto"/>
              <w:ind w:firstLine="0"/>
              <w:jc w:val="center"/>
              <w:rPr>
                <w:color w:val="000000"/>
                <w:sz w:val="22"/>
              </w:rPr>
            </w:pPr>
            <w:r w:rsidRPr="00690B7A">
              <w:rPr>
                <w:color w:val="000000"/>
                <w:sz w:val="22"/>
              </w:rPr>
              <w:t>266,1</w:t>
            </w:r>
          </w:p>
        </w:tc>
        <w:tc>
          <w:tcPr>
            <w:tcW w:w="14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2D8DF0" w14:textId="77777777" w:rsidR="00A34AD6" w:rsidRPr="00690B7A" w:rsidRDefault="00A34AD6" w:rsidP="00206900">
            <w:pPr>
              <w:spacing w:after="0" w:line="240" w:lineRule="auto"/>
              <w:ind w:firstLine="0"/>
              <w:jc w:val="center"/>
              <w:rPr>
                <w:color w:val="000000"/>
                <w:sz w:val="22"/>
              </w:rPr>
            </w:pPr>
            <w:r w:rsidRPr="00690B7A">
              <w:rPr>
                <w:color w:val="000000"/>
                <w:sz w:val="22"/>
              </w:rPr>
              <w:t>2,49</w:t>
            </w:r>
          </w:p>
        </w:tc>
        <w:tc>
          <w:tcPr>
            <w:tcW w:w="129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AB39C2" w14:textId="77777777" w:rsidR="00A34AD6" w:rsidRPr="00690B7A" w:rsidRDefault="00A34AD6" w:rsidP="00206900">
            <w:pPr>
              <w:spacing w:after="0" w:line="240" w:lineRule="auto"/>
              <w:ind w:firstLine="0"/>
              <w:jc w:val="center"/>
              <w:rPr>
                <w:color w:val="000000"/>
                <w:sz w:val="22"/>
              </w:rPr>
            </w:pPr>
            <w:r w:rsidRPr="00690B7A">
              <w:rPr>
                <w:color w:val="000000"/>
                <w:sz w:val="22"/>
              </w:rPr>
              <w:t>263,61</w:t>
            </w:r>
          </w:p>
        </w:tc>
        <w:tc>
          <w:tcPr>
            <w:tcW w:w="123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D38DD6" w14:textId="77777777" w:rsidR="00A34AD6" w:rsidRPr="00690B7A" w:rsidRDefault="00A34AD6" w:rsidP="00206900">
            <w:pPr>
              <w:spacing w:after="0" w:line="240" w:lineRule="auto"/>
              <w:ind w:firstLine="0"/>
              <w:jc w:val="center"/>
              <w:rPr>
                <w:color w:val="000000"/>
                <w:sz w:val="22"/>
              </w:rPr>
            </w:pPr>
            <w:r w:rsidRPr="00690B7A">
              <w:rPr>
                <w:color w:val="000000"/>
                <w:sz w:val="22"/>
              </w:rPr>
              <w:t>4,27</w:t>
            </w:r>
          </w:p>
        </w:tc>
        <w:tc>
          <w:tcPr>
            <w:tcW w:w="14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F513B9" w14:textId="77777777" w:rsidR="00A34AD6" w:rsidRPr="00690B7A" w:rsidRDefault="00A34AD6" w:rsidP="00206900">
            <w:pPr>
              <w:spacing w:after="0" w:line="240" w:lineRule="auto"/>
              <w:ind w:firstLine="0"/>
              <w:jc w:val="center"/>
              <w:rPr>
                <w:color w:val="000000"/>
                <w:sz w:val="22"/>
              </w:rPr>
            </w:pPr>
            <w:r w:rsidRPr="00690B7A">
              <w:rPr>
                <w:color w:val="000000"/>
                <w:sz w:val="22"/>
              </w:rPr>
              <w:t>213,96</w:t>
            </w:r>
          </w:p>
        </w:tc>
        <w:tc>
          <w:tcPr>
            <w:tcW w:w="128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0276E7" w14:textId="77777777" w:rsidR="00A34AD6" w:rsidRPr="00690B7A" w:rsidRDefault="00A34AD6" w:rsidP="00206900">
            <w:pPr>
              <w:spacing w:after="0" w:line="240" w:lineRule="auto"/>
              <w:ind w:firstLine="0"/>
              <w:jc w:val="center"/>
              <w:rPr>
                <w:color w:val="000000"/>
                <w:sz w:val="22"/>
              </w:rPr>
            </w:pPr>
            <w:r w:rsidRPr="00690B7A">
              <w:rPr>
                <w:color w:val="000000"/>
                <w:sz w:val="22"/>
              </w:rPr>
              <w:t>45,38</w:t>
            </w:r>
          </w:p>
        </w:tc>
        <w:tc>
          <w:tcPr>
            <w:tcW w:w="128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983576" w14:textId="77777777" w:rsidR="00A34AD6" w:rsidRPr="00690B7A" w:rsidRDefault="00A34AD6" w:rsidP="00206900">
            <w:pPr>
              <w:spacing w:after="0" w:line="240" w:lineRule="auto"/>
              <w:ind w:firstLine="0"/>
              <w:jc w:val="center"/>
              <w:rPr>
                <w:color w:val="000000"/>
                <w:sz w:val="22"/>
              </w:rPr>
            </w:pPr>
            <w:r w:rsidRPr="00690B7A">
              <w:rPr>
                <w:color w:val="000000"/>
                <w:sz w:val="22"/>
              </w:rPr>
              <w:t>17,05</w:t>
            </w:r>
          </w:p>
        </w:tc>
      </w:tr>
      <w:tr w:rsidR="00A34AD6" w:rsidRPr="00690B7A" w14:paraId="50CB51E6"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41F1D552" w14:textId="77777777" w:rsidR="00A34AD6" w:rsidRPr="00690B7A" w:rsidRDefault="00A34AD6" w:rsidP="00206900">
            <w:pPr>
              <w:spacing w:after="0" w:line="240" w:lineRule="auto"/>
              <w:ind w:firstLine="0"/>
              <w:rPr>
                <w:color w:val="000000"/>
                <w:sz w:val="22"/>
              </w:rPr>
            </w:pPr>
            <w:r w:rsidRPr="00690B7A">
              <w:rPr>
                <w:color w:val="000000"/>
                <w:sz w:val="22"/>
              </w:rPr>
              <w:t> </w:t>
            </w:r>
          </w:p>
        </w:tc>
        <w:tc>
          <w:tcPr>
            <w:tcW w:w="2553" w:type="dxa"/>
            <w:tcBorders>
              <w:top w:val="nil"/>
              <w:left w:val="nil"/>
              <w:bottom w:val="single" w:sz="4" w:space="0" w:color="auto"/>
              <w:right w:val="nil"/>
            </w:tcBorders>
            <w:shd w:val="clear" w:color="000000" w:fill="FFFFFF"/>
            <w:vAlign w:val="center"/>
            <w:hideMark/>
          </w:tcPr>
          <w:p w14:paraId="759170FE" w14:textId="77777777" w:rsidR="00A34AD6" w:rsidRPr="00690B7A" w:rsidRDefault="00A34AD6" w:rsidP="00206900">
            <w:pPr>
              <w:spacing w:after="0" w:line="240" w:lineRule="auto"/>
              <w:ind w:firstLine="0"/>
              <w:rPr>
                <w:i/>
                <w:iCs/>
                <w:color w:val="000000"/>
                <w:sz w:val="22"/>
              </w:rPr>
            </w:pPr>
            <w:r w:rsidRPr="00690B7A">
              <w:rPr>
                <w:i/>
                <w:iCs/>
                <w:color w:val="000000"/>
                <w:sz w:val="22"/>
              </w:rPr>
              <w:t>КВГМ-50</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67A8C80B" w14:textId="77777777" w:rsidR="00A34AD6" w:rsidRPr="00690B7A" w:rsidRDefault="00A34AD6" w:rsidP="00206900">
            <w:pPr>
              <w:spacing w:after="0" w:line="240" w:lineRule="auto"/>
              <w:ind w:firstLine="0"/>
              <w:jc w:val="center"/>
              <w:rPr>
                <w:color w:val="000000"/>
                <w:sz w:val="22"/>
              </w:rPr>
            </w:pPr>
            <w:r w:rsidRPr="00690B7A">
              <w:rPr>
                <w:color w:val="000000"/>
                <w:sz w:val="22"/>
              </w:rPr>
              <w:t>200</w:t>
            </w:r>
          </w:p>
        </w:tc>
        <w:tc>
          <w:tcPr>
            <w:tcW w:w="1715" w:type="dxa"/>
            <w:tcBorders>
              <w:top w:val="nil"/>
              <w:left w:val="nil"/>
              <w:bottom w:val="single" w:sz="4" w:space="0" w:color="auto"/>
              <w:right w:val="single" w:sz="4" w:space="0" w:color="auto"/>
            </w:tcBorders>
            <w:shd w:val="clear" w:color="auto" w:fill="auto"/>
            <w:noWrap/>
            <w:vAlign w:val="center"/>
            <w:hideMark/>
          </w:tcPr>
          <w:p w14:paraId="510F2CEE" w14:textId="77777777" w:rsidR="00A34AD6" w:rsidRPr="00690B7A" w:rsidRDefault="00A34AD6" w:rsidP="00206900">
            <w:pPr>
              <w:spacing w:after="0" w:line="240" w:lineRule="auto"/>
              <w:ind w:firstLine="0"/>
              <w:jc w:val="center"/>
              <w:rPr>
                <w:color w:val="000000"/>
                <w:sz w:val="22"/>
              </w:rPr>
            </w:pPr>
            <w:r w:rsidRPr="00690B7A">
              <w:rPr>
                <w:color w:val="000000"/>
                <w:sz w:val="22"/>
              </w:rPr>
              <w:t>159,04</w:t>
            </w:r>
          </w:p>
        </w:tc>
        <w:tc>
          <w:tcPr>
            <w:tcW w:w="1479" w:type="dxa"/>
            <w:vMerge/>
            <w:tcBorders>
              <w:top w:val="nil"/>
              <w:left w:val="single" w:sz="4" w:space="0" w:color="auto"/>
              <w:bottom w:val="single" w:sz="4" w:space="0" w:color="000000"/>
              <w:right w:val="single" w:sz="4" w:space="0" w:color="auto"/>
            </w:tcBorders>
            <w:vAlign w:val="center"/>
            <w:hideMark/>
          </w:tcPr>
          <w:p w14:paraId="4E3B859F" w14:textId="77777777" w:rsidR="00A34AD6" w:rsidRPr="00690B7A" w:rsidRDefault="00A34AD6" w:rsidP="00206900">
            <w:pPr>
              <w:spacing w:after="0" w:line="240" w:lineRule="auto"/>
              <w:ind w:firstLine="0"/>
              <w:rPr>
                <w:color w:val="000000"/>
                <w:sz w:val="22"/>
              </w:rPr>
            </w:pPr>
          </w:p>
        </w:tc>
        <w:tc>
          <w:tcPr>
            <w:tcW w:w="1290" w:type="dxa"/>
            <w:vMerge/>
            <w:tcBorders>
              <w:top w:val="nil"/>
              <w:left w:val="single" w:sz="4" w:space="0" w:color="auto"/>
              <w:bottom w:val="single" w:sz="4" w:space="0" w:color="000000"/>
              <w:right w:val="single" w:sz="4" w:space="0" w:color="auto"/>
            </w:tcBorders>
            <w:vAlign w:val="center"/>
            <w:hideMark/>
          </w:tcPr>
          <w:p w14:paraId="5C81F276" w14:textId="77777777" w:rsidR="00A34AD6" w:rsidRPr="00690B7A" w:rsidRDefault="00A34AD6" w:rsidP="00206900">
            <w:pPr>
              <w:spacing w:after="0" w:line="240" w:lineRule="auto"/>
              <w:ind w:firstLine="0"/>
              <w:rPr>
                <w:color w:val="000000"/>
                <w:sz w:val="22"/>
              </w:rPr>
            </w:pPr>
          </w:p>
        </w:tc>
        <w:tc>
          <w:tcPr>
            <w:tcW w:w="1231" w:type="dxa"/>
            <w:vMerge/>
            <w:tcBorders>
              <w:top w:val="nil"/>
              <w:left w:val="single" w:sz="4" w:space="0" w:color="auto"/>
              <w:bottom w:val="single" w:sz="4" w:space="0" w:color="000000"/>
              <w:right w:val="single" w:sz="4" w:space="0" w:color="auto"/>
            </w:tcBorders>
            <w:vAlign w:val="center"/>
            <w:hideMark/>
          </w:tcPr>
          <w:p w14:paraId="003F8092" w14:textId="77777777" w:rsidR="00A34AD6" w:rsidRPr="00690B7A" w:rsidRDefault="00A34AD6" w:rsidP="00206900">
            <w:pPr>
              <w:spacing w:after="0" w:line="240" w:lineRule="auto"/>
              <w:ind w:firstLine="0"/>
              <w:rPr>
                <w:color w:val="000000"/>
                <w:sz w:val="22"/>
              </w:rPr>
            </w:pPr>
          </w:p>
        </w:tc>
        <w:tc>
          <w:tcPr>
            <w:tcW w:w="1461" w:type="dxa"/>
            <w:vMerge/>
            <w:tcBorders>
              <w:top w:val="nil"/>
              <w:left w:val="single" w:sz="4" w:space="0" w:color="auto"/>
              <w:bottom w:val="single" w:sz="4" w:space="0" w:color="000000"/>
              <w:right w:val="single" w:sz="4" w:space="0" w:color="auto"/>
            </w:tcBorders>
            <w:vAlign w:val="center"/>
            <w:hideMark/>
          </w:tcPr>
          <w:p w14:paraId="1F342381" w14:textId="77777777" w:rsidR="00A34AD6" w:rsidRPr="00690B7A" w:rsidRDefault="00A34AD6" w:rsidP="00206900">
            <w:pPr>
              <w:spacing w:after="0" w:line="240" w:lineRule="auto"/>
              <w:ind w:firstLine="0"/>
              <w:rPr>
                <w:color w:val="000000"/>
                <w:sz w:val="22"/>
              </w:rPr>
            </w:pPr>
          </w:p>
        </w:tc>
        <w:tc>
          <w:tcPr>
            <w:tcW w:w="1286" w:type="dxa"/>
            <w:vMerge/>
            <w:tcBorders>
              <w:top w:val="nil"/>
              <w:left w:val="single" w:sz="4" w:space="0" w:color="auto"/>
              <w:bottom w:val="single" w:sz="4" w:space="0" w:color="000000"/>
              <w:right w:val="single" w:sz="4" w:space="0" w:color="auto"/>
            </w:tcBorders>
            <w:vAlign w:val="center"/>
            <w:hideMark/>
          </w:tcPr>
          <w:p w14:paraId="2E42C3C3" w14:textId="77777777" w:rsidR="00A34AD6" w:rsidRPr="00690B7A" w:rsidRDefault="00A34AD6" w:rsidP="00206900">
            <w:pPr>
              <w:spacing w:after="0" w:line="240" w:lineRule="auto"/>
              <w:ind w:firstLine="0"/>
              <w:rPr>
                <w:color w:val="000000"/>
                <w:sz w:val="22"/>
              </w:rPr>
            </w:pPr>
          </w:p>
        </w:tc>
        <w:tc>
          <w:tcPr>
            <w:tcW w:w="1286" w:type="dxa"/>
            <w:vMerge/>
            <w:tcBorders>
              <w:top w:val="nil"/>
              <w:left w:val="single" w:sz="4" w:space="0" w:color="auto"/>
              <w:bottom w:val="single" w:sz="4" w:space="0" w:color="000000"/>
              <w:right w:val="single" w:sz="4" w:space="0" w:color="auto"/>
            </w:tcBorders>
            <w:vAlign w:val="center"/>
            <w:hideMark/>
          </w:tcPr>
          <w:p w14:paraId="525CE508" w14:textId="77777777" w:rsidR="00A34AD6" w:rsidRPr="00690B7A" w:rsidRDefault="00A34AD6" w:rsidP="00206900">
            <w:pPr>
              <w:spacing w:after="0" w:line="240" w:lineRule="auto"/>
              <w:ind w:firstLine="0"/>
              <w:rPr>
                <w:color w:val="000000"/>
                <w:sz w:val="22"/>
              </w:rPr>
            </w:pPr>
          </w:p>
        </w:tc>
      </w:tr>
      <w:tr w:rsidR="00A34AD6" w:rsidRPr="00690B7A" w14:paraId="5727473D"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2311D746" w14:textId="77777777" w:rsidR="00A34AD6" w:rsidRPr="00690B7A" w:rsidRDefault="00A34AD6" w:rsidP="00206900">
            <w:pPr>
              <w:spacing w:after="0" w:line="240" w:lineRule="auto"/>
              <w:ind w:firstLine="0"/>
              <w:rPr>
                <w:color w:val="000000"/>
                <w:sz w:val="22"/>
              </w:rPr>
            </w:pPr>
            <w:r w:rsidRPr="00690B7A">
              <w:rPr>
                <w:color w:val="000000"/>
                <w:sz w:val="22"/>
              </w:rPr>
              <w:t> </w:t>
            </w:r>
          </w:p>
        </w:tc>
        <w:tc>
          <w:tcPr>
            <w:tcW w:w="2553" w:type="dxa"/>
            <w:tcBorders>
              <w:top w:val="nil"/>
              <w:left w:val="nil"/>
              <w:bottom w:val="single" w:sz="4" w:space="0" w:color="auto"/>
              <w:right w:val="nil"/>
            </w:tcBorders>
            <w:shd w:val="clear" w:color="000000" w:fill="FFFFFF"/>
            <w:vAlign w:val="center"/>
            <w:hideMark/>
          </w:tcPr>
          <w:p w14:paraId="7E7C4F6C" w14:textId="77777777" w:rsidR="00A34AD6" w:rsidRPr="00690B7A" w:rsidRDefault="00A34AD6" w:rsidP="00206900">
            <w:pPr>
              <w:spacing w:after="0" w:line="240" w:lineRule="auto"/>
              <w:ind w:firstLine="0"/>
              <w:rPr>
                <w:i/>
                <w:iCs/>
                <w:color w:val="000000"/>
                <w:sz w:val="22"/>
              </w:rPr>
            </w:pPr>
            <w:r w:rsidRPr="00690B7A">
              <w:rPr>
                <w:i/>
                <w:iCs/>
                <w:color w:val="000000"/>
                <w:sz w:val="22"/>
              </w:rPr>
              <w:t>ДЕ-25 (№1)</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01FFEEE1" w14:textId="77777777" w:rsidR="00A34AD6" w:rsidRPr="00690B7A" w:rsidRDefault="00A34AD6" w:rsidP="00206900">
            <w:pPr>
              <w:spacing w:after="0" w:line="240" w:lineRule="auto"/>
              <w:ind w:firstLine="0"/>
              <w:jc w:val="center"/>
              <w:rPr>
                <w:color w:val="000000"/>
                <w:sz w:val="22"/>
              </w:rPr>
            </w:pPr>
            <w:r w:rsidRPr="00690B7A">
              <w:rPr>
                <w:color w:val="000000"/>
                <w:sz w:val="22"/>
              </w:rPr>
              <w:t>60</w:t>
            </w:r>
          </w:p>
        </w:tc>
        <w:tc>
          <w:tcPr>
            <w:tcW w:w="1715" w:type="dxa"/>
            <w:tcBorders>
              <w:top w:val="nil"/>
              <w:left w:val="nil"/>
              <w:bottom w:val="single" w:sz="4" w:space="0" w:color="auto"/>
              <w:right w:val="single" w:sz="4" w:space="0" w:color="auto"/>
            </w:tcBorders>
            <w:shd w:val="clear" w:color="auto" w:fill="auto"/>
            <w:noWrap/>
            <w:vAlign w:val="center"/>
            <w:hideMark/>
          </w:tcPr>
          <w:p w14:paraId="527BDEF7" w14:textId="77777777" w:rsidR="00A34AD6" w:rsidRPr="00690B7A" w:rsidRDefault="00A34AD6" w:rsidP="00206900">
            <w:pPr>
              <w:spacing w:after="0" w:line="240" w:lineRule="auto"/>
              <w:ind w:firstLine="0"/>
              <w:jc w:val="center"/>
              <w:rPr>
                <w:color w:val="000000"/>
                <w:sz w:val="22"/>
              </w:rPr>
            </w:pPr>
            <w:r w:rsidRPr="00690B7A">
              <w:rPr>
                <w:color w:val="000000"/>
                <w:sz w:val="22"/>
              </w:rPr>
              <w:t>54,18</w:t>
            </w:r>
          </w:p>
        </w:tc>
        <w:tc>
          <w:tcPr>
            <w:tcW w:w="1479" w:type="dxa"/>
            <w:vMerge/>
            <w:tcBorders>
              <w:top w:val="nil"/>
              <w:left w:val="single" w:sz="4" w:space="0" w:color="auto"/>
              <w:bottom w:val="single" w:sz="4" w:space="0" w:color="000000"/>
              <w:right w:val="single" w:sz="4" w:space="0" w:color="auto"/>
            </w:tcBorders>
            <w:vAlign w:val="center"/>
            <w:hideMark/>
          </w:tcPr>
          <w:p w14:paraId="75259088" w14:textId="77777777" w:rsidR="00A34AD6" w:rsidRPr="00690B7A" w:rsidRDefault="00A34AD6" w:rsidP="00206900">
            <w:pPr>
              <w:spacing w:after="0" w:line="240" w:lineRule="auto"/>
              <w:ind w:firstLine="0"/>
              <w:rPr>
                <w:color w:val="000000"/>
                <w:sz w:val="22"/>
              </w:rPr>
            </w:pPr>
          </w:p>
        </w:tc>
        <w:tc>
          <w:tcPr>
            <w:tcW w:w="1290" w:type="dxa"/>
            <w:vMerge/>
            <w:tcBorders>
              <w:top w:val="nil"/>
              <w:left w:val="single" w:sz="4" w:space="0" w:color="auto"/>
              <w:bottom w:val="single" w:sz="4" w:space="0" w:color="000000"/>
              <w:right w:val="single" w:sz="4" w:space="0" w:color="auto"/>
            </w:tcBorders>
            <w:vAlign w:val="center"/>
            <w:hideMark/>
          </w:tcPr>
          <w:p w14:paraId="3D26AA57" w14:textId="77777777" w:rsidR="00A34AD6" w:rsidRPr="00690B7A" w:rsidRDefault="00A34AD6" w:rsidP="00206900">
            <w:pPr>
              <w:spacing w:after="0" w:line="240" w:lineRule="auto"/>
              <w:ind w:firstLine="0"/>
              <w:rPr>
                <w:color w:val="000000"/>
                <w:sz w:val="22"/>
              </w:rPr>
            </w:pPr>
          </w:p>
        </w:tc>
        <w:tc>
          <w:tcPr>
            <w:tcW w:w="1231" w:type="dxa"/>
            <w:vMerge/>
            <w:tcBorders>
              <w:top w:val="nil"/>
              <w:left w:val="single" w:sz="4" w:space="0" w:color="auto"/>
              <w:bottom w:val="single" w:sz="4" w:space="0" w:color="000000"/>
              <w:right w:val="single" w:sz="4" w:space="0" w:color="auto"/>
            </w:tcBorders>
            <w:vAlign w:val="center"/>
            <w:hideMark/>
          </w:tcPr>
          <w:p w14:paraId="0F61AC0B" w14:textId="77777777" w:rsidR="00A34AD6" w:rsidRPr="00690B7A" w:rsidRDefault="00A34AD6" w:rsidP="00206900">
            <w:pPr>
              <w:spacing w:after="0" w:line="240" w:lineRule="auto"/>
              <w:ind w:firstLine="0"/>
              <w:rPr>
                <w:color w:val="000000"/>
                <w:sz w:val="22"/>
              </w:rPr>
            </w:pPr>
          </w:p>
        </w:tc>
        <w:tc>
          <w:tcPr>
            <w:tcW w:w="1461" w:type="dxa"/>
            <w:vMerge/>
            <w:tcBorders>
              <w:top w:val="nil"/>
              <w:left w:val="single" w:sz="4" w:space="0" w:color="auto"/>
              <w:bottom w:val="single" w:sz="4" w:space="0" w:color="000000"/>
              <w:right w:val="single" w:sz="4" w:space="0" w:color="auto"/>
            </w:tcBorders>
            <w:vAlign w:val="center"/>
            <w:hideMark/>
          </w:tcPr>
          <w:p w14:paraId="3111CCB5" w14:textId="77777777" w:rsidR="00A34AD6" w:rsidRPr="00690B7A" w:rsidRDefault="00A34AD6" w:rsidP="00206900">
            <w:pPr>
              <w:spacing w:after="0" w:line="240" w:lineRule="auto"/>
              <w:ind w:firstLine="0"/>
              <w:rPr>
                <w:color w:val="000000"/>
                <w:sz w:val="22"/>
              </w:rPr>
            </w:pPr>
          </w:p>
        </w:tc>
        <w:tc>
          <w:tcPr>
            <w:tcW w:w="1286" w:type="dxa"/>
            <w:vMerge/>
            <w:tcBorders>
              <w:top w:val="nil"/>
              <w:left w:val="single" w:sz="4" w:space="0" w:color="auto"/>
              <w:bottom w:val="single" w:sz="4" w:space="0" w:color="000000"/>
              <w:right w:val="single" w:sz="4" w:space="0" w:color="auto"/>
            </w:tcBorders>
            <w:vAlign w:val="center"/>
            <w:hideMark/>
          </w:tcPr>
          <w:p w14:paraId="12E703C3" w14:textId="77777777" w:rsidR="00A34AD6" w:rsidRPr="00690B7A" w:rsidRDefault="00A34AD6" w:rsidP="00206900">
            <w:pPr>
              <w:spacing w:after="0" w:line="240" w:lineRule="auto"/>
              <w:ind w:firstLine="0"/>
              <w:rPr>
                <w:color w:val="000000"/>
                <w:sz w:val="22"/>
              </w:rPr>
            </w:pPr>
          </w:p>
        </w:tc>
        <w:tc>
          <w:tcPr>
            <w:tcW w:w="1286" w:type="dxa"/>
            <w:vMerge/>
            <w:tcBorders>
              <w:top w:val="nil"/>
              <w:left w:val="single" w:sz="4" w:space="0" w:color="auto"/>
              <w:bottom w:val="single" w:sz="4" w:space="0" w:color="000000"/>
              <w:right w:val="single" w:sz="4" w:space="0" w:color="auto"/>
            </w:tcBorders>
            <w:vAlign w:val="center"/>
            <w:hideMark/>
          </w:tcPr>
          <w:p w14:paraId="438818AC" w14:textId="77777777" w:rsidR="00A34AD6" w:rsidRPr="00690B7A" w:rsidRDefault="00A34AD6" w:rsidP="00206900">
            <w:pPr>
              <w:spacing w:after="0" w:line="240" w:lineRule="auto"/>
              <w:ind w:firstLine="0"/>
              <w:rPr>
                <w:color w:val="000000"/>
                <w:sz w:val="22"/>
              </w:rPr>
            </w:pPr>
          </w:p>
        </w:tc>
      </w:tr>
      <w:tr w:rsidR="00A34AD6" w:rsidRPr="00690B7A" w14:paraId="5499E3C0"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18E4D750" w14:textId="77777777" w:rsidR="00A34AD6" w:rsidRPr="00690B7A" w:rsidRDefault="00A34AD6" w:rsidP="00206900">
            <w:pPr>
              <w:spacing w:after="0" w:line="240" w:lineRule="auto"/>
              <w:ind w:firstLine="0"/>
              <w:rPr>
                <w:color w:val="000000"/>
                <w:sz w:val="22"/>
              </w:rPr>
            </w:pPr>
            <w:r w:rsidRPr="00690B7A">
              <w:rPr>
                <w:color w:val="000000"/>
                <w:sz w:val="22"/>
              </w:rPr>
              <w:t> </w:t>
            </w:r>
          </w:p>
        </w:tc>
        <w:tc>
          <w:tcPr>
            <w:tcW w:w="2553" w:type="dxa"/>
            <w:tcBorders>
              <w:top w:val="nil"/>
              <w:left w:val="nil"/>
              <w:bottom w:val="single" w:sz="4" w:space="0" w:color="auto"/>
              <w:right w:val="nil"/>
            </w:tcBorders>
            <w:shd w:val="clear" w:color="000000" w:fill="FFFFFF"/>
            <w:vAlign w:val="center"/>
            <w:hideMark/>
          </w:tcPr>
          <w:p w14:paraId="1E24DDF9" w14:textId="77777777" w:rsidR="00A34AD6" w:rsidRPr="00690B7A" w:rsidRDefault="00A34AD6" w:rsidP="00206900">
            <w:pPr>
              <w:spacing w:after="0" w:line="240" w:lineRule="auto"/>
              <w:ind w:firstLine="0"/>
              <w:rPr>
                <w:i/>
                <w:iCs/>
                <w:color w:val="000000"/>
                <w:sz w:val="22"/>
              </w:rPr>
            </w:pPr>
            <w:r w:rsidRPr="00690B7A">
              <w:rPr>
                <w:i/>
                <w:iCs/>
                <w:color w:val="000000"/>
                <w:sz w:val="22"/>
              </w:rPr>
              <w:t>ДЕ-25 (№2)</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07645EFF" w14:textId="77777777" w:rsidR="00A34AD6" w:rsidRPr="00690B7A" w:rsidRDefault="00A34AD6" w:rsidP="00206900">
            <w:pPr>
              <w:spacing w:after="0" w:line="240" w:lineRule="auto"/>
              <w:ind w:firstLine="0"/>
              <w:jc w:val="center"/>
              <w:rPr>
                <w:color w:val="000000"/>
                <w:sz w:val="22"/>
              </w:rPr>
            </w:pPr>
            <w:r w:rsidRPr="00690B7A">
              <w:rPr>
                <w:color w:val="000000"/>
                <w:sz w:val="22"/>
              </w:rPr>
              <w:t>60</w:t>
            </w:r>
          </w:p>
        </w:tc>
        <w:tc>
          <w:tcPr>
            <w:tcW w:w="1715" w:type="dxa"/>
            <w:tcBorders>
              <w:top w:val="nil"/>
              <w:left w:val="nil"/>
              <w:bottom w:val="single" w:sz="4" w:space="0" w:color="auto"/>
              <w:right w:val="single" w:sz="4" w:space="0" w:color="auto"/>
            </w:tcBorders>
            <w:shd w:val="clear" w:color="auto" w:fill="auto"/>
            <w:noWrap/>
            <w:vAlign w:val="center"/>
            <w:hideMark/>
          </w:tcPr>
          <w:p w14:paraId="309CFF54" w14:textId="77777777" w:rsidR="00A34AD6" w:rsidRPr="00690B7A" w:rsidRDefault="00A34AD6" w:rsidP="00206900">
            <w:pPr>
              <w:spacing w:after="0" w:line="240" w:lineRule="auto"/>
              <w:ind w:firstLine="0"/>
              <w:jc w:val="center"/>
              <w:rPr>
                <w:color w:val="000000"/>
                <w:sz w:val="22"/>
              </w:rPr>
            </w:pPr>
            <w:r w:rsidRPr="00690B7A">
              <w:rPr>
                <w:color w:val="000000"/>
                <w:sz w:val="22"/>
              </w:rPr>
              <w:t>52,88</w:t>
            </w:r>
          </w:p>
        </w:tc>
        <w:tc>
          <w:tcPr>
            <w:tcW w:w="1479" w:type="dxa"/>
            <w:vMerge/>
            <w:tcBorders>
              <w:top w:val="nil"/>
              <w:left w:val="single" w:sz="4" w:space="0" w:color="auto"/>
              <w:bottom w:val="single" w:sz="4" w:space="0" w:color="000000"/>
              <w:right w:val="single" w:sz="4" w:space="0" w:color="auto"/>
            </w:tcBorders>
            <w:vAlign w:val="center"/>
            <w:hideMark/>
          </w:tcPr>
          <w:p w14:paraId="11FC172E" w14:textId="77777777" w:rsidR="00A34AD6" w:rsidRPr="00690B7A" w:rsidRDefault="00A34AD6" w:rsidP="00206900">
            <w:pPr>
              <w:spacing w:after="0" w:line="240" w:lineRule="auto"/>
              <w:ind w:firstLine="0"/>
              <w:rPr>
                <w:color w:val="000000"/>
                <w:sz w:val="22"/>
              </w:rPr>
            </w:pPr>
          </w:p>
        </w:tc>
        <w:tc>
          <w:tcPr>
            <w:tcW w:w="1290" w:type="dxa"/>
            <w:vMerge/>
            <w:tcBorders>
              <w:top w:val="nil"/>
              <w:left w:val="single" w:sz="4" w:space="0" w:color="auto"/>
              <w:bottom w:val="single" w:sz="4" w:space="0" w:color="000000"/>
              <w:right w:val="single" w:sz="4" w:space="0" w:color="auto"/>
            </w:tcBorders>
            <w:vAlign w:val="center"/>
            <w:hideMark/>
          </w:tcPr>
          <w:p w14:paraId="0F11F523" w14:textId="77777777" w:rsidR="00A34AD6" w:rsidRPr="00690B7A" w:rsidRDefault="00A34AD6" w:rsidP="00206900">
            <w:pPr>
              <w:spacing w:after="0" w:line="240" w:lineRule="auto"/>
              <w:ind w:firstLine="0"/>
              <w:rPr>
                <w:color w:val="000000"/>
                <w:sz w:val="22"/>
              </w:rPr>
            </w:pPr>
          </w:p>
        </w:tc>
        <w:tc>
          <w:tcPr>
            <w:tcW w:w="1231" w:type="dxa"/>
            <w:vMerge/>
            <w:tcBorders>
              <w:top w:val="nil"/>
              <w:left w:val="single" w:sz="4" w:space="0" w:color="auto"/>
              <w:bottom w:val="single" w:sz="4" w:space="0" w:color="000000"/>
              <w:right w:val="single" w:sz="4" w:space="0" w:color="auto"/>
            </w:tcBorders>
            <w:vAlign w:val="center"/>
            <w:hideMark/>
          </w:tcPr>
          <w:p w14:paraId="3EF606BF" w14:textId="77777777" w:rsidR="00A34AD6" w:rsidRPr="00690B7A" w:rsidRDefault="00A34AD6" w:rsidP="00206900">
            <w:pPr>
              <w:spacing w:after="0" w:line="240" w:lineRule="auto"/>
              <w:ind w:firstLine="0"/>
              <w:rPr>
                <w:color w:val="000000"/>
                <w:sz w:val="22"/>
              </w:rPr>
            </w:pPr>
          </w:p>
        </w:tc>
        <w:tc>
          <w:tcPr>
            <w:tcW w:w="1461" w:type="dxa"/>
            <w:vMerge/>
            <w:tcBorders>
              <w:top w:val="nil"/>
              <w:left w:val="single" w:sz="4" w:space="0" w:color="auto"/>
              <w:bottom w:val="single" w:sz="4" w:space="0" w:color="000000"/>
              <w:right w:val="single" w:sz="4" w:space="0" w:color="auto"/>
            </w:tcBorders>
            <w:vAlign w:val="center"/>
            <w:hideMark/>
          </w:tcPr>
          <w:p w14:paraId="7F6DAEB7" w14:textId="77777777" w:rsidR="00A34AD6" w:rsidRPr="00690B7A" w:rsidRDefault="00A34AD6" w:rsidP="00206900">
            <w:pPr>
              <w:spacing w:after="0" w:line="240" w:lineRule="auto"/>
              <w:ind w:firstLine="0"/>
              <w:rPr>
                <w:color w:val="000000"/>
                <w:sz w:val="22"/>
              </w:rPr>
            </w:pPr>
          </w:p>
        </w:tc>
        <w:tc>
          <w:tcPr>
            <w:tcW w:w="1286" w:type="dxa"/>
            <w:vMerge/>
            <w:tcBorders>
              <w:top w:val="nil"/>
              <w:left w:val="single" w:sz="4" w:space="0" w:color="auto"/>
              <w:bottom w:val="single" w:sz="4" w:space="0" w:color="000000"/>
              <w:right w:val="single" w:sz="4" w:space="0" w:color="auto"/>
            </w:tcBorders>
            <w:vAlign w:val="center"/>
            <w:hideMark/>
          </w:tcPr>
          <w:p w14:paraId="2DD4A0D0" w14:textId="77777777" w:rsidR="00A34AD6" w:rsidRPr="00690B7A" w:rsidRDefault="00A34AD6" w:rsidP="00206900">
            <w:pPr>
              <w:spacing w:after="0" w:line="240" w:lineRule="auto"/>
              <w:ind w:firstLine="0"/>
              <w:rPr>
                <w:color w:val="000000"/>
                <w:sz w:val="22"/>
              </w:rPr>
            </w:pPr>
          </w:p>
        </w:tc>
        <w:tc>
          <w:tcPr>
            <w:tcW w:w="1286" w:type="dxa"/>
            <w:vMerge/>
            <w:tcBorders>
              <w:top w:val="nil"/>
              <w:left w:val="single" w:sz="4" w:space="0" w:color="auto"/>
              <w:bottom w:val="single" w:sz="4" w:space="0" w:color="000000"/>
              <w:right w:val="single" w:sz="4" w:space="0" w:color="auto"/>
            </w:tcBorders>
            <w:vAlign w:val="center"/>
            <w:hideMark/>
          </w:tcPr>
          <w:p w14:paraId="512A08A1" w14:textId="77777777" w:rsidR="00A34AD6" w:rsidRPr="00690B7A" w:rsidRDefault="00A34AD6" w:rsidP="00206900">
            <w:pPr>
              <w:spacing w:after="0" w:line="240" w:lineRule="auto"/>
              <w:ind w:firstLine="0"/>
              <w:rPr>
                <w:color w:val="000000"/>
                <w:sz w:val="22"/>
              </w:rPr>
            </w:pPr>
          </w:p>
        </w:tc>
      </w:tr>
      <w:tr w:rsidR="00A34AD6" w:rsidRPr="00690B7A" w14:paraId="0FB3D397" w14:textId="77777777" w:rsidTr="00481C46">
        <w:trPr>
          <w:cantSplit/>
          <w:trHeight w:val="20"/>
        </w:trPr>
        <w:tc>
          <w:tcPr>
            <w:tcW w:w="3229" w:type="dxa"/>
            <w:gridSpan w:val="2"/>
            <w:tcBorders>
              <w:top w:val="single" w:sz="4" w:space="0" w:color="auto"/>
              <w:left w:val="single" w:sz="4" w:space="0" w:color="auto"/>
              <w:bottom w:val="single" w:sz="4" w:space="0" w:color="auto"/>
              <w:right w:val="nil"/>
            </w:tcBorders>
            <w:shd w:val="clear" w:color="000000" w:fill="FFFFFF"/>
            <w:vAlign w:val="center"/>
            <w:hideMark/>
          </w:tcPr>
          <w:p w14:paraId="2EC31FBB" w14:textId="77777777" w:rsidR="00A34AD6" w:rsidRPr="00690B7A" w:rsidRDefault="00A34AD6" w:rsidP="00206900">
            <w:pPr>
              <w:spacing w:after="0" w:line="240" w:lineRule="auto"/>
              <w:ind w:firstLine="0"/>
              <w:rPr>
                <w:b/>
                <w:bCs/>
                <w:color w:val="000000"/>
                <w:sz w:val="22"/>
              </w:rPr>
            </w:pPr>
            <w:r w:rsidRPr="00690B7A">
              <w:rPr>
                <w:b/>
                <w:bCs/>
                <w:color w:val="000000"/>
                <w:sz w:val="22"/>
              </w:rPr>
              <w:t>ООО «</w:t>
            </w:r>
            <w:r>
              <w:rPr>
                <w:b/>
                <w:bCs/>
                <w:color w:val="000000"/>
                <w:sz w:val="22"/>
              </w:rPr>
              <w:t>ЛУКОЙЛ</w:t>
            </w:r>
            <w:r w:rsidRPr="00690B7A">
              <w:rPr>
                <w:b/>
                <w:bCs/>
                <w:color w:val="000000"/>
                <w:sz w:val="22"/>
              </w:rPr>
              <w:t>-Западная Сибирь»</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0EA520C1"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142,97</w:t>
            </w:r>
          </w:p>
        </w:tc>
        <w:tc>
          <w:tcPr>
            <w:tcW w:w="1715" w:type="dxa"/>
            <w:tcBorders>
              <w:top w:val="nil"/>
              <w:left w:val="nil"/>
              <w:bottom w:val="single" w:sz="4" w:space="0" w:color="auto"/>
              <w:right w:val="single" w:sz="4" w:space="0" w:color="auto"/>
            </w:tcBorders>
            <w:shd w:val="clear" w:color="auto" w:fill="auto"/>
            <w:noWrap/>
            <w:vAlign w:val="center"/>
            <w:hideMark/>
          </w:tcPr>
          <w:p w14:paraId="6FE63B17"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142,97</w:t>
            </w:r>
          </w:p>
        </w:tc>
        <w:tc>
          <w:tcPr>
            <w:tcW w:w="1479" w:type="dxa"/>
            <w:tcBorders>
              <w:top w:val="nil"/>
              <w:left w:val="nil"/>
              <w:bottom w:val="single" w:sz="4" w:space="0" w:color="auto"/>
              <w:right w:val="single" w:sz="4" w:space="0" w:color="auto"/>
            </w:tcBorders>
            <w:shd w:val="clear" w:color="auto" w:fill="auto"/>
            <w:noWrap/>
            <w:vAlign w:val="center"/>
            <w:hideMark/>
          </w:tcPr>
          <w:p w14:paraId="6E75DD49"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0,65</w:t>
            </w:r>
          </w:p>
        </w:tc>
        <w:tc>
          <w:tcPr>
            <w:tcW w:w="1290" w:type="dxa"/>
            <w:tcBorders>
              <w:top w:val="nil"/>
              <w:left w:val="nil"/>
              <w:bottom w:val="single" w:sz="4" w:space="0" w:color="auto"/>
              <w:right w:val="single" w:sz="4" w:space="0" w:color="auto"/>
            </w:tcBorders>
            <w:shd w:val="clear" w:color="auto" w:fill="auto"/>
            <w:noWrap/>
            <w:vAlign w:val="center"/>
            <w:hideMark/>
          </w:tcPr>
          <w:p w14:paraId="3AB72425"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141,05</w:t>
            </w:r>
          </w:p>
        </w:tc>
        <w:tc>
          <w:tcPr>
            <w:tcW w:w="1231" w:type="dxa"/>
            <w:tcBorders>
              <w:top w:val="nil"/>
              <w:left w:val="nil"/>
              <w:bottom w:val="single" w:sz="4" w:space="0" w:color="auto"/>
              <w:right w:val="single" w:sz="4" w:space="0" w:color="auto"/>
            </w:tcBorders>
            <w:shd w:val="clear" w:color="auto" w:fill="auto"/>
            <w:noWrap/>
            <w:vAlign w:val="center"/>
            <w:hideMark/>
          </w:tcPr>
          <w:p w14:paraId="1EF26534"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1,24</w:t>
            </w:r>
          </w:p>
        </w:tc>
        <w:tc>
          <w:tcPr>
            <w:tcW w:w="1461" w:type="dxa"/>
            <w:tcBorders>
              <w:top w:val="nil"/>
              <w:left w:val="nil"/>
              <w:bottom w:val="single" w:sz="4" w:space="0" w:color="auto"/>
              <w:right w:val="single" w:sz="4" w:space="0" w:color="auto"/>
            </w:tcBorders>
            <w:shd w:val="clear" w:color="auto" w:fill="auto"/>
            <w:noWrap/>
            <w:vAlign w:val="center"/>
            <w:hideMark/>
          </w:tcPr>
          <w:p w14:paraId="5421337D"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64,92</w:t>
            </w:r>
          </w:p>
        </w:tc>
        <w:tc>
          <w:tcPr>
            <w:tcW w:w="1286" w:type="dxa"/>
            <w:tcBorders>
              <w:top w:val="nil"/>
              <w:left w:val="nil"/>
              <w:bottom w:val="single" w:sz="4" w:space="0" w:color="auto"/>
              <w:right w:val="single" w:sz="4" w:space="0" w:color="auto"/>
            </w:tcBorders>
            <w:shd w:val="clear" w:color="auto" w:fill="auto"/>
            <w:noWrap/>
            <w:vAlign w:val="center"/>
            <w:hideMark/>
          </w:tcPr>
          <w:p w14:paraId="18C113B6"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76,16</w:t>
            </w:r>
          </w:p>
        </w:tc>
        <w:tc>
          <w:tcPr>
            <w:tcW w:w="1286" w:type="dxa"/>
            <w:tcBorders>
              <w:top w:val="nil"/>
              <w:left w:val="nil"/>
              <w:bottom w:val="single" w:sz="4" w:space="0" w:color="auto"/>
              <w:right w:val="single" w:sz="4" w:space="0" w:color="auto"/>
            </w:tcBorders>
            <w:shd w:val="clear" w:color="auto" w:fill="auto"/>
            <w:noWrap/>
            <w:vAlign w:val="center"/>
            <w:hideMark/>
          </w:tcPr>
          <w:p w14:paraId="421DE3AA"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53,27</w:t>
            </w:r>
          </w:p>
        </w:tc>
      </w:tr>
      <w:tr w:rsidR="00A34AD6" w:rsidRPr="00690B7A" w14:paraId="25B50C83"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00C911BD" w14:textId="77777777" w:rsidR="00A34AD6" w:rsidRPr="00690B7A" w:rsidRDefault="00A34AD6" w:rsidP="00206900">
            <w:pPr>
              <w:spacing w:after="0" w:line="240" w:lineRule="auto"/>
              <w:ind w:firstLine="0"/>
              <w:jc w:val="center"/>
              <w:rPr>
                <w:color w:val="000000"/>
                <w:sz w:val="22"/>
              </w:rPr>
            </w:pPr>
            <w:r w:rsidRPr="00690B7A">
              <w:rPr>
                <w:color w:val="000000"/>
                <w:sz w:val="22"/>
              </w:rPr>
              <w:t> </w:t>
            </w:r>
          </w:p>
        </w:tc>
        <w:tc>
          <w:tcPr>
            <w:tcW w:w="2553" w:type="dxa"/>
            <w:tcBorders>
              <w:top w:val="nil"/>
              <w:left w:val="nil"/>
              <w:bottom w:val="single" w:sz="4" w:space="0" w:color="auto"/>
              <w:right w:val="nil"/>
            </w:tcBorders>
            <w:shd w:val="clear" w:color="auto" w:fill="auto"/>
            <w:vAlign w:val="center"/>
            <w:hideMark/>
          </w:tcPr>
          <w:p w14:paraId="3CBA36E2" w14:textId="77777777" w:rsidR="00A34AD6" w:rsidRPr="00690B7A" w:rsidRDefault="00A34AD6" w:rsidP="00206900">
            <w:pPr>
              <w:spacing w:after="0" w:line="240" w:lineRule="auto"/>
              <w:ind w:firstLine="0"/>
              <w:rPr>
                <w:color w:val="000000"/>
                <w:sz w:val="22"/>
              </w:rPr>
            </w:pPr>
            <w:r w:rsidRPr="00690B7A">
              <w:rPr>
                <w:color w:val="000000"/>
                <w:sz w:val="22"/>
              </w:rPr>
              <w:t>Котельная ДЕ-25 Северная промзона</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4ED850EC" w14:textId="77777777" w:rsidR="00A34AD6" w:rsidRPr="00690B7A" w:rsidRDefault="00A34AD6" w:rsidP="00206900">
            <w:pPr>
              <w:spacing w:after="0" w:line="240" w:lineRule="auto"/>
              <w:ind w:firstLine="0"/>
              <w:jc w:val="center"/>
              <w:rPr>
                <w:color w:val="000000"/>
                <w:sz w:val="22"/>
              </w:rPr>
            </w:pPr>
            <w:r w:rsidRPr="00690B7A">
              <w:rPr>
                <w:color w:val="000000"/>
                <w:sz w:val="22"/>
              </w:rPr>
              <w:t>60</w:t>
            </w:r>
          </w:p>
        </w:tc>
        <w:tc>
          <w:tcPr>
            <w:tcW w:w="1715" w:type="dxa"/>
            <w:tcBorders>
              <w:top w:val="nil"/>
              <w:left w:val="nil"/>
              <w:bottom w:val="single" w:sz="4" w:space="0" w:color="auto"/>
              <w:right w:val="single" w:sz="4" w:space="0" w:color="auto"/>
            </w:tcBorders>
            <w:shd w:val="clear" w:color="auto" w:fill="auto"/>
            <w:noWrap/>
            <w:vAlign w:val="center"/>
            <w:hideMark/>
          </w:tcPr>
          <w:p w14:paraId="5BA5445A" w14:textId="77777777" w:rsidR="00A34AD6" w:rsidRPr="00690B7A" w:rsidRDefault="00A34AD6" w:rsidP="00206900">
            <w:pPr>
              <w:spacing w:after="0" w:line="240" w:lineRule="auto"/>
              <w:ind w:firstLine="0"/>
              <w:jc w:val="center"/>
              <w:rPr>
                <w:color w:val="000000"/>
                <w:sz w:val="22"/>
              </w:rPr>
            </w:pPr>
            <w:r w:rsidRPr="00690B7A">
              <w:rPr>
                <w:color w:val="000000"/>
                <w:sz w:val="22"/>
              </w:rPr>
              <w:t>60</w:t>
            </w:r>
          </w:p>
        </w:tc>
        <w:tc>
          <w:tcPr>
            <w:tcW w:w="1479" w:type="dxa"/>
            <w:tcBorders>
              <w:top w:val="nil"/>
              <w:left w:val="nil"/>
              <w:bottom w:val="single" w:sz="4" w:space="0" w:color="auto"/>
              <w:right w:val="single" w:sz="4" w:space="0" w:color="auto"/>
            </w:tcBorders>
            <w:shd w:val="clear" w:color="auto" w:fill="auto"/>
            <w:noWrap/>
            <w:vAlign w:val="center"/>
            <w:hideMark/>
          </w:tcPr>
          <w:p w14:paraId="6E3C09A2" w14:textId="77777777" w:rsidR="00A34AD6" w:rsidRPr="00690B7A" w:rsidRDefault="00A34AD6" w:rsidP="00206900">
            <w:pPr>
              <w:spacing w:after="0" w:line="240" w:lineRule="auto"/>
              <w:ind w:firstLine="0"/>
              <w:jc w:val="center"/>
              <w:rPr>
                <w:color w:val="000000"/>
                <w:sz w:val="22"/>
              </w:rPr>
            </w:pPr>
            <w:r w:rsidRPr="00690B7A">
              <w:rPr>
                <w:color w:val="000000"/>
                <w:sz w:val="22"/>
              </w:rPr>
              <w:t>0,44</w:t>
            </w:r>
          </w:p>
        </w:tc>
        <w:tc>
          <w:tcPr>
            <w:tcW w:w="1290" w:type="dxa"/>
            <w:tcBorders>
              <w:top w:val="nil"/>
              <w:left w:val="nil"/>
              <w:bottom w:val="single" w:sz="4" w:space="0" w:color="auto"/>
              <w:right w:val="single" w:sz="4" w:space="0" w:color="auto"/>
            </w:tcBorders>
            <w:shd w:val="clear" w:color="auto" w:fill="auto"/>
            <w:noWrap/>
            <w:vAlign w:val="center"/>
            <w:hideMark/>
          </w:tcPr>
          <w:p w14:paraId="104A7CFF" w14:textId="77777777" w:rsidR="00A34AD6" w:rsidRPr="00690B7A" w:rsidRDefault="00A34AD6" w:rsidP="00206900">
            <w:pPr>
              <w:spacing w:after="0" w:line="240" w:lineRule="auto"/>
              <w:ind w:firstLine="0"/>
              <w:jc w:val="center"/>
              <w:rPr>
                <w:color w:val="000000"/>
                <w:sz w:val="22"/>
              </w:rPr>
            </w:pPr>
            <w:r w:rsidRPr="00690B7A">
              <w:rPr>
                <w:color w:val="000000"/>
                <w:sz w:val="22"/>
              </w:rPr>
              <w:t>59,56</w:t>
            </w:r>
          </w:p>
        </w:tc>
        <w:tc>
          <w:tcPr>
            <w:tcW w:w="1231" w:type="dxa"/>
            <w:tcBorders>
              <w:top w:val="nil"/>
              <w:left w:val="nil"/>
              <w:bottom w:val="single" w:sz="4" w:space="0" w:color="auto"/>
              <w:right w:val="single" w:sz="4" w:space="0" w:color="auto"/>
            </w:tcBorders>
            <w:shd w:val="clear" w:color="auto" w:fill="auto"/>
            <w:noWrap/>
            <w:vAlign w:val="center"/>
            <w:hideMark/>
          </w:tcPr>
          <w:p w14:paraId="14AA00E8" w14:textId="77777777" w:rsidR="00A34AD6" w:rsidRPr="00690B7A" w:rsidRDefault="00A34AD6" w:rsidP="00206900">
            <w:pPr>
              <w:spacing w:after="0" w:line="240" w:lineRule="auto"/>
              <w:ind w:firstLine="0"/>
              <w:jc w:val="center"/>
              <w:rPr>
                <w:color w:val="000000"/>
                <w:sz w:val="22"/>
              </w:rPr>
            </w:pPr>
            <w:r w:rsidRPr="00690B7A">
              <w:rPr>
                <w:color w:val="000000"/>
                <w:sz w:val="22"/>
              </w:rPr>
              <w:t>0,554</w:t>
            </w:r>
          </w:p>
        </w:tc>
        <w:tc>
          <w:tcPr>
            <w:tcW w:w="1461" w:type="dxa"/>
            <w:tcBorders>
              <w:top w:val="nil"/>
              <w:left w:val="nil"/>
              <w:bottom w:val="single" w:sz="4" w:space="0" w:color="auto"/>
              <w:right w:val="single" w:sz="4" w:space="0" w:color="auto"/>
            </w:tcBorders>
            <w:shd w:val="clear" w:color="auto" w:fill="auto"/>
            <w:noWrap/>
            <w:vAlign w:val="center"/>
            <w:hideMark/>
          </w:tcPr>
          <w:p w14:paraId="58F17595" w14:textId="77777777" w:rsidR="00A34AD6" w:rsidRPr="00690B7A" w:rsidRDefault="00A34AD6" w:rsidP="00206900">
            <w:pPr>
              <w:spacing w:after="0" w:line="240" w:lineRule="auto"/>
              <w:ind w:firstLine="0"/>
              <w:jc w:val="center"/>
              <w:rPr>
                <w:color w:val="000000"/>
                <w:sz w:val="22"/>
              </w:rPr>
            </w:pPr>
            <w:r w:rsidRPr="00690B7A">
              <w:rPr>
                <w:color w:val="000000"/>
                <w:sz w:val="22"/>
              </w:rPr>
              <w:t>27,36</w:t>
            </w:r>
          </w:p>
        </w:tc>
        <w:tc>
          <w:tcPr>
            <w:tcW w:w="1286" w:type="dxa"/>
            <w:tcBorders>
              <w:top w:val="nil"/>
              <w:left w:val="nil"/>
              <w:bottom w:val="single" w:sz="4" w:space="0" w:color="auto"/>
              <w:right w:val="single" w:sz="4" w:space="0" w:color="auto"/>
            </w:tcBorders>
            <w:shd w:val="clear" w:color="auto" w:fill="auto"/>
            <w:noWrap/>
            <w:vAlign w:val="center"/>
            <w:hideMark/>
          </w:tcPr>
          <w:p w14:paraId="4238C2E6" w14:textId="77777777" w:rsidR="00A34AD6" w:rsidRPr="00690B7A" w:rsidRDefault="00A34AD6" w:rsidP="00206900">
            <w:pPr>
              <w:spacing w:after="0" w:line="240" w:lineRule="auto"/>
              <w:ind w:firstLine="0"/>
              <w:jc w:val="center"/>
              <w:rPr>
                <w:color w:val="000000"/>
                <w:sz w:val="22"/>
              </w:rPr>
            </w:pPr>
            <w:r w:rsidRPr="00690B7A">
              <w:rPr>
                <w:color w:val="000000"/>
                <w:sz w:val="22"/>
              </w:rPr>
              <w:t>31,64</w:t>
            </w:r>
          </w:p>
        </w:tc>
        <w:tc>
          <w:tcPr>
            <w:tcW w:w="1286" w:type="dxa"/>
            <w:tcBorders>
              <w:top w:val="nil"/>
              <w:left w:val="nil"/>
              <w:bottom w:val="single" w:sz="4" w:space="0" w:color="auto"/>
              <w:right w:val="single" w:sz="4" w:space="0" w:color="auto"/>
            </w:tcBorders>
            <w:shd w:val="clear" w:color="auto" w:fill="auto"/>
            <w:noWrap/>
            <w:vAlign w:val="center"/>
            <w:hideMark/>
          </w:tcPr>
          <w:p w14:paraId="1699CF5E" w14:textId="77777777" w:rsidR="00A34AD6" w:rsidRPr="00690B7A" w:rsidRDefault="00A34AD6" w:rsidP="00206900">
            <w:pPr>
              <w:spacing w:after="0" w:line="240" w:lineRule="auto"/>
              <w:ind w:firstLine="0"/>
              <w:jc w:val="center"/>
              <w:rPr>
                <w:color w:val="000000"/>
                <w:sz w:val="22"/>
              </w:rPr>
            </w:pPr>
            <w:r w:rsidRPr="00690B7A">
              <w:rPr>
                <w:color w:val="000000"/>
                <w:sz w:val="22"/>
              </w:rPr>
              <w:t>52,73</w:t>
            </w:r>
          </w:p>
        </w:tc>
      </w:tr>
      <w:tr w:rsidR="00A34AD6" w:rsidRPr="00690B7A" w14:paraId="68ABFCA0"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2DADBC62" w14:textId="77777777" w:rsidR="00A34AD6" w:rsidRPr="00690B7A" w:rsidRDefault="00A34AD6" w:rsidP="00206900">
            <w:pPr>
              <w:spacing w:after="0" w:line="240" w:lineRule="auto"/>
              <w:ind w:firstLine="0"/>
              <w:jc w:val="center"/>
              <w:rPr>
                <w:color w:val="000000"/>
                <w:sz w:val="22"/>
              </w:rPr>
            </w:pPr>
            <w:r w:rsidRPr="00690B7A">
              <w:rPr>
                <w:color w:val="000000"/>
                <w:sz w:val="22"/>
              </w:rPr>
              <w:t> </w:t>
            </w:r>
          </w:p>
        </w:tc>
        <w:tc>
          <w:tcPr>
            <w:tcW w:w="2553" w:type="dxa"/>
            <w:tcBorders>
              <w:top w:val="nil"/>
              <w:left w:val="nil"/>
              <w:bottom w:val="single" w:sz="4" w:space="0" w:color="auto"/>
              <w:right w:val="nil"/>
            </w:tcBorders>
            <w:shd w:val="clear" w:color="auto" w:fill="auto"/>
            <w:vAlign w:val="center"/>
            <w:hideMark/>
          </w:tcPr>
          <w:p w14:paraId="7D20B751" w14:textId="77777777" w:rsidR="00A34AD6" w:rsidRPr="00690B7A" w:rsidRDefault="00A34AD6" w:rsidP="00206900">
            <w:pPr>
              <w:spacing w:after="0" w:line="240" w:lineRule="auto"/>
              <w:ind w:firstLine="0"/>
              <w:rPr>
                <w:color w:val="000000"/>
                <w:sz w:val="22"/>
              </w:rPr>
            </w:pPr>
            <w:r w:rsidRPr="00690B7A">
              <w:rPr>
                <w:color w:val="000000"/>
                <w:sz w:val="22"/>
              </w:rPr>
              <w:t>Котельная КЗХ</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6B2595B6" w14:textId="77777777" w:rsidR="00A34AD6" w:rsidRPr="00690B7A" w:rsidRDefault="00A34AD6" w:rsidP="00206900">
            <w:pPr>
              <w:spacing w:after="0" w:line="240" w:lineRule="auto"/>
              <w:ind w:firstLine="0"/>
              <w:jc w:val="center"/>
              <w:rPr>
                <w:color w:val="000000"/>
                <w:sz w:val="22"/>
              </w:rPr>
            </w:pPr>
            <w:r w:rsidRPr="00690B7A">
              <w:rPr>
                <w:color w:val="000000"/>
                <w:sz w:val="22"/>
              </w:rPr>
              <w:t>7,6</w:t>
            </w:r>
          </w:p>
        </w:tc>
        <w:tc>
          <w:tcPr>
            <w:tcW w:w="1715" w:type="dxa"/>
            <w:tcBorders>
              <w:top w:val="nil"/>
              <w:left w:val="nil"/>
              <w:bottom w:val="single" w:sz="4" w:space="0" w:color="auto"/>
              <w:right w:val="single" w:sz="4" w:space="0" w:color="auto"/>
            </w:tcBorders>
            <w:shd w:val="clear" w:color="auto" w:fill="auto"/>
            <w:noWrap/>
            <w:vAlign w:val="center"/>
            <w:hideMark/>
          </w:tcPr>
          <w:p w14:paraId="1BED478D" w14:textId="77777777" w:rsidR="00A34AD6" w:rsidRPr="00690B7A" w:rsidRDefault="00A34AD6" w:rsidP="00206900">
            <w:pPr>
              <w:spacing w:after="0" w:line="240" w:lineRule="auto"/>
              <w:ind w:firstLine="0"/>
              <w:jc w:val="center"/>
              <w:rPr>
                <w:color w:val="000000"/>
                <w:sz w:val="22"/>
              </w:rPr>
            </w:pPr>
            <w:r w:rsidRPr="00690B7A">
              <w:rPr>
                <w:color w:val="000000"/>
                <w:sz w:val="22"/>
              </w:rPr>
              <w:t>7,6</w:t>
            </w:r>
          </w:p>
        </w:tc>
        <w:tc>
          <w:tcPr>
            <w:tcW w:w="1479" w:type="dxa"/>
            <w:tcBorders>
              <w:top w:val="nil"/>
              <w:left w:val="nil"/>
              <w:bottom w:val="single" w:sz="4" w:space="0" w:color="auto"/>
              <w:right w:val="single" w:sz="4" w:space="0" w:color="auto"/>
            </w:tcBorders>
            <w:shd w:val="clear" w:color="auto" w:fill="auto"/>
            <w:noWrap/>
            <w:vAlign w:val="center"/>
            <w:hideMark/>
          </w:tcPr>
          <w:p w14:paraId="78DEBD5E" w14:textId="77777777" w:rsidR="00A34AD6" w:rsidRPr="00690B7A" w:rsidRDefault="00A34AD6" w:rsidP="00206900">
            <w:pPr>
              <w:spacing w:after="0" w:line="240" w:lineRule="auto"/>
              <w:ind w:firstLine="0"/>
              <w:jc w:val="center"/>
              <w:rPr>
                <w:color w:val="000000"/>
                <w:sz w:val="22"/>
              </w:rPr>
            </w:pPr>
            <w:r w:rsidRPr="00690B7A">
              <w:rPr>
                <w:color w:val="000000"/>
                <w:sz w:val="22"/>
              </w:rPr>
              <w:t>0,02</w:t>
            </w:r>
          </w:p>
        </w:tc>
        <w:tc>
          <w:tcPr>
            <w:tcW w:w="1290" w:type="dxa"/>
            <w:tcBorders>
              <w:top w:val="nil"/>
              <w:left w:val="nil"/>
              <w:bottom w:val="single" w:sz="4" w:space="0" w:color="auto"/>
              <w:right w:val="single" w:sz="4" w:space="0" w:color="auto"/>
            </w:tcBorders>
            <w:shd w:val="clear" w:color="auto" w:fill="auto"/>
            <w:noWrap/>
            <w:vAlign w:val="center"/>
            <w:hideMark/>
          </w:tcPr>
          <w:p w14:paraId="1413B47D" w14:textId="77777777" w:rsidR="00A34AD6" w:rsidRPr="00690B7A" w:rsidRDefault="00A34AD6" w:rsidP="00206900">
            <w:pPr>
              <w:spacing w:after="0" w:line="240" w:lineRule="auto"/>
              <w:ind w:firstLine="0"/>
              <w:jc w:val="center"/>
              <w:rPr>
                <w:color w:val="000000"/>
                <w:sz w:val="22"/>
              </w:rPr>
            </w:pPr>
            <w:r w:rsidRPr="00690B7A">
              <w:rPr>
                <w:color w:val="000000"/>
                <w:sz w:val="22"/>
              </w:rPr>
              <w:t>7,58</w:t>
            </w:r>
          </w:p>
        </w:tc>
        <w:tc>
          <w:tcPr>
            <w:tcW w:w="1231" w:type="dxa"/>
            <w:tcBorders>
              <w:top w:val="nil"/>
              <w:left w:val="nil"/>
              <w:bottom w:val="single" w:sz="4" w:space="0" w:color="auto"/>
              <w:right w:val="single" w:sz="4" w:space="0" w:color="auto"/>
            </w:tcBorders>
            <w:shd w:val="clear" w:color="auto" w:fill="auto"/>
            <w:noWrap/>
            <w:vAlign w:val="center"/>
            <w:hideMark/>
          </w:tcPr>
          <w:p w14:paraId="52FFE445" w14:textId="77777777" w:rsidR="00A34AD6" w:rsidRPr="00690B7A" w:rsidRDefault="00A34AD6" w:rsidP="00206900">
            <w:pPr>
              <w:spacing w:after="0" w:line="240" w:lineRule="auto"/>
              <w:ind w:firstLine="0"/>
              <w:jc w:val="center"/>
              <w:rPr>
                <w:color w:val="000000"/>
                <w:sz w:val="22"/>
              </w:rPr>
            </w:pPr>
            <w:r w:rsidRPr="00690B7A">
              <w:rPr>
                <w:color w:val="000000"/>
                <w:sz w:val="22"/>
              </w:rPr>
              <w:t>0</w:t>
            </w:r>
          </w:p>
        </w:tc>
        <w:tc>
          <w:tcPr>
            <w:tcW w:w="1461" w:type="dxa"/>
            <w:tcBorders>
              <w:top w:val="nil"/>
              <w:left w:val="nil"/>
              <w:bottom w:val="single" w:sz="4" w:space="0" w:color="auto"/>
              <w:right w:val="single" w:sz="4" w:space="0" w:color="auto"/>
            </w:tcBorders>
            <w:shd w:val="clear" w:color="auto" w:fill="auto"/>
            <w:noWrap/>
            <w:vAlign w:val="center"/>
            <w:hideMark/>
          </w:tcPr>
          <w:p w14:paraId="3DE50222" w14:textId="77777777" w:rsidR="00A34AD6" w:rsidRPr="00690B7A" w:rsidRDefault="00A34AD6" w:rsidP="00206900">
            <w:pPr>
              <w:spacing w:after="0" w:line="240" w:lineRule="auto"/>
              <w:ind w:firstLine="0"/>
              <w:jc w:val="center"/>
              <w:rPr>
                <w:color w:val="000000"/>
                <w:sz w:val="22"/>
              </w:rPr>
            </w:pPr>
            <w:r w:rsidRPr="00690B7A">
              <w:rPr>
                <w:color w:val="000000"/>
                <w:sz w:val="22"/>
              </w:rPr>
              <w:t>3,31</w:t>
            </w:r>
          </w:p>
        </w:tc>
        <w:tc>
          <w:tcPr>
            <w:tcW w:w="1286" w:type="dxa"/>
            <w:tcBorders>
              <w:top w:val="nil"/>
              <w:left w:val="nil"/>
              <w:bottom w:val="single" w:sz="4" w:space="0" w:color="auto"/>
              <w:right w:val="single" w:sz="4" w:space="0" w:color="auto"/>
            </w:tcBorders>
            <w:shd w:val="clear" w:color="auto" w:fill="auto"/>
            <w:noWrap/>
            <w:vAlign w:val="center"/>
            <w:hideMark/>
          </w:tcPr>
          <w:p w14:paraId="158FAEBE" w14:textId="77777777" w:rsidR="00A34AD6" w:rsidRPr="00690B7A" w:rsidRDefault="00A34AD6" w:rsidP="00206900">
            <w:pPr>
              <w:spacing w:after="0" w:line="240" w:lineRule="auto"/>
              <w:ind w:firstLine="0"/>
              <w:jc w:val="center"/>
              <w:rPr>
                <w:color w:val="000000"/>
                <w:sz w:val="22"/>
              </w:rPr>
            </w:pPr>
            <w:r w:rsidRPr="00690B7A">
              <w:rPr>
                <w:color w:val="000000"/>
                <w:sz w:val="22"/>
              </w:rPr>
              <w:t>4,26</w:t>
            </w:r>
          </w:p>
        </w:tc>
        <w:tc>
          <w:tcPr>
            <w:tcW w:w="1286" w:type="dxa"/>
            <w:tcBorders>
              <w:top w:val="nil"/>
              <w:left w:val="nil"/>
              <w:bottom w:val="single" w:sz="4" w:space="0" w:color="auto"/>
              <w:right w:val="single" w:sz="4" w:space="0" w:color="auto"/>
            </w:tcBorders>
            <w:shd w:val="clear" w:color="auto" w:fill="auto"/>
            <w:noWrap/>
            <w:vAlign w:val="center"/>
            <w:hideMark/>
          </w:tcPr>
          <w:p w14:paraId="442F6113" w14:textId="77777777" w:rsidR="00A34AD6" w:rsidRPr="00690B7A" w:rsidRDefault="00A34AD6" w:rsidP="00206900">
            <w:pPr>
              <w:spacing w:after="0" w:line="240" w:lineRule="auto"/>
              <w:ind w:firstLine="0"/>
              <w:jc w:val="center"/>
              <w:rPr>
                <w:color w:val="000000"/>
                <w:sz w:val="22"/>
              </w:rPr>
            </w:pPr>
            <w:r w:rsidRPr="00690B7A">
              <w:rPr>
                <w:color w:val="000000"/>
                <w:sz w:val="22"/>
              </w:rPr>
              <w:t>56,11</w:t>
            </w:r>
          </w:p>
        </w:tc>
      </w:tr>
      <w:tr w:rsidR="00A34AD6" w:rsidRPr="00690B7A" w14:paraId="6A321689"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29078774" w14:textId="77777777" w:rsidR="00A34AD6" w:rsidRPr="00690B7A" w:rsidRDefault="00A34AD6" w:rsidP="00206900">
            <w:pPr>
              <w:spacing w:after="0" w:line="240" w:lineRule="auto"/>
              <w:ind w:firstLine="0"/>
              <w:jc w:val="center"/>
              <w:rPr>
                <w:color w:val="000000"/>
                <w:sz w:val="22"/>
              </w:rPr>
            </w:pPr>
            <w:r w:rsidRPr="00690B7A">
              <w:rPr>
                <w:color w:val="000000"/>
                <w:sz w:val="22"/>
              </w:rPr>
              <w:t> </w:t>
            </w:r>
          </w:p>
        </w:tc>
        <w:tc>
          <w:tcPr>
            <w:tcW w:w="2553" w:type="dxa"/>
            <w:tcBorders>
              <w:top w:val="nil"/>
              <w:left w:val="nil"/>
              <w:bottom w:val="single" w:sz="4" w:space="0" w:color="auto"/>
              <w:right w:val="nil"/>
            </w:tcBorders>
            <w:shd w:val="clear" w:color="auto" w:fill="auto"/>
            <w:vAlign w:val="center"/>
            <w:hideMark/>
          </w:tcPr>
          <w:p w14:paraId="20E43440" w14:textId="77777777" w:rsidR="00A34AD6" w:rsidRPr="00690B7A" w:rsidRDefault="00A34AD6" w:rsidP="00206900">
            <w:pPr>
              <w:spacing w:after="0" w:line="240" w:lineRule="auto"/>
              <w:ind w:firstLine="0"/>
              <w:rPr>
                <w:color w:val="000000"/>
                <w:sz w:val="22"/>
              </w:rPr>
            </w:pPr>
            <w:r w:rsidRPr="00690B7A">
              <w:rPr>
                <w:color w:val="000000"/>
                <w:sz w:val="22"/>
              </w:rPr>
              <w:t>Котельная ВКГМ Восточная промзона</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6DB53D2F" w14:textId="77777777" w:rsidR="00A34AD6" w:rsidRPr="00690B7A" w:rsidRDefault="00A34AD6" w:rsidP="00206900">
            <w:pPr>
              <w:spacing w:after="0" w:line="240" w:lineRule="auto"/>
              <w:ind w:firstLine="0"/>
              <w:jc w:val="center"/>
              <w:rPr>
                <w:color w:val="000000"/>
                <w:sz w:val="22"/>
              </w:rPr>
            </w:pPr>
            <w:r w:rsidRPr="00690B7A">
              <w:rPr>
                <w:color w:val="000000"/>
                <w:sz w:val="22"/>
              </w:rPr>
              <w:t>33,16</w:t>
            </w:r>
          </w:p>
        </w:tc>
        <w:tc>
          <w:tcPr>
            <w:tcW w:w="1715" w:type="dxa"/>
            <w:tcBorders>
              <w:top w:val="nil"/>
              <w:left w:val="nil"/>
              <w:bottom w:val="single" w:sz="4" w:space="0" w:color="auto"/>
              <w:right w:val="single" w:sz="4" w:space="0" w:color="auto"/>
            </w:tcBorders>
            <w:shd w:val="clear" w:color="auto" w:fill="auto"/>
            <w:noWrap/>
            <w:vAlign w:val="center"/>
            <w:hideMark/>
          </w:tcPr>
          <w:p w14:paraId="5CF92E48" w14:textId="77777777" w:rsidR="00A34AD6" w:rsidRPr="00690B7A" w:rsidRDefault="00A34AD6" w:rsidP="00206900">
            <w:pPr>
              <w:spacing w:after="0" w:line="240" w:lineRule="auto"/>
              <w:ind w:firstLine="0"/>
              <w:jc w:val="center"/>
              <w:rPr>
                <w:color w:val="000000"/>
                <w:sz w:val="22"/>
              </w:rPr>
            </w:pPr>
            <w:r w:rsidRPr="00690B7A">
              <w:rPr>
                <w:color w:val="000000"/>
                <w:sz w:val="22"/>
              </w:rPr>
              <w:t>33,16</w:t>
            </w:r>
          </w:p>
        </w:tc>
        <w:tc>
          <w:tcPr>
            <w:tcW w:w="1479" w:type="dxa"/>
            <w:tcBorders>
              <w:top w:val="nil"/>
              <w:left w:val="nil"/>
              <w:bottom w:val="single" w:sz="4" w:space="0" w:color="auto"/>
              <w:right w:val="single" w:sz="4" w:space="0" w:color="auto"/>
            </w:tcBorders>
            <w:shd w:val="clear" w:color="auto" w:fill="auto"/>
            <w:noWrap/>
            <w:vAlign w:val="center"/>
            <w:hideMark/>
          </w:tcPr>
          <w:p w14:paraId="5E7163E2" w14:textId="77777777" w:rsidR="00A34AD6" w:rsidRPr="00690B7A" w:rsidRDefault="00A34AD6" w:rsidP="00206900">
            <w:pPr>
              <w:spacing w:after="0" w:line="240" w:lineRule="auto"/>
              <w:ind w:firstLine="0"/>
              <w:jc w:val="center"/>
              <w:rPr>
                <w:color w:val="000000"/>
                <w:sz w:val="22"/>
              </w:rPr>
            </w:pPr>
            <w:r w:rsidRPr="00690B7A">
              <w:rPr>
                <w:color w:val="000000"/>
                <w:sz w:val="22"/>
              </w:rPr>
              <w:t>0,16</w:t>
            </w:r>
          </w:p>
        </w:tc>
        <w:tc>
          <w:tcPr>
            <w:tcW w:w="1290" w:type="dxa"/>
            <w:tcBorders>
              <w:top w:val="nil"/>
              <w:left w:val="nil"/>
              <w:bottom w:val="single" w:sz="4" w:space="0" w:color="auto"/>
              <w:right w:val="single" w:sz="4" w:space="0" w:color="auto"/>
            </w:tcBorders>
            <w:shd w:val="clear" w:color="auto" w:fill="auto"/>
            <w:noWrap/>
            <w:vAlign w:val="center"/>
            <w:hideMark/>
          </w:tcPr>
          <w:p w14:paraId="3F11CC3D" w14:textId="77777777" w:rsidR="00A34AD6" w:rsidRPr="00690B7A" w:rsidRDefault="00A34AD6" w:rsidP="00206900">
            <w:pPr>
              <w:spacing w:after="0" w:line="240" w:lineRule="auto"/>
              <w:ind w:firstLine="0"/>
              <w:jc w:val="center"/>
              <w:rPr>
                <w:color w:val="000000"/>
                <w:sz w:val="22"/>
              </w:rPr>
            </w:pPr>
            <w:r>
              <w:rPr>
                <w:color w:val="000000"/>
                <w:sz w:val="22"/>
              </w:rPr>
              <w:t>33,00</w:t>
            </w:r>
          </w:p>
        </w:tc>
        <w:tc>
          <w:tcPr>
            <w:tcW w:w="1231" w:type="dxa"/>
            <w:tcBorders>
              <w:top w:val="nil"/>
              <w:left w:val="nil"/>
              <w:bottom w:val="single" w:sz="4" w:space="0" w:color="auto"/>
              <w:right w:val="single" w:sz="4" w:space="0" w:color="auto"/>
            </w:tcBorders>
            <w:shd w:val="clear" w:color="auto" w:fill="auto"/>
            <w:noWrap/>
            <w:vAlign w:val="center"/>
            <w:hideMark/>
          </w:tcPr>
          <w:p w14:paraId="28D512A8" w14:textId="77777777" w:rsidR="00A34AD6" w:rsidRPr="00690B7A" w:rsidRDefault="00A34AD6" w:rsidP="00206900">
            <w:pPr>
              <w:spacing w:after="0" w:line="240" w:lineRule="auto"/>
              <w:ind w:firstLine="0"/>
              <w:jc w:val="center"/>
              <w:rPr>
                <w:color w:val="000000"/>
                <w:sz w:val="22"/>
              </w:rPr>
            </w:pPr>
            <w:r w:rsidRPr="00690B7A">
              <w:rPr>
                <w:color w:val="000000"/>
                <w:sz w:val="22"/>
              </w:rPr>
              <w:t>0,407</w:t>
            </w:r>
          </w:p>
        </w:tc>
        <w:tc>
          <w:tcPr>
            <w:tcW w:w="1461" w:type="dxa"/>
            <w:tcBorders>
              <w:top w:val="nil"/>
              <w:left w:val="nil"/>
              <w:bottom w:val="single" w:sz="4" w:space="0" w:color="auto"/>
              <w:right w:val="single" w:sz="4" w:space="0" w:color="auto"/>
            </w:tcBorders>
            <w:shd w:val="clear" w:color="auto" w:fill="auto"/>
            <w:noWrap/>
            <w:vAlign w:val="center"/>
            <w:hideMark/>
          </w:tcPr>
          <w:p w14:paraId="11399059" w14:textId="77777777" w:rsidR="00A34AD6" w:rsidRPr="00690B7A" w:rsidRDefault="00A34AD6" w:rsidP="00206900">
            <w:pPr>
              <w:spacing w:after="0" w:line="240" w:lineRule="auto"/>
              <w:ind w:firstLine="0"/>
              <w:jc w:val="center"/>
              <w:rPr>
                <w:color w:val="000000"/>
                <w:sz w:val="22"/>
              </w:rPr>
            </w:pPr>
            <w:r w:rsidRPr="00690B7A">
              <w:rPr>
                <w:color w:val="000000"/>
                <w:sz w:val="22"/>
              </w:rPr>
              <w:t>19,56</w:t>
            </w:r>
          </w:p>
        </w:tc>
        <w:tc>
          <w:tcPr>
            <w:tcW w:w="1286" w:type="dxa"/>
            <w:tcBorders>
              <w:top w:val="nil"/>
              <w:left w:val="nil"/>
              <w:bottom w:val="single" w:sz="4" w:space="0" w:color="auto"/>
              <w:right w:val="single" w:sz="4" w:space="0" w:color="auto"/>
            </w:tcBorders>
            <w:shd w:val="clear" w:color="auto" w:fill="auto"/>
            <w:noWrap/>
            <w:vAlign w:val="center"/>
            <w:hideMark/>
          </w:tcPr>
          <w:p w14:paraId="68636D96" w14:textId="77777777" w:rsidR="00A34AD6" w:rsidRPr="00690B7A" w:rsidRDefault="00A34AD6" w:rsidP="00206900">
            <w:pPr>
              <w:spacing w:after="0" w:line="240" w:lineRule="auto"/>
              <w:ind w:firstLine="0"/>
              <w:jc w:val="center"/>
              <w:rPr>
                <w:color w:val="000000"/>
                <w:sz w:val="22"/>
              </w:rPr>
            </w:pPr>
            <w:r w:rsidRPr="00690B7A">
              <w:rPr>
                <w:color w:val="000000"/>
                <w:sz w:val="22"/>
              </w:rPr>
              <w:t>13,03</w:t>
            </w:r>
          </w:p>
        </w:tc>
        <w:tc>
          <w:tcPr>
            <w:tcW w:w="1286" w:type="dxa"/>
            <w:tcBorders>
              <w:top w:val="nil"/>
              <w:left w:val="nil"/>
              <w:bottom w:val="single" w:sz="4" w:space="0" w:color="auto"/>
              <w:right w:val="single" w:sz="4" w:space="0" w:color="auto"/>
            </w:tcBorders>
            <w:shd w:val="clear" w:color="auto" w:fill="auto"/>
            <w:noWrap/>
            <w:vAlign w:val="center"/>
            <w:hideMark/>
          </w:tcPr>
          <w:p w14:paraId="497009BB" w14:textId="77777777" w:rsidR="00A34AD6" w:rsidRPr="00690B7A" w:rsidRDefault="00A34AD6" w:rsidP="00206900">
            <w:pPr>
              <w:spacing w:after="0" w:line="240" w:lineRule="auto"/>
              <w:ind w:firstLine="0"/>
              <w:jc w:val="center"/>
              <w:rPr>
                <w:color w:val="000000"/>
                <w:sz w:val="22"/>
              </w:rPr>
            </w:pPr>
            <w:r w:rsidRPr="00690B7A">
              <w:rPr>
                <w:color w:val="000000"/>
                <w:sz w:val="22"/>
              </w:rPr>
              <w:t>39,30</w:t>
            </w:r>
          </w:p>
        </w:tc>
      </w:tr>
      <w:tr w:rsidR="00A34AD6" w:rsidRPr="00690B7A" w14:paraId="66A90593"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1E976A2D" w14:textId="77777777" w:rsidR="00A34AD6" w:rsidRPr="00690B7A" w:rsidRDefault="00A34AD6" w:rsidP="00206900">
            <w:pPr>
              <w:spacing w:after="0" w:line="240" w:lineRule="auto"/>
              <w:ind w:firstLine="0"/>
              <w:jc w:val="center"/>
              <w:rPr>
                <w:color w:val="000000"/>
                <w:sz w:val="22"/>
              </w:rPr>
            </w:pPr>
            <w:r w:rsidRPr="00690B7A">
              <w:rPr>
                <w:color w:val="000000"/>
                <w:sz w:val="22"/>
              </w:rPr>
              <w:t> </w:t>
            </w:r>
          </w:p>
        </w:tc>
        <w:tc>
          <w:tcPr>
            <w:tcW w:w="2553" w:type="dxa"/>
            <w:tcBorders>
              <w:top w:val="nil"/>
              <w:left w:val="nil"/>
              <w:bottom w:val="single" w:sz="4" w:space="0" w:color="auto"/>
              <w:right w:val="nil"/>
            </w:tcBorders>
            <w:shd w:val="clear" w:color="auto" w:fill="auto"/>
            <w:vAlign w:val="center"/>
            <w:hideMark/>
          </w:tcPr>
          <w:p w14:paraId="31D1031C" w14:textId="77777777" w:rsidR="00A34AD6" w:rsidRPr="00690B7A" w:rsidRDefault="00A34AD6" w:rsidP="00206900">
            <w:pPr>
              <w:spacing w:after="0" w:line="240" w:lineRule="auto"/>
              <w:ind w:firstLine="0"/>
              <w:rPr>
                <w:color w:val="000000"/>
                <w:sz w:val="22"/>
              </w:rPr>
            </w:pPr>
            <w:r w:rsidRPr="00690B7A">
              <w:rPr>
                <w:color w:val="000000"/>
                <w:sz w:val="22"/>
              </w:rPr>
              <w:t>Котельная КНДСР Восточная промзона</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3A711CF1" w14:textId="77777777" w:rsidR="00A34AD6" w:rsidRPr="00690B7A" w:rsidRDefault="00A34AD6" w:rsidP="00206900">
            <w:pPr>
              <w:spacing w:after="0" w:line="240" w:lineRule="auto"/>
              <w:ind w:firstLine="0"/>
              <w:jc w:val="center"/>
              <w:rPr>
                <w:color w:val="000000"/>
                <w:sz w:val="22"/>
              </w:rPr>
            </w:pPr>
            <w:r w:rsidRPr="00690B7A">
              <w:rPr>
                <w:color w:val="000000"/>
                <w:sz w:val="22"/>
              </w:rPr>
              <w:t>17</w:t>
            </w:r>
          </w:p>
        </w:tc>
        <w:tc>
          <w:tcPr>
            <w:tcW w:w="1715" w:type="dxa"/>
            <w:tcBorders>
              <w:top w:val="nil"/>
              <w:left w:val="nil"/>
              <w:bottom w:val="single" w:sz="4" w:space="0" w:color="auto"/>
              <w:right w:val="single" w:sz="4" w:space="0" w:color="auto"/>
            </w:tcBorders>
            <w:shd w:val="clear" w:color="auto" w:fill="auto"/>
            <w:noWrap/>
            <w:vAlign w:val="center"/>
            <w:hideMark/>
          </w:tcPr>
          <w:p w14:paraId="2070263D" w14:textId="77777777" w:rsidR="00A34AD6" w:rsidRPr="00690B7A" w:rsidRDefault="00A34AD6" w:rsidP="00206900">
            <w:pPr>
              <w:spacing w:after="0" w:line="240" w:lineRule="auto"/>
              <w:ind w:firstLine="0"/>
              <w:jc w:val="center"/>
              <w:rPr>
                <w:color w:val="000000"/>
                <w:sz w:val="22"/>
              </w:rPr>
            </w:pPr>
            <w:r w:rsidRPr="00690B7A">
              <w:rPr>
                <w:color w:val="000000"/>
                <w:sz w:val="22"/>
              </w:rPr>
              <w:t>17</w:t>
            </w:r>
          </w:p>
        </w:tc>
        <w:tc>
          <w:tcPr>
            <w:tcW w:w="1479" w:type="dxa"/>
            <w:tcBorders>
              <w:top w:val="nil"/>
              <w:left w:val="nil"/>
              <w:bottom w:val="single" w:sz="4" w:space="0" w:color="auto"/>
              <w:right w:val="single" w:sz="4" w:space="0" w:color="auto"/>
            </w:tcBorders>
            <w:shd w:val="clear" w:color="auto" w:fill="auto"/>
            <w:noWrap/>
            <w:vAlign w:val="center"/>
            <w:hideMark/>
          </w:tcPr>
          <w:p w14:paraId="0977C017" w14:textId="77777777" w:rsidR="00A34AD6" w:rsidRPr="00690B7A" w:rsidRDefault="00A34AD6" w:rsidP="00206900">
            <w:pPr>
              <w:spacing w:after="0" w:line="240" w:lineRule="auto"/>
              <w:ind w:firstLine="0"/>
              <w:jc w:val="center"/>
              <w:rPr>
                <w:color w:val="000000"/>
                <w:sz w:val="22"/>
              </w:rPr>
            </w:pPr>
            <w:r w:rsidRPr="00690B7A">
              <w:rPr>
                <w:color w:val="000000"/>
                <w:sz w:val="22"/>
              </w:rPr>
              <w:t>0,01</w:t>
            </w:r>
          </w:p>
        </w:tc>
        <w:tc>
          <w:tcPr>
            <w:tcW w:w="1290" w:type="dxa"/>
            <w:tcBorders>
              <w:top w:val="nil"/>
              <w:left w:val="nil"/>
              <w:bottom w:val="single" w:sz="4" w:space="0" w:color="auto"/>
              <w:right w:val="single" w:sz="4" w:space="0" w:color="auto"/>
            </w:tcBorders>
            <w:shd w:val="clear" w:color="auto" w:fill="auto"/>
            <w:noWrap/>
            <w:vAlign w:val="center"/>
            <w:hideMark/>
          </w:tcPr>
          <w:p w14:paraId="5210E23C" w14:textId="77777777" w:rsidR="00A34AD6" w:rsidRPr="00690B7A" w:rsidRDefault="00A34AD6" w:rsidP="00206900">
            <w:pPr>
              <w:spacing w:after="0" w:line="240" w:lineRule="auto"/>
              <w:ind w:firstLine="0"/>
              <w:jc w:val="center"/>
              <w:rPr>
                <w:color w:val="000000"/>
                <w:sz w:val="22"/>
              </w:rPr>
            </w:pPr>
            <w:r w:rsidRPr="00690B7A">
              <w:rPr>
                <w:color w:val="000000"/>
                <w:sz w:val="22"/>
              </w:rPr>
              <w:t>16,99</w:t>
            </w:r>
          </w:p>
        </w:tc>
        <w:tc>
          <w:tcPr>
            <w:tcW w:w="1231" w:type="dxa"/>
            <w:tcBorders>
              <w:top w:val="nil"/>
              <w:left w:val="nil"/>
              <w:bottom w:val="single" w:sz="4" w:space="0" w:color="auto"/>
              <w:right w:val="single" w:sz="4" w:space="0" w:color="auto"/>
            </w:tcBorders>
            <w:shd w:val="clear" w:color="auto" w:fill="auto"/>
            <w:noWrap/>
            <w:vAlign w:val="center"/>
            <w:hideMark/>
          </w:tcPr>
          <w:p w14:paraId="6CC3F442" w14:textId="77777777" w:rsidR="00A34AD6" w:rsidRPr="00690B7A" w:rsidRDefault="00A34AD6" w:rsidP="00206900">
            <w:pPr>
              <w:spacing w:after="0" w:line="240" w:lineRule="auto"/>
              <w:ind w:firstLine="0"/>
              <w:jc w:val="center"/>
              <w:rPr>
                <w:color w:val="000000"/>
                <w:sz w:val="22"/>
              </w:rPr>
            </w:pPr>
            <w:r w:rsidRPr="00690B7A">
              <w:rPr>
                <w:color w:val="000000"/>
                <w:sz w:val="22"/>
              </w:rPr>
              <w:t>0,157</w:t>
            </w:r>
          </w:p>
        </w:tc>
        <w:tc>
          <w:tcPr>
            <w:tcW w:w="1461" w:type="dxa"/>
            <w:tcBorders>
              <w:top w:val="nil"/>
              <w:left w:val="nil"/>
              <w:bottom w:val="single" w:sz="4" w:space="0" w:color="auto"/>
              <w:right w:val="single" w:sz="4" w:space="0" w:color="auto"/>
            </w:tcBorders>
            <w:shd w:val="clear" w:color="auto" w:fill="auto"/>
            <w:noWrap/>
            <w:vAlign w:val="center"/>
            <w:hideMark/>
          </w:tcPr>
          <w:p w14:paraId="347E675C" w14:textId="77777777" w:rsidR="00A34AD6" w:rsidRPr="00690B7A" w:rsidRDefault="00A34AD6" w:rsidP="00206900">
            <w:pPr>
              <w:spacing w:after="0" w:line="240" w:lineRule="auto"/>
              <w:ind w:firstLine="0"/>
              <w:jc w:val="center"/>
              <w:rPr>
                <w:color w:val="000000"/>
                <w:sz w:val="22"/>
              </w:rPr>
            </w:pPr>
            <w:r w:rsidRPr="00690B7A">
              <w:rPr>
                <w:color w:val="000000"/>
                <w:sz w:val="22"/>
              </w:rPr>
              <w:t>1,62</w:t>
            </w:r>
          </w:p>
        </w:tc>
        <w:tc>
          <w:tcPr>
            <w:tcW w:w="1286" w:type="dxa"/>
            <w:tcBorders>
              <w:top w:val="nil"/>
              <w:left w:val="nil"/>
              <w:bottom w:val="single" w:sz="4" w:space="0" w:color="auto"/>
              <w:right w:val="single" w:sz="4" w:space="0" w:color="auto"/>
            </w:tcBorders>
            <w:shd w:val="clear" w:color="auto" w:fill="auto"/>
            <w:noWrap/>
            <w:vAlign w:val="center"/>
            <w:hideMark/>
          </w:tcPr>
          <w:p w14:paraId="7050171A" w14:textId="77777777" w:rsidR="00A34AD6" w:rsidRPr="00690B7A" w:rsidRDefault="00A34AD6" w:rsidP="00206900">
            <w:pPr>
              <w:spacing w:after="0" w:line="240" w:lineRule="auto"/>
              <w:ind w:firstLine="0"/>
              <w:jc w:val="center"/>
              <w:rPr>
                <w:color w:val="000000"/>
                <w:sz w:val="22"/>
              </w:rPr>
            </w:pPr>
            <w:r w:rsidRPr="00690B7A">
              <w:rPr>
                <w:color w:val="000000"/>
                <w:sz w:val="22"/>
              </w:rPr>
              <w:t>15,22</w:t>
            </w:r>
          </w:p>
        </w:tc>
        <w:tc>
          <w:tcPr>
            <w:tcW w:w="1286" w:type="dxa"/>
            <w:tcBorders>
              <w:top w:val="nil"/>
              <w:left w:val="nil"/>
              <w:bottom w:val="single" w:sz="4" w:space="0" w:color="auto"/>
              <w:right w:val="single" w:sz="4" w:space="0" w:color="auto"/>
            </w:tcBorders>
            <w:shd w:val="clear" w:color="auto" w:fill="auto"/>
            <w:noWrap/>
            <w:vAlign w:val="center"/>
            <w:hideMark/>
          </w:tcPr>
          <w:p w14:paraId="4B9322C0" w14:textId="77777777" w:rsidR="00A34AD6" w:rsidRPr="00690B7A" w:rsidRDefault="00A34AD6" w:rsidP="00206900">
            <w:pPr>
              <w:spacing w:after="0" w:line="240" w:lineRule="auto"/>
              <w:ind w:firstLine="0"/>
              <w:jc w:val="center"/>
              <w:rPr>
                <w:color w:val="000000"/>
                <w:sz w:val="22"/>
              </w:rPr>
            </w:pPr>
            <w:r w:rsidRPr="00690B7A">
              <w:rPr>
                <w:color w:val="000000"/>
                <w:sz w:val="22"/>
              </w:rPr>
              <w:t>89,52</w:t>
            </w:r>
          </w:p>
        </w:tc>
      </w:tr>
      <w:tr w:rsidR="00A34AD6" w:rsidRPr="00690B7A" w14:paraId="2BF5B3F1"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7D47D2D5" w14:textId="77777777" w:rsidR="00A34AD6" w:rsidRPr="00690B7A" w:rsidRDefault="00A34AD6" w:rsidP="00206900">
            <w:pPr>
              <w:spacing w:after="0" w:line="240" w:lineRule="auto"/>
              <w:ind w:firstLine="0"/>
              <w:jc w:val="center"/>
              <w:rPr>
                <w:color w:val="000000"/>
                <w:sz w:val="22"/>
              </w:rPr>
            </w:pPr>
            <w:r w:rsidRPr="00690B7A">
              <w:rPr>
                <w:color w:val="000000"/>
                <w:sz w:val="22"/>
              </w:rPr>
              <w:t> </w:t>
            </w:r>
          </w:p>
        </w:tc>
        <w:tc>
          <w:tcPr>
            <w:tcW w:w="2553" w:type="dxa"/>
            <w:tcBorders>
              <w:top w:val="nil"/>
              <w:left w:val="nil"/>
              <w:bottom w:val="single" w:sz="4" w:space="0" w:color="auto"/>
              <w:right w:val="nil"/>
            </w:tcBorders>
            <w:shd w:val="clear" w:color="auto" w:fill="auto"/>
            <w:vAlign w:val="center"/>
            <w:hideMark/>
          </w:tcPr>
          <w:p w14:paraId="47702DF0" w14:textId="77777777" w:rsidR="00A34AD6" w:rsidRPr="00690B7A" w:rsidRDefault="00A34AD6" w:rsidP="00206900">
            <w:pPr>
              <w:spacing w:after="0" w:line="240" w:lineRule="auto"/>
              <w:ind w:firstLine="0"/>
              <w:rPr>
                <w:color w:val="000000"/>
                <w:sz w:val="22"/>
              </w:rPr>
            </w:pPr>
            <w:r w:rsidRPr="00690B7A">
              <w:rPr>
                <w:color w:val="000000"/>
                <w:sz w:val="22"/>
              </w:rPr>
              <w:t>Котельная Аэропорта</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359F3411" w14:textId="77777777" w:rsidR="00A34AD6" w:rsidRPr="00690B7A" w:rsidRDefault="00A34AD6" w:rsidP="00206900">
            <w:pPr>
              <w:spacing w:after="0" w:line="240" w:lineRule="auto"/>
              <w:ind w:firstLine="0"/>
              <w:jc w:val="center"/>
              <w:rPr>
                <w:color w:val="000000"/>
                <w:sz w:val="22"/>
              </w:rPr>
            </w:pPr>
            <w:r w:rsidRPr="00690B7A">
              <w:rPr>
                <w:color w:val="000000"/>
                <w:sz w:val="22"/>
              </w:rPr>
              <w:t>16,21</w:t>
            </w:r>
          </w:p>
        </w:tc>
        <w:tc>
          <w:tcPr>
            <w:tcW w:w="1715" w:type="dxa"/>
            <w:tcBorders>
              <w:top w:val="nil"/>
              <w:left w:val="nil"/>
              <w:bottom w:val="single" w:sz="4" w:space="0" w:color="auto"/>
              <w:right w:val="single" w:sz="4" w:space="0" w:color="auto"/>
            </w:tcBorders>
            <w:shd w:val="clear" w:color="auto" w:fill="auto"/>
            <w:noWrap/>
            <w:vAlign w:val="center"/>
            <w:hideMark/>
          </w:tcPr>
          <w:p w14:paraId="379D4EE3" w14:textId="77777777" w:rsidR="00A34AD6" w:rsidRPr="00690B7A" w:rsidRDefault="00A34AD6" w:rsidP="00206900">
            <w:pPr>
              <w:spacing w:after="0" w:line="240" w:lineRule="auto"/>
              <w:ind w:firstLine="0"/>
              <w:jc w:val="center"/>
              <w:rPr>
                <w:color w:val="000000"/>
                <w:sz w:val="22"/>
              </w:rPr>
            </w:pPr>
            <w:r w:rsidRPr="00690B7A">
              <w:rPr>
                <w:color w:val="000000"/>
                <w:sz w:val="22"/>
              </w:rPr>
              <w:t>16,21</w:t>
            </w:r>
          </w:p>
        </w:tc>
        <w:tc>
          <w:tcPr>
            <w:tcW w:w="1479" w:type="dxa"/>
            <w:tcBorders>
              <w:top w:val="nil"/>
              <w:left w:val="nil"/>
              <w:bottom w:val="single" w:sz="4" w:space="0" w:color="auto"/>
              <w:right w:val="single" w:sz="4" w:space="0" w:color="auto"/>
            </w:tcBorders>
            <w:shd w:val="clear" w:color="auto" w:fill="auto"/>
            <w:noWrap/>
            <w:vAlign w:val="center"/>
            <w:hideMark/>
          </w:tcPr>
          <w:p w14:paraId="28E824B8" w14:textId="77777777" w:rsidR="00A34AD6" w:rsidRPr="00690B7A" w:rsidRDefault="00A34AD6" w:rsidP="00206900">
            <w:pPr>
              <w:spacing w:after="0" w:line="240" w:lineRule="auto"/>
              <w:ind w:firstLine="0"/>
              <w:jc w:val="center"/>
              <w:rPr>
                <w:color w:val="000000"/>
                <w:sz w:val="22"/>
              </w:rPr>
            </w:pPr>
            <w:r w:rsidRPr="00690B7A">
              <w:rPr>
                <w:color w:val="000000"/>
                <w:sz w:val="22"/>
              </w:rPr>
              <w:t>0,01</w:t>
            </w:r>
          </w:p>
        </w:tc>
        <w:tc>
          <w:tcPr>
            <w:tcW w:w="1290" w:type="dxa"/>
            <w:tcBorders>
              <w:top w:val="nil"/>
              <w:left w:val="nil"/>
              <w:bottom w:val="single" w:sz="4" w:space="0" w:color="auto"/>
              <w:right w:val="single" w:sz="4" w:space="0" w:color="auto"/>
            </w:tcBorders>
            <w:shd w:val="clear" w:color="auto" w:fill="auto"/>
            <w:noWrap/>
            <w:vAlign w:val="center"/>
            <w:hideMark/>
          </w:tcPr>
          <w:p w14:paraId="6CD580E8" w14:textId="77777777" w:rsidR="00A34AD6" w:rsidRPr="00690B7A" w:rsidRDefault="00A34AD6" w:rsidP="00206900">
            <w:pPr>
              <w:spacing w:after="0" w:line="240" w:lineRule="auto"/>
              <w:ind w:firstLine="0"/>
              <w:jc w:val="center"/>
              <w:rPr>
                <w:color w:val="000000"/>
                <w:sz w:val="22"/>
              </w:rPr>
            </w:pPr>
            <w:r>
              <w:rPr>
                <w:color w:val="000000"/>
                <w:sz w:val="22"/>
              </w:rPr>
              <w:t>16.20</w:t>
            </w:r>
          </w:p>
        </w:tc>
        <w:tc>
          <w:tcPr>
            <w:tcW w:w="1231" w:type="dxa"/>
            <w:tcBorders>
              <w:top w:val="nil"/>
              <w:left w:val="nil"/>
              <w:bottom w:val="single" w:sz="4" w:space="0" w:color="auto"/>
              <w:right w:val="single" w:sz="4" w:space="0" w:color="auto"/>
            </w:tcBorders>
            <w:shd w:val="clear" w:color="auto" w:fill="auto"/>
            <w:noWrap/>
            <w:vAlign w:val="center"/>
            <w:hideMark/>
          </w:tcPr>
          <w:p w14:paraId="55BF2ADB" w14:textId="77777777" w:rsidR="00A34AD6" w:rsidRPr="00690B7A" w:rsidRDefault="00A34AD6" w:rsidP="00206900">
            <w:pPr>
              <w:spacing w:after="0" w:line="240" w:lineRule="auto"/>
              <w:ind w:firstLine="0"/>
              <w:jc w:val="center"/>
              <w:rPr>
                <w:color w:val="000000"/>
                <w:sz w:val="22"/>
              </w:rPr>
            </w:pPr>
            <w:r w:rsidRPr="00690B7A">
              <w:rPr>
                <w:color w:val="000000"/>
                <w:sz w:val="22"/>
              </w:rPr>
              <w:t>0,067</w:t>
            </w:r>
          </w:p>
        </w:tc>
        <w:tc>
          <w:tcPr>
            <w:tcW w:w="1461" w:type="dxa"/>
            <w:tcBorders>
              <w:top w:val="nil"/>
              <w:left w:val="nil"/>
              <w:bottom w:val="single" w:sz="4" w:space="0" w:color="auto"/>
              <w:right w:val="single" w:sz="4" w:space="0" w:color="auto"/>
            </w:tcBorders>
            <w:shd w:val="clear" w:color="auto" w:fill="auto"/>
            <w:noWrap/>
            <w:vAlign w:val="center"/>
            <w:hideMark/>
          </w:tcPr>
          <w:p w14:paraId="21DC0706" w14:textId="77777777" w:rsidR="00A34AD6" w:rsidRPr="00690B7A" w:rsidRDefault="00A34AD6" w:rsidP="00206900">
            <w:pPr>
              <w:spacing w:after="0" w:line="240" w:lineRule="auto"/>
              <w:ind w:firstLine="0"/>
              <w:jc w:val="center"/>
              <w:rPr>
                <w:color w:val="000000"/>
                <w:sz w:val="22"/>
              </w:rPr>
            </w:pPr>
            <w:r w:rsidRPr="00690B7A">
              <w:rPr>
                <w:color w:val="000000"/>
                <w:sz w:val="22"/>
              </w:rPr>
              <w:t>7,70</w:t>
            </w:r>
          </w:p>
        </w:tc>
        <w:tc>
          <w:tcPr>
            <w:tcW w:w="1286" w:type="dxa"/>
            <w:tcBorders>
              <w:top w:val="nil"/>
              <w:left w:val="nil"/>
              <w:bottom w:val="single" w:sz="4" w:space="0" w:color="auto"/>
              <w:right w:val="single" w:sz="4" w:space="0" w:color="auto"/>
            </w:tcBorders>
            <w:shd w:val="clear" w:color="auto" w:fill="auto"/>
            <w:noWrap/>
            <w:vAlign w:val="center"/>
            <w:hideMark/>
          </w:tcPr>
          <w:p w14:paraId="11064780" w14:textId="77777777" w:rsidR="00A34AD6" w:rsidRPr="00690B7A" w:rsidRDefault="00A34AD6" w:rsidP="00206900">
            <w:pPr>
              <w:spacing w:after="0" w:line="240" w:lineRule="auto"/>
              <w:ind w:firstLine="0"/>
              <w:jc w:val="center"/>
              <w:rPr>
                <w:color w:val="000000"/>
                <w:sz w:val="22"/>
              </w:rPr>
            </w:pPr>
            <w:r w:rsidRPr="00690B7A">
              <w:rPr>
                <w:color w:val="000000"/>
                <w:sz w:val="22"/>
              </w:rPr>
              <w:t>8,43</w:t>
            </w:r>
          </w:p>
        </w:tc>
        <w:tc>
          <w:tcPr>
            <w:tcW w:w="1286" w:type="dxa"/>
            <w:tcBorders>
              <w:top w:val="nil"/>
              <w:left w:val="nil"/>
              <w:bottom w:val="single" w:sz="4" w:space="0" w:color="auto"/>
              <w:right w:val="single" w:sz="4" w:space="0" w:color="auto"/>
            </w:tcBorders>
            <w:shd w:val="clear" w:color="auto" w:fill="auto"/>
            <w:noWrap/>
            <w:vAlign w:val="center"/>
            <w:hideMark/>
          </w:tcPr>
          <w:p w14:paraId="38F1B691" w14:textId="77777777" w:rsidR="00A34AD6" w:rsidRPr="00690B7A" w:rsidRDefault="00A34AD6" w:rsidP="00206900">
            <w:pPr>
              <w:spacing w:after="0" w:line="240" w:lineRule="auto"/>
              <w:ind w:firstLine="0"/>
              <w:jc w:val="center"/>
              <w:rPr>
                <w:color w:val="000000"/>
                <w:sz w:val="22"/>
              </w:rPr>
            </w:pPr>
            <w:r w:rsidRPr="00690B7A">
              <w:rPr>
                <w:color w:val="000000"/>
                <w:sz w:val="22"/>
              </w:rPr>
              <w:t>52,04</w:t>
            </w:r>
          </w:p>
        </w:tc>
      </w:tr>
      <w:tr w:rsidR="00A34AD6" w:rsidRPr="00690B7A" w14:paraId="574EF575"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0C04E12C" w14:textId="77777777" w:rsidR="00A34AD6" w:rsidRPr="00690B7A" w:rsidRDefault="00A34AD6" w:rsidP="00206900">
            <w:pPr>
              <w:spacing w:after="0" w:line="240" w:lineRule="auto"/>
              <w:ind w:firstLine="0"/>
              <w:jc w:val="center"/>
              <w:rPr>
                <w:color w:val="000000"/>
                <w:sz w:val="22"/>
              </w:rPr>
            </w:pPr>
            <w:r w:rsidRPr="00690B7A">
              <w:rPr>
                <w:color w:val="000000"/>
                <w:sz w:val="22"/>
              </w:rPr>
              <w:t> </w:t>
            </w:r>
          </w:p>
        </w:tc>
        <w:tc>
          <w:tcPr>
            <w:tcW w:w="2553" w:type="dxa"/>
            <w:tcBorders>
              <w:top w:val="nil"/>
              <w:left w:val="nil"/>
              <w:bottom w:val="single" w:sz="4" w:space="0" w:color="auto"/>
              <w:right w:val="nil"/>
            </w:tcBorders>
            <w:shd w:val="clear" w:color="auto" w:fill="auto"/>
            <w:vAlign w:val="center"/>
            <w:hideMark/>
          </w:tcPr>
          <w:p w14:paraId="323F0670" w14:textId="77777777" w:rsidR="00A34AD6" w:rsidRPr="00690B7A" w:rsidRDefault="00A34AD6" w:rsidP="00206900">
            <w:pPr>
              <w:spacing w:after="0" w:line="240" w:lineRule="auto"/>
              <w:ind w:firstLine="0"/>
              <w:rPr>
                <w:color w:val="000000"/>
                <w:sz w:val="22"/>
              </w:rPr>
            </w:pPr>
            <w:r w:rsidRPr="00690B7A">
              <w:rPr>
                <w:color w:val="000000"/>
                <w:sz w:val="22"/>
              </w:rPr>
              <w:t>Котельная БПО Восточная промзона</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36E6CC08" w14:textId="77777777" w:rsidR="00A34AD6" w:rsidRPr="00690B7A" w:rsidRDefault="00A34AD6" w:rsidP="00206900">
            <w:pPr>
              <w:spacing w:after="0" w:line="240" w:lineRule="auto"/>
              <w:ind w:firstLine="0"/>
              <w:jc w:val="center"/>
              <w:rPr>
                <w:color w:val="000000"/>
                <w:sz w:val="22"/>
              </w:rPr>
            </w:pPr>
            <w:r w:rsidRPr="00690B7A">
              <w:rPr>
                <w:color w:val="000000"/>
                <w:sz w:val="22"/>
              </w:rPr>
              <w:t>9</w:t>
            </w:r>
          </w:p>
        </w:tc>
        <w:tc>
          <w:tcPr>
            <w:tcW w:w="1715" w:type="dxa"/>
            <w:tcBorders>
              <w:top w:val="nil"/>
              <w:left w:val="nil"/>
              <w:bottom w:val="single" w:sz="4" w:space="0" w:color="auto"/>
              <w:right w:val="single" w:sz="4" w:space="0" w:color="auto"/>
            </w:tcBorders>
            <w:shd w:val="clear" w:color="auto" w:fill="auto"/>
            <w:noWrap/>
            <w:vAlign w:val="center"/>
            <w:hideMark/>
          </w:tcPr>
          <w:p w14:paraId="4F2E2479" w14:textId="77777777" w:rsidR="00A34AD6" w:rsidRPr="00690B7A" w:rsidRDefault="00A34AD6" w:rsidP="00206900">
            <w:pPr>
              <w:spacing w:after="0" w:line="240" w:lineRule="auto"/>
              <w:ind w:firstLine="0"/>
              <w:jc w:val="center"/>
              <w:rPr>
                <w:color w:val="000000"/>
                <w:sz w:val="22"/>
              </w:rPr>
            </w:pPr>
            <w:r w:rsidRPr="00690B7A">
              <w:rPr>
                <w:color w:val="000000"/>
                <w:sz w:val="22"/>
              </w:rPr>
              <w:t>9</w:t>
            </w:r>
          </w:p>
        </w:tc>
        <w:tc>
          <w:tcPr>
            <w:tcW w:w="1479" w:type="dxa"/>
            <w:tcBorders>
              <w:top w:val="nil"/>
              <w:left w:val="nil"/>
              <w:bottom w:val="single" w:sz="4" w:space="0" w:color="auto"/>
              <w:right w:val="single" w:sz="4" w:space="0" w:color="auto"/>
            </w:tcBorders>
            <w:shd w:val="clear" w:color="auto" w:fill="auto"/>
            <w:noWrap/>
            <w:vAlign w:val="center"/>
            <w:hideMark/>
          </w:tcPr>
          <w:p w14:paraId="383A206E" w14:textId="77777777" w:rsidR="00A34AD6" w:rsidRPr="00690B7A" w:rsidRDefault="00A34AD6" w:rsidP="00206900">
            <w:pPr>
              <w:spacing w:after="0" w:line="240" w:lineRule="auto"/>
              <w:ind w:firstLine="0"/>
              <w:jc w:val="center"/>
              <w:rPr>
                <w:color w:val="000000"/>
                <w:sz w:val="22"/>
              </w:rPr>
            </w:pPr>
            <w:r w:rsidRPr="00690B7A">
              <w:rPr>
                <w:color w:val="000000"/>
                <w:sz w:val="22"/>
              </w:rPr>
              <w:t>0,01</w:t>
            </w:r>
          </w:p>
        </w:tc>
        <w:tc>
          <w:tcPr>
            <w:tcW w:w="1290" w:type="dxa"/>
            <w:tcBorders>
              <w:top w:val="nil"/>
              <w:left w:val="nil"/>
              <w:bottom w:val="single" w:sz="4" w:space="0" w:color="auto"/>
              <w:right w:val="single" w:sz="4" w:space="0" w:color="auto"/>
            </w:tcBorders>
            <w:shd w:val="clear" w:color="auto" w:fill="auto"/>
            <w:noWrap/>
            <w:vAlign w:val="center"/>
            <w:hideMark/>
          </w:tcPr>
          <w:p w14:paraId="28FAFA13" w14:textId="77777777" w:rsidR="00A34AD6" w:rsidRPr="00690B7A" w:rsidRDefault="00A34AD6" w:rsidP="00206900">
            <w:pPr>
              <w:spacing w:after="0" w:line="240" w:lineRule="auto"/>
              <w:ind w:firstLine="0"/>
              <w:jc w:val="center"/>
              <w:rPr>
                <w:color w:val="000000"/>
                <w:sz w:val="22"/>
              </w:rPr>
            </w:pPr>
            <w:r w:rsidRPr="00690B7A">
              <w:rPr>
                <w:color w:val="000000"/>
                <w:sz w:val="22"/>
              </w:rPr>
              <w:t>8,99</w:t>
            </w:r>
          </w:p>
        </w:tc>
        <w:tc>
          <w:tcPr>
            <w:tcW w:w="1231" w:type="dxa"/>
            <w:tcBorders>
              <w:top w:val="nil"/>
              <w:left w:val="nil"/>
              <w:bottom w:val="single" w:sz="4" w:space="0" w:color="auto"/>
              <w:right w:val="single" w:sz="4" w:space="0" w:color="auto"/>
            </w:tcBorders>
            <w:shd w:val="clear" w:color="auto" w:fill="auto"/>
            <w:noWrap/>
            <w:vAlign w:val="center"/>
            <w:hideMark/>
          </w:tcPr>
          <w:p w14:paraId="3F5863C6" w14:textId="77777777" w:rsidR="00A34AD6" w:rsidRPr="00690B7A" w:rsidRDefault="00A34AD6" w:rsidP="00206900">
            <w:pPr>
              <w:spacing w:after="0" w:line="240" w:lineRule="auto"/>
              <w:ind w:firstLine="0"/>
              <w:jc w:val="center"/>
              <w:rPr>
                <w:color w:val="000000"/>
                <w:sz w:val="22"/>
              </w:rPr>
            </w:pPr>
            <w:r w:rsidRPr="00690B7A">
              <w:rPr>
                <w:color w:val="000000"/>
                <w:sz w:val="22"/>
              </w:rPr>
              <w:t>0,056</w:t>
            </w:r>
          </w:p>
        </w:tc>
        <w:tc>
          <w:tcPr>
            <w:tcW w:w="1461" w:type="dxa"/>
            <w:tcBorders>
              <w:top w:val="nil"/>
              <w:left w:val="nil"/>
              <w:bottom w:val="single" w:sz="4" w:space="0" w:color="auto"/>
              <w:right w:val="single" w:sz="4" w:space="0" w:color="auto"/>
            </w:tcBorders>
            <w:shd w:val="clear" w:color="auto" w:fill="auto"/>
            <w:noWrap/>
            <w:vAlign w:val="center"/>
            <w:hideMark/>
          </w:tcPr>
          <w:p w14:paraId="3CF87799" w14:textId="77777777" w:rsidR="00A34AD6" w:rsidRPr="00690B7A" w:rsidRDefault="00A34AD6" w:rsidP="00206900">
            <w:pPr>
              <w:spacing w:after="0" w:line="240" w:lineRule="auto"/>
              <w:ind w:firstLine="0"/>
              <w:jc w:val="center"/>
              <w:rPr>
                <w:color w:val="000000"/>
                <w:sz w:val="22"/>
              </w:rPr>
            </w:pPr>
            <w:r w:rsidRPr="00690B7A">
              <w:rPr>
                <w:color w:val="000000"/>
                <w:sz w:val="22"/>
              </w:rPr>
              <w:t>5,36</w:t>
            </w:r>
          </w:p>
        </w:tc>
        <w:tc>
          <w:tcPr>
            <w:tcW w:w="1286" w:type="dxa"/>
            <w:tcBorders>
              <w:top w:val="nil"/>
              <w:left w:val="nil"/>
              <w:bottom w:val="single" w:sz="4" w:space="0" w:color="auto"/>
              <w:right w:val="single" w:sz="4" w:space="0" w:color="auto"/>
            </w:tcBorders>
            <w:shd w:val="clear" w:color="auto" w:fill="auto"/>
            <w:noWrap/>
            <w:vAlign w:val="center"/>
            <w:hideMark/>
          </w:tcPr>
          <w:p w14:paraId="23110C2A" w14:textId="77777777" w:rsidR="00A34AD6" w:rsidRPr="00690B7A" w:rsidRDefault="00A34AD6" w:rsidP="00206900">
            <w:pPr>
              <w:spacing w:after="0" w:line="240" w:lineRule="auto"/>
              <w:ind w:firstLine="0"/>
              <w:jc w:val="center"/>
              <w:rPr>
                <w:color w:val="000000"/>
                <w:sz w:val="22"/>
              </w:rPr>
            </w:pPr>
            <w:r w:rsidRPr="00690B7A">
              <w:rPr>
                <w:color w:val="000000"/>
                <w:sz w:val="22"/>
              </w:rPr>
              <w:t>3,57</w:t>
            </w:r>
          </w:p>
        </w:tc>
        <w:tc>
          <w:tcPr>
            <w:tcW w:w="1286" w:type="dxa"/>
            <w:tcBorders>
              <w:top w:val="nil"/>
              <w:left w:val="nil"/>
              <w:bottom w:val="single" w:sz="4" w:space="0" w:color="auto"/>
              <w:right w:val="single" w:sz="4" w:space="0" w:color="auto"/>
            </w:tcBorders>
            <w:shd w:val="clear" w:color="auto" w:fill="auto"/>
            <w:noWrap/>
            <w:vAlign w:val="center"/>
            <w:hideMark/>
          </w:tcPr>
          <w:p w14:paraId="600C6A18" w14:textId="77777777" w:rsidR="00A34AD6" w:rsidRPr="00690B7A" w:rsidRDefault="00A34AD6" w:rsidP="00206900">
            <w:pPr>
              <w:spacing w:after="0" w:line="240" w:lineRule="auto"/>
              <w:ind w:firstLine="0"/>
              <w:jc w:val="center"/>
              <w:rPr>
                <w:color w:val="000000"/>
                <w:sz w:val="22"/>
              </w:rPr>
            </w:pPr>
            <w:r w:rsidRPr="00690B7A">
              <w:rPr>
                <w:color w:val="000000"/>
                <w:sz w:val="22"/>
              </w:rPr>
              <w:t>39,70</w:t>
            </w:r>
          </w:p>
        </w:tc>
      </w:tr>
      <w:tr w:rsidR="00A34AD6" w:rsidRPr="00690B7A" w14:paraId="627982B6" w14:textId="77777777" w:rsidTr="00481C46">
        <w:trPr>
          <w:cantSplit/>
          <w:trHeight w:val="20"/>
        </w:trPr>
        <w:tc>
          <w:tcPr>
            <w:tcW w:w="32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B2B6213" w14:textId="77777777" w:rsidR="00A34AD6" w:rsidRPr="00690B7A" w:rsidRDefault="00A34AD6" w:rsidP="00206900">
            <w:pPr>
              <w:spacing w:after="0" w:line="240" w:lineRule="auto"/>
              <w:ind w:firstLine="0"/>
              <w:rPr>
                <w:b/>
                <w:bCs/>
                <w:color w:val="000000"/>
                <w:sz w:val="22"/>
              </w:rPr>
            </w:pPr>
            <w:r w:rsidRPr="00690B7A">
              <w:rPr>
                <w:b/>
                <w:bCs/>
                <w:color w:val="000000"/>
                <w:sz w:val="22"/>
              </w:rPr>
              <w:t>ООО «УПТК» </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1A5E1AD7"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8,8</w:t>
            </w:r>
          </w:p>
        </w:tc>
        <w:tc>
          <w:tcPr>
            <w:tcW w:w="1715" w:type="dxa"/>
            <w:tcBorders>
              <w:top w:val="nil"/>
              <w:left w:val="nil"/>
              <w:bottom w:val="single" w:sz="4" w:space="0" w:color="auto"/>
              <w:right w:val="single" w:sz="4" w:space="0" w:color="auto"/>
            </w:tcBorders>
            <w:shd w:val="clear" w:color="auto" w:fill="auto"/>
            <w:noWrap/>
            <w:vAlign w:val="center"/>
            <w:hideMark/>
          </w:tcPr>
          <w:p w14:paraId="27387CD4"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8,8</w:t>
            </w:r>
          </w:p>
        </w:tc>
        <w:tc>
          <w:tcPr>
            <w:tcW w:w="1479" w:type="dxa"/>
            <w:tcBorders>
              <w:top w:val="nil"/>
              <w:left w:val="nil"/>
              <w:bottom w:val="single" w:sz="4" w:space="0" w:color="auto"/>
              <w:right w:val="single" w:sz="4" w:space="0" w:color="auto"/>
            </w:tcBorders>
            <w:shd w:val="clear" w:color="auto" w:fill="auto"/>
            <w:noWrap/>
            <w:vAlign w:val="center"/>
            <w:hideMark/>
          </w:tcPr>
          <w:p w14:paraId="3D1998DF"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0,09</w:t>
            </w:r>
          </w:p>
        </w:tc>
        <w:tc>
          <w:tcPr>
            <w:tcW w:w="1290" w:type="dxa"/>
            <w:tcBorders>
              <w:top w:val="nil"/>
              <w:left w:val="nil"/>
              <w:bottom w:val="single" w:sz="4" w:space="0" w:color="auto"/>
              <w:right w:val="single" w:sz="4" w:space="0" w:color="auto"/>
            </w:tcBorders>
            <w:shd w:val="clear" w:color="auto" w:fill="auto"/>
            <w:noWrap/>
            <w:vAlign w:val="center"/>
            <w:hideMark/>
          </w:tcPr>
          <w:p w14:paraId="1A0A8445"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8,71</w:t>
            </w:r>
          </w:p>
        </w:tc>
        <w:tc>
          <w:tcPr>
            <w:tcW w:w="1231" w:type="dxa"/>
            <w:tcBorders>
              <w:top w:val="nil"/>
              <w:left w:val="nil"/>
              <w:bottom w:val="single" w:sz="4" w:space="0" w:color="auto"/>
              <w:right w:val="single" w:sz="4" w:space="0" w:color="auto"/>
            </w:tcBorders>
            <w:shd w:val="clear" w:color="auto" w:fill="auto"/>
            <w:noWrap/>
            <w:vAlign w:val="center"/>
            <w:hideMark/>
          </w:tcPr>
          <w:p w14:paraId="20811C11"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0,35</w:t>
            </w:r>
          </w:p>
        </w:tc>
        <w:tc>
          <w:tcPr>
            <w:tcW w:w="1461" w:type="dxa"/>
            <w:tcBorders>
              <w:top w:val="nil"/>
              <w:left w:val="nil"/>
              <w:bottom w:val="single" w:sz="4" w:space="0" w:color="auto"/>
              <w:right w:val="single" w:sz="4" w:space="0" w:color="auto"/>
            </w:tcBorders>
            <w:shd w:val="clear" w:color="auto" w:fill="auto"/>
            <w:noWrap/>
            <w:vAlign w:val="center"/>
            <w:hideMark/>
          </w:tcPr>
          <w:p w14:paraId="141E7937"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3,02</w:t>
            </w:r>
          </w:p>
        </w:tc>
        <w:tc>
          <w:tcPr>
            <w:tcW w:w="1286" w:type="dxa"/>
            <w:tcBorders>
              <w:top w:val="nil"/>
              <w:left w:val="nil"/>
              <w:bottom w:val="single" w:sz="4" w:space="0" w:color="auto"/>
              <w:right w:val="single" w:sz="4" w:space="0" w:color="auto"/>
            </w:tcBorders>
            <w:shd w:val="clear" w:color="auto" w:fill="auto"/>
            <w:noWrap/>
            <w:vAlign w:val="center"/>
            <w:hideMark/>
          </w:tcPr>
          <w:p w14:paraId="701CFFEE"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5,35</w:t>
            </w:r>
          </w:p>
        </w:tc>
        <w:tc>
          <w:tcPr>
            <w:tcW w:w="1286" w:type="dxa"/>
            <w:tcBorders>
              <w:top w:val="nil"/>
              <w:left w:val="nil"/>
              <w:bottom w:val="single" w:sz="4" w:space="0" w:color="auto"/>
              <w:right w:val="single" w:sz="4" w:space="0" w:color="auto"/>
            </w:tcBorders>
            <w:shd w:val="clear" w:color="auto" w:fill="auto"/>
            <w:noWrap/>
            <w:vAlign w:val="center"/>
            <w:hideMark/>
          </w:tcPr>
          <w:p w14:paraId="23933C35"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60,74</w:t>
            </w:r>
          </w:p>
        </w:tc>
      </w:tr>
      <w:tr w:rsidR="00A34AD6" w:rsidRPr="00690B7A" w14:paraId="1B189706"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6A986891" w14:textId="77777777" w:rsidR="00A34AD6" w:rsidRPr="00690B7A" w:rsidRDefault="00A34AD6" w:rsidP="00206900">
            <w:pPr>
              <w:spacing w:after="0" w:line="240" w:lineRule="auto"/>
              <w:ind w:firstLine="0"/>
              <w:rPr>
                <w:color w:val="000000"/>
                <w:sz w:val="22"/>
              </w:rPr>
            </w:pPr>
            <w:r w:rsidRPr="00690B7A">
              <w:rPr>
                <w:color w:val="000000"/>
                <w:sz w:val="22"/>
              </w:rPr>
              <w:t> </w:t>
            </w:r>
          </w:p>
        </w:tc>
        <w:tc>
          <w:tcPr>
            <w:tcW w:w="2553" w:type="dxa"/>
            <w:tcBorders>
              <w:top w:val="nil"/>
              <w:left w:val="nil"/>
              <w:bottom w:val="single" w:sz="4" w:space="0" w:color="auto"/>
              <w:right w:val="nil"/>
            </w:tcBorders>
            <w:shd w:val="clear" w:color="auto" w:fill="auto"/>
            <w:noWrap/>
            <w:vAlign w:val="center"/>
            <w:hideMark/>
          </w:tcPr>
          <w:p w14:paraId="73F06474" w14:textId="77777777" w:rsidR="00A34AD6" w:rsidRPr="00690B7A" w:rsidRDefault="00A34AD6" w:rsidP="00206900">
            <w:pPr>
              <w:spacing w:after="0" w:line="240" w:lineRule="auto"/>
              <w:ind w:firstLine="0"/>
              <w:rPr>
                <w:color w:val="000000"/>
                <w:sz w:val="22"/>
              </w:rPr>
            </w:pPr>
            <w:r w:rsidRPr="00690B7A">
              <w:rPr>
                <w:color w:val="000000"/>
                <w:sz w:val="22"/>
              </w:rPr>
              <w:t>котельная</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684AB7EA" w14:textId="77777777" w:rsidR="00A34AD6" w:rsidRPr="00690B7A" w:rsidRDefault="00A34AD6" w:rsidP="00206900">
            <w:pPr>
              <w:spacing w:after="0" w:line="240" w:lineRule="auto"/>
              <w:ind w:firstLine="0"/>
              <w:jc w:val="center"/>
              <w:rPr>
                <w:color w:val="000000"/>
                <w:sz w:val="22"/>
              </w:rPr>
            </w:pPr>
            <w:r w:rsidRPr="00690B7A">
              <w:rPr>
                <w:color w:val="000000"/>
                <w:sz w:val="22"/>
              </w:rPr>
              <w:t>8,8</w:t>
            </w:r>
          </w:p>
        </w:tc>
        <w:tc>
          <w:tcPr>
            <w:tcW w:w="1715" w:type="dxa"/>
            <w:tcBorders>
              <w:top w:val="nil"/>
              <w:left w:val="nil"/>
              <w:bottom w:val="single" w:sz="4" w:space="0" w:color="auto"/>
              <w:right w:val="single" w:sz="4" w:space="0" w:color="auto"/>
            </w:tcBorders>
            <w:shd w:val="clear" w:color="auto" w:fill="auto"/>
            <w:noWrap/>
            <w:vAlign w:val="center"/>
            <w:hideMark/>
          </w:tcPr>
          <w:p w14:paraId="157E7CED" w14:textId="77777777" w:rsidR="00A34AD6" w:rsidRPr="00690B7A" w:rsidRDefault="00A34AD6" w:rsidP="00206900">
            <w:pPr>
              <w:spacing w:after="0" w:line="240" w:lineRule="auto"/>
              <w:ind w:firstLine="0"/>
              <w:jc w:val="center"/>
              <w:rPr>
                <w:color w:val="000000"/>
                <w:sz w:val="22"/>
              </w:rPr>
            </w:pPr>
            <w:r w:rsidRPr="00690B7A">
              <w:rPr>
                <w:color w:val="000000"/>
                <w:sz w:val="22"/>
              </w:rPr>
              <w:t>8,8</w:t>
            </w:r>
          </w:p>
        </w:tc>
        <w:tc>
          <w:tcPr>
            <w:tcW w:w="1479" w:type="dxa"/>
            <w:tcBorders>
              <w:top w:val="nil"/>
              <w:left w:val="nil"/>
              <w:bottom w:val="single" w:sz="4" w:space="0" w:color="auto"/>
              <w:right w:val="single" w:sz="4" w:space="0" w:color="auto"/>
            </w:tcBorders>
            <w:shd w:val="clear" w:color="auto" w:fill="auto"/>
            <w:noWrap/>
            <w:vAlign w:val="center"/>
            <w:hideMark/>
          </w:tcPr>
          <w:p w14:paraId="308B5FAC" w14:textId="77777777" w:rsidR="00A34AD6" w:rsidRPr="00690B7A" w:rsidRDefault="00A34AD6" w:rsidP="00206900">
            <w:pPr>
              <w:spacing w:after="0" w:line="240" w:lineRule="auto"/>
              <w:ind w:firstLine="0"/>
              <w:jc w:val="center"/>
              <w:rPr>
                <w:color w:val="000000"/>
                <w:sz w:val="22"/>
              </w:rPr>
            </w:pPr>
            <w:r w:rsidRPr="00690B7A">
              <w:rPr>
                <w:color w:val="000000"/>
                <w:sz w:val="22"/>
              </w:rPr>
              <w:t>0,09</w:t>
            </w:r>
          </w:p>
        </w:tc>
        <w:tc>
          <w:tcPr>
            <w:tcW w:w="1290" w:type="dxa"/>
            <w:tcBorders>
              <w:top w:val="nil"/>
              <w:left w:val="nil"/>
              <w:bottom w:val="single" w:sz="4" w:space="0" w:color="auto"/>
              <w:right w:val="single" w:sz="4" w:space="0" w:color="auto"/>
            </w:tcBorders>
            <w:shd w:val="clear" w:color="auto" w:fill="auto"/>
            <w:noWrap/>
            <w:vAlign w:val="center"/>
            <w:hideMark/>
          </w:tcPr>
          <w:p w14:paraId="6DE21F93" w14:textId="77777777" w:rsidR="00A34AD6" w:rsidRPr="00690B7A" w:rsidRDefault="00A34AD6" w:rsidP="00206900">
            <w:pPr>
              <w:spacing w:after="0" w:line="240" w:lineRule="auto"/>
              <w:ind w:firstLine="0"/>
              <w:jc w:val="center"/>
              <w:rPr>
                <w:color w:val="000000"/>
                <w:sz w:val="22"/>
              </w:rPr>
            </w:pPr>
            <w:r w:rsidRPr="00690B7A">
              <w:rPr>
                <w:color w:val="000000"/>
                <w:sz w:val="22"/>
              </w:rPr>
              <w:t>8,71</w:t>
            </w:r>
          </w:p>
        </w:tc>
        <w:tc>
          <w:tcPr>
            <w:tcW w:w="1231" w:type="dxa"/>
            <w:tcBorders>
              <w:top w:val="nil"/>
              <w:left w:val="nil"/>
              <w:bottom w:val="single" w:sz="4" w:space="0" w:color="auto"/>
              <w:right w:val="single" w:sz="4" w:space="0" w:color="auto"/>
            </w:tcBorders>
            <w:shd w:val="clear" w:color="auto" w:fill="auto"/>
            <w:noWrap/>
            <w:vAlign w:val="center"/>
            <w:hideMark/>
          </w:tcPr>
          <w:p w14:paraId="16E23F4B" w14:textId="77777777" w:rsidR="00A34AD6" w:rsidRPr="00690B7A" w:rsidRDefault="00A34AD6" w:rsidP="00206900">
            <w:pPr>
              <w:spacing w:after="0" w:line="240" w:lineRule="auto"/>
              <w:ind w:firstLine="0"/>
              <w:jc w:val="center"/>
              <w:rPr>
                <w:color w:val="000000"/>
                <w:sz w:val="22"/>
              </w:rPr>
            </w:pPr>
            <w:r w:rsidRPr="00690B7A">
              <w:rPr>
                <w:color w:val="000000"/>
                <w:sz w:val="22"/>
              </w:rPr>
              <w:t>0,35</w:t>
            </w:r>
          </w:p>
        </w:tc>
        <w:tc>
          <w:tcPr>
            <w:tcW w:w="1461" w:type="dxa"/>
            <w:tcBorders>
              <w:top w:val="nil"/>
              <w:left w:val="nil"/>
              <w:bottom w:val="single" w:sz="4" w:space="0" w:color="auto"/>
              <w:right w:val="single" w:sz="4" w:space="0" w:color="auto"/>
            </w:tcBorders>
            <w:shd w:val="clear" w:color="auto" w:fill="auto"/>
            <w:noWrap/>
            <w:vAlign w:val="center"/>
            <w:hideMark/>
          </w:tcPr>
          <w:p w14:paraId="00A2E183" w14:textId="77777777" w:rsidR="00A34AD6" w:rsidRPr="00690B7A" w:rsidRDefault="00A34AD6" w:rsidP="00206900">
            <w:pPr>
              <w:spacing w:after="0" w:line="240" w:lineRule="auto"/>
              <w:ind w:firstLine="0"/>
              <w:jc w:val="center"/>
              <w:rPr>
                <w:color w:val="000000"/>
                <w:sz w:val="22"/>
              </w:rPr>
            </w:pPr>
            <w:r w:rsidRPr="00690B7A">
              <w:rPr>
                <w:color w:val="000000"/>
                <w:sz w:val="22"/>
              </w:rPr>
              <w:t>3,02</w:t>
            </w:r>
          </w:p>
        </w:tc>
        <w:tc>
          <w:tcPr>
            <w:tcW w:w="1286" w:type="dxa"/>
            <w:tcBorders>
              <w:top w:val="nil"/>
              <w:left w:val="nil"/>
              <w:bottom w:val="single" w:sz="4" w:space="0" w:color="auto"/>
              <w:right w:val="single" w:sz="4" w:space="0" w:color="auto"/>
            </w:tcBorders>
            <w:shd w:val="clear" w:color="auto" w:fill="auto"/>
            <w:noWrap/>
            <w:vAlign w:val="center"/>
            <w:hideMark/>
          </w:tcPr>
          <w:p w14:paraId="03B21A16" w14:textId="77777777" w:rsidR="00A34AD6" w:rsidRPr="00690B7A" w:rsidRDefault="00A34AD6" w:rsidP="00206900">
            <w:pPr>
              <w:spacing w:after="0" w:line="240" w:lineRule="auto"/>
              <w:ind w:firstLine="0"/>
              <w:jc w:val="center"/>
              <w:rPr>
                <w:color w:val="000000"/>
                <w:sz w:val="22"/>
              </w:rPr>
            </w:pPr>
            <w:r w:rsidRPr="00690B7A">
              <w:rPr>
                <w:color w:val="000000"/>
                <w:sz w:val="22"/>
              </w:rPr>
              <w:t>5,35</w:t>
            </w:r>
          </w:p>
        </w:tc>
        <w:tc>
          <w:tcPr>
            <w:tcW w:w="1286" w:type="dxa"/>
            <w:tcBorders>
              <w:top w:val="nil"/>
              <w:left w:val="nil"/>
              <w:bottom w:val="single" w:sz="4" w:space="0" w:color="auto"/>
              <w:right w:val="single" w:sz="4" w:space="0" w:color="auto"/>
            </w:tcBorders>
            <w:shd w:val="clear" w:color="auto" w:fill="auto"/>
            <w:noWrap/>
            <w:vAlign w:val="center"/>
            <w:hideMark/>
          </w:tcPr>
          <w:p w14:paraId="629F7A02" w14:textId="77777777" w:rsidR="00A34AD6" w:rsidRPr="00690B7A" w:rsidRDefault="00A34AD6" w:rsidP="00206900">
            <w:pPr>
              <w:spacing w:after="0" w:line="240" w:lineRule="auto"/>
              <w:ind w:firstLine="0"/>
              <w:jc w:val="center"/>
              <w:rPr>
                <w:color w:val="000000"/>
                <w:sz w:val="22"/>
              </w:rPr>
            </w:pPr>
            <w:r w:rsidRPr="00690B7A">
              <w:rPr>
                <w:color w:val="000000"/>
                <w:sz w:val="22"/>
              </w:rPr>
              <w:t>60,74</w:t>
            </w:r>
          </w:p>
        </w:tc>
      </w:tr>
      <w:tr w:rsidR="00A34AD6" w:rsidRPr="00690B7A" w14:paraId="0100B0A5" w14:textId="77777777" w:rsidTr="00481C46">
        <w:trPr>
          <w:cantSplit/>
          <w:trHeight w:val="20"/>
        </w:trPr>
        <w:tc>
          <w:tcPr>
            <w:tcW w:w="32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96671D0" w14:textId="77777777" w:rsidR="00A34AD6" w:rsidRPr="00690B7A" w:rsidRDefault="00A34AD6" w:rsidP="00206900">
            <w:pPr>
              <w:spacing w:after="0" w:line="240" w:lineRule="auto"/>
              <w:ind w:firstLine="0"/>
              <w:rPr>
                <w:b/>
                <w:bCs/>
                <w:color w:val="000000"/>
                <w:sz w:val="22"/>
              </w:rPr>
            </w:pPr>
            <w:r w:rsidRPr="00690B7A">
              <w:rPr>
                <w:b/>
                <w:bCs/>
                <w:color w:val="000000"/>
                <w:sz w:val="22"/>
              </w:rPr>
              <w:t>ООО «Горводоканал» </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0A28E79F"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8</w:t>
            </w:r>
          </w:p>
        </w:tc>
        <w:tc>
          <w:tcPr>
            <w:tcW w:w="1715" w:type="dxa"/>
            <w:tcBorders>
              <w:top w:val="nil"/>
              <w:left w:val="nil"/>
              <w:bottom w:val="single" w:sz="4" w:space="0" w:color="auto"/>
              <w:right w:val="single" w:sz="4" w:space="0" w:color="auto"/>
            </w:tcBorders>
            <w:shd w:val="clear" w:color="auto" w:fill="auto"/>
            <w:noWrap/>
            <w:vAlign w:val="center"/>
            <w:hideMark/>
          </w:tcPr>
          <w:p w14:paraId="5E4A74EF"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4</w:t>
            </w:r>
          </w:p>
        </w:tc>
        <w:tc>
          <w:tcPr>
            <w:tcW w:w="1479" w:type="dxa"/>
            <w:tcBorders>
              <w:top w:val="nil"/>
              <w:left w:val="nil"/>
              <w:bottom w:val="single" w:sz="4" w:space="0" w:color="auto"/>
              <w:right w:val="single" w:sz="4" w:space="0" w:color="auto"/>
            </w:tcBorders>
            <w:shd w:val="clear" w:color="auto" w:fill="auto"/>
            <w:noWrap/>
            <w:vAlign w:val="center"/>
            <w:hideMark/>
          </w:tcPr>
          <w:p w14:paraId="6974DB2D"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0,06</w:t>
            </w:r>
          </w:p>
        </w:tc>
        <w:tc>
          <w:tcPr>
            <w:tcW w:w="1290" w:type="dxa"/>
            <w:tcBorders>
              <w:top w:val="nil"/>
              <w:left w:val="nil"/>
              <w:bottom w:val="single" w:sz="4" w:space="0" w:color="auto"/>
              <w:right w:val="single" w:sz="4" w:space="0" w:color="auto"/>
            </w:tcBorders>
            <w:shd w:val="clear" w:color="auto" w:fill="auto"/>
            <w:noWrap/>
            <w:vAlign w:val="center"/>
            <w:hideMark/>
          </w:tcPr>
          <w:p w14:paraId="43092BD5"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3,94</w:t>
            </w:r>
          </w:p>
        </w:tc>
        <w:tc>
          <w:tcPr>
            <w:tcW w:w="1231" w:type="dxa"/>
            <w:tcBorders>
              <w:top w:val="nil"/>
              <w:left w:val="nil"/>
              <w:bottom w:val="single" w:sz="4" w:space="0" w:color="auto"/>
              <w:right w:val="single" w:sz="4" w:space="0" w:color="auto"/>
            </w:tcBorders>
            <w:shd w:val="clear" w:color="auto" w:fill="auto"/>
            <w:noWrap/>
            <w:vAlign w:val="center"/>
            <w:hideMark/>
          </w:tcPr>
          <w:p w14:paraId="51E36617"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0,05</w:t>
            </w:r>
          </w:p>
        </w:tc>
        <w:tc>
          <w:tcPr>
            <w:tcW w:w="1461" w:type="dxa"/>
            <w:tcBorders>
              <w:top w:val="nil"/>
              <w:left w:val="nil"/>
              <w:bottom w:val="single" w:sz="4" w:space="0" w:color="auto"/>
              <w:right w:val="single" w:sz="4" w:space="0" w:color="auto"/>
            </w:tcBorders>
            <w:shd w:val="clear" w:color="auto" w:fill="auto"/>
            <w:noWrap/>
            <w:vAlign w:val="center"/>
            <w:hideMark/>
          </w:tcPr>
          <w:p w14:paraId="1BD066C9"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2,70</w:t>
            </w:r>
          </w:p>
        </w:tc>
        <w:tc>
          <w:tcPr>
            <w:tcW w:w="1286" w:type="dxa"/>
            <w:tcBorders>
              <w:top w:val="nil"/>
              <w:left w:val="nil"/>
              <w:bottom w:val="single" w:sz="4" w:space="0" w:color="auto"/>
              <w:right w:val="single" w:sz="4" w:space="0" w:color="auto"/>
            </w:tcBorders>
            <w:shd w:val="clear" w:color="auto" w:fill="auto"/>
            <w:noWrap/>
            <w:vAlign w:val="center"/>
            <w:hideMark/>
          </w:tcPr>
          <w:p w14:paraId="2503EC1C"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1,19</w:t>
            </w:r>
          </w:p>
        </w:tc>
        <w:tc>
          <w:tcPr>
            <w:tcW w:w="1286" w:type="dxa"/>
            <w:tcBorders>
              <w:top w:val="nil"/>
              <w:left w:val="nil"/>
              <w:bottom w:val="single" w:sz="4" w:space="0" w:color="auto"/>
              <w:right w:val="single" w:sz="4" w:space="0" w:color="auto"/>
            </w:tcBorders>
            <w:shd w:val="clear" w:color="auto" w:fill="auto"/>
            <w:noWrap/>
            <w:vAlign w:val="center"/>
            <w:hideMark/>
          </w:tcPr>
          <w:p w14:paraId="2285C5C4"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29,75</w:t>
            </w:r>
          </w:p>
        </w:tc>
      </w:tr>
      <w:tr w:rsidR="00A34AD6" w:rsidRPr="00690B7A" w14:paraId="4B1BA4CE"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12856583" w14:textId="77777777" w:rsidR="00A34AD6" w:rsidRPr="00690B7A" w:rsidRDefault="00A34AD6" w:rsidP="00206900">
            <w:pPr>
              <w:spacing w:after="0" w:line="240" w:lineRule="auto"/>
              <w:ind w:firstLine="0"/>
              <w:rPr>
                <w:color w:val="000000"/>
                <w:sz w:val="22"/>
              </w:rPr>
            </w:pPr>
            <w:r w:rsidRPr="00690B7A">
              <w:rPr>
                <w:color w:val="000000"/>
                <w:sz w:val="22"/>
              </w:rPr>
              <w:lastRenderedPageBreak/>
              <w:t> </w:t>
            </w:r>
          </w:p>
        </w:tc>
        <w:tc>
          <w:tcPr>
            <w:tcW w:w="2553" w:type="dxa"/>
            <w:tcBorders>
              <w:top w:val="nil"/>
              <w:left w:val="nil"/>
              <w:bottom w:val="single" w:sz="4" w:space="0" w:color="auto"/>
              <w:right w:val="nil"/>
            </w:tcBorders>
            <w:shd w:val="clear" w:color="auto" w:fill="auto"/>
            <w:noWrap/>
            <w:vAlign w:val="center"/>
            <w:hideMark/>
          </w:tcPr>
          <w:p w14:paraId="22941594" w14:textId="77777777" w:rsidR="00A34AD6" w:rsidRPr="00690B7A" w:rsidRDefault="00A34AD6" w:rsidP="00206900">
            <w:pPr>
              <w:spacing w:after="0" w:line="240" w:lineRule="auto"/>
              <w:ind w:firstLine="0"/>
              <w:rPr>
                <w:color w:val="000000"/>
                <w:sz w:val="22"/>
              </w:rPr>
            </w:pPr>
            <w:r w:rsidRPr="00690B7A">
              <w:rPr>
                <w:color w:val="000000"/>
                <w:sz w:val="22"/>
              </w:rPr>
              <w:t>котельная</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260C9C95" w14:textId="77777777" w:rsidR="00A34AD6" w:rsidRPr="00690B7A" w:rsidRDefault="00A34AD6" w:rsidP="00206900">
            <w:pPr>
              <w:spacing w:after="0" w:line="240" w:lineRule="auto"/>
              <w:ind w:firstLine="0"/>
              <w:jc w:val="center"/>
              <w:rPr>
                <w:color w:val="000000"/>
                <w:sz w:val="22"/>
              </w:rPr>
            </w:pPr>
            <w:r w:rsidRPr="00690B7A">
              <w:rPr>
                <w:color w:val="000000"/>
                <w:sz w:val="22"/>
              </w:rPr>
              <w:t>8</w:t>
            </w:r>
          </w:p>
        </w:tc>
        <w:tc>
          <w:tcPr>
            <w:tcW w:w="1715" w:type="dxa"/>
            <w:tcBorders>
              <w:top w:val="nil"/>
              <w:left w:val="nil"/>
              <w:bottom w:val="single" w:sz="4" w:space="0" w:color="auto"/>
              <w:right w:val="single" w:sz="4" w:space="0" w:color="auto"/>
            </w:tcBorders>
            <w:shd w:val="clear" w:color="auto" w:fill="auto"/>
            <w:noWrap/>
            <w:vAlign w:val="center"/>
            <w:hideMark/>
          </w:tcPr>
          <w:p w14:paraId="4CDFB8BD" w14:textId="77777777" w:rsidR="00A34AD6" w:rsidRPr="00690B7A" w:rsidRDefault="00A34AD6" w:rsidP="00206900">
            <w:pPr>
              <w:spacing w:after="0" w:line="240" w:lineRule="auto"/>
              <w:ind w:firstLine="0"/>
              <w:jc w:val="center"/>
              <w:rPr>
                <w:color w:val="000000"/>
                <w:sz w:val="22"/>
              </w:rPr>
            </w:pPr>
            <w:r w:rsidRPr="00690B7A">
              <w:rPr>
                <w:color w:val="000000"/>
                <w:sz w:val="22"/>
              </w:rPr>
              <w:t>4</w:t>
            </w:r>
          </w:p>
        </w:tc>
        <w:tc>
          <w:tcPr>
            <w:tcW w:w="1479" w:type="dxa"/>
            <w:tcBorders>
              <w:top w:val="nil"/>
              <w:left w:val="nil"/>
              <w:bottom w:val="single" w:sz="4" w:space="0" w:color="auto"/>
              <w:right w:val="single" w:sz="4" w:space="0" w:color="auto"/>
            </w:tcBorders>
            <w:shd w:val="clear" w:color="auto" w:fill="auto"/>
            <w:noWrap/>
            <w:vAlign w:val="center"/>
            <w:hideMark/>
          </w:tcPr>
          <w:p w14:paraId="3DBEFA1F" w14:textId="77777777" w:rsidR="00A34AD6" w:rsidRPr="00690B7A" w:rsidRDefault="00A34AD6" w:rsidP="00206900">
            <w:pPr>
              <w:spacing w:after="0" w:line="240" w:lineRule="auto"/>
              <w:ind w:firstLine="0"/>
              <w:jc w:val="center"/>
              <w:rPr>
                <w:color w:val="000000"/>
                <w:sz w:val="22"/>
              </w:rPr>
            </w:pPr>
            <w:r w:rsidRPr="00690B7A">
              <w:rPr>
                <w:color w:val="000000"/>
                <w:sz w:val="22"/>
              </w:rPr>
              <w:t>0,06</w:t>
            </w:r>
          </w:p>
        </w:tc>
        <w:tc>
          <w:tcPr>
            <w:tcW w:w="1290" w:type="dxa"/>
            <w:tcBorders>
              <w:top w:val="nil"/>
              <w:left w:val="nil"/>
              <w:bottom w:val="single" w:sz="4" w:space="0" w:color="auto"/>
              <w:right w:val="single" w:sz="4" w:space="0" w:color="auto"/>
            </w:tcBorders>
            <w:shd w:val="clear" w:color="auto" w:fill="auto"/>
            <w:noWrap/>
            <w:vAlign w:val="center"/>
            <w:hideMark/>
          </w:tcPr>
          <w:p w14:paraId="628E561F" w14:textId="77777777" w:rsidR="00A34AD6" w:rsidRPr="00690B7A" w:rsidRDefault="00A34AD6" w:rsidP="00206900">
            <w:pPr>
              <w:spacing w:after="0" w:line="240" w:lineRule="auto"/>
              <w:ind w:firstLine="0"/>
              <w:jc w:val="center"/>
              <w:rPr>
                <w:color w:val="000000"/>
                <w:sz w:val="22"/>
              </w:rPr>
            </w:pPr>
            <w:r w:rsidRPr="00690B7A">
              <w:rPr>
                <w:color w:val="000000"/>
                <w:sz w:val="22"/>
              </w:rPr>
              <w:t>3,94</w:t>
            </w:r>
          </w:p>
        </w:tc>
        <w:tc>
          <w:tcPr>
            <w:tcW w:w="1231" w:type="dxa"/>
            <w:tcBorders>
              <w:top w:val="nil"/>
              <w:left w:val="nil"/>
              <w:bottom w:val="single" w:sz="4" w:space="0" w:color="auto"/>
              <w:right w:val="single" w:sz="4" w:space="0" w:color="auto"/>
            </w:tcBorders>
            <w:shd w:val="clear" w:color="auto" w:fill="auto"/>
            <w:noWrap/>
            <w:vAlign w:val="center"/>
            <w:hideMark/>
          </w:tcPr>
          <w:p w14:paraId="098ABB75" w14:textId="77777777" w:rsidR="00A34AD6" w:rsidRPr="00690B7A" w:rsidRDefault="00A34AD6" w:rsidP="00206900">
            <w:pPr>
              <w:spacing w:after="0" w:line="240" w:lineRule="auto"/>
              <w:ind w:firstLine="0"/>
              <w:jc w:val="center"/>
              <w:rPr>
                <w:color w:val="000000"/>
                <w:sz w:val="22"/>
              </w:rPr>
            </w:pPr>
            <w:r w:rsidRPr="00690B7A">
              <w:rPr>
                <w:color w:val="000000"/>
                <w:sz w:val="22"/>
              </w:rPr>
              <w:t>0,05</w:t>
            </w:r>
          </w:p>
        </w:tc>
        <w:tc>
          <w:tcPr>
            <w:tcW w:w="1461" w:type="dxa"/>
            <w:tcBorders>
              <w:top w:val="nil"/>
              <w:left w:val="nil"/>
              <w:bottom w:val="single" w:sz="4" w:space="0" w:color="auto"/>
              <w:right w:val="single" w:sz="4" w:space="0" w:color="auto"/>
            </w:tcBorders>
            <w:shd w:val="clear" w:color="auto" w:fill="auto"/>
            <w:noWrap/>
            <w:vAlign w:val="center"/>
            <w:hideMark/>
          </w:tcPr>
          <w:p w14:paraId="2A4622F7" w14:textId="77777777" w:rsidR="00A34AD6" w:rsidRPr="00690B7A" w:rsidRDefault="00A34AD6" w:rsidP="00206900">
            <w:pPr>
              <w:spacing w:after="0" w:line="240" w:lineRule="auto"/>
              <w:ind w:firstLine="0"/>
              <w:jc w:val="center"/>
              <w:rPr>
                <w:color w:val="000000"/>
                <w:sz w:val="22"/>
              </w:rPr>
            </w:pPr>
            <w:r w:rsidRPr="00690B7A">
              <w:rPr>
                <w:color w:val="000000"/>
                <w:sz w:val="22"/>
              </w:rPr>
              <w:t>2,70</w:t>
            </w:r>
          </w:p>
        </w:tc>
        <w:tc>
          <w:tcPr>
            <w:tcW w:w="1286" w:type="dxa"/>
            <w:tcBorders>
              <w:top w:val="nil"/>
              <w:left w:val="nil"/>
              <w:bottom w:val="single" w:sz="4" w:space="0" w:color="auto"/>
              <w:right w:val="single" w:sz="4" w:space="0" w:color="auto"/>
            </w:tcBorders>
            <w:shd w:val="clear" w:color="auto" w:fill="auto"/>
            <w:noWrap/>
            <w:vAlign w:val="center"/>
            <w:hideMark/>
          </w:tcPr>
          <w:p w14:paraId="5FB81EB1" w14:textId="77777777" w:rsidR="00A34AD6" w:rsidRPr="00690B7A" w:rsidRDefault="00A34AD6" w:rsidP="00206900">
            <w:pPr>
              <w:spacing w:after="0" w:line="240" w:lineRule="auto"/>
              <w:ind w:firstLine="0"/>
              <w:jc w:val="center"/>
              <w:rPr>
                <w:color w:val="000000"/>
                <w:sz w:val="22"/>
              </w:rPr>
            </w:pPr>
            <w:r w:rsidRPr="00690B7A">
              <w:rPr>
                <w:color w:val="000000"/>
                <w:sz w:val="22"/>
              </w:rPr>
              <w:t>1,19</w:t>
            </w:r>
          </w:p>
        </w:tc>
        <w:tc>
          <w:tcPr>
            <w:tcW w:w="1286" w:type="dxa"/>
            <w:tcBorders>
              <w:top w:val="nil"/>
              <w:left w:val="nil"/>
              <w:bottom w:val="single" w:sz="4" w:space="0" w:color="auto"/>
              <w:right w:val="single" w:sz="4" w:space="0" w:color="auto"/>
            </w:tcBorders>
            <w:shd w:val="clear" w:color="auto" w:fill="auto"/>
            <w:noWrap/>
            <w:vAlign w:val="center"/>
            <w:hideMark/>
          </w:tcPr>
          <w:p w14:paraId="357E58A6" w14:textId="77777777" w:rsidR="00A34AD6" w:rsidRPr="00690B7A" w:rsidRDefault="00A34AD6" w:rsidP="00206900">
            <w:pPr>
              <w:spacing w:after="0" w:line="240" w:lineRule="auto"/>
              <w:ind w:firstLine="0"/>
              <w:jc w:val="center"/>
              <w:rPr>
                <w:color w:val="000000"/>
                <w:sz w:val="22"/>
              </w:rPr>
            </w:pPr>
            <w:r w:rsidRPr="00690B7A">
              <w:rPr>
                <w:color w:val="000000"/>
                <w:sz w:val="22"/>
              </w:rPr>
              <w:t>29,75</w:t>
            </w:r>
          </w:p>
        </w:tc>
      </w:tr>
      <w:tr w:rsidR="00A34AD6" w:rsidRPr="00690B7A" w14:paraId="25B2AEBC" w14:textId="77777777" w:rsidTr="00481C46">
        <w:trPr>
          <w:cantSplit/>
          <w:trHeight w:val="20"/>
        </w:trPr>
        <w:tc>
          <w:tcPr>
            <w:tcW w:w="3229" w:type="dxa"/>
            <w:gridSpan w:val="2"/>
            <w:tcBorders>
              <w:top w:val="nil"/>
              <w:left w:val="single" w:sz="4" w:space="0" w:color="auto"/>
              <w:bottom w:val="single" w:sz="4" w:space="0" w:color="auto"/>
              <w:right w:val="single" w:sz="4" w:space="0" w:color="auto"/>
            </w:tcBorders>
            <w:shd w:val="clear" w:color="auto" w:fill="auto"/>
            <w:noWrap/>
            <w:vAlign w:val="center"/>
          </w:tcPr>
          <w:p w14:paraId="7E8E5E21" w14:textId="77777777" w:rsidR="00A34AD6" w:rsidRPr="006503BF" w:rsidRDefault="00A34AD6" w:rsidP="00206900">
            <w:pPr>
              <w:spacing w:after="0" w:line="240" w:lineRule="auto"/>
              <w:ind w:firstLine="0"/>
              <w:rPr>
                <w:b/>
                <w:color w:val="000000"/>
                <w:sz w:val="22"/>
              </w:rPr>
            </w:pPr>
            <w:r w:rsidRPr="006503BF">
              <w:rPr>
                <w:b/>
                <w:color w:val="000000"/>
                <w:sz w:val="22"/>
              </w:rPr>
              <w:t>ООО «СКК»</w:t>
            </w:r>
          </w:p>
        </w:tc>
        <w:tc>
          <w:tcPr>
            <w:tcW w:w="1753" w:type="dxa"/>
            <w:tcBorders>
              <w:top w:val="nil"/>
              <w:left w:val="single" w:sz="4" w:space="0" w:color="auto"/>
              <w:bottom w:val="single" w:sz="4" w:space="0" w:color="auto"/>
              <w:right w:val="single" w:sz="4" w:space="0" w:color="auto"/>
            </w:tcBorders>
            <w:shd w:val="clear" w:color="auto" w:fill="auto"/>
            <w:noWrap/>
            <w:vAlign w:val="center"/>
          </w:tcPr>
          <w:p w14:paraId="36BE1C63" w14:textId="77777777" w:rsidR="00A34AD6" w:rsidRPr="00304F73" w:rsidRDefault="00A34AD6" w:rsidP="00206900">
            <w:pPr>
              <w:spacing w:after="0" w:line="240" w:lineRule="auto"/>
              <w:ind w:firstLine="0"/>
              <w:jc w:val="center"/>
              <w:rPr>
                <w:b/>
                <w:color w:val="000000"/>
                <w:sz w:val="22"/>
              </w:rPr>
            </w:pPr>
            <w:r w:rsidRPr="00304F73">
              <w:rPr>
                <w:b/>
                <w:color w:val="000000"/>
                <w:sz w:val="22"/>
              </w:rPr>
              <w:t>12,04</w:t>
            </w:r>
          </w:p>
        </w:tc>
        <w:tc>
          <w:tcPr>
            <w:tcW w:w="1715" w:type="dxa"/>
            <w:tcBorders>
              <w:top w:val="nil"/>
              <w:left w:val="nil"/>
              <w:bottom w:val="single" w:sz="4" w:space="0" w:color="auto"/>
              <w:right w:val="single" w:sz="4" w:space="0" w:color="auto"/>
            </w:tcBorders>
            <w:shd w:val="clear" w:color="auto" w:fill="auto"/>
            <w:noWrap/>
            <w:vAlign w:val="center"/>
          </w:tcPr>
          <w:p w14:paraId="3653DA4E" w14:textId="77777777" w:rsidR="00A34AD6" w:rsidRPr="00304F73" w:rsidRDefault="00A34AD6" w:rsidP="00206900">
            <w:pPr>
              <w:spacing w:after="0" w:line="240" w:lineRule="auto"/>
              <w:ind w:firstLine="0"/>
              <w:jc w:val="center"/>
              <w:rPr>
                <w:b/>
                <w:color w:val="000000"/>
                <w:sz w:val="22"/>
              </w:rPr>
            </w:pPr>
            <w:r w:rsidRPr="00304F73">
              <w:rPr>
                <w:b/>
                <w:color w:val="000000"/>
                <w:sz w:val="22"/>
              </w:rPr>
              <w:t>12,00</w:t>
            </w:r>
          </w:p>
        </w:tc>
        <w:tc>
          <w:tcPr>
            <w:tcW w:w="1479" w:type="dxa"/>
            <w:tcBorders>
              <w:top w:val="nil"/>
              <w:left w:val="nil"/>
              <w:bottom w:val="single" w:sz="4" w:space="0" w:color="auto"/>
              <w:right w:val="single" w:sz="4" w:space="0" w:color="auto"/>
            </w:tcBorders>
            <w:shd w:val="clear" w:color="auto" w:fill="auto"/>
            <w:noWrap/>
            <w:vAlign w:val="center"/>
          </w:tcPr>
          <w:p w14:paraId="49EAC218" w14:textId="77777777" w:rsidR="00A34AD6" w:rsidRPr="00304F73" w:rsidRDefault="00A34AD6" w:rsidP="00206900">
            <w:pPr>
              <w:spacing w:after="0" w:line="240" w:lineRule="auto"/>
              <w:ind w:firstLine="0"/>
              <w:jc w:val="center"/>
              <w:rPr>
                <w:b/>
                <w:color w:val="000000"/>
                <w:sz w:val="22"/>
              </w:rPr>
            </w:pPr>
            <w:r w:rsidRPr="00304F73">
              <w:rPr>
                <w:b/>
                <w:color w:val="000000"/>
                <w:sz w:val="22"/>
              </w:rPr>
              <w:t>1,078</w:t>
            </w:r>
          </w:p>
        </w:tc>
        <w:tc>
          <w:tcPr>
            <w:tcW w:w="1290" w:type="dxa"/>
            <w:tcBorders>
              <w:top w:val="nil"/>
              <w:left w:val="nil"/>
              <w:bottom w:val="single" w:sz="4" w:space="0" w:color="auto"/>
              <w:right w:val="single" w:sz="4" w:space="0" w:color="auto"/>
            </w:tcBorders>
            <w:shd w:val="clear" w:color="auto" w:fill="auto"/>
            <w:noWrap/>
            <w:vAlign w:val="center"/>
          </w:tcPr>
          <w:p w14:paraId="4E24F1CD" w14:textId="77777777" w:rsidR="00A34AD6" w:rsidRPr="00304F73" w:rsidRDefault="00A34AD6" w:rsidP="00206900">
            <w:pPr>
              <w:spacing w:after="0" w:line="240" w:lineRule="auto"/>
              <w:ind w:firstLine="0"/>
              <w:jc w:val="center"/>
              <w:rPr>
                <w:b/>
                <w:color w:val="000000"/>
                <w:sz w:val="22"/>
              </w:rPr>
            </w:pPr>
            <w:r w:rsidRPr="00304F73">
              <w:rPr>
                <w:b/>
                <w:color w:val="000000"/>
                <w:sz w:val="22"/>
              </w:rPr>
              <w:t>10,922</w:t>
            </w:r>
          </w:p>
        </w:tc>
        <w:tc>
          <w:tcPr>
            <w:tcW w:w="1231" w:type="dxa"/>
            <w:tcBorders>
              <w:top w:val="nil"/>
              <w:left w:val="nil"/>
              <w:bottom w:val="single" w:sz="4" w:space="0" w:color="auto"/>
              <w:right w:val="single" w:sz="4" w:space="0" w:color="auto"/>
            </w:tcBorders>
            <w:shd w:val="clear" w:color="auto" w:fill="auto"/>
            <w:noWrap/>
            <w:vAlign w:val="center"/>
          </w:tcPr>
          <w:p w14:paraId="7A5D3291" w14:textId="77777777" w:rsidR="00A34AD6" w:rsidRPr="00304F73" w:rsidRDefault="00A34AD6" w:rsidP="00206900">
            <w:pPr>
              <w:spacing w:after="0" w:line="240" w:lineRule="auto"/>
              <w:ind w:firstLine="0"/>
              <w:jc w:val="center"/>
              <w:rPr>
                <w:b/>
                <w:color w:val="000000"/>
                <w:sz w:val="22"/>
              </w:rPr>
            </w:pPr>
            <w:r w:rsidRPr="00304F73">
              <w:rPr>
                <w:b/>
                <w:color w:val="000000"/>
                <w:sz w:val="22"/>
              </w:rPr>
              <w:t>-</w:t>
            </w:r>
          </w:p>
        </w:tc>
        <w:tc>
          <w:tcPr>
            <w:tcW w:w="1461" w:type="dxa"/>
            <w:tcBorders>
              <w:top w:val="nil"/>
              <w:left w:val="nil"/>
              <w:bottom w:val="single" w:sz="4" w:space="0" w:color="auto"/>
              <w:right w:val="single" w:sz="4" w:space="0" w:color="auto"/>
            </w:tcBorders>
            <w:shd w:val="clear" w:color="auto" w:fill="auto"/>
            <w:noWrap/>
            <w:vAlign w:val="center"/>
          </w:tcPr>
          <w:p w14:paraId="6469D07F" w14:textId="77777777" w:rsidR="00A34AD6" w:rsidRPr="00304F73" w:rsidRDefault="00A34AD6" w:rsidP="00206900">
            <w:pPr>
              <w:spacing w:after="0" w:line="240" w:lineRule="auto"/>
              <w:ind w:firstLine="0"/>
              <w:jc w:val="center"/>
              <w:rPr>
                <w:b/>
                <w:color w:val="000000"/>
                <w:sz w:val="22"/>
              </w:rPr>
            </w:pPr>
            <w:r w:rsidRPr="00304F73">
              <w:rPr>
                <w:b/>
                <w:color w:val="000000"/>
                <w:sz w:val="22"/>
              </w:rPr>
              <w:t>н/д</w:t>
            </w:r>
          </w:p>
        </w:tc>
        <w:tc>
          <w:tcPr>
            <w:tcW w:w="1286" w:type="dxa"/>
            <w:tcBorders>
              <w:top w:val="nil"/>
              <w:left w:val="nil"/>
              <w:bottom w:val="single" w:sz="4" w:space="0" w:color="auto"/>
              <w:right w:val="single" w:sz="4" w:space="0" w:color="auto"/>
            </w:tcBorders>
            <w:shd w:val="clear" w:color="auto" w:fill="auto"/>
            <w:noWrap/>
            <w:vAlign w:val="center"/>
          </w:tcPr>
          <w:p w14:paraId="4A7080A9" w14:textId="77777777" w:rsidR="00A34AD6" w:rsidRPr="00304F73" w:rsidRDefault="00A34AD6" w:rsidP="00206900">
            <w:pPr>
              <w:spacing w:after="0" w:line="240" w:lineRule="auto"/>
              <w:ind w:firstLine="0"/>
              <w:jc w:val="center"/>
              <w:rPr>
                <w:b/>
                <w:color w:val="000000"/>
                <w:sz w:val="22"/>
              </w:rPr>
            </w:pPr>
            <w:r w:rsidRPr="00304F73">
              <w:rPr>
                <w:b/>
                <w:color w:val="000000"/>
                <w:sz w:val="22"/>
              </w:rPr>
              <w:t>-</w:t>
            </w:r>
          </w:p>
        </w:tc>
        <w:tc>
          <w:tcPr>
            <w:tcW w:w="1286" w:type="dxa"/>
            <w:tcBorders>
              <w:top w:val="nil"/>
              <w:left w:val="nil"/>
              <w:bottom w:val="single" w:sz="4" w:space="0" w:color="auto"/>
              <w:right w:val="single" w:sz="4" w:space="0" w:color="auto"/>
            </w:tcBorders>
            <w:shd w:val="clear" w:color="auto" w:fill="auto"/>
            <w:noWrap/>
            <w:vAlign w:val="center"/>
          </w:tcPr>
          <w:p w14:paraId="5904BC25" w14:textId="77777777" w:rsidR="00A34AD6" w:rsidRPr="00304F73" w:rsidRDefault="00A34AD6" w:rsidP="00206900">
            <w:pPr>
              <w:spacing w:after="0" w:line="240" w:lineRule="auto"/>
              <w:ind w:firstLine="0"/>
              <w:jc w:val="center"/>
              <w:rPr>
                <w:b/>
                <w:color w:val="000000"/>
                <w:sz w:val="22"/>
              </w:rPr>
            </w:pPr>
            <w:r w:rsidRPr="00304F73">
              <w:rPr>
                <w:b/>
                <w:color w:val="000000"/>
                <w:sz w:val="22"/>
              </w:rPr>
              <w:t>-</w:t>
            </w:r>
          </w:p>
        </w:tc>
      </w:tr>
      <w:tr w:rsidR="00A34AD6" w:rsidRPr="00690B7A" w14:paraId="2904FDF9" w14:textId="77777777" w:rsidTr="00481C46">
        <w:trPr>
          <w:cantSplit/>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52E62D39" w14:textId="77777777" w:rsidR="00A34AD6" w:rsidRPr="00690B7A" w:rsidRDefault="00A34AD6" w:rsidP="00206900">
            <w:pPr>
              <w:spacing w:after="0" w:line="240" w:lineRule="auto"/>
              <w:ind w:firstLine="0"/>
              <w:rPr>
                <w:color w:val="000000"/>
                <w:sz w:val="22"/>
              </w:rPr>
            </w:pPr>
          </w:p>
        </w:tc>
        <w:tc>
          <w:tcPr>
            <w:tcW w:w="2553" w:type="dxa"/>
            <w:tcBorders>
              <w:top w:val="nil"/>
              <w:left w:val="nil"/>
              <w:bottom w:val="single" w:sz="4" w:space="0" w:color="auto"/>
              <w:right w:val="nil"/>
            </w:tcBorders>
            <w:shd w:val="clear" w:color="auto" w:fill="auto"/>
            <w:noWrap/>
            <w:vAlign w:val="center"/>
          </w:tcPr>
          <w:p w14:paraId="6361D61F" w14:textId="77777777" w:rsidR="00A34AD6" w:rsidRPr="00690B7A" w:rsidRDefault="00A34AD6" w:rsidP="00206900">
            <w:pPr>
              <w:spacing w:after="0" w:line="240" w:lineRule="auto"/>
              <w:ind w:firstLine="0"/>
              <w:rPr>
                <w:color w:val="000000"/>
                <w:sz w:val="22"/>
              </w:rPr>
            </w:pPr>
            <w:r>
              <w:rPr>
                <w:color w:val="000000"/>
                <w:sz w:val="22"/>
              </w:rPr>
              <w:t>Котельная СКК «Галактика»</w:t>
            </w:r>
          </w:p>
        </w:tc>
        <w:tc>
          <w:tcPr>
            <w:tcW w:w="1753" w:type="dxa"/>
            <w:tcBorders>
              <w:top w:val="nil"/>
              <w:left w:val="single" w:sz="4" w:space="0" w:color="auto"/>
              <w:bottom w:val="single" w:sz="4" w:space="0" w:color="auto"/>
              <w:right w:val="single" w:sz="4" w:space="0" w:color="auto"/>
            </w:tcBorders>
            <w:shd w:val="clear" w:color="auto" w:fill="auto"/>
            <w:noWrap/>
            <w:vAlign w:val="center"/>
          </w:tcPr>
          <w:p w14:paraId="3B604B1D" w14:textId="77777777" w:rsidR="00A34AD6" w:rsidRPr="00690B7A" w:rsidRDefault="00A34AD6" w:rsidP="00206900">
            <w:pPr>
              <w:spacing w:after="0" w:line="240" w:lineRule="auto"/>
              <w:ind w:firstLine="0"/>
              <w:jc w:val="center"/>
              <w:rPr>
                <w:color w:val="000000"/>
                <w:sz w:val="22"/>
              </w:rPr>
            </w:pPr>
            <w:r>
              <w:rPr>
                <w:color w:val="000000"/>
                <w:sz w:val="22"/>
              </w:rPr>
              <w:t>12,04</w:t>
            </w:r>
          </w:p>
        </w:tc>
        <w:tc>
          <w:tcPr>
            <w:tcW w:w="1715" w:type="dxa"/>
            <w:tcBorders>
              <w:top w:val="nil"/>
              <w:left w:val="nil"/>
              <w:bottom w:val="single" w:sz="4" w:space="0" w:color="auto"/>
              <w:right w:val="single" w:sz="4" w:space="0" w:color="auto"/>
            </w:tcBorders>
            <w:shd w:val="clear" w:color="auto" w:fill="auto"/>
            <w:noWrap/>
            <w:vAlign w:val="center"/>
          </w:tcPr>
          <w:p w14:paraId="782E67EE" w14:textId="77777777" w:rsidR="00A34AD6" w:rsidRPr="00690B7A" w:rsidRDefault="00A34AD6" w:rsidP="00206900">
            <w:pPr>
              <w:spacing w:after="0" w:line="240" w:lineRule="auto"/>
              <w:ind w:firstLine="0"/>
              <w:jc w:val="center"/>
              <w:rPr>
                <w:color w:val="000000"/>
                <w:sz w:val="22"/>
              </w:rPr>
            </w:pPr>
            <w:r>
              <w:rPr>
                <w:color w:val="000000"/>
                <w:sz w:val="22"/>
              </w:rPr>
              <w:t>12,00</w:t>
            </w:r>
          </w:p>
        </w:tc>
        <w:tc>
          <w:tcPr>
            <w:tcW w:w="1479" w:type="dxa"/>
            <w:tcBorders>
              <w:top w:val="nil"/>
              <w:left w:val="nil"/>
              <w:bottom w:val="single" w:sz="4" w:space="0" w:color="auto"/>
              <w:right w:val="single" w:sz="4" w:space="0" w:color="auto"/>
            </w:tcBorders>
            <w:shd w:val="clear" w:color="auto" w:fill="auto"/>
            <w:noWrap/>
            <w:vAlign w:val="center"/>
          </w:tcPr>
          <w:p w14:paraId="275611D8" w14:textId="77777777" w:rsidR="00A34AD6" w:rsidRPr="00690B7A" w:rsidRDefault="00A34AD6" w:rsidP="00206900">
            <w:pPr>
              <w:spacing w:after="0" w:line="240" w:lineRule="auto"/>
              <w:ind w:firstLine="0"/>
              <w:jc w:val="center"/>
              <w:rPr>
                <w:color w:val="000000"/>
                <w:sz w:val="22"/>
              </w:rPr>
            </w:pPr>
            <w:r>
              <w:rPr>
                <w:color w:val="000000"/>
                <w:sz w:val="22"/>
              </w:rPr>
              <w:t>1,078</w:t>
            </w:r>
          </w:p>
        </w:tc>
        <w:tc>
          <w:tcPr>
            <w:tcW w:w="1290" w:type="dxa"/>
            <w:tcBorders>
              <w:top w:val="nil"/>
              <w:left w:val="nil"/>
              <w:bottom w:val="single" w:sz="4" w:space="0" w:color="auto"/>
              <w:right w:val="single" w:sz="4" w:space="0" w:color="auto"/>
            </w:tcBorders>
            <w:shd w:val="clear" w:color="auto" w:fill="auto"/>
            <w:noWrap/>
            <w:vAlign w:val="center"/>
          </w:tcPr>
          <w:p w14:paraId="2BF75307" w14:textId="77777777" w:rsidR="00A34AD6" w:rsidRPr="00690B7A" w:rsidRDefault="00A34AD6" w:rsidP="00206900">
            <w:pPr>
              <w:spacing w:after="0" w:line="240" w:lineRule="auto"/>
              <w:ind w:firstLine="0"/>
              <w:jc w:val="center"/>
              <w:rPr>
                <w:color w:val="000000"/>
                <w:sz w:val="22"/>
              </w:rPr>
            </w:pPr>
            <w:r>
              <w:rPr>
                <w:color w:val="000000"/>
                <w:sz w:val="22"/>
              </w:rPr>
              <w:t>10,922</w:t>
            </w:r>
          </w:p>
        </w:tc>
        <w:tc>
          <w:tcPr>
            <w:tcW w:w="1231" w:type="dxa"/>
            <w:tcBorders>
              <w:top w:val="nil"/>
              <w:left w:val="nil"/>
              <w:bottom w:val="single" w:sz="4" w:space="0" w:color="auto"/>
              <w:right w:val="single" w:sz="4" w:space="0" w:color="auto"/>
            </w:tcBorders>
            <w:shd w:val="clear" w:color="auto" w:fill="auto"/>
            <w:noWrap/>
            <w:vAlign w:val="center"/>
          </w:tcPr>
          <w:p w14:paraId="4A38F8ED" w14:textId="77777777" w:rsidR="00A34AD6" w:rsidRPr="00690B7A" w:rsidRDefault="00A34AD6" w:rsidP="00206900">
            <w:pPr>
              <w:spacing w:after="0" w:line="240" w:lineRule="auto"/>
              <w:ind w:firstLine="0"/>
              <w:jc w:val="center"/>
              <w:rPr>
                <w:color w:val="000000"/>
                <w:sz w:val="22"/>
              </w:rPr>
            </w:pPr>
            <w:r>
              <w:rPr>
                <w:color w:val="000000"/>
                <w:sz w:val="22"/>
              </w:rPr>
              <w:t>-</w:t>
            </w:r>
          </w:p>
        </w:tc>
        <w:tc>
          <w:tcPr>
            <w:tcW w:w="1461" w:type="dxa"/>
            <w:tcBorders>
              <w:top w:val="nil"/>
              <w:left w:val="nil"/>
              <w:bottom w:val="single" w:sz="4" w:space="0" w:color="auto"/>
              <w:right w:val="single" w:sz="4" w:space="0" w:color="auto"/>
            </w:tcBorders>
            <w:shd w:val="clear" w:color="auto" w:fill="auto"/>
            <w:noWrap/>
            <w:vAlign w:val="center"/>
          </w:tcPr>
          <w:p w14:paraId="06B27D95" w14:textId="77777777" w:rsidR="00A34AD6" w:rsidRPr="00690B7A" w:rsidRDefault="00A34AD6" w:rsidP="00206900">
            <w:pPr>
              <w:spacing w:after="0" w:line="240" w:lineRule="auto"/>
              <w:ind w:firstLine="0"/>
              <w:jc w:val="center"/>
              <w:rPr>
                <w:color w:val="000000"/>
                <w:sz w:val="22"/>
              </w:rPr>
            </w:pPr>
            <w:r>
              <w:rPr>
                <w:color w:val="000000"/>
                <w:sz w:val="22"/>
              </w:rPr>
              <w:t>н/д</w:t>
            </w:r>
          </w:p>
        </w:tc>
        <w:tc>
          <w:tcPr>
            <w:tcW w:w="1286" w:type="dxa"/>
            <w:tcBorders>
              <w:top w:val="nil"/>
              <w:left w:val="nil"/>
              <w:bottom w:val="single" w:sz="4" w:space="0" w:color="auto"/>
              <w:right w:val="single" w:sz="4" w:space="0" w:color="auto"/>
            </w:tcBorders>
            <w:shd w:val="clear" w:color="auto" w:fill="auto"/>
            <w:noWrap/>
            <w:vAlign w:val="center"/>
          </w:tcPr>
          <w:p w14:paraId="08887CAC" w14:textId="77777777" w:rsidR="00A34AD6" w:rsidRPr="00690B7A" w:rsidRDefault="00A34AD6" w:rsidP="00206900">
            <w:pPr>
              <w:spacing w:after="0" w:line="240" w:lineRule="auto"/>
              <w:ind w:firstLine="0"/>
              <w:jc w:val="center"/>
              <w:rPr>
                <w:color w:val="000000"/>
                <w:sz w:val="22"/>
              </w:rPr>
            </w:pPr>
            <w:r>
              <w:rPr>
                <w:color w:val="000000"/>
                <w:sz w:val="22"/>
              </w:rPr>
              <w:t>-</w:t>
            </w:r>
          </w:p>
        </w:tc>
        <w:tc>
          <w:tcPr>
            <w:tcW w:w="1286" w:type="dxa"/>
            <w:tcBorders>
              <w:top w:val="nil"/>
              <w:left w:val="nil"/>
              <w:bottom w:val="single" w:sz="4" w:space="0" w:color="auto"/>
              <w:right w:val="single" w:sz="4" w:space="0" w:color="auto"/>
            </w:tcBorders>
            <w:shd w:val="clear" w:color="auto" w:fill="auto"/>
            <w:noWrap/>
            <w:vAlign w:val="center"/>
          </w:tcPr>
          <w:p w14:paraId="77238728" w14:textId="77777777" w:rsidR="00A34AD6" w:rsidRPr="00690B7A" w:rsidRDefault="00A34AD6" w:rsidP="00206900">
            <w:pPr>
              <w:spacing w:after="0" w:line="240" w:lineRule="auto"/>
              <w:ind w:firstLine="0"/>
              <w:jc w:val="center"/>
              <w:rPr>
                <w:color w:val="000000"/>
                <w:sz w:val="22"/>
              </w:rPr>
            </w:pPr>
            <w:r>
              <w:rPr>
                <w:color w:val="000000"/>
                <w:sz w:val="22"/>
              </w:rPr>
              <w:t>-</w:t>
            </w:r>
          </w:p>
        </w:tc>
      </w:tr>
      <w:tr w:rsidR="00A34AD6" w:rsidRPr="00690B7A" w14:paraId="60CBBFEE" w14:textId="77777777" w:rsidTr="00481C46">
        <w:trPr>
          <w:cantSplit/>
          <w:trHeight w:val="20"/>
        </w:trPr>
        <w:tc>
          <w:tcPr>
            <w:tcW w:w="322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8FF76C" w14:textId="77777777" w:rsidR="00A34AD6" w:rsidRPr="00690B7A" w:rsidRDefault="00A34AD6" w:rsidP="00206900">
            <w:pPr>
              <w:spacing w:after="0" w:line="240" w:lineRule="auto"/>
              <w:ind w:firstLine="0"/>
              <w:rPr>
                <w:b/>
                <w:bCs/>
                <w:color w:val="000000"/>
                <w:sz w:val="22"/>
              </w:rPr>
            </w:pPr>
            <w:r w:rsidRPr="00690B7A">
              <w:rPr>
                <w:b/>
                <w:bCs/>
                <w:color w:val="000000"/>
                <w:sz w:val="22"/>
              </w:rPr>
              <w:t>ИТОГО:</w:t>
            </w:r>
          </w:p>
        </w:tc>
        <w:tc>
          <w:tcPr>
            <w:tcW w:w="1753" w:type="dxa"/>
            <w:tcBorders>
              <w:top w:val="nil"/>
              <w:left w:val="nil"/>
              <w:bottom w:val="single" w:sz="4" w:space="0" w:color="auto"/>
              <w:right w:val="single" w:sz="4" w:space="0" w:color="auto"/>
            </w:tcBorders>
            <w:shd w:val="clear" w:color="auto" w:fill="auto"/>
            <w:noWrap/>
            <w:vAlign w:val="center"/>
            <w:hideMark/>
          </w:tcPr>
          <w:p w14:paraId="1113CC65" w14:textId="77777777" w:rsidR="00A34AD6" w:rsidRPr="006503BF" w:rsidRDefault="00A34AD6" w:rsidP="00206900">
            <w:pPr>
              <w:spacing w:after="0" w:line="240" w:lineRule="auto"/>
              <w:ind w:firstLine="0"/>
              <w:jc w:val="center"/>
              <w:rPr>
                <w:b/>
                <w:bCs/>
                <w:color w:val="000000"/>
                <w:sz w:val="22"/>
              </w:rPr>
            </w:pPr>
            <w:r w:rsidRPr="006503BF">
              <w:rPr>
                <w:b/>
                <w:bCs/>
                <w:color w:val="000000"/>
                <w:sz w:val="22"/>
              </w:rPr>
              <w:t>617,31</w:t>
            </w:r>
          </w:p>
        </w:tc>
        <w:tc>
          <w:tcPr>
            <w:tcW w:w="1715" w:type="dxa"/>
            <w:tcBorders>
              <w:top w:val="nil"/>
              <w:left w:val="nil"/>
              <w:bottom w:val="single" w:sz="4" w:space="0" w:color="auto"/>
              <w:right w:val="single" w:sz="4" w:space="0" w:color="auto"/>
            </w:tcBorders>
            <w:shd w:val="clear" w:color="auto" w:fill="auto"/>
            <w:noWrap/>
            <w:vAlign w:val="center"/>
            <w:hideMark/>
          </w:tcPr>
          <w:p w14:paraId="3F94F038" w14:textId="77777777" w:rsidR="00A34AD6" w:rsidRPr="006503BF" w:rsidRDefault="00A34AD6" w:rsidP="00206900">
            <w:pPr>
              <w:spacing w:after="0" w:line="240" w:lineRule="auto"/>
              <w:ind w:firstLine="0"/>
              <w:jc w:val="center"/>
              <w:rPr>
                <w:b/>
                <w:bCs/>
                <w:color w:val="000000"/>
                <w:sz w:val="22"/>
              </w:rPr>
            </w:pPr>
            <w:r w:rsidRPr="006503BF">
              <w:rPr>
                <w:b/>
                <w:bCs/>
                <w:color w:val="000000"/>
                <w:sz w:val="22"/>
              </w:rPr>
              <w:t>537,82</w:t>
            </w:r>
          </w:p>
        </w:tc>
        <w:tc>
          <w:tcPr>
            <w:tcW w:w="1479" w:type="dxa"/>
            <w:tcBorders>
              <w:top w:val="nil"/>
              <w:left w:val="nil"/>
              <w:bottom w:val="single" w:sz="4" w:space="0" w:color="auto"/>
              <w:right w:val="single" w:sz="4" w:space="0" w:color="auto"/>
            </w:tcBorders>
            <w:shd w:val="clear" w:color="auto" w:fill="auto"/>
            <w:noWrap/>
            <w:vAlign w:val="center"/>
            <w:hideMark/>
          </w:tcPr>
          <w:p w14:paraId="4FD070A8" w14:textId="77777777" w:rsidR="00A34AD6" w:rsidRPr="006503BF" w:rsidRDefault="00A34AD6" w:rsidP="00206900">
            <w:pPr>
              <w:spacing w:after="0" w:line="240" w:lineRule="auto"/>
              <w:ind w:firstLine="0"/>
              <w:jc w:val="center"/>
              <w:rPr>
                <w:b/>
                <w:bCs/>
                <w:color w:val="000000"/>
                <w:sz w:val="22"/>
              </w:rPr>
            </w:pPr>
            <w:r w:rsidRPr="006503BF">
              <w:rPr>
                <w:b/>
                <w:bCs/>
                <w:color w:val="000000"/>
                <w:sz w:val="22"/>
              </w:rPr>
              <w:t>4,7</w:t>
            </w:r>
            <w:r>
              <w:rPr>
                <w:b/>
                <w:bCs/>
                <w:color w:val="000000"/>
                <w:sz w:val="22"/>
              </w:rPr>
              <w:t>4</w:t>
            </w:r>
          </w:p>
        </w:tc>
        <w:tc>
          <w:tcPr>
            <w:tcW w:w="1290" w:type="dxa"/>
            <w:tcBorders>
              <w:top w:val="nil"/>
              <w:left w:val="nil"/>
              <w:bottom w:val="single" w:sz="4" w:space="0" w:color="auto"/>
              <w:right w:val="single" w:sz="4" w:space="0" w:color="auto"/>
            </w:tcBorders>
            <w:shd w:val="clear" w:color="auto" w:fill="auto"/>
            <w:noWrap/>
            <w:vAlign w:val="center"/>
            <w:hideMark/>
          </w:tcPr>
          <w:p w14:paraId="0A7EAE7B" w14:textId="77777777" w:rsidR="00A34AD6" w:rsidRPr="00690B7A" w:rsidRDefault="00A34AD6" w:rsidP="00206900">
            <w:pPr>
              <w:spacing w:after="0" w:line="240" w:lineRule="auto"/>
              <w:ind w:firstLine="0"/>
              <w:jc w:val="center"/>
              <w:rPr>
                <w:b/>
                <w:bCs/>
                <w:color w:val="000000"/>
                <w:sz w:val="22"/>
              </w:rPr>
            </w:pPr>
            <w:r>
              <w:rPr>
                <w:b/>
                <w:bCs/>
                <w:color w:val="000000"/>
                <w:sz w:val="22"/>
              </w:rPr>
              <w:t>533,04</w:t>
            </w:r>
          </w:p>
        </w:tc>
        <w:tc>
          <w:tcPr>
            <w:tcW w:w="1231" w:type="dxa"/>
            <w:tcBorders>
              <w:top w:val="nil"/>
              <w:left w:val="nil"/>
              <w:bottom w:val="single" w:sz="4" w:space="0" w:color="auto"/>
              <w:right w:val="single" w:sz="4" w:space="0" w:color="auto"/>
            </w:tcBorders>
            <w:shd w:val="clear" w:color="auto" w:fill="auto"/>
            <w:noWrap/>
            <w:vAlign w:val="center"/>
            <w:hideMark/>
          </w:tcPr>
          <w:p w14:paraId="38F8692B"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10,24</w:t>
            </w:r>
          </w:p>
        </w:tc>
        <w:tc>
          <w:tcPr>
            <w:tcW w:w="1461" w:type="dxa"/>
            <w:tcBorders>
              <w:top w:val="nil"/>
              <w:left w:val="nil"/>
              <w:bottom w:val="single" w:sz="4" w:space="0" w:color="auto"/>
              <w:right w:val="single" w:sz="4" w:space="0" w:color="auto"/>
            </w:tcBorders>
            <w:shd w:val="clear" w:color="auto" w:fill="auto"/>
            <w:noWrap/>
            <w:vAlign w:val="center"/>
            <w:hideMark/>
          </w:tcPr>
          <w:p w14:paraId="2CE77136"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333,22</w:t>
            </w:r>
          </w:p>
        </w:tc>
        <w:tc>
          <w:tcPr>
            <w:tcW w:w="1286" w:type="dxa"/>
            <w:tcBorders>
              <w:top w:val="nil"/>
              <w:left w:val="nil"/>
              <w:bottom w:val="single" w:sz="4" w:space="0" w:color="auto"/>
              <w:right w:val="single" w:sz="4" w:space="0" w:color="auto"/>
            </w:tcBorders>
            <w:shd w:val="clear" w:color="auto" w:fill="auto"/>
            <w:noWrap/>
            <w:vAlign w:val="center"/>
            <w:hideMark/>
          </w:tcPr>
          <w:p w14:paraId="45EEEF3F"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178,66</w:t>
            </w:r>
          </w:p>
        </w:tc>
        <w:tc>
          <w:tcPr>
            <w:tcW w:w="1286" w:type="dxa"/>
            <w:tcBorders>
              <w:top w:val="nil"/>
              <w:left w:val="nil"/>
              <w:bottom w:val="single" w:sz="4" w:space="0" w:color="auto"/>
              <w:right w:val="single" w:sz="4" w:space="0" w:color="auto"/>
            </w:tcBorders>
            <w:shd w:val="clear" w:color="auto" w:fill="auto"/>
            <w:noWrap/>
            <w:vAlign w:val="center"/>
            <w:hideMark/>
          </w:tcPr>
          <w:p w14:paraId="7A5D1A6D" w14:textId="77777777" w:rsidR="00A34AD6" w:rsidRPr="00690B7A" w:rsidRDefault="00A34AD6" w:rsidP="00206900">
            <w:pPr>
              <w:spacing w:after="0" w:line="240" w:lineRule="auto"/>
              <w:ind w:firstLine="0"/>
              <w:jc w:val="center"/>
              <w:rPr>
                <w:b/>
                <w:bCs/>
                <w:color w:val="000000"/>
                <w:sz w:val="22"/>
              </w:rPr>
            </w:pPr>
            <w:r w:rsidRPr="00690B7A">
              <w:rPr>
                <w:b/>
                <w:bCs/>
                <w:color w:val="000000"/>
                <w:sz w:val="22"/>
              </w:rPr>
              <w:t>33,98</w:t>
            </w:r>
          </w:p>
        </w:tc>
      </w:tr>
    </w:tbl>
    <w:p w14:paraId="038F02E1" w14:textId="77777777" w:rsidR="00030AA4" w:rsidRDefault="00030AA4" w:rsidP="00030AA4">
      <w:pPr>
        <w:pStyle w:val="affa"/>
        <w:spacing w:before="120" w:after="120" w:line="276" w:lineRule="auto"/>
        <w:ind w:firstLine="709"/>
        <w:jc w:val="left"/>
        <w:rPr>
          <w:sz w:val="28"/>
          <w:szCs w:val="28"/>
        </w:rPr>
      </w:pPr>
    </w:p>
    <w:p w14:paraId="206E170E" w14:textId="6FDBA3D7" w:rsidR="00030AA4" w:rsidRDefault="00030AA4" w:rsidP="00030AA4">
      <w:pPr>
        <w:pStyle w:val="afa"/>
        <w:keepNext/>
        <w:rPr>
          <w:sz w:val="28"/>
          <w:szCs w:val="28"/>
        </w:rPr>
      </w:pPr>
      <w:r>
        <w:rPr>
          <w:sz w:val="28"/>
          <w:szCs w:val="28"/>
        </w:rPr>
        <w:t xml:space="preserve">Таблица </w:t>
      </w:r>
      <w:r w:rsidR="00AC7643">
        <w:rPr>
          <w:sz w:val="28"/>
          <w:szCs w:val="28"/>
        </w:rPr>
        <w:fldChar w:fldCharType="begin"/>
      </w:r>
      <w:r>
        <w:rPr>
          <w:sz w:val="28"/>
          <w:szCs w:val="28"/>
        </w:rPr>
        <w:instrText xml:space="preserve"> SEQ Таблица \* ARABIC </w:instrText>
      </w:r>
      <w:r w:rsidR="00AC7643">
        <w:rPr>
          <w:sz w:val="28"/>
          <w:szCs w:val="28"/>
        </w:rPr>
        <w:fldChar w:fldCharType="separate"/>
      </w:r>
      <w:r w:rsidR="00A868B6">
        <w:rPr>
          <w:noProof/>
          <w:sz w:val="28"/>
          <w:szCs w:val="28"/>
        </w:rPr>
        <w:t>11</w:t>
      </w:r>
      <w:r w:rsidR="00AC7643">
        <w:rPr>
          <w:noProof/>
          <w:sz w:val="28"/>
          <w:szCs w:val="28"/>
        </w:rPr>
        <w:fldChar w:fldCharType="end"/>
      </w:r>
      <w:r>
        <w:rPr>
          <w:sz w:val="28"/>
          <w:szCs w:val="28"/>
        </w:rPr>
        <w:t>. Перспективные балансы тепловой мощности и тепловой нагрузки</w:t>
      </w:r>
    </w:p>
    <w:tbl>
      <w:tblPr>
        <w:tblW w:w="5000" w:type="pct"/>
        <w:tblCellMar>
          <w:left w:w="28" w:type="dxa"/>
          <w:right w:w="28" w:type="dxa"/>
        </w:tblCellMar>
        <w:tblLook w:val="04A0" w:firstRow="1" w:lastRow="0" w:firstColumn="1" w:lastColumn="0" w:noHBand="0" w:noVBand="1"/>
      </w:tblPr>
      <w:tblGrid>
        <w:gridCol w:w="649"/>
        <w:gridCol w:w="1883"/>
        <w:gridCol w:w="1797"/>
        <w:gridCol w:w="1757"/>
        <w:gridCol w:w="1516"/>
        <w:gridCol w:w="1757"/>
        <w:gridCol w:w="1263"/>
        <w:gridCol w:w="1934"/>
        <w:gridCol w:w="1318"/>
        <w:gridCol w:w="1318"/>
      </w:tblGrid>
      <w:tr w:rsidR="00465F5E" w:rsidRPr="00CA54DD" w14:paraId="7F0DBA69" w14:textId="77777777" w:rsidTr="00465F5E">
        <w:trPr>
          <w:trHeight w:val="20"/>
          <w:tblHeader/>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73918" w14:textId="77777777" w:rsidR="00465F5E" w:rsidRPr="00CA54DD" w:rsidRDefault="00465F5E" w:rsidP="00465F5E">
            <w:pPr>
              <w:spacing w:after="0" w:line="240" w:lineRule="auto"/>
              <w:ind w:firstLine="0"/>
              <w:rPr>
                <w:color w:val="000000"/>
                <w:sz w:val="22"/>
              </w:rPr>
            </w:pPr>
            <w:r w:rsidRPr="00CA54DD">
              <w:rPr>
                <w:color w:val="000000"/>
                <w:sz w:val="22"/>
              </w:rPr>
              <w:t> </w:t>
            </w:r>
          </w:p>
        </w:tc>
        <w:tc>
          <w:tcPr>
            <w:tcW w:w="1812" w:type="dxa"/>
            <w:tcBorders>
              <w:top w:val="single" w:sz="4" w:space="0" w:color="auto"/>
              <w:left w:val="nil"/>
              <w:bottom w:val="single" w:sz="4" w:space="0" w:color="auto"/>
              <w:right w:val="single" w:sz="4" w:space="0" w:color="auto"/>
            </w:tcBorders>
            <w:shd w:val="clear" w:color="auto" w:fill="auto"/>
            <w:noWrap/>
            <w:vAlign w:val="center"/>
            <w:hideMark/>
          </w:tcPr>
          <w:p w14:paraId="0AD632BA"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Котельная</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14:paraId="5664B75A"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Установленная тепловая мощность, Гкал/ч</w:t>
            </w:r>
          </w:p>
        </w:tc>
        <w:tc>
          <w:tcPr>
            <w:tcW w:w="1692" w:type="dxa"/>
            <w:tcBorders>
              <w:top w:val="single" w:sz="4" w:space="0" w:color="auto"/>
              <w:left w:val="nil"/>
              <w:bottom w:val="single" w:sz="4" w:space="0" w:color="auto"/>
              <w:right w:val="single" w:sz="4" w:space="0" w:color="auto"/>
            </w:tcBorders>
            <w:shd w:val="clear" w:color="auto" w:fill="auto"/>
            <w:vAlign w:val="center"/>
            <w:hideMark/>
          </w:tcPr>
          <w:p w14:paraId="70DAD0DB"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Располагаемая тепловая мощность, Гкал/ч</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158B679C"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Затраты тепловой мощности на собственные нужды, Гкал/ч</w:t>
            </w:r>
          </w:p>
        </w:tc>
        <w:tc>
          <w:tcPr>
            <w:tcW w:w="1692" w:type="dxa"/>
            <w:tcBorders>
              <w:top w:val="single" w:sz="4" w:space="0" w:color="auto"/>
              <w:left w:val="nil"/>
              <w:bottom w:val="single" w:sz="4" w:space="0" w:color="auto"/>
              <w:right w:val="single" w:sz="4" w:space="0" w:color="auto"/>
            </w:tcBorders>
            <w:shd w:val="clear" w:color="auto" w:fill="auto"/>
            <w:vAlign w:val="center"/>
            <w:hideMark/>
          </w:tcPr>
          <w:p w14:paraId="20127D80"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Располагаемая тепловая мощность «нетто», Гкал/ч</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00656953"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 xml:space="preserve">Потери тепловой мощности в тепловых сетях, Гкал/ч </w:t>
            </w:r>
          </w:p>
        </w:tc>
        <w:tc>
          <w:tcPr>
            <w:tcW w:w="1862" w:type="dxa"/>
            <w:tcBorders>
              <w:top w:val="single" w:sz="4" w:space="0" w:color="auto"/>
              <w:left w:val="nil"/>
              <w:bottom w:val="single" w:sz="4" w:space="0" w:color="auto"/>
              <w:right w:val="single" w:sz="4" w:space="0" w:color="auto"/>
            </w:tcBorders>
            <w:shd w:val="clear" w:color="auto" w:fill="auto"/>
            <w:vAlign w:val="center"/>
            <w:hideMark/>
          </w:tcPr>
          <w:p w14:paraId="4D86561D"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Присоединенная тепловая нагрузка (спрос на тепловую мощность), Гкал/ч</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35A282E2"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Резерв / дефицит тепловой мощности, Гкал/ч</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3683F2FE"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Резерв / дефицит тепловой мощности, %</w:t>
            </w:r>
          </w:p>
        </w:tc>
      </w:tr>
      <w:tr w:rsidR="00465F5E" w:rsidRPr="00CA54DD" w14:paraId="5872564B" w14:textId="77777777" w:rsidTr="00465F5E">
        <w:trPr>
          <w:trHeight w:val="20"/>
        </w:trPr>
        <w:tc>
          <w:tcPr>
            <w:tcW w:w="2436" w:type="dxa"/>
            <w:gridSpan w:val="2"/>
            <w:tcBorders>
              <w:top w:val="nil"/>
              <w:left w:val="single" w:sz="4" w:space="0" w:color="auto"/>
              <w:bottom w:val="single" w:sz="4" w:space="0" w:color="auto"/>
              <w:right w:val="nil"/>
            </w:tcBorders>
            <w:shd w:val="clear" w:color="auto" w:fill="auto"/>
            <w:vAlign w:val="center"/>
            <w:hideMark/>
          </w:tcPr>
          <w:p w14:paraId="4CB53A91" w14:textId="77777777" w:rsidR="00465F5E" w:rsidRPr="00CA54DD" w:rsidRDefault="00465F5E" w:rsidP="00465F5E">
            <w:pPr>
              <w:spacing w:after="0" w:line="240" w:lineRule="auto"/>
              <w:ind w:firstLine="0"/>
              <w:rPr>
                <w:b/>
                <w:bCs/>
                <w:color w:val="000000"/>
                <w:sz w:val="22"/>
              </w:rPr>
            </w:pPr>
            <w:r w:rsidRPr="00CA54DD">
              <w:rPr>
                <w:b/>
                <w:bCs/>
                <w:color w:val="000000"/>
                <w:sz w:val="22"/>
              </w:rPr>
              <w:t>2019</w:t>
            </w:r>
          </w:p>
        </w:tc>
        <w:tc>
          <w:tcPr>
            <w:tcW w:w="1730" w:type="dxa"/>
            <w:tcBorders>
              <w:top w:val="nil"/>
              <w:left w:val="nil"/>
              <w:bottom w:val="single" w:sz="4" w:space="0" w:color="auto"/>
              <w:right w:val="nil"/>
            </w:tcBorders>
            <w:shd w:val="clear" w:color="auto" w:fill="auto"/>
            <w:vAlign w:val="center"/>
            <w:hideMark/>
          </w:tcPr>
          <w:p w14:paraId="5F94A038" w14:textId="77777777" w:rsidR="00465F5E" w:rsidRPr="00CA54DD" w:rsidRDefault="00465F5E" w:rsidP="00465F5E">
            <w:pPr>
              <w:spacing w:after="0" w:line="240" w:lineRule="auto"/>
              <w:ind w:firstLine="0"/>
              <w:rPr>
                <w:b/>
                <w:bCs/>
                <w:color w:val="000000"/>
                <w:sz w:val="22"/>
              </w:rPr>
            </w:pPr>
            <w:r w:rsidRPr="00CA54DD">
              <w:rPr>
                <w:b/>
                <w:bCs/>
                <w:color w:val="000000"/>
                <w:sz w:val="22"/>
              </w:rPr>
              <w:t> </w:t>
            </w:r>
          </w:p>
        </w:tc>
        <w:tc>
          <w:tcPr>
            <w:tcW w:w="1692" w:type="dxa"/>
            <w:tcBorders>
              <w:top w:val="nil"/>
              <w:left w:val="nil"/>
              <w:bottom w:val="single" w:sz="4" w:space="0" w:color="auto"/>
              <w:right w:val="nil"/>
            </w:tcBorders>
            <w:shd w:val="clear" w:color="auto" w:fill="auto"/>
            <w:vAlign w:val="center"/>
            <w:hideMark/>
          </w:tcPr>
          <w:p w14:paraId="63D3727D" w14:textId="77777777" w:rsidR="00465F5E" w:rsidRPr="00CA54DD" w:rsidRDefault="00465F5E" w:rsidP="00465F5E">
            <w:pPr>
              <w:spacing w:after="0" w:line="240" w:lineRule="auto"/>
              <w:ind w:firstLine="0"/>
              <w:rPr>
                <w:b/>
                <w:bCs/>
                <w:color w:val="000000"/>
                <w:sz w:val="22"/>
              </w:rPr>
            </w:pPr>
            <w:r w:rsidRPr="00CA54DD">
              <w:rPr>
                <w:b/>
                <w:bCs/>
                <w:color w:val="000000"/>
                <w:sz w:val="22"/>
              </w:rPr>
              <w:t> </w:t>
            </w:r>
          </w:p>
        </w:tc>
        <w:tc>
          <w:tcPr>
            <w:tcW w:w="1460" w:type="dxa"/>
            <w:tcBorders>
              <w:top w:val="nil"/>
              <w:left w:val="nil"/>
              <w:bottom w:val="single" w:sz="4" w:space="0" w:color="auto"/>
              <w:right w:val="nil"/>
            </w:tcBorders>
            <w:shd w:val="clear" w:color="auto" w:fill="auto"/>
            <w:vAlign w:val="center"/>
            <w:hideMark/>
          </w:tcPr>
          <w:p w14:paraId="41DBFFB3" w14:textId="77777777" w:rsidR="00465F5E" w:rsidRPr="00CA54DD" w:rsidRDefault="00465F5E" w:rsidP="00465F5E">
            <w:pPr>
              <w:spacing w:after="0" w:line="240" w:lineRule="auto"/>
              <w:ind w:firstLine="0"/>
              <w:rPr>
                <w:b/>
                <w:bCs/>
                <w:color w:val="000000"/>
                <w:sz w:val="22"/>
              </w:rPr>
            </w:pPr>
            <w:r w:rsidRPr="00CA54DD">
              <w:rPr>
                <w:b/>
                <w:bCs/>
                <w:color w:val="000000"/>
                <w:sz w:val="22"/>
              </w:rPr>
              <w:t> </w:t>
            </w:r>
          </w:p>
        </w:tc>
        <w:tc>
          <w:tcPr>
            <w:tcW w:w="1692" w:type="dxa"/>
            <w:tcBorders>
              <w:top w:val="nil"/>
              <w:left w:val="nil"/>
              <w:bottom w:val="single" w:sz="4" w:space="0" w:color="auto"/>
              <w:right w:val="nil"/>
            </w:tcBorders>
            <w:shd w:val="clear" w:color="auto" w:fill="auto"/>
            <w:vAlign w:val="center"/>
            <w:hideMark/>
          </w:tcPr>
          <w:p w14:paraId="2FED4B26" w14:textId="77777777" w:rsidR="00465F5E" w:rsidRPr="00CA54DD" w:rsidRDefault="00465F5E" w:rsidP="00465F5E">
            <w:pPr>
              <w:spacing w:after="0" w:line="240" w:lineRule="auto"/>
              <w:ind w:firstLine="0"/>
              <w:rPr>
                <w:b/>
                <w:bCs/>
                <w:color w:val="000000"/>
                <w:sz w:val="22"/>
              </w:rPr>
            </w:pPr>
            <w:r w:rsidRPr="00CA54DD">
              <w:rPr>
                <w:b/>
                <w:bCs/>
                <w:color w:val="000000"/>
                <w:sz w:val="22"/>
              </w:rPr>
              <w:t> </w:t>
            </w:r>
          </w:p>
        </w:tc>
        <w:tc>
          <w:tcPr>
            <w:tcW w:w="1216" w:type="dxa"/>
            <w:tcBorders>
              <w:top w:val="nil"/>
              <w:left w:val="nil"/>
              <w:bottom w:val="single" w:sz="4" w:space="0" w:color="auto"/>
              <w:right w:val="nil"/>
            </w:tcBorders>
            <w:shd w:val="clear" w:color="auto" w:fill="auto"/>
            <w:vAlign w:val="center"/>
            <w:hideMark/>
          </w:tcPr>
          <w:p w14:paraId="3D68B178" w14:textId="77777777" w:rsidR="00465F5E" w:rsidRPr="00CA54DD" w:rsidRDefault="00465F5E" w:rsidP="00465F5E">
            <w:pPr>
              <w:spacing w:after="0" w:line="240" w:lineRule="auto"/>
              <w:ind w:firstLine="0"/>
              <w:rPr>
                <w:b/>
                <w:bCs/>
                <w:color w:val="000000"/>
                <w:sz w:val="22"/>
              </w:rPr>
            </w:pPr>
            <w:r w:rsidRPr="00CA54DD">
              <w:rPr>
                <w:b/>
                <w:bCs/>
                <w:color w:val="000000"/>
                <w:sz w:val="22"/>
              </w:rPr>
              <w:t> </w:t>
            </w:r>
          </w:p>
        </w:tc>
        <w:tc>
          <w:tcPr>
            <w:tcW w:w="1862" w:type="dxa"/>
            <w:tcBorders>
              <w:top w:val="nil"/>
              <w:left w:val="nil"/>
              <w:bottom w:val="single" w:sz="4" w:space="0" w:color="auto"/>
              <w:right w:val="nil"/>
            </w:tcBorders>
            <w:shd w:val="clear" w:color="auto" w:fill="auto"/>
            <w:vAlign w:val="center"/>
            <w:hideMark/>
          </w:tcPr>
          <w:p w14:paraId="746D1910" w14:textId="77777777" w:rsidR="00465F5E" w:rsidRPr="00CA54DD" w:rsidRDefault="00465F5E" w:rsidP="00465F5E">
            <w:pPr>
              <w:spacing w:after="0" w:line="240" w:lineRule="auto"/>
              <w:ind w:firstLine="0"/>
              <w:rPr>
                <w:b/>
                <w:bCs/>
                <w:color w:val="000000"/>
                <w:sz w:val="22"/>
              </w:rPr>
            </w:pPr>
            <w:r w:rsidRPr="00CA54DD">
              <w:rPr>
                <w:b/>
                <w:bCs/>
                <w:color w:val="000000"/>
                <w:sz w:val="22"/>
              </w:rPr>
              <w:t> </w:t>
            </w:r>
          </w:p>
        </w:tc>
        <w:tc>
          <w:tcPr>
            <w:tcW w:w="1269" w:type="dxa"/>
            <w:tcBorders>
              <w:top w:val="nil"/>
              <w:left w:val="nil"/>
              <w:bottom w:val="single" w:sz="4" w:space="0" w:color="auto"/>
              <w:right w:val="nil"/>
            </w:tcBorders>
            <w:shd w:val="clear" w:color="auto" w:fill="auto"/>
            <w:vAlign w:val="center"/>
            <w:hideMark/>
          </w:tcPr>
          <w:p w14:paraId="18677E2A" w14:textId="77777777" w:rsidR="00465F5E" w:rsidRPr="00CA54DD" w:rsidRDefault="00465F5E" w:rsidP="00465F5E">
            <w:pPr>
              <w:spacing w:after="0" w:line="240" w:lineRule="auto"/>
              <w:ind w:firstLine="0"/>
              <w:rPr>
                <w:b/>
                <w:bCs/>
                <w:color w:val="000000"/>
                <w:sz w:val="22"/>
              </w:rPr>
            </w:pPr>
            <w:r w:rsidRPr="00CA54DD">
              <w:rPr>
                <w:b/>
                <w:bCs/>
                <w:color w:val="000000"/>
                <w:sz w:val="22"/>
              </w:rPr>
              <w:t> </w:t>
            </w:r>
          </w:p>
        </w:tc>
        <w:tc>
          <w:tcPr>
            <w:tcW w:w="1269" w:type="dxa"/>
            <w:tcBorders>
              <w:top w:val="nil"/>
              <w:left w:val="nil"/>
              <w:bottom w:val="single" w:sz="4" w:space="0" w:color="auto"/>
              <w:right w:val="single" w:sz="4" w:space="0" w:color="auto"/>
            </w:tcBorders>
            <w:shd w:val="clear" w:color="auto" w:fill="auto"/>
            <w:vAlign w:val="center"/>
            <w:hideMark/>
          </w:tcPr>
          <w:p w14:paraId="555FD4C4" w14:textId="77777777" w:rsidR="00465F5E" w:rsidRPr="00CA54DD" w:rsidRDefault="00465F5E" w:rsidP="00465F5E">
            <w:pPr>
              <w:spacing w:after="0" w:line="240" w:lineRule="auto"/>
              <w:ind w:firstLine="0"/>
              <w:rPr>
                <w:b/>
                <w:bCs/>
                <w:color w:val="000000"/>
                <w:sz w:val="22"/>
              </w:rPr>
            </w:pPr>
            <w:r w:rsidRPr="00CA54DD">
              <w:rPr>
                <w:b/>
                <w:bCs/>
                <w:color w:val="000000"/>
                <w:sz w:val="22"/>
              </w:rPr>
              <w:t> </w:t>
            </w:r>
          </w:p>
        </w:tc>
      </w:tr>
      <w:tr w:rsidR="00465F5E" w:rsidRPr="00CA54DD" w14:paraId="320712DC"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5655516" w14:textId="77777777" w:rsidR="00465F5E" w:rsidRPr="00CA54DD" w:rsidRDefault="00465F5E" w:rsidP="00465F5E">
            <w:pPr>
              <w:spacing w:after="0" w:line="240" w:lineRule="auto"/>
              <w:ind w:firstLine="0"/>
              <w:jc w:val="center"/>
              <w:rPr>
                <w:color w:val="000000"/>
                <w:sz w:val="22"/>
              </w:rPr>
            </w:pPr>
            <w:r w:rsidRPr="00CA54DD">
              <w:rPr>
                <w:color w:val="000000"/>
                <w:sz w:val="22"/>
              </w:rPr>
              <w:t>1</w:t>
            </w:r>
          </w:p>
        </w:tc>
        <w:tc>
          <w:tcPr>
            <w:tcW w:w="1812" w:type="dxa"/>
            <w:tcBorders>
              <w:top w:val="nil"/>
              <w:left w:val="nil"/>
              <w:bottom w:val="single" w:sz="4" w:space="0" w:color="auto"/>
              <w:right w:val="single" w:sz="4" w:space="0" w:color="auto"/>
            </w:tcBorders>
            <w:shd w:val="clear" w:color="auto" w:fill="auto"/>
            <w:vAlign w:val="center"/>
            <w:hideMark/>
          </w:tcPr>
          <w:p w14:paraId="0B7DFEAB" w14:textId="77777777" w:rsidR="00465F5E" w:rsidRPr="00CA54DD" w:rsidRDefault="00465F5E" w:rsidP="00465F5E">
            <w:pPr>
              <w:spacing w:after="0" w:line="240" w:lineRule="auto"/>
              <w:ind w:firstLine="0"/>
              <w:rPr>
                <w:color w:val="000000"/>
                <w:sz w:val="22"/>
              </w:rPr>
            </w:pPr>
            <w:r w:rsidRPr="00CA54DD">
              <w:rPr>
                <w:color w:val="000000"/>
                <w:sz w:val="22"/>
              </w:rPr>
              <w:t>ПМК-177</w:t>
            </w:r>
          </w:p>
        </w:tc>
        <w:tc>
          <w:tcPr>
            <w:tcW w:w="1730" w:type="dxa"/>
            <w:tcBorders>
              <w:top w:val="nil"/>
              <w:left w:val="nil"/>
              <w:bottom w:val="single" w:sz="4" w:space="0" w:color="auto"/>
              <w:right w:val="single" w:sz="4" w:space="0" w:color="auto"/>
            </w:tcBorders>
            <w:shd w:val="clear" w:color="auto" w:fill="auto"/>
            <w:vAlign w:val="center"/>
            <w:hideMark/>
          </w:tcPr>
          <w:p w14:paraId="7B9F9925" w14:textId="77777777" w:rsidR="00465F5E" w:rsidRPr="00CA54DD" w:rsidRDefault="00465F5E" w:rsidP="00465F5E">
            <w:pPr>
              <w:spacing w:after="0" w:line="240" w:lineRule="auto"/>
              <w:ind w:firstLine="0"/>
              <w:jc w:val="center"/>
              <w:rPr>
                <w:color w:val="000000"/>
                <w:sz w:val="22"/>
              </w:rPr>
            </w:pPr>
            <w:r w:rsidRPr="00CA54DD">
              <w:rPr>
                <w:color w:val="000000"/>
                <w:sz w:val="22"/>
              </w:rPr>
              <w:t>41,50</w:t>
            </w:r>
          </w:p>
        </w:tc>
        <w:tc>
          <w:tcPr>
            <w:tcW w:w="1692" w:type="dxa"/>
            <w:tcBorders>
              <w:top w:val="nil"/>
              <w:left w:val="nil"/>
              <w:bottom w:val="single" w:sz="4" w:space="0" w:color="auto"/>
              <w:right w:val="single" w:sz="4" w:space="0" w:color="auto"/>
            </w:tcBorders>
            <w:shd w:val="clear" w:color="auto" w:fill="auto"/>
            <w:vAlign w:val="center"/>
            <w:hideMark/>
          </w:tcPr>
          <w:p w14:paraId="34C31508" w14:textId="77777777" w:rsidR="00465F5E" w:rsidRPr="00CA54DD" w:rsidRDefault="00465F5E" w:rsidP="00465F5E">
            <w:pPr>
              <w:spacing w:after="0" w:line="240" w:lineRule="auto"/>
              <w:ind w:firstLine="0"/>
              <w:jc w:val="center"/>
              <w:rPr>
                <w:color w:val="000000"/>
                <w:sz w:val="22"/>
              </w:rPr>
            </w:pPr>
            <w:r w:rsidRPr="00CA54DD">
              <w:rPr>
                <w:color w:val="000000"/>
                <w:sz w:val="22"/>
              </w:rPr>
              <w:t>34,28</w:t>
            </w:r>
          </w:p>
        </w:tc>
        <w:tc>
          <w:tcPr>
            <w:tcW w:w="1460" w:type="dxa"/>
            <w:tcBorders>
              <w:top w:val="nil"/>
              <w:left w:val="nil"/>
              <w:bottom w:val="single" w:sz="4" w:space="0" w:color="auto"/>
              <w:right w:val="single" w:sz="4" w:space="0" w:color="auto"/>
            </w:tcBorders>
            <w:shd w:val="clear" w:color="auto" w:fill="auto"/>
            <w:vAlign w:val="center"/>
            <w:hideMark/>
          </w:tcPr>
          <w:p w14:paraId="3B0A9FA9" w14:textId="77777777" w:rsidR="00465F5E" w:rsidRPr="00CA54DD" w:rsidRDefault="00465F5E" w:rsidP="00465F5E">
            <w:pPr>
              <w:spacing w:after="0" w:line="240" w:lineRule="auto"/>
              <w:ind w:firstLine="0"/>
              <w:jc w:val="center"/>
              <w:rPr>
                <w:color w:val="000000"/>
                <w:sz w:val="22"/>
              </w:rPr>
            </w:pPr>
            <w:r w:rsidRPr="00CA54DD">
              <w:rPr>
                <w:color w:val="000000"/>
                <w:sz w:val="22"/>
              </w:rPr>
              <w:t>0,07</w:t>
            </w:r>
          </w:p>
        </w:tc>
        <w:tc>
          <w:tcPr>
            <w:tcW w:w="1692" w:type="dxa"/>
            <w:tcBorders>
              <w:top w:val="nil"/>
              <w:left w:val="nil"/>
              <w:bottom w:val="single" w:sz="4" w:space="0" w:color="auto"/>
              <w:right w:val="single" w:sz="4" w:space="0" w:color="auto"/>
            </w:tcBorders>
            <w:shd w:val="clear" w:color="auto" w:fill="auto"/>
            <w:vAlign w:val="center"/>
            <w:hideMark/>
          </w:tcPr>
          <w:p w14:paraId="219BE260" w14:textId="77777777" w:rsidR="00465F5E" w:rsidRPr="00CA54DD" w:rsidRDefault="00465F5E" w:rsidP="00465F5E">
            <w:pPr>
              <w:spacing w:after="0" w:line="240" w:lineRule="auto"/>
              <w:ind w:firstLine="0"/>
              <w:jc w:val="center"/>
              <w:rPr>
                <w:color w:val="000000"/>
                <w:sz w:val="22"/>
              </w:rPr>
            </w:pPr>
            <w:r w:rsidRPr="00CA54DD">
              <w:rPr>
                <w:color w:val="000000"/>
                <w:sz w:val="22"/>
              </w:rPr>
              <w:t>34,21</w:t>
            </w:r>
          </w:p>
        </w:tc>
        <w:tc>
          <w:tcPr>
            <w:tcW w:w="1216" w:type="dxa"/>
            <w:tcBorders>
              <w:top w:val="nil"/>
              <w:left w:val="nil"/>
              <w:bottom w:val="single" w:sz="4" w:space="0" w:color="auto"/>
              <w:right w:val="single" w:sz="4" w:space="0" w:color="auto"/>
            </w:tcBorders>
            <w:shd w:val="clear" w:color="auto" w:fill="auto"/>
            <w:vAlign w:val="center"/>
            <w:hideMark/>
          </w:tcPr>
          <w:p w14:paraId="74483764" w14:textId="77777777" w:rsidR="00465F5E" w:rsidRPr="00CA54DD" w:rsidRDefault="00465F5E" w:rsidP="00465F5E">
            <w:pPr>
              <w:spacing w:after="0" w:line="240" w:lineRule="auto"/>
              <w:ind w:firstLine="0"/>
              <w:jc w:val="center"/>
              <w:rPr>
                <w:color w:val="000000"/>
                <w:sz w:val="22"/>
              </w:rPr>
            </w:pPr>
            <w:r w:rsidRPr="00CA54DD">
              <w:rPr>
                <w:color w:val="000000"/>
                <w:sz w:val="22"/>
              </w:rPr>
              <w:t>1,43</w:t>
            </w:r>
          </w:p>
        </w:tc>
        <w:tc>
          <w:tcPr>
            <w:tcW w:w="1862" w:type="dxa"/>
            <w:tcBorders>
              <w:top w:val="nil"/>
              <w:left w:val="nil"/>
              <w:bottom w:val="single" w:sz="4" w:space="0" w:color="auto"/>
              <w:right w:val="single" w:sz="4" w:space="0" w:color="auto"/>
            </w:tcBorders>
            <w:shd w:val="clear" w:color="auto" w:fill="auto"/>
            <w:vAlign w:val="center"/>
            <w:hideMark/>
          </w:tcPr>
          <w:p w14:paraId="1181F237" w14:textId="77777777" w:rsidR="00465F5E" w:rsidRPr="00CA54DD" w:rsidRDefault="00465F5E" w:rsidP="00465F5E">
            <w:pPr>
              <w:spacing w:after="0" w:line="240" w:lineRule="auto"/>
              <w:ind w:firstLine="0"/>
              <w:jc w:val="center"/>
              <w:rPr>
                <w:color w:val="000000"/>
                <w:sz w:val="22"/>
              </w:rPr>
            </w:pPr>
            <w:r w:rsidRPr="00CA54DD">
              <w:rPr>
                <w:color w:val="000000"/>
                <w:sz w:val="22"/>
              </w:rPr>
              <w:t>11,35</w:t>
            </w:r>
          </w:p>
        </w:tc>
        <w:tc>
          <w:tcPr>
            <w:tcW w:w="1269" w:type="dxa"/>
            <w:tcBorders>
              <w:top w:val="nil"/>
              <w:left w:val="nil"/>
              <w:bottom w:val="single" w:sz="4" w:space="0" w:color="auto"/>
              <w:right w:val="single" w:sz="4" w:space="0" w:color="auto"/>
            </w:tcBorders>
            <w:shd w:val="clear" w:color="auto" w:fill="auto"/>
            <w:vAlign w:val="center"/>
            <w:hideMark/>
          </w:tcPr>
          <w:p w14:paraId="4135D743" w14:textId="77777777" w:rsidR="00465F5E" w:rsidRPr="00CA54DD" w:rsidRDefault="00465F5E" w:rsidP="00465F5E">
            <w:pPr>
              <w:spacing w:after="0" w:line="240" w:lineRule="auto"/>
              <w:ind w:firstLine="0"/>
              <w:jc w:val="center"/>
              <w:rPr>
                <w:color w:val="000000"/>
                <w:sz w:val="22"/>
              </w:rPr>
            </w:pPr>
            <w:r w:rsidRPr="00CA54DD">
              <w:rPr>
                <w:color w:val="000000"/>
                <w:sz w:val="22"/>
              </w:rPr>
              <w:t>21,43</w:t>
            </w:r>
          </w:p>
        </w:tc>
        <w:tc>
          <w:tcPr>
            <w:tcW w:w="1269" w:type="dxa"/>
            <w:tcBorders>
              <w:top w:val="nil"/>
              <w:left w:val="nil"/>
              <w:bottom w:val="single" w:sz="4" w:space="0" w:color="auto"/>
              <w:right w:val="single" w:sz="4" w:space="0" w:color="auto"/>
            </w:tcBorders>
            <w:shd w:val="clear" w:color="auto" w:fill="auto"/>
            <w:vAlign w:val="center"/>
            <w:hideMark/>
          </w:tcPr>
          <w:p w14:paraId="498FF06B" w14:textId="77777777" w:rsidR="00465F5E" w:rsidRPr="00CA54DD" w:rsidRDefault="00465F5E" w:rsidP="00465F5E">
            <w:pPr>
              <w:spacing w:after="0" w:line="240" w:lineRule="auto"/>
              <w:ind w:firstLine="0"/>
              <w:jc w:val="center"/>
              <w:rPr>
                <w:color w:val="000000"/>
                <w:sz w:val="22"/>
              </w:rPr>
            </w:pPr>
            <w:r w:rsidRPr="00CA54DD">
              <w:rPr>
                <w:color w:val="000000"/>
                <w:sz w:val="22"/>
              </w:rPr>
              <w:t>62,51</w:t>
            </w:r>
          </w:p>
        </w:tc>
      </w:tr>
      <w:tr w:rsidR="00465F5E" w:rsidRPr="00CA54DD" w14:paraId="0FFFCC5E"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46B6188" w14:textId="77777777" w:rsidR="00465F5E" w:rsidRPr="00CA54DD" w:rsidRDefault="00465F5E" w:rsidP="00465F5E">
            <w:pPr>
              <w:spacing w:after="0" w:line="240" w:lineRule="auto"/>
              <w:ind w:firstLine="0"/>
              <w:jc w:val="center"/>
              <w:rPr>
                <w:color w:val="000000"/>
                <w:sz w:val="22"/>
              </w:rPr>
            </w:pPr>
            <w:r w:rsidRPr="00CA54DD">
              <w:rPr>
                <w:color w:val="000000"/>
                <w:sz w:val="22"/>
              </w:rPr>
              <w:t>2</w:t>
            </w:r>
          </w:p>
        </w:tc>
        <w:tc>
          <w:tcPr>
            <w:tcW w:w="1812" w:type="dxa"/>
            <w:tcBorders>
              <w:top w:val="single" w:sz="4" w:space="0" w:color="auto"/>
              <w:left w:val="nil"/>
              <w:bottom w:val="single" w:sz="4" w:space="0" w:color="auto"/>
              <w:right w:val="single" w:sz="4" w:space="0" w:color="auto"/>
            </w:tcBorders>
            <w:shd w:val="clear" w:color="000000" w:fill="FFFFFF"/>
            <w:vAlign w:val="center"/>
            <w:hideMark/>
          </w:tcPr>
          <w:p w14:paraId="36896F8E" w14:textId="77777777" w:rsidR="00465F5E" w:rsidRPr="00CA54DD" w:rsidRDefault="00465F5E" w:rsidP="00465F5E">
            <w:pPr>
              <w:spacing w:after="0" w:line="240" w:lineRule="auto"/>
              <w:ind w:firstLine="0"/>
              <w:rPr>
                <w:color w:val="000000"/>
                <w:sz w:val="22"/>
              </w:rPr>
            </w:pPr>
            <w:r w:rsidRPr="00CA54DD">
              <w:rPr>
                <w:color w:val="000000"/>
                <w:sz w:val="22"/>
              </w:rPr>
              <w:t>Котельная № 5</w:t>
            </w:r>
          </w:p>
        </w:tc>
        <w:tc>
          <w:tcPr>
            <w:tcW w:w="1730" w:type="dxa"/>
            <w:tcBorders>
              <w:top w:val="nil"/>
              <w:left w:val="single" w:sz="4" w:space="0" w:color="auto"/>
              <w:bottom w:val="nil"/>
              <w:right w:val="single" w:sz="4" w:space="0" w:color="auto"/>
            </w:tcBorders>
            <w:shd w:val="clear" w:color="auto" w:fill="auto"/>
            <w:vAlign w:val="center"/>
          </w:tcPr>
          <w:p w14:paraId="5189698F"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tcPr>
          <w:p w14:paraId="1FA37E06"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nil"/>
              <w:right w:val="single" w:sz="4" w:space="0" w:color="auto"/>
            </w:tcBorders>
            <w:shd w:val="clear" w:color="auto" w:fill="auto"/>
            <w:vAlign w:val="center"/>
          </w:tcPr>
          <w:p w14:paraId="5E26754F"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tcPr>
          <w:p w14:paraId="046F3C55"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nil"/>
              <w:right w:val="single" w:sz="4" w:space="0" w:color="auto"/>
            </w:tcBorders>
            <w:shd w:val="clear" w:color="auto" w:fill="auto"/>
            <w:vAlign w:val="center"/>
          </w:tcPr>
          <w:p w14:paraId="3A6A3A2F"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nil"/>
              <w:bottom w:val="nil"/>
              <w:right w:val="single" w:sz="4" w:space="0" w:color="auto"/>
            </w:tcBorders>
            <w:shd w:val="clear" w:color="auto" w:fill="auto"/>
            <w:vAlign w:val="center"/>
          </w:tcPr>
          <w:p w14:paraId="1846E47C"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tcPr>
          <w:p w14:paraId="72B8207E"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tcPr>
          <w:p w14:paraId="1CC36B80" w14:textId="77777777" w:rsidR="00465F5E" w:rsidRPr="00CA54DD" w:rsidRDefault="00465F5E" w:rsidP="00465F5E">
            <w:pPr>
              <w:spacing w:after="0" w:line="240" w:lineRule="auto"/>
              <w:ind w:firstLine="0"/>
              <w:jc w:val="center"/>
              <w:rPr>
                <w:color w:val="000000"/>
                <w:sz w:val="22"/>
              </w:rPr>
            </w:pPr>
          </w:p>
        </w:tc>
      </w:tr>
      <w:tr w:rsidR="00465F5E" w:rsidRPr="00CA54DD" w14:paraId="3C16EDB5"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34FF4D5" w14:textId="77777777" w:rsidR="00465F5E" w:rsidRPr="00CA54DD" w:rsidRDefault="00465F5E" w:rsidP="00465F5E">
            <w:pPr>
              <w:spacing w:after="0" w:line="240" w:lineRule="auto"/>
              <w:ind w:firstLine="0"/>
              <w:jc w:val="center"/>
              <w:rPr>
                <w:color w:val="000000"/>
                <w:sz w:val="22"/>
              </w:rPr>
            </w:pPr>
            <w:r w:rsidRPr="00CA54DD">
              <w:rPr>
                <w:color w:val="000000"/>
                <w:sz w:val="22"/>
              </w:rPr>
              <w:t>3</w:t>
            </w:r>
          </w:p>
        </w:tc>
        <w:tc>
          <w:tcPr>
            <w:tcW w:w="1812" w:type="dxa"/>
            <w:tcBorders>
              <w:top w:val="single" w:sz="4" w:space="0" w:color="auto"/>
              <w:left w:val="nil"/>
              <w:bottom w:val="single" w:sz="4" w:space="0" w:color="auto"/>
              <w:right w:val="single" w:sz="4" w:space="0" w:color="auto"/>
            </w:tcBorders>
            <w:shd w:val="clear" w:color="000000" w:fill="FFFFFF"/>
            <w:vAlign w:val="center"/>
            <w:hideMark/>
          </w:tcPr>
          <w:p w14:paraId="0D70828C" w14:textId="77777777" w:rsidR="00465F5E" w:rsidRPr="00CA54DD" w:rsidRDefault="00465F5E" w:rsidP="00465F5E">
            <w:pPr>
              <w:spacing w:after="0" w:line="240" w:lineRule="auto"/>
              <w:ind w:firstLine="0"/>
              <w:rPr>
                <w:color w:val="000000"/>
                <w:sz w:val="22"/>
              </w:rPr>
            </w:pPr>
            <w:r w:rsidRPr="00CA54DD">
              <w:rPr>
                <w:color w:val="000000"/>
                <w:sz w:val="22"/>
              </w:rPr>
              <w:t>Котельная № 1 (Арочник)</w:t>
            </w:r>
          </w:p>
        </w:tc>
        <w:tc>
          <w:tcPr>
            <w:tcW w:w="1730" w:type="dxa"/>
            <w:tcBorders>
              <w:top w:val="nil"/>
              <w:left w:val="single" w:sz="4" w:space="0" w:color="auto"/>
              <w:bottom w:val="nil"/>
              <w:right w:val="single" w:sz="4" w:space="0" w:color="auto"/>
            </w:tcBorders>
            <w:shd w:val="clear" w:color="auto" w:fill="auto"/>
            <w:vAlign w:val="center"/>
            <w:hideMark/>
          </w:tcPr>
          <w:p w14:paraId="304CEF4E" w14:textId="77777777" w:rsidR="00465F5E" w:rsidRPr="00CA54DD" w:rsidRDefault="00465F5E" w:rsidP="00465F5E">
            <w:pPr>
              <w:spacing w:after="0" w:line="240" w:lineRule="auto"/>
              <w:ind w:firstLine="0"/>
              <w:jc w:val="center"/>
              <w:rPr>
                <w:color w:val="000000"/>
                <w:sz w:val="22"/>
              </w:rPr>
            </w:pPr>
            <w:r w:rsidRPr="00CA54DD">
              <w:rPr>
                <w:color w:val="000000"/>
                <w:sz w:val="22"/>
              </w:rPr>
              <w:t>69,00</w:t>
            </w:r>
          </w:p>
        </w:tc>
        <w:tc>
          <w:tcPr>
            <w:tcW w:w="1692" w:type="dxa"/>
            <w:tcBorders>
              <w:top w:val="nil"/>
              <w:left w:val="nil"/>
              <w:bottom w:val="nil"/>
              <w:right w:val="single" w:sz="4" w:space="0" w:color="auto"/>
            </w:tcBorders>
            <w:shd w:val="clear" w:color="auto" w:fill="auto"/>
            <w:vAlign w:val="center"/>
            <w:hideMark/>
          </w:tcPr>
          <w:p w14:paraId="128550E4" w14:textId="77777777" w:rsidR="00465F5E" w:rsidRPr="00CA54DD" w:rsidRDefault="00465F5E" w:rsidP="00465F5E">
            <w:pPr>
              <w:spacing w:after="0" w:line="240" w:lineRule="auto"/>
              <w:ind w:firstLine="0"/>
              <w:jc w:val="center"/>
              <w:rPr>
                <w:color w:val="000000"/>
                <w:sz w:val="22"/>
              </w:rPr>
            </w:pPr>
            <w:r w:rsidRPr="00CA54DD">
              <w:rPr>
                <w:color w:val="000000"/>
                <w:sz w:val="22"/>
              </w:rPr>
              <w:t>58,56</w:t>
            </w:r>
          </w:p>
        </w:tc>
        <w:tc>
          <w:tcPr>
            <w:tcW w:w="1460" w:type="dxa"/>
            <w:tcBorders>
              <w:top w:val="nil"/>
              <w:left w:val="nil"/>
              <w:bottom w:val="nil"/>
              <w:right w:val="single" w:sz="4" w:space="0" w:color="auto"/>
            </w:tcBorders>
            <w:shd w:val="clear" w:color="auto" w:fill="auto"/>
            <w:vAlign w:val="center"/>
            <w:hideMark/>
          </w:tcPr>
          <w:p w14:paraId="1F7CEE3B" w14:textId="77777777" w:rsidR="00465F5E" w:rsidRPr="00CA54DD" w:rsidRDefault="00465F5E" w:rsidP="00465F5E">
            <w:pPr>
              <w:spacing w:after="0" w:line="240" w:lineRule="auto"/>
              <w:ind w:firstLine="0"/>
              <w:jc w:val="center"/>
              <w:rPr>
                <w:color w:val="000000"/>
                <w:sz w:val="22"/>
              </w:rPr>
            </w:pPr>
            <w:r w:rsidRPr="00CA54DD">
              <w:rPr>
                <w:color w:val="000000"/>
                <w:sz w:val="22"/>
              </w:rPr>
              <w:t>0,27</w:t>
            </w:r>
          </w:p>
        </w:tc>
        <w:tc>
          <w:tcPr>
            <w:tcW w:w="1692" w:type="dxa"/>
            <w:tcBorders>
              <w:top w:val="nil"/>
              <w:left w:val="nil"/>
              <w:bottom w:val="nil"/>
              <w:right w:val="single" w:sz="4" w:space="0" w:color="auto"/>
            </w:tcBorders>
            <w:shd w:val="clear" w:color="auto" w:fill="auto"/>
            <w:vAlign w:val="center"/>
            <w:hideMark/>
          </w:tcPr>
          <w:p w14:paraId="16CC1824" w14:textId="77777777" w:rsidR="00465F5E" w:rsidRPr="00CA54DD" w:rsidRDefault="00465F5E" w:rsidP="00465F5E">
            <w:pPr>
              <w:spacing w:after="0" w:line="240" w:lineRule="auto"/>
              <w:ind w:firstLine="0"/>
              <w:jc w:val="center"/>
              <w:rPr>
                <w:color w:val="000000"/>
                <w:sz w:val="22"/>
              </w:rPr>
            </w:pPr>
            <w:r w:rsidRPr="00CA54DD">
              <w:rPr>
                <w:color w:val="000000"/>
                <w:sz w:val="22"/>
              </w:rPr>
              <w:t>58,29</w:t>
            </w:r>
          </w:p>
        </w:tc>
        <w:tc>
          <w:tcPr>
            <w:tcW w:w="1216" w:type="dxa"/>
            <w:tcBorders>
              <w:top w:val="nil"/>
              <w:left w:val="nil"/>
              <w:bottom w:val="nil"/>
              <w:right w:val="single" w:sz="4" w:space="0" w:color="auto"/>
            </w:tcBorders>
            <w:shd w:val="clear" w:color="auto" w:fill="auto"/>
            <w:vAlign w:val="center"/>
            <w:hideMark/>
          </w:tcPr>
          <w:p w14:paraId="2EC6D43A" w14:textId="77777777" w:rsidR="00465F5E" w:rsidRPr="00CA54DD" w:rsidRDefault="00465F5E" w:rsidP="00465F5E">
            <w:pPr>
              <w:spacing w:after="0" w:line="240" w:lineRule="auto"/>
              <w:ind w:firstLine="0"/>
              <w:jc w:val="center"/>
              <w:rPr>
                <w:color w:val="000000"/>
                <w:sz w:val="22"/>
              </w:rPr>
            </w:pPr>
            <w:r w:rsidRPr="00CA54DD">
              <w:rPr>
                <w:color w:val="000000"/>
                <w:sz w:val="22"/>
              </w:rPr>
              <w:t>2,28</w:t>
            </w:r>
          </w:p>
        </w:tc>
        <w:tc>
          <w:tcPr>
            <w:tcW w:w="1862" w:type="dxa"/>
            <w:tcBorders>
              <w:top w:val="nil"/>
              <w:left w:val="nil"/>
              <w:bottom w:val="nil"/>
              <w:right w:val="single" w:sz="4" w:space="0" w:color="auto"/>
            </w:tcBorders>
            <w:shd w:val="clear" w:color="auto" w:fill="auto"/>
            <w:vAlign w:val="center"/>
            <w:hideMark/>
          </w:tcPr>
          <w:p w14:paraId="1CC882EC" w14:textId="77777777" w:rsidR="00465F5E" w:rsidRPr="00CA54DD" w:rsidRDefault="00465F5E" w:rsidP="00465F5E">
            <w:pPr>
              <w:spacing w:after="0" w:line="240" w:lineRule="auto"/>
              <w:ind w:firstLine="0"/>
              <w:jc w:val="center"/>
              <w:rPr>
                <w:color w:val="000000"/>
                <w:sz w:val="22"/>
              </w:rPr>
            </w:pPr>
            <w:r w:rsidRPr="00CA54DD">
              <w:rPr>
                <w:color w:val="000000"/>
                <w:sz w:val="22"/>
              </w:rPr>
              <w:t>28,27</w:t>
            </w:r>
          </w:p>
        </w:tc>
        <w:tc>
          <w:tcPr>
            <w:tcW w:w="1269" w:type="dxa"/>
            <w:tcBorders>
              <w:top w:val="nil"/>
              <w:left w:val="nil"/>
              <w:bottom w:val="nil"/>
              <w:right w:val="single" w:sz="4" w:space="0" w:color="auto"/>
            </w:tcBorders>
            <w:shd w:val="clear" w:color="auto" w:fill="auto"/>
            <w:vAlign w:val="center"/>
            <w:hideMark/>
          </w:tcPr>
          <w:p w14:paraId="53536702" w14:textId="77777777" w:rsidR="00465F5E" w:rsidRPr="00CA54DD" w:rsidRDefault="00465F5E" w:rsidP="00465F5E">
            <w:pPr>
              <w:spacing w:after="0" w:line="240" w:lineRule="auto"/>
              <w:ind w:firstLine="0"/>
              <w:jc w:val="center"/>
              <w:rPr>
                <w:color w:val="000000"/>
                <w:sz w:val="22"/>
              </w:rPr>
            </w:pPr>
            <w:r w:rsidRPr="00CA54DD">
              <w:rPr>
                <w:color w:val="000000"/>
                <w:sz w:val="22"/>
              </w:rPr>
              <w:t>27,74</w:t>
            </w:r>
          </w:p>
        </w:tc>
        <w:tc>
          <w:tcPr>
            <w:tcW w:w="1269" w:type="dxa"/>
            <w:tcBorders>
              <w:top w:val="nil"/>
              <w:left w:val="nil"/>
              <w:bottom w:val="nil"/>
              <w:right w:val="single" w:sz="4" w:space="0" w:color="auto"/>
            </w:tcBorders>
            <w:shd w:val="clear" w:color="auto" w:fill="auto"/>
            <w:vAlign w:val="center"/>
            <w:hideMark/>
          </w:tcPr>
          <w:p w14:paraId="41A3984F" w14:textId="77777777" w:rsidR="00465F5E" w:rsidRPr="00CA54DD" w:rsidRDefault="00465F5E" w:rsidP="00465F5E">
            <w:pPr>
              <w:spacing w:after="0" w:line="240" w:lineRule="auto"/>
              <w:ind w:firstLine="0"/>
              <w:jc w:val="center"/>
              <w:rPr>
                <w:color w:val="000000"/>
                <w:sz w:val="22"/>
              </w:rPr>
            </w:pPr>
            <w:r w:rsidRPr="00CA54DD">
              <w:rPr>
                <w:color w:val="000000"/>
                <w:sz w:val="22"/>
              </w:rPr>
              <w:t>47,38</w:t>
            </w:r>
          </w:p>
        </w:tc>
      </w:tr>
      <w:tr w:rsidR="00465F5E" w:rsidRPr="00CA54DD" w14:paraId="52C4263E"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6AA1EE1" w14:textId="77777777" w:rsidR="00465F5E" w:rsidRPr="00CA54DD" w:rsidRDefault="00465F5E" w:rsidP="00465F5E">
            <w:pPr>
              <w:spacing w:after="0" w:line="240" w:lineRule="auto"/>
              <w:ind w:firstLine="0"/>
              <w:jc w:val="center"/>
              <w:rPr>
                <w:color w:val="000000"/>
                <w:sz w:val="22"/>
              </w:rPr>
            </w:pPr>
            <w:r w:rsidRPr="00CA54DD">
              <w:rPr>
                <w:color w:val="000000"/>
                <w:sz w:val="22"/>
              </w:rPr>
              <w:t>4</w:t>
            </w:r>
          </w:p>
        </w:tc>
        <w:tc>
          <w:tcPr>
            <w:tcW w:w="1812" w:type="dxa"/>
            <w:tcBorders>
              <w:top w:val="single" w:sz="4" w:space="0" w:color="auto"/>
              <w:left w:val="nil"/>
              <w:bottom w:val="single" w:sz="4" w:space="0" w:color="auto"/>
              <w:right w:val="single" w:sz="4" w:space="0" w:color="auto"/>
            </w:tcBorders>
            <w:shd w:val="clear" w:color="000000" w:fill="FFFFFF"/>
            <w:vAlign w:val="center"/>
            <w:hideMark/>
          </w:tcPr>
          <w:p w14:paraId="576F8DAE" w14:textId="77777777" w:rsidR="00465F5E" w:rsidRPr="00CA54DD" w:rsidRDefault="00465F5E" w:rsidP="00465F5E">
            <w:pPr>
              <w:spacing w:after="0" w:line="240" w:lineRule="auto"/>
              <w:ind w:firstLine="0"/>
              <w:rPr>
                <w:color w:val="000000"/>
                <w:sz w:val="22"/>
              </w:rPr>
            </w:pPr>
            <w:r w:rsidRPr="00CA54DD">
              <w:rPr>
                <w:color w:val="000000"/>
                <w:sz w:val="22"/>
              </w:rPr>
              <w:t>Котельная № 2 (СУ-951)</w:t>
            </w:r>
          </w:p>
        </w:tc>
        <w:tc>
          <w:tcPr>
            <w:tcW w:w="1730" w:type="dxa"/>
            <w:tcBorders>
              <w:top w:val="nil"/>
              <w:left w:val="single" w:sz="4" w:space="0" w:color="auto"/>
              <w:bottom w:val="single" w:sz="4" w:space="0" w:color="auto"/>
              <w:right w:val="single" w:sz="4" w:space="0" w:color="auto"/>
            </w:tcBorders>
            <w:shd w:val="clear" w:color="auto" w:fill="auto"/>
            <w:vAlign w:val="center"/>
            <w:hideMark/>
          </w:tcPr>
          <w:p w14:paraId="6D9B3449"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7631B9D2"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single" w:sz="4" w:space="0" w:color="auto"/>
              <w:right w:val="single" w:sz="4" w:space="0" w:color="auto"/>
            </w:tcBorders>
            <w:shd w:val="clear" w:color="auto" w:fill="auto"/>
            <w:vAlign w:val="center"/>
            <w:hideMark/>
          </w:tcPr>
          <w:p w14:paraId="6CB29D4E"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1B49A875"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single" w:sz="4" w:space="0" w:color="auto"/>
              <w:right w:val="single" w:sz="4" w:space="0" w:color="auto"/>
            </w:tcBorders>
            <w:shd w:val="clear" w:color="auto" w:fill="auto"/>
            <w:vAlign w:val="center"/>
            <w:hideMark/>
          </w:tcPr>
          <w:p w14:paraId="73D0525D"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nil"/>
              <w:bottom w:val="single" w:sz="4" w:space="0" w:color="auto"/>
              <w:right w:val="single" w:sz="4" w:space="0" w:color="auto"/>
            </w:tcBorders>
            <w:shd w:val="clear" w:color="auto" w:fill="auto"/>
            <w:vAlign w:val="center"/>
            <w:hideMark/>
          </w:tcPr>
          <w:p w14:paraId="19F4AD07"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5A9EA71B"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137D8E2E" w14:textId="77777777" w:rsidR="00465F5E" w:rsidRPr="00CA54DD" w:rsidRDefault="00465F5E" w:rsidP="00465F5E">
            <w:pPr>
              <w:spacing w:after="0" w:line="240" w:lineRule="auto"/>
              <w:ind w:firstLine="0"/>
              <w:jc w:val="center"/>
              <w:rPr>
                <w:color w:val="000000"/>
                <w:sz w:val="22"/>
              </w:rPr>
            </w:pPr>
          </w:p>
        </w:tc>
      </w:tr>
      <w:tr w:rsidR="00465F5E" w:rsidRPr="00CA54DD" w14:paraId="129A8511"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9FC06D1" w14:textId="77777777" w:rsidR="00465F5E" w:rsidRPr="00CA54DD" w:rsidRDefault="00465F5E" w:rsidP="00465F5E">
            <w:pPr>
              <w:spacing w:after="0" w:line="240" w:lineRule="auto"/>
              <w:ind w:firstLine="0"/>
              <w:jc w:val="center"/>
              <w:rPr>
                <w:color w:val="000000"/>
                <w:sz w:val="22"/>
              </w:rPr>
            </w:pPr>
            <w:r w:rsidRPr="00CA54DD">
              <w:rPr>
                <w:color w:val="000000"/>
                <w:sz w:val="22"/>
              </w:rPr>
              <w:t>5</w:t>
            </w:r>
          </w:p>
        </w:tc>
        <w:tc>
          <w:tcPr>
            <w:tcW w:w="1812" w:type="dxa"/>
            <w:tcBorders>
              <w:top w:val="nil"/>
              <w:left w:val="nil"/>
              <w:bottom w:val="single" w:sz="4" w:space="0" w:color="auto"/>
              <w:right w:val="single" w:sz="4" w:space="0" w:color="auto"/>
            </w:tcBorders>
            <w:shd w:val="clear" w:color="auto" w:fill="auto"/>
            <w:vAlign w:val="center"/>
            <w:hideMark/>
          </w:tcPr>
          <w:p w14:paraId="649E6826" w14:textId="77777777" w:rsidR="00465F5E" w:rsidRPr="00CA54DD" w:rsidRDefault="00465F5E" w:rsidP="00465F5E">
            <w:pPr>
              <w:spacing w:after="0" w:line="240" w:lineRule="auto"/>
              <w:ind w:firstLine="0"/>
              <w:rPr>
                <w:color w:val="000000"/>
                <w:sz w:val="22"/>
              </w:rPr>
            </w:pPr>
            <w:r w:rsidRPr="00CA54DD">
              <w:rPr>
                <w:color w:val="000000"/>
                <w:sz w:val="22"/>
              </w:rPr>
              <w:t>СУ-78</w:t>
            </w:r>
          </w:p>
        </w:tc>
        <w:tc>
          <w:tcPr>
            <w:tcW w:w="1730" w:type="dxa"/>
            <w:tcBorders>
              <w:top w:val="nil"/>
              <w:left w:val="nil"/>
              <w:bottom w:val="single" w:sz="4" w:space="0" w:color="auto"/>
              <w:right w:val="single" w:sz="4" w:space="0" w:color="auto"/>
            </w:tcBorders>
            <w:shd w:val="clear" w:color="auto" w:fill="auto"/>
            <w:vAlign w:val="center"/>
            <w:hideMark/>
          </w:tcPr>
          <w:p w14:paraId="2C0E6D0C" w14:textId="77777777" w:rsidR="00465F5E" w:rsidRPr="00CA54DD" w:rsidRDefault="00465F5E" w:rsidP="00465F5E">
            <w:pPr>
              <w:spacing w:after="0" w:line="240" w:lineRule="auto"/>
              <w:ind w:firstLine="0"/>
              <w:jc w:val="center"/>
              <w:rPr>
                <w:color w:val="000000"/>
                <w:sz w:val="22"/>
              </w:rPr>
            </w:pPr>
            <w:r w:rsidRPr="00CA54DD">
              <w:rPr>
                <w:color w:val="000000"/>
                <w:sz w:val="22"/>
              </w:rPr>
              <w:t>5,00</w:t>
            </w:r>
          </w:p>
        </w:tc>
        <w:tc>
          <w:tcPr>
            <w:tcW w:w="1692" w:type="dxa"/>
            <w:tcBorders>
              <w:top w:val="nil"/>
              <w:left w:val="nil"/>
              <w:bottom w:val="single" w:sz="4" w:space="0" w:color="auto"/>
              <w:right w:val="single" w:sz="4" w:space="0" w:color="auto"/>
            </w:tcBorders>
            <w:shd w:val="clear" w:color="auto" w:fill="auto"/>
            <w:vAlign w:val="center"/>
            <w:hideMark/>
          </w:tcPr>
          <w:p w14:paraId="407A26C6" w14:textId="77777777" w:rsidR="00465F5E" w:rsidRPr="00CA54DD" w:rsidRDefault="00465F5E" w:rsidP="00465F5E">
            <w:pPr>
              <w:spacing w:after="0" w:line="240" w:lineRule="auto"/>
              <w:ind w:firstLine="0"/>
              <w:jc w:val="center"/>
              <w:rPr>
                <w:color w:val="000000"/>
                <w:sz w:val="22"/>
              </w:rPr>
            </w:pPr>
            <w:r w:rsidRPr="00CA54DD">
              <w:rPr>
                <w:color w:val="000000"/>
                <w:sz w:val="22"/>
              </w:rPr>
              <w:t>4,68</w:t>
            </w:r>
          </w:p>
        </w:tc>
        <w:tc>
          <w:tcPr>
            <w:tcW w:w="1460" w:type="dxa"/>
            <w:tcBorders>
              <w:top w:val="nil"/>
              <w:left w:val="nil"/>
              <w:bottom w:val="single" w:sz="4" w:space="0" w:color="auto"/>
              <w:right w:val="single" w:sz="4" w:space="0" w:color="auto"/>
            </w:tcBorders>
            <w:shd w:val="clear" w:color="auto" w:fill="auto"/>
            <w:vAlign w:val="center"/>
            <w:hideMark/>
          </w:tcPr>
          <w:p w14:paraId="292E435C" w14:textId="77777777" w:rsidR="00465F5E" w:rsidRPr="00CA54DD" w:rsidRDefault="00465F5E" w:rsidP="00465F5E">
            <w:pPr>
              <w:spacing w:after="0" w:line="240" w:lineRule="auto"/>
              <w:ind w:firstLine="0"/>
              <w:jc w:val="center"/>
              <w:rPr>
                <w:color w:val="000000"/>
                <w:sz w:val="22"/>
              </w:rPr>
            </w:pPr>
            <w:r w:rsidRPr="00CA54DD">
              <w:rPr>
                <w:color w:val="000000"/>
                <w:sz w:val="22"/>
              </w:rPr>
              <w:t>0,01</w:t>
            </w:r>
          </w:p>
        </w:tc>
        <w:tc>
          <w:tcPr>
            <w:tcW w:w="1692" w:type="dxa"/>
            <w:tcBorders>
              <w:top w:val="nil"/>
              <w:left w:val="nil"/>
              <w:bottom w:val="single" w:sz="4" w:space="0" w:color="auto"/>
              <w:right w:val="single" w:sz="4" w:space="0" w:color="auto"/>
            </w:tcBorders>
            <w:shd w:val="clear" w:color="auto" w:fill="auto"/>
            <w:vAlign w:val="center"/>
            <w:hideMark/>
          </w:tcPr>
          <w:p w14:paraId="6EDAFA8F" w14:textId="77777777" w:rsidR="00465F5E" w:rsidRPr="00CA54DD" w:rsidRDefault="00465F5E" w:rsidP="00465F5E">
            <w:pPr>
              <w:spacing w:after="0" w:line="240" w:lineRule="auto"/>
              <w:ind w:firstLine="0"/>
              <w:jc w:val="center"/>
              <w:rPr>
                <w:color w:val="000000"/>
                <w:sz w:val="22"/>
              </w:rPr>
            </w:pPr>
            <w:r w:rsidRPr="00CA54DD">
              <w:rPr>
                <w:color w:val="000000"/>
                <w:sz w:val="22"/>
              </w:rPr>
              <w:t>4,67</w:t>
            </w:r>
          </w:p>
        </w:tc>
        <w:tc>
          <w:tcPr>
            <w:tcW w:w="1216" w:type="dxa"/>
            <w:tcBorders>
              <w:top w:val="nil"/>
              <w:left w:val="nil"/>
              <w:bottom w:val="single" w:sz="4" w:space="0" w:color="auto"/>
              <w:right w:val="single" w:sz="4" w:space="0" w:color="auto"/>
            </w:tcBorders>
            <w:shd w:val="clear" w:color="auto" w:fill="auto"/>
            <w:vAlign w:val="center"/>
            <w:hideMark/>
          </w:tcPr>
          <w:p w14:paraId="61CB2D7E" w14:textId="77777777" w:rsidR="00465F5E" w:rsidRPr="00CA54DD" w:rsidRDefault="00465F5E" w:rsidP="00465F5E">
            <w:pPr>
              <w:spacing w:after="0" w:line="240" w:lineRule="auto"/>
              <w:ind w:firstLine="0"/>
              <w:jc w:val="center"/>
              <w:rPr>
                <w:color w:val="000000"/>
                <w:sz w:val="22"/>
              </w:rPr>
            </w:pPr>
            <w:r w:rsidRPr="00CA54DD">
              <w:rPr>
                <w:color w:val="000000"/>
                <w:sz w:val="22"/>
              </w:rPr>
              <w:t>0,23</w:t>
            </w:r>
          </w:p>
        </w:tc>
        <w:tc>
          <w:tcPr>
            <w:tcW w:w="1862" w:type="dxa"/>
            <w:tcBorders>
              <w:top w:val="nil"/>
              <w:left w:val="nil"/>
              <w:bottom w:val="single" w:sz="4" w:space="0" w:color="auto"/>
              <w:right w:val="single" w:sz="4" w:space="0" w:color="auto"/>
            </w:tcBorders>
            <w:shd w:val="clear" w:color="auto" w:fill="auto"/>
            <w:vAlign w:val="center"/>
            <w:hideMark/>
          </w:tcPr>
          <w:p w14:paraId="4A9D2A31" w14:textId="77777777" w:rsidR="00465F5E" w:rsidRPr="00CA54DD" w:rsidRDefault="00465F5E" w:rsidP="00465F5E">
            <w:pPr>
              <w:spacing w:after="0" w:line="240" w:lineRule="auto"/>
              <w:ind w:firstLine="0"/>
              <w:jc w:val="center"/>
              <w:rPr>
                <w:color w:val="000000"/>
                <w:sz w:val="22"/>
              </w:rPr>
            </w:pPr>
            <w:r w:rsidRPr="00CA54DD">
              <w:rPr>
                <w:color w:val="000000"/>
                <w:sz w:val="22"/>
              </w:rPr>
              <w:t>2,19</w:t>
            </w:r>
          </w:p>
        </w:tc>
        <w:tc>
          <w:tcPr>
            <w:tcW w:w="1269" w:type="dxa"/>
            <w:tcBorders>
              <w:top w:val="nil"/>
              <w:left w:val="nil"/>
              <w:bottom w:val="single" w:sz="4" w:space="0" w:color="auto"/>
              <w:right w:val="single" w:sz="4" w:space="0" w:color="auto"/>
            </w:tcBorders>
            <w:shd w:val="clear" w:color="auto" w:fill="auto"/>
            <w:vAlign w:val="center"/>
            <w:hideMark/>
          </w:tcPr>
          <w:p w14:paraId="0A687777" w14:textId="77777777" w:rsidR="00465F5E" w:rsidRPr="00CA54DD" w:rsidRDefault="00465F5E" w:rsidP="00465F5E">
            <w:pPr>
              <w:spacing w:after="0" w:line="240" w:lineRule="auto"/>
              <w:ind w:firstLine="0"/>
              <w:jc w:val="center"/>
              <w:rPr>
                <w:color w:val="000000"/>
                <w:sz w:val="22"/>
              </w:rPr>
            </w:pPr>
            <w:r w:rsidRPr="00CA54DD">
              <w:rPr>
                <w:color w:val="000000"/>
                <w:sz w:val="22"/>
              </w:rPr>
              <w:t>2,25</w:t>
            </w:r>
          </w:p>
        </w:tc>
        <w:tc>
          <w:tcPr>
            <w:tcW w:w="1269" w:type="dxa"/>
            <w:tcBorders>
              <w:top w:val="nil"/>
              <w:left w:val="nil"/>
              <w:bottom w:val="single" w:sz="4" w:space="0" w:color="auto"/>
              <w:right w:val="single" w:sz="4" w:space="0" w:color="auto"/>
            </w:tcBorders>
            <w:shd w:val="clear" w:color="auto" w:fill="auto"/>
            <w:vAlign w:val="center"/>
            <w:hideMark/>
          </w:tcPr>
          <w:p w14:paraId="64BBC5A7" w14:textId="77777777" w:rsidR="00465F5E" w:rsidRPr="00CA54DD" w:rsidRDefault="00465F5E" w:rsidP="00465F5E">
            <w:pPr>
              <w:spacing w:after="0" w:line="240" w:lineRule="auto"/>
              <w:ind w:firstLine="0"/>
              <w:jc w:val="center"/>
              <w:rPr>
                <w:color w:val="000000"/>
                <w:sz w:val="22"/>
              </w:rPr>
            </w:pPr>
            <w:r w:rsidRPr="00CA54DD">
              <w:rPr>
                <w:color w:val="000000"/>
                <w:sz w:val="22"/>
              </w:rPr>
              <w:t>48,01</w:t>
            </w:r>
          </w:p>
        </w:tc>
      </w:tr>
      <w:tr w:rsidR="00465F5E" w:rsidRPr="00CA54DD" w14:paraId="72AF778D"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CEF9825" w14:textId="77777777" w:rsidR="00465F5E" w:rsidRPr="00CA54DD" w:rsidRDefault="00465F5E" w:rsidP="00465F5E">
            <w:pPr>
              <w:spacing w:after="0" w:line="240" w:lineRule="auto"/>
              <w:ind w:firstLine="0"/>
              <w:jc w:val="center"/>
              <w:rPr>
                <w:color w:val="000000"/>
                <w:sz w:val="22"/>
              </w:rPr>
            </w:pPr>
            <w:r w:rsidRPr="00CA54DD">
              <w:rPr>
                <w:color w:val="000000"/>
                <w:sz w:val="22"/>
              </w:rPr>
              <w:t>6</w:t>
            </w:r>
          </w:p>
        </w:tc>
        <w:tc>
          <w:tcPr>
            <w:tcW w:w="1812" w:type="dxa"/>
            <w:tcBorders>
              <w:top w:val="nil"/>
              <w:left w:val="nil"/>
              <w:bottom w:val="single" w:sz="4" w:space="0" w:color="auto"/>
              <w:right w:val="single" w:sz="4" w:space="0" w:color="auto"/>
            </w:tcBorders>
            <w:shd w:val="clear" w:color="auto" w:fill="auto"/>
            <w:vAlign w:val="center"/>
            <w:hideMark/>
          </w:tcPr>
          <w:p w14:paraId="1EAC9B69" w14:textId="77777777" w:rsidR="00465F5E" w:rsidRPr="00CA54DD" w:rsidRDefault="00465F5E" w:rsidP="00465F5E">
            <w:pPr>
              <w:spacing w:after="0" w:line="240" w:lineRule="auto"/>
              <w:ind w:firstLine="0"/>
              <w:rPr>
                <w:color w:val="000000"/>
                <w:sz w:val="22"/>
              </w:rPr>
            </w:pPr>
            <w:r w:rsidRPr="00CA54DD">
              <w:rPr>
                <w:color w:val="000000"/>
                <w:sz w:val="22"/>
              </w:rPr>
              <w:t>КСАТ</w:t>
            </w:r>
          </w:p>
        </w:tc>
        <w:tc>
          <w:tcPr>
            <w:tcW w:w="1730" w:type="dxa"/>
            <w:tcBorders>
              <w:top w:val="nil"/>
              <w:left w:val="nil"/>
              <w:bottom w:val="single" w:sz="4" w:space="0" w:color="auto"/>
              <w:right w:val="single" w:sz="4" w:space="0" w:color="auto"/>
            </w:tcBorders>
            <w:shd w:val="clear" w:color="auto" w:fill="auto"/>
            <w:vAlign w:val="center"/>
            <w:hideMark/>
          </w:tcPr>
          <w:p w14:paraId="5ED2C80F" w14:textId="77777777" w:rsidR="00465F5E" w:rsidRPr="00CA54DD" w:rsidRDefault="00465F5E" w:rsidP="00465F5E">
            <w:pPr>
              <w:spacing w:after="0" w:line="240" w:lineRule="auto"/>
              <w:ind w:firstLine="0"/>
              <w:jc w:val="center"/>
              <w:rPr>
                <w:color w:val="000000"/>
                <w:sz w:val="22"/>
              </w:rPr>
            </w:pPr>
            <w:r w:rsidRPr="00CA54DD">
              <w:rPr>
                <w:color w:val="000000"/>
                <w:sz w:val="22"/>
              </w:rPr>
              <w:t>4,20</w:t>
            </w:r>
          </w:p>
        </w:tc>
        <w:tc>
          <w:tcPr>
            <w:tcW w:w="1692" w:type="dxa"/>
            <w:tcBorders>
              <w:top w:val="nil"/>
              <w:left w:val="nil"/>
              <w:bottom w:val="single" w:sz="4" w:space="0" w:color="auto"/>
              <w:right w:val="single" w:sz="4" w:space="0" w:color="auto"/>
            </w:tcBorders>
            <w:shd w:val="clear" w:color="auto" w:fill="auto"/>
            <w:vAlign w:val="center"/>
            <w:hideMark/>
          </w:tcPr>
          <w:p w14:paraId="5751DB23" w14:textId="77777777" w:rsidR="00465F5E" w:rsidRPr="00CA54DD" w:rsidRDefault="00465F5E" w:rsidP="00465F5E">
            <w:pPr>
              <w:spacing w:after="0" w:line="240" w:lineRule="auto"/>
              <w:ind w:firstLine="0"/>
              <w:jc w:val="center"/>
              <w:rPr>
                <w:color w:val="000000"/>
                <w:sz w:val="22"/>
              </w:rPr>
            </w:pPr>
            <w:r w:rsidRPr="00CA54DD">
              <w:rPr>
                <w:color w:val="000000"/>
                <w:sz w:val="22"/>
              </w:rPr>
              <w:t>4,20</w:t>
            </w:r>
          </w:p>
        </w:tc>
        <w:tc>
          <w:tcPr>
            <w:tcW w:w="1460" w:type="dxa"/>
            <w:tcBorders>
              <w:top w:val="nil"/>
              <w:left w:val="nil"/>
              <w:bottom w:val="single" w:sz="4" w:space="0" w:color="auto"/>
              <w:right w:val="single" w:sz="4" w:space="0" w:color="auto"/>
            </w:tcBorders>
            <w:shd w:val="clear" w:color="auto" w:fill="auto"/>
            <w:vAlign w:val="center"/>
            <w:hideMark/>
          </w:tcPr>
          <w:p w14:paraId="7A50B8EF" w14:textId="77777777" w:rsidR="00465F5E" w:rsidRPr="00CA54DD" w:rsidRDefault="00465F5E" w:rsidP="00465F5E">
            <w:pPr>
              <w:spacing w:after="0" w:line="240" w:lineRule="auto"/>
              <w:ind w:firstLine="0"/>
              <w:jc w:val="center"/>
              <w:rPr>
                <w:color w:val="000000"/>
                <w:sz w:val="22"/>
              </w:rPr>
            </w:pPr>
            <w:r w:rsidRPr="00CA54DD">
              <w:rPr>
                <w:color w:val="000000"/>
                <w:sz w:val="22"/>
              </w:rPr>
              <w:t>0,03</w:t>
            </w:r>
          </w:p>
        </w:tc>
        <w:tc>
          <w:tcPr>
            <w:tcW w:w="1692" w:type="dxa"/>
            <w:tcBorders>
              <w:top w:val="nil"/>
              <w:left w:val="nil"/>
              <w:bottom w:val="single" w:sz="4" w:space="0" w:color="auto"/>
              <w:right w:val="single" w:sz="4" w:space="0" w:color="auto"/>
            </w:tcBorders>
            <w:shd w:val="clear" w:color="auto" w:fill="auto"/>
            <w:vAlign w:val="center"/>
            <w:hideMark/>
          </w:tcPr>
          <w:p w14:paraId="05D3A642" w14:textId="77777777" w:rsidR="00465F5E" w:rsidRPr="00CA54DD" w:rsidRDefault="00465F5E" w:rsidP="00465F5E">
            <w:pPr>
              <w:spacing w:after="0" w:line="240" w:lineRule="auto"/>
              <w:ind w:firstLine="0"/>
              <w:jc w:val="center"/>
              <w:rPr>
                <w:color w:val="000000"/>
                <w:sz w:val="22"/>
              </w:rPr>
            </w:pPr>
            <w:r w:rsidRPr="00CA54DD">
              <w:rPr>
                <w:color w:val="000000"/>
                <w:sz w:val="22"/>
              </w:rPr>
              <w:t>4,17</w:t>
            </w:r>
          </w:p>
        </w:tc>
        <w:tc>
          <w:tcPr>
            <w:tcW w:w="1216" w:type="dxa"/>
            <w:tcBorders>
              <w:top w:val="nil"/>
              <w:left w:val="nil"/>
              <w:bottom w:val="single" w:sz="4" w:space="0" w:color="auto"/>
              <w:right w:val="single" w:sz="4" w:space="0" w:color="auto"/>
            </w:tcBorders>
            <w:shd w:val="clear" w:color="auto" w:fill="auto"/>
            <w:vAlign w:val="center"/>
            <w:hideMark/>
          </w:tcPr>
          <w:p w14:paraId="239DE827" w14:textId="77777777" w:rsidR="00465F5E" w:rsidRPr="00CA54DD" w:rsidRDefault="00465F5E" w:rsidP="00465F5E">
            <w:pPr>
              <w:spacing w:after="0" w:line="240" w:lineRule="auto"/>
              <w:ind w:firstLine="0"/>
              <w:jc w:val="center"/>
              <w:rPr>
                <w:color w:val="000000"/>
                <w:sz w:val="22"/>
              </w:rPr>
            </w:pPr>
            <w:r w:rsidRPr="00CA54DD">
              <w:rPr>
                <w:color w:val="000000"/>
                <w:sz w:val="22"/>
              </w:rPr>
              <w:t>0,29</w:t>
            </w:r>
          </w:p>
        </w:tc>
        <w:tc>
          <w:tcPr>
            <w:tcW w:w="1862" w:type="dxa"/>
            <w:tcBorders>
              <w:top w:val="nil"/>
              <w:left w:val="nil"/>
              <w:bottom w:val="single" w:sz="4" w:space="0" w:color="auto"/>
              <w:right w:val="single" w:sz="4" w:space="0" w:color="auto"/>
            </w:tcBorders>
            <w:shd w:val="clear" w:color="auto" w:fill="auto"/>
            <w:vAlign w:val="center"/>
            <w:hideMark/>
          </w:tcPr>
          <w:p w14:paraId="7BDFE027" w14:textId="77777777" w:rsidR="00465F5E" w:rsidRPr="00CA54DD" w:rsidRDefault="00465F5E" w:rsidP="00465F5E">
            <w:pPr>
              <w:spacing w:after="0" w:line="240" w:lineRule="auto"/>
              <w:ind w:firstLine="0"/>
              <w:jc w:val="center"/>
              <w:rPr>
                <w:color w:val="000000"/>
                <w:sz w:val="22"/>
              </w:rPr>
            </w:pPr>
            <w:r w:rsidRPr="00CA54DD">
              <w:rPr>
                <w:color w:val="000000"/>
                <w:sz w:val="22"/>
              </w:rPr>
              <w:t>2,00</w:t>
            </w:r>
          </w:p>
        </w:tc>
        <w:tc>
          <w:tcPr>
            <w:tcW w:w="1269" w:type="dxa"/>
            <w:tcBorders>
              <w:top w:val="nil"/>
              <w:left w:val="nil"/>
              <w:bottom w:val="single" w:sz="4" w:space="0" w:color="auto"/>
              <w:right w:val="single" w:sz="4" w:space="0" w:color="auto"/>
            </w:tcBorders>
            <w:shd w:val="clear" w:color="auto" w:fill="auto"/>
            <w:vAlign w:val="center"/>
            <w:hideMark/>
          </w:tcPr>
          <w:p w14:paraId="56A73D04" w14:textId="77777777" w:rsidR="00465F5E" w:rsidRPr="00CA54DD" w:rsidRDefault="00465F5E" w:rsidP="00465F5E">
            <w:pPr>
              <w:spacing w:after="0" w:line="240" w:lineRule="auto"/>
              <w:ind w:firstLine="0"/>
              <w:jc w:val="center"/>
              <w:rPr>
                <w:color w:val="000000"/>
                <w:sz w:val="22"/>
              </w:rPr>
            </w:pPr>
            <w:r w:rsidRPr="00CA54DD">
              <w:rPr>
                <w:color w:val="000000"/>
                <w:sz w:val="22"/>
              </w:rPr>
              <w:t>1,88</w:t>
            </w:r>
          </w:p>
        </w:tc>
        <w:tc>
          <w:tcPr>
            <w:tcW w:w="1269" w:type="dxa"/>
            <w:tcBorders>
              <w:top w:val="nil"/>
              <w:left w:val="nil"/>
              <w:bottom w:val="single" w:sz="4" w:space="0" w:color="auto"/>
              <w:right w:val="single" w:sz="4" w:space="0" w:color="auto"/>
            </w:tcBorders>
            <w:shd w:val="clear" w:color="auto" w:fill="auto"/>
            <w:vAlign w:val="center"/>
            <w:hideMark/>
          </w:tcPr>
          <w:p w14:paraId="68DC9E3D" w14:textId="77777777" w:rsidR="00465F5E" w:rsidRPr="00CA54DD" w:rsidRDefault="00465F5E" w:rsidP="00465F5E">
            <w:pPr>
              <w:spacing w:after="0" w:line="240" w:lineRule="auto"/>
              <w:ind w:firstLine="0"/>
              <w:jc w:val="center"/>
              <w:rPr>
                <w:color w:val="000000"/>
                <w:sz w:val="22"/>
              </w:rPr>
            </w:pPr>
            <w:r w:rsidRPr="00CA54DD">
              <w:rPr>
                <w:color w:val="000000"/>
                <w:sz w:val="22"/>
              </w:rPr>
              <w:t>44,84</w:t>
            </w:r>
          </w:p>
        </w:tc>
      </w:tr>
      <w:tr w:rsidR="00465F5E" w:rsidRPr="00CA54DD" w14:paraId="6DA381EA"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08A63EB" w14:textId="77777777" w:rsidR="00465F5E" w:rsidRPr="00CA54DD" w:rsidRDefault="00465F5E" w:rsidP="00465F5E">
            <w:pPr>
              <w:spacing w:after="0" w:line="240" w:lineRule="auto"/>
              <w:ind w:firstLine="0"/>
              <w:jc w:val="center"/>
              <w:rPr>
                <w:color w:val="000000"/>
                <w:sz w:val="22"/>
              </w:rPr>
            </w:pPr>
            <w:r w:rsidRPr="00CA54DD">
              <w:rPr>
                <w:color w:val="000000"/>
                <w:sz w:val="22"/>
              </w:rPr>
              <w:t> </w:t>
            </w:r>
          </w:p>
        </w:tc>
        <w:tc>
          <w:tcPr>
            <w:tcW w:w="1812" w:type="dxa"/>
            <w:tcBorders>
              <w:top w:val="nil"/>
              <w:left w:val="nil"/>
              <w:bottom w:val="single" w:sz="4" w:space="0" w:color="auto"/>
              <w:right w:val="single" w:sz="4" w:space="0" w:color="auto"/>
            </w:tcBorders>
            <w:shd w:val="clear" w:color="auto" w:fill="auto"/>
            <w:vAlign w:val="center"/>
            <w:hideMark/>
          </w:tcPr>
          <w:p w14:paraId="68280669" w14:textId="77777777" w:rsidR="00465F5E" w:rsidRPr="00CA54DD" w:rsidRDefault="00465F5E" w:rsidP="00465F5E">
            <w:pPr>
              <w:spacing w:after="0" w:line="240" w:lineRule="auto"/>
              <w:ind w:firstLine="0"/>
              <w:rPr>
                <w:color w:val="000000"/>
                <w:sz w:val="22"/>
              </w:rPr>
            </w:pPr>
            <w:r w:rsidRPr="00CA54DD">
              <w:rPr>
                <w:color w:val="000000"/>
                <w:sz w:val="22"/>
              </w:rPr>
              <w:t>ККЗ, в т.ч.:</w:t>
            </w:r>
          </w:p>
        </w:tc>
        <w:tc>
          <w:tcPr>
            <w:tcW w:w="1730" w:type="dxa"/>
            <w:tcBorders>
              <w:top w:val="nil"/>
              <w:left w:val="nil"/>
              <w:bottom w:val="nil"/>
              <w:right w:val="single" w:sz="4" w:space="0" w:color="auto"/>
            </w:tcBorders>
            <w:shd w:val="clear" w:color="auto" w:fill="auto"/>
            <w:vAlign w:val="center"/>
            <w:hideMark/>
          </w:tcPr>
          <w:p w14:paraId="628AD464" w14:textId="77777777" w:rsidR="00465F5E" w:rsidRPr="00CA54DD" w:rsidRDefault="00465F5E" w:rsidP="00465F5E">
            <w:pPr>
              <w:spacing w:after="0" w:line="240" w:lineRule="auto"/>
              <w:ind w:firstLine="0"/>
              <w:jc w:val="center"/>
              <w:rPr>
                <w:color w:val="000000"/>
                <w:sz w:val="22"/>
              </w:rPr>
            </w:pPr>
            <w:r w:rsidRPr="00CA54DD">
              <w:rPr>
                <w:color w:val="000000"/>
                <w:sz w:val="22"/>
              </w:rPr>
              <w:t>320,00</w:t>
            </w:r>
          </w:p>
        </w:tc>
        <w:tc>
          <w:tcPr>
            <w:tcW w:w="1692" w:type="dxa"/>
            <w:tcBorders>
              <w:top w:val="nil"/>
              <w:left w:val="nil"/>
              <w:bottom w:val="nil"/>
              <w:right w:val="single" w:sz="4" w:space="0" w:color="auto"/>
            </w:tcBorders>
            <w:shd w:val="clear" w:color="auto" w:fill="auto"/>
            <w:vAlign w:val="center"/>
            <w:hideMark/>
          </w:tcPr>
          <w:p w14:paraId="0302EFE7" w14:textId="77777777" w:rsidR="00465F5E" w:rsidRPr="00CA54DD" w:rsidRDefault="00465F5E" w:rsidP="00465F5E">
            <w:pPr>
              <w:spacing w:after="0" w:line="240" w:lineRule="auto"/>
              <w:ind w:firstLine="0"/>
              <w:jc w:val="center"/>
              <w:rPr>
                <w:color w:val="000000"/>
                <w:sz w:val="22"/>
              </w:rPr>
            </w:pPr>
            <w:r w:rsidRPr="00CA54DD">
              <w:rPr>
                <w:color w:val="000000"/>
                <w:sz w:val="22"/>
              </w:rPr>
              <w:t>266,10</w:t>
            </w:r>
          </w:p>
        </w:tc>
        <w:tc>
          <w:tcPr>
            <w:tcW w:w="1460" w:type="dxa"/>
            <w:tcBorders>
              <w:top w:val="nil"/>
              <w:left w:val="nil"/>
              <w:bottom w:val="nil"/>
              <w:right w:val="single" w:sz="4" w:space="0" w:color="auto"/>
            </w:tcBorders>
            <w:shd w:val="clear" w:color="auto" w:fill="auto"/>
            <w:vAlign w:val="center"/>
            <w:hideMark/>
          </w:tcPr>
          <w:p w14:paraId="22BA0FCA" w14:textId="77777777" w:rsidR="00465F5E" w:rsidRPr="00CA54DD" w:rsidRDefault="00465F5E" w:rsidP="00465F5E">
            <w:pPr>
              <w:spacing w:after="0" w:line="240" w:lineRule="auto"/>
              <w:ind w:firstLine="0"/>
              <w:jc w:val="center"/>
              <w:rPr>
                <w:color w:val="000000"/>
                <w:sz w:val="22"/>
              </w:rPr>
            </w:pPr>
            <w:r w:rsidRPr="00CA54DD">
              <w:rPr>
                <w:color w:val="000000"/>
                <w:sz w:val="22"/>
              </w:rPr>
              <w:t>2,49</w:t>
            </w:r>
          </w:p>
        </w:tc>
        <w:tc>
          <w:tcPr>
            <w:tcW w:w="1692" w:type="dxa"/>
            <w:tcBorders>
              <w:top w:val="nil"/>
              <w:left w:val="nil"/>
              <w:bottom w:val="nil"/>
              <w:right w:val="single" w:sz="4" w:space="0" w:color="auto"/>
            </w:tcBorders>
            <w:shd w:val="clear" w:color="auto" w:fill="auto"/>
            <w:vAlign w:val="center"/>
            <w:hideMark/>
          </w:tcPr>
          <w:p w14:paraId="56FC8BEE" w14:textId="77777777" w:rsidR="00465F5E" w:rsidRPr="00CA54DD" w:rsidRDefault="00465F5E" w:rsidP="00465F5E">
            <w:pPr>
              <w:spacing w:after="0" w:line="240" w:lineRule="auto"/>
              <w:ind w:firstLine="0"/>
              <w:jc w:val="center"/>
              <w:rPr>
                <w:color w:val="000000"/>
                <w:sz w:val="22"/>
              </w:rPr>
            </w:pPr>
            <w:r w:rsidRPr="00CA54DD">
              <w:rPr>
                <w:color w:val="000000"/>
                <w:sz w:val="22"/>
              </w:rPr>
              <w:t>263,61</w:t>
            </w:r>
          </w:p>
        </w:tc>
        <w:tc>
          <w:tcPr>
            <w:tcW w:w="1216" w:type="dxa"/>
            <w:tcBorders>
              <w:top w:val="nil"/>
              <w:left w:val="nil"/>
              <w:bottom w:val="nil"/>
              <w:right w:val="single" w:sz="4" w:space="0" w:color="auto"/>
            </w:tcBorders>
            <w:shd w:val="clear" w:color="auto" w:fill="auto"/>
            <w:vAlign w:val="center"/>
            <w:hideMark/>
          </w:tcPr>
          <w:p w14:paraId="3191083F" w14:textId="77777777" w:rsidR="00465F5E" w:rsidRPr="00CA54DD" w:rsidRDefault="00465F5E" w:rsidP="00465F5E">
            <w:pPr>
              <w:spacing w:after="0" w:line="240" w:lineRule="auto"/>
              <w:ind w:firstLine="0"/>
              <w:jc w:val="center"/>
              <w:rPr>
                <w:color w:val="000000"/>
                <w:sz w:val="22"/>
              </w:rPr>
            </w:pPr>
            <w:r w:rsidRPr="00CA54DD">
              <w:rPr>
                <w:color w:val="000000"/>
                <w:sz w:val="22"/>
              </w:rPr>
              <w:t>4,27</w:t>
            </w:r>
          </w:p>
        </w:tc>
        <w:tc>
          <w:tcPr>
            <w:tcW w:w="1862" w:type="dxa"/>
            <w:tcBorders>
              <w:top w:val="nil"/>
              <w:left w:val="nil"/>
              <w:bottom w:val="nil"/>
              <w:right w:val="single" w:sz="4" w:space="0" w:color="auto"/>
            </w:tcBorders>
            <w:shd w:val="clear" w:color="auto" w:fill="auto"/>
            <w:vAlign w:val="center"/>
            <w:hideMark/>
          </w:tcPr>
          <w:p w14:paraId="23F62A1C" w14:textId="77777777" w:rsidR="00465F5E" w:rsidRPr="00CA54DD" w:rsidRDefault="00465F5E" w:rsidP="00465F5E">
            <w:pPr>
              <w:spacing w:after="0" w:line="240" w:lineRule="auto"/>
              <w:ind w:firstLine="0"/>
              <w:jc w:val="center"/>
              <w:rPr>
                <w:color w:val="000000"/>
                <w:sz w:val="22"/>
              </w:rPr>
            </w:pPr>
            <w:r w:rsidRPr="00CA54DD">
              <w:rPr>
                <w:color w:val="000000"/>
                <w:sz w:val="22"/>
              </w:rPr>
              <w:t>216,46</w:t>
            </w:r>
          </w:p>
        </w:tc>
        <w:tc>
          <w:tcPr>
            <w:tcW w:w="1269" w:type="dxa"/>
            <w:tcBorders>
              <w:top w:val="nil"/>
              <w:left w:val="nil"/>
              <w:bottom w:val="nil"/>
              <w:right w:val="single" w:sz="4" w:space="0" w:color="auto"/>
            </w:tcBorders>
            <w:shd w:val="clear" w:color="auto" w:fill="auto"/>
            <w:vAlign w:val="center"/>
            <w:hideMark/>
          </w:tcPr>
          <w:p w14:paraId="35BA4A1E" w14:textId="77777777" w:rsidR="00465F5E" w:rsidRPr="00CA54DD" w:rsidRDefault="00465F5E" w:rsidP="00465F5E">
            <w:pPr>
              <w:spacing w:after="0" w:line="240" w:lineRule="auto"/>
              <w:ind w:firstLine="0"/>
              <w:jc w:val="center"/>
              <w:rPr>
                <w:color w:val="000000"/>
                <w:sz w:val="22"/>
              </w:rPr>
            </w:pPr>
            <w:r w:rsidRPr="00CA54DD">
              <w:rPr>
                <w:color w:val="000000"/>
                <w:sz w:val="22"/>
              </w:rPr>
              <w:t>42,88</w:t>
            </w:r>
          </w:p>
        </w:tc>
        <w:tc>
          <w:tcPr>
            <w:tcW w:w="1269" w:type="dxa"/>
            <w:tcBorders>
              <w:top w:val="nil"/>
              <w:left w:val="nil"/>
              <w:bottom w:val="nil"/>
              <w:right w:val="single" w:sz="4" w:space="0" w:color="auto"/>
            </w:tcBorders>
            <w:shd w:val="clear" w:color="auto" w:fill="auto"/>
            <w:vAlign w:val="center"/>
            <w:hideMark/>
          </w:tcPr>
          <w:p w14:paraId="46BA217D" w14:textId="77777777" w:rsidR="00465F5E" w:rsidRPr="00CA54DD" w:rsidRDefault="00465F5E" w:rsidP="00465F5E">
            <w:pPr>
              <w:spacing w:after="0" w:line="240" w:lineRule="auto"/>
              <w:ind w:firstLine="0"/>
              <w:jc w:val="center"/>
              <w:rPr>
                <w:color w:val="000000"/>
                <w:sz w:val="22"/>
              </w:rPr>
            </w:pPr>
            <w:r w:rsidRPr="00CA54DD">
              <w:rPr>
                <w:color w:val="000000"/>
                <w:sz w:val="22"/>
              </w:rPr>
              <w:t>16,12</w:t>
            </w:r>
          </w:p>
        </w:tc>
      </w:tr>
      <w:tr w:rsidR="00465F5E" w:rsidRPr="00CA54DD" w14:paraId="354D0CDD"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4BBCF1E" w14:textId="77777777" w:rsidR="00465F5E" w:rsidRPr="00CA54DD" w:rsidRDefault="00465F5E" w:rsidP="00465F5E">
            <w:pPr>
              <w:spacing w:after="0" w:line="240" w:lineRule="auto"/>
              <w:ind w:firstLine="0"/>
              <w:jc w:val="center"/>
              <w:rPr>
                <w:color w:val="000000"/>
                <w:sz w:val="22"/>
              </w:rPr>
            </w:pPr>
            <w:r w:rsidRPr="00CA54DD">
              <w:rPr>
                <w:color w:val="000000"/>
                <w:sz w:val="22"/>
              </w:rPr>
              <w:t>7</w:t>
            </w:r>
          </w:p>
        </w:tc>
        <w:tc>
          <w:tcPr>
            <w:tcW w:w="1812" w:type="dxa"/>
            <w:tcBorders>
              <w:top w:val="nil"/>
              <w:left w:val="nil"/>
              <w:bottom w:val="single" w:sz="4" w:space="0" w:color="auto"/>
              <w:right w:val="single" w:sz="4" w:space="0" w:color="auto"/>
            </w:tcBorders>
            <w:shd w:val="clear" w:color="auto" w:fill="auto"/>
            <w:vAlign w:val="center"/>
            <w:hideMark/>
          </w:tcPr>
          <w:p w14:paraId="240574F6" w14:textId="77777777" w:rsidR="00465F5E" w:rsidRPr="00CA54DD" w:rsidRDefault="00465F5E" w:rsidP="00465F5E">
            <w:pPr>
              <w:spacing w:after="0" w:line="240" w:lineRule="auto"/>
              <w:ind w:firstLine="0"/>
              <w:rPr>
                <w:i/>
                <w:iCs/>
                <w:color w:val="000000"/>
                <w:sz w:val="22"/>
              </w:rPr>
            </w:pPr>
            <w:r w:rsidRPr="00CA54DD">
              <w:rPr>
                <w:i/>
                <w:iCs/>
                <w:color w:val="000000"/>
                <w:sz w:val="22"/>
              </w:rPr>
              <w:t>КВГМ-50</w:t>
            </w:r>
          </w:p>
        </w:tc>
        <w:tc>
          <w:tcPr>
            <w:tcW w:w="1730" w:type="dxa"/>
            <w:tcBorders>
              <w:top w:val="nil"/>
              <w:left w:val="nil"/>
              <w:bottom w:val="nil"/>
              <w:right w:val="single" w:sz="4" w:space="0" w:color="auto"/>
            </w:tcBorders>
            <w:shd w:val="clear" w:color="auto" w:fill="auto"/>
            <w:vAlign w:val="center"/>
            <w:hideMark/>
          </w:tcPr>
          <w:p w14:paraId="0064CAA7"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35BF0E82"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nil"/>
              <w:right w:val="single" w:sz="4" w:space="0" w:color="auto"/>
            </w:tcBorders>
            <w:shd w:val="clear" w:color="auto" w:fill="auto"/>
            <w:vAlign w:val="center"/>
            <w:hideMark/>
          </w:tcPr>
          <w:p w14:paraId="7D9C60A6"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7334BD35"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nil"/>
              <w:right w:val="single" w:sz="4" w:space="0" w:color="auto"/>
            </w:tcBorders>
            <w:shd w:val="clear" w:color="auto" w:fill="auto"/>
            <w:vAlign w:val="center"/>
            <w:hideMark/>
          </w:tcPr>
          <w:p w14:paraId="494B92AA"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nil"/>
              <w:bottom w:val="nil"/>
              <w:right w:val="single" w:sz="4" w:space="0" w:color="auto"/>
            </w:tcBorders>
            <w:shd w:val="clear" w:color="auto" w:fill="auto"/>
            <w:vAlign w:val="center"/>
            <w:hideMark/>
          </w:tcPr>
          <w:p w14:paraId="734659B3"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hideMark/>
          </w:tcPr>
          <w:p w14:paraId="6CEC0EFA"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hideMark/>
          </w:tcPr>
          <w:p w14:paraId="37077CD7" w14:textId="77777777" w:rsidR="00465F5E" w:rsidRPr="00CA54DD" w:rsidRDefault="00465F5E" w:rsidP="00465F5E">
            <w:pPr>
              <w:spacing w:after="0" w:line="240" w:lineRule="auto"/>
              <w:ind w:firstLine="0"/>
              <w:jc w:val="center"/>
              <w:rPr>
                <w:color w:val="000000"/>
                <w:sz w:val="22"/>
              </w:rPr>
            </w:pPr>
          </w:p>
        </w:tc>
      </w:tr>
      <w:tr w:rsidR="00465F5E" w:rsidRPr="00CA54DD" w14:paraId="23E890FE"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7F33C12" w14:textId="77777777" w:rsidR="00465F5E" w:rsidRPr="00CA54DD" w:rsidRDefault="00465F5E" w:rsidP="00465F5E">
            <w:pPr>
              <w:spacing w:after="0" w:line="240" w:lineRule="auto"/>
              <w:ind w:firstLine="0"/>
              <w:jc w:val="center"/>
              <w:rPr>
                <w:color w:val="000000"/>
                <w:sz w:val="22"/>
              </w:rPr>
            </w:pPr>
            <w:r w:rsidRPr="00CA54DD">
              <w:rPr>
                <w:color w:val="000000"/>
                <w:sz w:val="22"/>
              </w:rPr>
              <w:t>8</w:t>
            </w:r>
          </w:p>
        </w:tc>
        <w:tc>
          <w:tcPr>
            <w:tcW w:w="1812" w:type="dxa"/>
            <w:tcBorders>
              <w:top w:val="nil"/>
              <w:left w:val="nil"/>
              <w:bottom w:val="single" w:sz="4" w:space="0" w:color="auto"/>
              <w:right w:val="single" w:sz="4" w:space="0" w:color="auto"/>
            </w:tcBorders>
            <w:shd w:val="clear" w:color="auto" w:fill="auto"/>
            <w:vAlign w:val="center"/>
            <w:hideMark/>
          </w:tcPr>
          <w:p w14:paraId="79546ACF" w14:textId="77777777" w:rsidR="00465F5E" w:rsidRPr="00CA54DD" w:rsidRDefault="00465F5E" w:rsidP="00465F5E">
            <w:pPr>
              <w:spacing w:after="0" w:line="240" w:lineRule="auto"/>
              <w:ind w:firstLine="0"/>
              <w:rPr>
                <w:i/>
                <w:iCs/>
                <w:color w:val="000000"/>
                <w:sz w:val="22"/>
              </w:rPr>
            </w:pPr>
            <w:r w:rsidRPr="00CA54DD">
              <w:rPr>
                <w:i/>
                <w:iCs/>
                <w:color w:val="000000"/>
                <w:sz w:val="22"/>
              </w:rPr>
              <w:t>ДЕ-25 (№1)</w:t>
            </w:r>
          </w:p>
        </w:tc>
        <w:tc>
          <w:tcPr>
            <w:tcW w:w="1730" w:type="dxa"/>
            <w:tcBorders>
              <w:top w:val="nil"/>
              <w:left w:val="nil"/>
              <w:bottom w:val="nil"/>
              <w:right w:val="single" w:sz="4" w:space="0" w:color="auto"/>
            </w:tcBorders>
            <w:shd w:val="clear" w:color="auto" w:fill="auto"/>
            <w:vAlign w:val="center"/>
            <w:hideMark/>
          </w:tcPr>
          <w:p w14:paraId="36927319"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2B564F24"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nil"/>
              <w:right w:val="single" w:sz="4" w:space="0" w:color="auto"/>
            </w:tcBorders>
            <w:shd w:val="clear" w:color="auto" w:fill="auto"/>
            <w:vAlign w:val="center"/>
            <w:hideMark/>
          </w:tcPr>
          <w:p w14:paraId="2926CF60"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50EE71A9"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nil"/>
              <w:right w:val="single" w:sz="4" w:space="0" w:color="auto"/>
            </w:tcBorders>
            <w:shd w:val="clear" w:color="auto" w:fill="auto"/>
            <w:vAlign w:val="center"/>
            <w:hideMark/>
          </w:tcPr>
          <w:p w14:paraId="668B4DCA"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nil"/>
              <w:bottom w:val="nil"/>
              <w:right w:val="single" w:sz="4" w:space="0" w:color="auto"/>
            </w:tcBorders>
            <w:shd w:val="clear" w:color="auto" w:fill="auto"/>
            <w:vAlign w:val="center"/>
            <w:hideMark/>
          </w:tcPr>
          <w:p w14:paraId="09341FB8"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hideMark/>
          </w:tcPr>
          <w:p w14:paraId="2FB18773"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hideMark/>
          </w:tcPr>
          <w:p w14:paraId="48A603B2" w14:textId="77777777" w:rsidR="00465F5E" w:rsidRPr="00CA54DD" w:rsidRDefault="00465F5E" w:rsidP="00465F5E">
            <w:pPr>
              <w:spacing w:after="0" w:line="240" w:lineRule="auto"/>
              <w:ind w:firstLine="0"/>
              <w:jc w:val="center"/>
              <w:rPr>
                <w:color w:val="000000"/>
                <w:sz w:val="22"/>
              </w:rPr>
            </w:pPr>
          </w:p>
        </w:tc>
      </w:tr>
      <w:tr w:rsidR="00465F5E" w:rsidRPr="00CA54DD" w14:paraId="6FC16941"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2C0F2522" w14:textId="77777777" w:rsidR="00465F5E" w:rsidRPr="00CA54DD" w:rsidRDefault="00465F5E" w:rsidP="00465F5E">
            <w:pPr>
              <w:spacing w:after="0" w:line="240" w:lineRule="auto"/>
              <w:ind w:firstLine="0"/>
              <w:jc w:val="center"/>
              <w:rPr>
                <w:color w:val="000000"/>
                <w:sz w:val="22"/>
              </w:rPr>
            </w:pPr>
            <w:r w:rsidRPr="00CA54DD">
              <w:rPr>
                <w:color w:val="000000"/>
                <w:sz w:val="22"/>
              </w:rPr>
              <w:t>9</w:t>
            </w:r>
          </w:p>
        </w:tc>
        <w:tc>
          <w:tcPr>
            <w:tcW w:w="1812" w:type="dxa"/>
            <w:tcBorders>
              <w:top w:val="nil"/>
              <w:left w:val="nil"/>
              <w:bottom w:val="single" w:sz="4" w:space="0" w:color="auto"/>
              <w:right w:val="single" w:sz="4" w:space="0" w:color="auto"/>
            </w:tcBorders>
            <w:shd w:val="clear" w:color="auto" w:fill="auto"/>
            <w:vAlign w:val="center"/>
            <w:hideMark/>
          </w:tcPr>
          <w:p w14:paraId="5C10606B" w14:textId="77777777" w:rsidR="00465F5E" w:rsidRPr="00CA54DD" w:rsidRDefault="00465F5E" w:rsidP="00465F5E">
            <w:pPr>
              <w:spacing w:after="0" w:line="240" w:lineRule="auto"/>
              <w:ind w:firstLine="0"/>
              <w:rPr>
                <w:i/>
                <w:iCs/>
                <w:color w:val="000000"/>
                <w:sz w:val="22"/>
              </w:rPr>
            </w:pPr>
            <w:r w:rsidRPr="00CA54DD">
              <w:rPr>
                <w:i/>
                <w:iCs/>
                <w:color w:val="000000"/>
                <w:sz w:val="22"/>
              </w:rPr>
              <w:t>ДЕ-25 (№2)</w:t>
            </w:r>
          </w:p>
        </w:tc>
        <w:tc>
          <w:tcPr>
            <w:tcW w:w="1730" w:type="dxa"/>
            <w:tcBorders>
              <w:top w:val="nil"/>
              <w:left w:val="nil"/>
              <w:bottom w:val="single" w:sz="4" w:space="0" w:color="auto"/>
              <w:right w:val="single" w:sz="4" w:space="0" w:color="auto"/>
            </w:tcBorders>
            <w:shd w:val="clear" w:color="auto" w:fill="auto"/>
            <w:vAlign w:val="center"/>
            <w:hideMark/>
          </w:tcPr>
          <w:p w14:paraId="7B4FC541"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3E4F4D64"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single" w:sz="4" w:space="0" w:color="auto"/>
              <w:right w:val="single" w:sz="4" w:space="0" w:color="auto"/>
            </w:tcBorders>
            <w:shd w:val="clear" w:color="auto" w:fill="auto"/>
            <w:vAlign w:val="center"/>
            <w:hideMark/>
          </w:tcPr>
          <w:p w14:paraId="0358DC0F"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02FEE00E"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single" w:sz="4" w:space="0" w:color="auto"/>
              <w:right w:val="single" w:sz="4" w:space="0" w:color="auto"/>
            </w:tcBorders>
            <w:shd w:val="clear" w:color="auto" w:fill="auto"/>
            <w:vAlign w:val="center"/>
            <w:hideMark/>
          </w:tcPr>
          <w:p w14:paraId="06E619D5"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nil"/>
              <w:bottom w:val="single" w:sz="4" w:space="0" w:color="auto"/>
              <w:right w:val="single" w:sz="4" w:space="0" w:color="auto"/>
            </w:tcBorders>
            <w:shd w:val="clear" w:color="auto" w:fill="auto"/>
            <w:vAlign w:val="center"/>
            <w:hideMark/>
          </w:tcPr>
          <w:p w14:paraId="4479C251"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0E208844"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11186402" w14:textId="77777777" w:rsidR="00465F5E" w:rsidRPr="00CA54DD" w:rsidRDefault="00465F5E" w:rsidP="00465F5E">
            <w:pPr>
              <w:spacing w:after="0" w:line="240" w:lineRule="auto"/>
              <w:ind w:firstLine="0"/>
              <w:jc w:val="center"/>
              <w:rPr>
                <w:color w:val="000000"/>
                <w:sz w:val="22"/>
              </w:rPr>
            </w:pPr>
          </w:p>
        </w:tc>
      </w:tr>
      <w:tr w:rsidR="00465F5E" w:rsidRPr="00CA54DD" w14:paraId="483989E6"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9EFDC38" w14:textId="77777777" w:rsidR="00465F5E" w:rsidRPr="00CA54DD" w:rsidRDefault="00465F5E" w:rsidP="00465F5E">
            <w:pPr>
              <w:spacing w:after="0" w:line="240" w:lineRule="auto"/>
              <w:ind w:firstLine="0"/>
              <w:jc w:val="center"/>
              <w:rPr>
                <w:color w:val="000000"/>
                <w:sz w:val="22"/>
              </w:rPr>
            </w:pPr>
            <w:r w:rsidRPr="00CA54DD">
              <w:rPr>
                <w:color w:val="000000"/>
                <w:sz w:val="22"/>
              </w:rPr>
              <w:lastRenderedPageBreak/>
              <w:t>10</w:t>
            </w:r>
          </w:p>
        </w:tc>
        <w:tc>
          <w:tcPr>
            <w:tcW w:w="1812" w:type="dxa"/>
            <w:tcBorders>
              <w:top w:val="nil"/>
              <w:left w:val="nil"/>
              <w:bottom w:val="single" w:sz="4" w:space="0" w:color="auto"/>
              <w:right w:val="single" w:sz="4" w:space="0" w:color="auto"/>
            </w:tcBorders>
            <w:shd w:val="clear" w:color="auto" w:fill="auto"/>
            <w:vAlign w:val="center"/>
            <w:hideMark/>
          </w:tcPr>
          <w:p w14:paraId="31E0490E" w14:textId="77777777" w:rsidR="00465F5E" w:rsidRPr="00CA54DD" w:rsidRDefault="00465F5E" w:rsidP="00465F5E">
            <w:pPr>
              <w:spacing w:after="0" w:line="240" w:lineRule="auto"/>
              <w:ind w:firstLine="0"/>
              <w:rPr>
                <w:color w:val="000000"/>
                <w:sz w:val="22"/>
              </w:rPr>
            </w:pPr>
            <w:r w:rsidRPr="00CA54DD">
              <w:rPr>
                <w:color w:val="000000"/>
                <w:sz w:val="22"/>
              </w:rPr>
              <w:t>Котельная ДЕ-25 Северная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045F6978" w14:textId="77777777" w:rsidR="00465F5E" w:rsidRPr="00CA54DD" w:rsidRDefault="00465F5E" w:rsidP="00465F5E">
            <w:pPr>
              <w:spacing w:after="0" w:line="240" w:lineRule="auto"/>
              <w:ind w:firstLine="0"/>
              <w:jc w:val="center"/>
              <w:rPr>
                <w:color w:val="000000"/>
                <w:sz w:val="22"/>
              </w:rPr>
            </w:pPr>
            <w:r w:rsidRPr="00CA54DD">
              <w:rPr>
                <w:color w:val="000000"/>
                <w:sz w:val="22"/>
              </w:rPr>
              <w:t>60,00</w:t>
            </w:r>
          </w:p>
        </w:tc>
        <w:tc>
          <w:tcPr>
            <w:tcW w:w="1692" w:type="dxa"/>
            <w:tcBorders>
              <w:top w:val="nil"/>
              <w:left w:val="nil"/>
              <w:bottom w:val="single" w:sz="4" w:space="0" w:color="auto"/>
              <w:right w:val="single" w:sz="4" w:space="0" w:color="auto"/>
            </w:tcBorders>
            <w:shd w:val="clear" w:color="auto" w:fill="auto"/>
            <w:vAlign w:val="center"/>
            <w:hideMark/>
          </w:tcPr>
          <w:p w14:paraId="5B5DC9BA" w14:textId="77777777" w:rsidR="00465F5E" w:rsidRPr="00CA54DD" w:rsidRDefault="00465F5E" w:rsidP="00465F5E">
            <w:pPr>
              <w:spacing w:after="0" w:line="240" w:lineRule="auto"/>
              <w:ind w:firstLine="0"/>
              <w:jc w:val="center"/>
              <w:rPr>
                <w:color w:val="000000"/>
                <w:sz w:val="22"/>
              </w:rPr>
            </w:pPr>
            <w:r w:rsidRPr="00CA54DD">
              <w:rPr>
                <w:color w:val="000000"/>
                <w:sz w:val="22"/>
              </w:rPr>
              <w:t>60,00</w:t>
            </w:r>
          </w:p>
        </w:tc>
        <w:tc>
          <w:tcPr>
            <w:tcW w:w="1460" w:type="dxa"/>
            <w:tcBorders>
              <w:top w:val="nil"/>
              <w:left w:val="nil"/>
              <w:bottom w:val="single" w:sz="4" w:space="0" w:color="auto"/>
              <w:right w:val="single" w:sz="4" w:space="0" w:color="auto"/>
            </w:tcBorders>
            <w:shd w:val="clear" w:color="auto" w:fill="auto"/>
            <w:vAlign w:val="center"/>
            <w:hideMark/>
          </w:tcPr>
          <w:p w14:paraId="3810DA0F" w14:textId="77777777" w:rsidR="00465F5E" w:rsidRPr="00CA54DD" w:rsidRDefault="00465F5E" w:rsidP="00465F5E">
            <w:pPr>
              <w:spacing w:after="0" w:line="240" w:lineRule="auto"/>
              <w:ind w:firstLine="0"/>
              <w:jc w:val="center"/>
              <w:rPr>
                <w:color w:val="000000"/>
                <w:sz w:val="22"/>
              </w:rPr>
            </w:pPr>
            <w:r w:rsidRPr="00CA54DD">
              <w:rPr>
                <w:color w:val="000000"/>
                <w:sz w:val="22"/>
              </w:rPr>
              <w:t>0,44</w:t>
            </w:r>
          </w:p>
        </w:tc>
        <w:tc>
          <w:tcPr>
            <w:tcW w:w="1692" w:type="dxa"/>
            <w:tcBorders>
              <w:top w:val="nil"/>
              <w:left w:val="nil"/>
              <w:bottom w:val="single" w:sz="4" w:space="0" w:color="auto"/>
              <w:right w:val="single" w:sz="4" w:space="0" w:color="auto"/>
            </w:tcBorders>
            <w:shd w:val="clear" w:color="auto" w:fill="auto"/>
            <w:vAlign w:val="center"/>
            <w:hideMark/>
          </w:tcPr>
          <w:p w14:paraId="798A4418" w14:textId="77777777" w:rsidR="00465F5E" w:rsidRPr="00CA54DD" w:rsidRDefault="00465F5E" w:rsidP="00465F5E">
            <w:pPr>
              <w:spacing w:after="0" w:line="240" w:lineRule="auto"/>
              <w:ind w:firstLine="0"/>
              <w:jc w:val="center"/>
              <w:rPr>
                <w:color w:val="000000"/>
                <w:sz w:val="22"/>
              </w:rPr>
            </w:pPr>
            <w:r w:rsidRPr="00CA54DD">
              <w:rPr>
                <w:color w:val="000000"/>
                <w:sz w:val="22"/>
              </w:rPr>
              <w:t>59,56</w:t>
            </w:r>
          </w:p>
        </w:tc>
        <w:tc>
          <w:tcPr>
            <w:tcW w:w="1216" w:type="dxa"/>
            <w:tcBorders>
              <w:top w:val="nil"/>
              <w:left w:val="nil"/>
              <w:bottom w:val="single" w:sz="4" w:space="0" w:color="auto"/>
              <w:right w:val="single" w:sz="4" w:space="0" w:color="auto"/>
            </w:tcBorders>
            <w:shd w:val="clear" w:color="auto" w:fill="auto"/>
            <w:vAlign w:val="center"/>
            <w:hideMark/>
          </w:tcPr>
          <w:p w14:paraId="486333F8" w14:textId="77777777" w:rsidR="00465F5E" w:rsidRPr="00CA54DD" w:rsidRDefault="00465F5E" w:rsidP="00465F5E">
            <w:pPr>
              <w:spacing w:after="0" w:line="240" w:lineRule="auto"/>
              <w:ind w:firstLine="0"/>
              <w:jc w:val="center"/>
              <w:rPr>
                <w:color w:val="000000"/>
                <w:sz w:val="22"/>
              </w:rPr>
            </w:pPr>
            <w:r w:rsidRPr="00CA54DD">
              <w:rPr>
                <w:color w:val="000000"/>
                <w:sz w:val="22"/>
              </w:rPr>
              <w:t>0,55</w:t>
            </w:r>
          </w:p>
        </w:tc>
        <w:tc>
          <w:tcPr>
            <w:tcW w:w="1862" w:type="dxa"/>
            <w:tcBorders>
              <w:top w:val="nil"/>
              <w:left w:val="nil"/>
              <w:bottom w:val="single" w:sz="4" w:space="0" w:color="auto"/>
              <w:right w:val="single" w:sz="4" w:space="0" w:color="auto"/>
            </w:tcBorders>
            <w:shd w:val="clear" w:color="auto" w:fill="auto"/>
            <w:vAlign w:val="center"/>
            <w:hideMark/>
          </w:tcPr>
          <w:p w14:paraId="20CD96A0" w14:textId="77777777" w:rsidR="00465F5E" w:rsidRPr="00CA54DD" w:rsidRDefault="00465F5E" w:rsidP="00465F5E">
            <w:pPr>
              <w:spacing w:after="0" w:line="240" w:lineRule="auto"/>
              <w:ind w:firstLine="0"/>
              <w:jc w:val="center"/>
              <w:rPr>
                <w:color w:val="000000"/>
                <w:sz w:val="22"/>
              </w:rPr>
            </w:pPr>
            <w:r w:rsidRPr="00CA54DD">
              <w:rPr>
                <w:color w:val="000000"/>
                <w:sz w:val="22"/>
              </w:rPr>
              <w:t>27,36</w:t>
            </w:r>
          </w:p>
        </w:tc>
        <w:tc>
          <w:tcPr>
            <w:tcW w:w="1269" w:type="dxa"/>
            <w:tcBorders>
              <w:top w:val="nil"/>
              <w:left w:val="nil"/>
              <w:bottom w:val="single" w:sz="4" w:space="0" w:color="auto"/>
              <w:right w:val="single" w:sz="4" w:space="0" w:color="auto"/>
            </w:tcBorders>
            <w:shd w:val="clear" w:color="auto" w:fill="auto"/>
            <w:vAlign w:val="center"/>
            <w:hideMark/>
          </w:tcPr>
          <w:p w14:paraId="0A183053" w14:textId="77777777" w:rsidR="00465F5E" w:rsidRPr="00CA54DD" w:rsidRDefault="00465F5E" w:rsidP="00465F5E">
            <w:pPr>
              <w:spacing w:after="0" w:line="240" w:lineRule="auto"/>
              <w:ind w:firstLine="0"/>
              <w:jc w:val="center"/>
              <w:rPr>
                <w:color w:val="000000"/>
                <w:sz w:val="22"/>
              </w:rPr>
            </w:pPr>
            <w:r w:rsidRPr="00CA54DD">
              <w:rPr>
                <w:color w:val="000000"/>
                <w:sz w:val="22"/>
              </w:rPr>
              <w:t>31,64</w:t>
            </w:r>
          </w:p>
        </w:tc>
        <w:tc>
          <w:tcPr>
            <w:tcW w:w="1269" w:type="dxa"/>
            <w:tcBorders>
              <w:top w:val="nil"/>
              <w:left w:val="nil"/>
              <w:bottom w:val="single" w:sz="4" w:space="0" w:color="auto"/>
              <w:right w:val="single" w:sz="4" w:space="0" w:color="auto"/>
            </w:tcBorders>
            <w:shd w:val="clear" w:color="auto" w:fill="auto"/>
            <w:vAlign w:val="center"/>
            <w:hideMark/>
          </w:tcPr>
          <w:p w14:paraId="5D029C78" w14:textId="77777777" w:rsidR="00465F5E" w:rsidRPr="00CA54DD" w:rsidRDefault="00465F5E" w:rsidP="00465F5E">
            <w:pPr>
              <w:spacing w:after="0" w:line="240" w:lineRule="auto"/>
              <w:ind w:firstLine="0"/>
              <w:jc w:val="center"/>
              <w:rPr>
                <w:color w:val="000000"/>
                <w:sz w:val="22"/>
              </w:rPr>
            </w:pPr>
            <w:r w:rsidRPr="00CA54DD">
              <w:rPr>
                <w:color w:val="000000"/>
                <w:sz w:val="22"/>
              </w:rPr>
              <w:t>52,74</w:t>
            </w:r>
          </w:p>
        </w:tc>
      </w:tr>
      <w:tr w:rsidR="00465F5E" w:rsidRPr="00CA54DD" w14:paraId="224E9D4D"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26C2261" w14:textId="77777777" w:rsidR="00465F5E" w:rsidRPr="00CA54DD" w:rsidRDefault="00465F5E" w:rsidP="00465F5E">
            <w:pPr>
              <w:spacing w:after="0" w:line="240" w:lineRule="auto"/>
              <w:ind w:firstLine="0"/>
              <w:jc w:val="center"/>
              <w:rPr>
                <w:color w:val="000000"/>
                <w:sz w:val="22"/>
              </w:rPr>
            </w:pPr>
            <w:r w:rsidRPr="00CA54DD">
              <w:rPr>
                <w:color w:val="000000"/>
                <w:sz w:val="22"/>
              </w:rPr>
              <w:t>11</w:t>
            </w:r>
          </w:p>
        </w:tc>
        <w:tc>
          <w:tcPr>
            <w:tcW w:w="1812" w:type="dxa"/>
            <w:tcBorders>
              <w:top w:val="nil"/>
              <w:left w:val="nil"/>
              <w:bottom w:val="single" w:sz="4" w:space="0" w:color="auto"/>
              <w:right w:val="single" w:sz="4" w:space="0" w:color="auto"/>
            </w:tcBorders>
            <w:shd w:val="clear" w:color="auto" w:fill="auto"/>
            <w:vAlign w:val="center"/>
            <w:hideMark/>
          </w:tcPr>
          <w:p w14:paraId="696FDDAB" w14:textId="77777777" w:rsidR="00465F5E" w:rsidRPr="00CA54DD" w:rsidRDefault="00465F5E" w:rsidP="00465F5E">
            <w:pPr>
              <w:spacing w:after="0" w:line="240" w:lineRule="auto"/>
              <w:ind w:firstLine="0"/>
              <w:rPr>
                <w:color w:val="000000"/>
                <w:sz w:val="22"/>
              </w:rPr>
            </w:pPr>
            <w:r w:rsidRPr="00CA54DD">
              <w:rPr>
                <w:color w:val="000000"/>
                <w:sz w:val="22"/>
              </w:rPr>
              <w:t>Котельная КЗХ</w:t>
            </w:r>
          </w:p>
        </w:tc>
        <w:tc>
          <w:tcPr>
            <w:tcW w:w="1730" w:type="dxa"/>
            <w:tcBorders>
              <w:top w:val="nil"/>
              <w:left w:val="nil"/>
              <w:bottom w:val="single" w:sz="4" w:space="0" w:color="auto"/>
              <w:right w:val="single" w:sz="4" w:space="0" w:color="auto"/>
            </w:tcBorders>
            <w:shd w:val="clear" w:color="auto" w:fill="auto"/>
            <w:vAlign w:val="center"/>
            <w:hideMark/>
          </w:tcPr>
          <w:p w14:paraId="0397E1AF" w14:textId="77777777" w:rsidR="00465F5E" w:rsidRPr="00CA54DD" w:rsidRDefault="00465F5E" w:rsidP="00465F5E">
            <w:pPr>
              <w:spacing w:after="0" w:line="240" w:lineRule="auto"/>
              <w:ind w:firstLine="0"/>
              <w:jc w:val="center"/>
              <w:rPr>
                <w:color w:val="000000"/>
                <w:sz w:val="22"/>
              </w:rPr>
            </w:pPr>
            <w:r w:rsidRPr="00CA54DD">
              <w:rPr>
                <w:color w:val="000000"/>
                <w:sz w:val="22"/>
              </w:rPr>
              <w:t>7,60</w:t>
            </w:r>
          </w:p>
        </w:tc>
        <w:tc>
          <w:tcPr>
            <w:tcW w:w="1692" w:type="dxa"/>
            <w:tcBorders>
              <w:top w:val="nil"/>
              <w:left w:val="nil"/>
              <w:bottom w:val="single" w:sz="4" w:space="0" w:color="auto"/>
              <w:right w:val="single" w:sz="4" w:space="0" w:color="auto"/>
            </w:tcBorders>
            <w:shd w:val="clear" w:color="auto" w:fill="auto"/>
            <w:vAlign w:val="center"/>
            <w:hideMark/>
          </w:tcPr>
          <w:p w14:paraId="74B9B403" w14:textId="77777777" w:rsidR="00465F5E" w:rsidRPr="00CA54DD" w:rsidRDefault="00465F5E" w:rsidP="00465F5E">
            <w:pPr>
              <w:spacing w:after="0" w:line="240" w:lineRule="auto"/>
              <w:ind w:firstLine="0"/>
              <w:jc w:val="center"/>
              <w:rPr>
                <w:color w:val="000000"/>
                <w:sz w:val="22"/>
              </w:rPr>
            </w:pPr>
            <w:r w:rsidRPr="00CA54DD">
              <w:rPr>
                <w:color w:val="000000"/>
                <w:sz w:val="22"/>
              </w:rPr>
              <w:t>7,60</w:t>
            </w:r>
          </w:p>
        </w:tc>
        <w:tc>
          <w:tcPr>
            <w:tcW w:w="1460" w:type="dxa"/>
            <w:tcBorders>
              <w:top w:val="nil"/>
              <w:left w:val="nil"/>
              <w:bottom w:val="single" w:sz="4" w:space="0" w:color="auto"/>
              <w:right w:val="single" w:sz="4" w:space="0" w:color="auto"/>
            </w:tcBorders>
            <w:shd w:val="clear" w:color="auto" w:fill="auto"/>
            <w:vAlign w:val="center"/>
            <w:hideMark/>
          </w:tcPr>
          <w:p w14:paraId="133BD532" w14:textId="77777777" w:rsidR="00465F5E" w:rsidRPr="00CA54DD" w:rsidRDefault="00465F5E" w:rsidP="00465F5E">
            <w:pPr>
              <w:spacing w:after="0" w:line="240" w:lineRule="auto"/>
              <w:ind w:firstLine="0"/>
              <w:jc w:val="center"/>
              <w:rPr>
                <w:color w:val="000000"/>
                <w:sz w:val="22"/>
              </w:rPr>
            </w:pPr>
            <w:r w:rsidRPr="00CA54DD">
              <w:rPr>
                <w:color w:val="000000"/>
                <w:sz w:val="22"/>
              </w:rPr>
              <w:t>0,02</w:t>
            </w:r>
          </w:p>
        </w:tc>
        <w:tc>
          <w:tcPr>
            <w:tcW w:w="1692" w:type="dxa"/>
            <w:tcBorders>
              <w:top w:val="nil"/>
              <w:left w:val="nil"/>
              <w:bottom w:val="single" w:sz="4" w:space="0" w:color="auto"/>
              <w:right w:val="single" w:sz="4" w:space="0" w:color="auto"/>
            </w:tcBorders>
            <w:shd w:val="clear" w:color="auto" w:fill="auto"/>
            <w:vAlign w:val="center"/>
            <w:hideMark/>
          </w:tcPr>
          <w:p w14:paraId="796EAD9C" w14:textId="77777777" w:rsidR="00465F5E" w:rsidRPr="00CA54DD" w:rsidRDefault="00465F5E" w:rsidP="00465F5E">
            <w:pPr>
              <w:spacing w:after="0" w:line="240" w:lineRule="auto"/>
              <w:ind w:firstLine="0"/>
              <w:jc w:val="center"/>
              <w:rPr>
                <w:color w:val="000000"/>
                <w:sz w:val="22"/>
              </w:rPr>
            </w:pPr>
            <w:r w:rsidRPr="00CA54DD">
              <w:rPr>
                <w:color w:val="000000"/>
                <w:sz w:val="22"/>
              </w:rPr>
              <w:t>7,58</w:t>
            </w:r>
          </w:p>
        </w:tc>
        <w:tc>
          <w:tcPr>
            <w:tcW w:w="1216" w:type="dxa"/>
            <w:tcBorders>
              <w:top w:val="nil"/>
              <w:left w:val="nil"/>
              <w:bottom w:val="single" w:sz="4" w:space="0" w:color="auto"/>
              <w:right w:val="single" w:sz="4" w:space="0" w:color="auto"/>
            </w:tcBorders>
            <w:shd w:val="clear" w:color="auto" w:fill="auto"/>
            <w:vAlign w:val="center"/>
            <w:hideMark/>
          </w:tcPr>
          <w:p w14:paraId="260740B2"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7F49AC6D" w14:textId="77777777" w:rsidR="00465F5E" w:rsidRPr="00CA54DD" w:rsidRDefault="00465F5E" w:rsidP="00465F5E">
            <w:pPr>
              <w:spacing w:after="0" w:line="240" w:lineRule="auto"/>
              <w:ind w:firstLine="0"/>
              <w:jc w:val="center"/>
              <w:rPr>
                <w:color w:val="000000"/>
                <w:sz w:val="22"/>
              </w:rPr>
            </w:pPr>
            <w:r w:rsidRPr="00CA54DD">
              <w:rPr>
                <w:color w:val="000000"/>
                <w:sz w:val="22"/>
              </w:rPr>
              <w:t>3,31</w:t>
            </w:r>
          </w:p>
        </w:tc>
        <w:tc>
          <w:tcPr>
            <w:tcW w:w="1269" w:type="dxa"/>
            <w:tcBorders>
              <w:top w:val="nil"/>
              <w:left w:val="nil"/>
              <w:bottom w:val="single" w:sz="4" w:space="0" w:color="auto"/>
              <w:right w:val="single" w:sz="4" w:space="0" w:color="auto"/>
            </w:tcBorders>
            <w:shd w:val="clear" w:color="auto" w:fill="auto"/>
            <w:vAlign w:val="center"/>
            <w:hideMark/>
          </w:tcPr>
          <w:p w14:paraId="4868C18A" w14:textId="77777777" w:rsidR="00465F5E" w:rsidRPr="00CA54DD" w:rsidRDefault="00465F5E" w:rsidP="00465F5E">
            <w:pPr>
              <w:spacing w:after="0" w:line="240" w:lineRule="auto"/>
              <w:ind w:firstLine="0"/>
              <w:jc w:val="center"/>
              <w:rPr>
                <w:color w:val="000000"/>
                <w:sz w:val="22"/>
              </w:rPr>
            </w:pPr>
            <w:r w:rsidRPr="00CA54DD">
              <w:rPr>
                <w:color w:val="000000"/>
                <w:sz w:val="22"/>
              </w:rPr>
              <w:t>4,26</w:t>
            </w:r>
          </w:p>
        </w:tc>
        <w:tc>
          <w:tcPr>
            <w:tcW w:w="1269" w:type="dxa"/>
            <w:tcBorders>
              <w:top w:val="nil"/>
              <w:left w:val="nil"/>
              <w:bottom w:val="single" w:sz="4" w:space="0" w:color="auto"/>
              <w:right w:val="single" w:sz="4" w:space="0" w:color="auto"/>
            </w:tcBorders>
            <w:shd w:val="clear" w:color="auto" w:fill="auto"/>
            <w:vAlign w:val="center"/>
            <w:hideMark/>
          </w:tcPr>
          <w:p w14:paraId="75D5B35B" w14:textId="77777777" w:rsidR="00465F5E" w:rsidRPr="00CA54DD" w:rsidRDefault="00465F5E" w:rsidP="00465F5E">
            <w:pPr>
              <w:spacing w:after="0" w:line="240" w:lineRule="auto"/>
              <w:ind w:firstLine="0"/>
              <w:jc w:val="center"/>
              <w:rPr>
                <w:color w:val="000000"/>
                <w:sz w:val="22"/>
              </w:rPr>
            </w:pPr>
            <w:r w:rsidRPr="00CA54DD">
              <w:rPr>
                <w:color w:val="000000"/>
                <w:sz w:val="22"/>
              </w:rPr>
              <w:t>56,11</w:t>
            </w:r>
          </w:p>
        </w:tc>
      </w:tr>
      <w:tr w:rsidR="00465F5E" w:rsidRPr="00CA54DD" w14:paraId="0219B62A"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CF55489" w14:textId="77777777" w:rsidR="00465F5E" w:rsidRPr="00CA54DD" w:rsidRDefault="00465F5E" w:rsidP="00465F5E">
            <w:pPr>
              <w:spacing w:after="0" w:line="240" w:lineRule="auto"/>
              <w:ind w:firstLine="0"/>
              <w:jc w:val="center"/>
              <w:rPr>
                <w:color w:val="000000"/>
                <w:sz w:val="22"/>
              </w:rPr>
            </w:pPr>
            <w:r w:rsidRPr="00CA54DD">
              <w:rPr>
                <w:color w:val="000000"/>
                <w:sz w:val="22"/>
              </w:rPr>
              <w:t>12</w:t>
            </w:r>
          </w:p>
        </w:tc>
        <w:tc>
          <w:tcPr>
            <w:tcW w:w="1812" w:type="dxa"/>
            <w:tcBorders>
              <w:top w:val="nil"/>
              <w:left w:val="nil"/>
              <w:bottom w:val="single" w:sz="4" w:space="0" w:color="auto"/>
              <w:right w:val="single" w:sz="4" w:space="0" w:color="auto"/>
            </w:tcBorders>
            <w:shd w:val="clear" w:color="auto" w:fill="auto"/>
            <w:vAlign w:val="center"/>
            <w:hideMark/>
          </w:tcPr>
          <w:p w14:paraId="2AB8E323" w14:textId="77777777" w:rsidR="00465F5E" w:rsidRPr="00CA54DD" w:rsidRDefault="00465F5E" w:rsidP="00465F5E">
            <w:pPr>
              <w:spacing w:after="0" w:line="240" w:lineRule="auto"/>
              <w:ind w:firstLine="0"/>
              <w:rPr>
                <w:color w:val="000000"/>
                <w:sz w:val="22"/>
              </w:rPr>
            </w:pPr>
            <w:r w:rsidRPr="00CA54DD">
              <w:rPr>
                <w:color w:val="000000"/>
                <w:sz w:val="22"/>
              </w:rPr>
              <w:t>Котельная ВКГМ Восточная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11EE879D" w14:textId="77777777" w:rsidR="00465F5E" w:rsidRPr="00CA54DD" w:rsidRDefault="00465F5E" w:rsidP="00465F5E">
            <w:pPr>
              <w:spacing w:after="0" w:line="240" w:lineRule="auto"/>
              <w:ind w:firstLine="0"/>
              <w:jc w:val="center"/>
              <w:rPr>
                <w:color w:val="000000"/>
                <w:sz w:val="22"/>
              </w:rPr>
            </w:pPr>
            <w:r w:rsidRPr="00CA54DD">
              <w:rPr>
                <w:color w:val="000000"/>
                <w:sz w:val="22"/>
              </w:rPr>
              <w:t>33,16</w:t>
            </w:r>
          </w:p>
        </w:tc>
        <w:tc>
          <w:tcPr>
            <w:tcW w:w="1692" w:type="dxa"/>
            <w:tcBorders>
              <w:top w:val="nil"/>
              <w:left w:val="nil"/>
              <w:bottom w:val="single" w:sz="4" w:space="0" w:color="auto"/>
              <w:right w:val="single" w:sz="4" w:space="0" w:color="auto"/>
            </w:tcBorders>
            <w:shd w:val="clear" w:color="auto" w:fill="auto"/>
            <w:vAlign w:val="center"/>
            <w:hideMark/>
          </w:tcPr>
          <w:p w14:paraId="06D559F8" w14:textId="77777777" w:rsidR="00465F5E" w:rsidRPr="00CA54DD" w:rsidRDefault="00465F5E" w:rsidP="00465F5E">
            <w:pPr>
              <w:spacing w:after="0" w:line="240" w:lineRule="auto"/>
              <w:ind w:firstLine="0"/>
              <w:jc w:val="center"/>
              <w:rPr>
                <w:color w:val="000000"/>
                <w:sz w:val="22"/>
              </w:rPr>
            </w:pPr>
            <w:r w:rsidRPr="00CA54DD">
              <w:rPr>
                <w:color w:val="000000"/>
                <w:sz w:val="22"/>
              </w:rPr>
              <w:t>33,16</w:t>
            </w:r>
          </w:p>
        </w:tc>
        <w:tc>
          <w:tcPr>
            <w:tcW w:w="1460" w:type="dxa"/>
            <w:tcBorders>
              <w:top w:val="nil"/>
              <w:left w:val="nil"/>
              <w:bottom w:val="single" w:sz="4" w:space="0" w:color="auto"/>
              <w:right w:val="single" w:sz="4" w:space="0" w:color="auto"/>
            </w:tcBorders>
            <w:shd w:val="clear" w:color="auto" w:fill="auto"/>
            <w:vAlign w:val="center"/>
            <w:hideMark/>
          </w:tcPr>
          <w:p w14:paraId="41E940F5" w14:textId="77777777" w:rsidR="00465F5E" w:rsidRPr="00CA54DD" w:rsidRDefault="00465F5E" w:rsidP="00465F5E">
            <w:pPr>
              <w:spacing w:after="0" w:line="240" w:lineRule="auto"/>
              <w:ind w:firstLine="0"/>
              <w:jc w:val="center"/>
              <w:rPr>
                <w:color w:val="000000"/>
                <w:sz w:val="22"/>
              </w:rPr>
            </w:pPr>
            <w:r w:rsidRPr="00CA54DD">
              <w:rPr>
                <w:color w:val="000000"/>
                <w:sz w:val="22"/>
              </w:rPr>
              <w:t>0,16</w:t>
            </w:r>
          </w:p>
        </w:tc>
        <w:tc>
          <w:tcPr>
            <w:tcW w:w="1692" w:type="dxa"/>
            <w:tcBorders>
              <w:top w:val="nil"/>
              <w:left w:val="nil"/>
              <w:bottom w:val="single" w:sz="4" w:space="0" w:color="auto"/>
              <w:right w:val="single" w:sz="4" w:space="0" w:color="auto"/>
            </w:tcBorders>
            <w:shd w:val="clear" w:color="auto" w:fill="auto"/>
            <w:vAlign w:val="center"/>
            <w:hideMark/>
          </w:tcPr>
          <w:p w14:paraId="2C6DC3E2" w14:textId="77777777" w:rsidR="00465F5E" w:rsidRPr="00CA54DD" w:rsidRDefault="00465F5E" w:rsidP="00465F5E">
            <w:pPr>
              <w:spacing w:after="0" w:line="240" w:lineRule="auto"/>
              <w:ind w:firstLine="0"/>
              <w:jc w:val="center"/>
              <w:rPr>
                <w:color w:val="000000"/>
                <w:sz w:val="22"/>
              </w:rPr>
            </w:pPr>
            <w:r w:rsidRPr="00CA54DD">
              <w:rPr>
                <w:color w:val="000000"/>
                <w:sz w:val="22"/>
              </w:rPr>
              <w:t>33,00</w:t>
            </w:r>
          </w:p>
        </w:tc>
        <w:tc>
          <w:tcPr>
            <w:tcW w:w="1216" w:type="dxa"/>
            <w:tcBorders>
              <w:top w:val="nil"/>
              <w:left w:val="nil"/>
              <w:bottom w:val="single" w:sz="4" w:space="0" w:color="auto"/>
              <w:right w:val="single" w:sz="4" w:space="0" w:color="auto"/>
            </w:tcBorders>
            <w:shd w:val="clear" w:color="auto" w:fill="auto"/>
            <w:vAlign w:val="center"/>
            <w:hideMark/>
          </w:tcPr>
          <w:p w14:paraId="0A007685" w14:textId="77777777" w:rsidR="00465F5E" w:rsidRPr="00CA54DD" w:rsidRDefault="00465F5E" w:rsidP="00465F5E">
            <w:pPr>
              <w:spacing w:after="0" w:line="240" w:lineRule="auto"/>
              <w:ind w:firstLine="0"/>
              <w:jc w:val="center"/>
              <w:rPr>
                <w:color w:val="000000"/>
                <w:sz w:val="22"/>
              </w:rPr>
            </w:pPr>
            <w:r w:rsidRPr="00CA54DD">
              <w:rPr>
                <w:color w:val="000000"/>
                <w:sz w:val="22"/>
              </w:rPr>
              <w:t>0,57</w:t>
            </w:r>
          </w:p>
        </w:tc>
        <w:tc>
          <w:tcPr>
            <w:tcW w:w="1862" w:type="dxa"/>
            <w:tcBorders>
              <w:top w:val="nil"/>
              <w:left w:val="nil"/>
              <w:bottom w:val="single" w:sz="4" w:space="0" w:color="auto"/>
              <w:right w:val="single" w:sz="4" w:space="0" w:color="auto"/>
            </w:tcBorders>
            <w:shd w:val="clear" w:color="auto" w:fill="auto"/>
            <w:vAlign w:val="center"/>
            <w:hideMark/>
          </w:tcPr>
          <w:p w14:paraId="4ECF6F62" w14:textId="77777777" w:rsidR="00465F5E" w:rsidRPr="00CA54DD" w:rsidRDefault="00465F5E" w:rsidP="00465F5E">
            <w:pPr>
              <w:spacing w:after="0" w:line="240" w:lineRule="auto"/>
              <w:ind w:firstLine="0"/>
              <w:jc w:val="center"/>
              <w:rPr>
                <w:color w:val="000000"/>
                <w:sz w:val="22"/>
              </w:rPr>
            </w:pPr>
            <w:r w:rsidRPr="00CA54DD">
              <w:rPr>
                <w:color w:val="000000"/>
                <w:sz w:val="22"/>
              </w:rPr>
              <w:t>21,18</w:t>
            </w:r>
          </w:p>
        </w:tc>
        <w:tc>
          <w:tcPr>
            <w:tcW w:w="1269" w:type="dxa"/>
            <w:tcBorders>
              <w:top w:val="nil"/>
              <w:left w:val="nil"/>
              <w:bottom w:val="single" w:sz="4" w:space="0" w:color="auto"/>
              <w:right w:val="single" w:sz="4" w:space="0" w:color="auto"/>
            </w:tcBorders>
            <w:shd w:val="clear" w:color="auto" w:fill="auto"/>
            <w:vAlign w:val="center"/>
            <w:hideMark/>
          </w:tcPr>
          <w:p w14:paraId="06F0DCBE" w14:textId="77777777" w:rsidR="00465F5E" w:rsidRPr="00CA54DD" w:rsidRDefault="00465F5E" w:rsidP="00465F5E">
            <w:pPr>
              <w:spacing w:after="0" w:line="240" w:lineRule="auto"/>
              <w:ind w:firstLine="0"/>
              <w:jc w:val="center"/>
              <w:rPr>
                <w:color w:val="000000"/>
                <w:sz w:val="22"/>
              </w:rPr>
            </w:pPr>
            <w:r w:rsidRPr="00CA54DD">
              <w:rPr>
                <w:color w:val="000000"/>
                <w:sz w:val="22"/>
              </w:rPr>
              <w:t>11,25</w:t>
            </w:r>
          </w:p>
        </w:tc>
        <w:tc>
          <w:tcPr>
            <w:tcW w:w="1269" w:type="dxa"/>
            <w:tcBorders>
              <w:top w:val="nil"/>
              <w:left w:val="nil"/>
              <w:bottom w:val="single" w:sz="4" w:space="0" w:color="auto"/>
              <w:right w:val="single" w:sz="4" w:space="0" w:color="auto"/>
            </w:tcBorders>
            <w:shd w:val="clear" w:color="auto" w:fill="auto"/>
            <w:vAlign w:val="center"/>
            <w:hideMark/>
          </w:tcPr>
          <w:p w14:paraId="61512C34" w14:textId="77777777" w:rsidR="00465F5E" w:rsidRPr="00CA54DD" w:rsidRDefault="00465F5E" w:rsidP="00465F5E">
            <w:pPr>
              <w:spacing w:after="0" w:line="240" w:lineRule="auto"/>
              <w:ind w:firstLine="0"/>
              <w:jc w:val="center"/>
              <w:rPr>
                <w:color w:val="000000"/>
                <w:sz w:val="22"/>
              </w:rPr>
            </w:pPr>
            <w:r w:rsidRPr="00CA54DD">
              <w:rPr>
                <w:color w:val="000000"/>
                <w:sz w:val="22"/>
              </w:rPr>
              <w:t>33,94</w:t>
            </w:r>
          </w:p>
        </w:tc>
      </w:tr>
      <w:tr w:rsidR="00465F5E" w:rsidRPr="00CA54DD" w14:paraId="624BBAA8"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2F6E129F" w14:textId="77777777" w:rsidR="00465F5E" w:rsidRPr="00CA54DD" w:rsidRDefault="00465F5E" w:rsidP="00465F5E">
            <w:pPr>
              <w:spacing w:after="0" w:line="240" w:lineRule="auto"/>
              <w:ind w:firstLine="0"/>
              <w:jc w:val="center"/>
              <w:rPr>
                <w:color w:val="000000"/>
                <w:sz w:val="22"/>
              </w:rPr>
            </w:pPr>
            <w:r w:rsidRPr="00CA54DD">
              <w:rPr>
                <w:color w:val="000000"/>
                <w:sz w:val="22"/>
              </w:rPr>
              <w:t>13</w:t>
            </w:r>
          </w:p>
        </w:tc>
        <w:tc>
          <w:tcPr>
            <w:tcW w:w="1812" w:type="dxa"/>
            <w:tcBorders>
              <w:top w:val="nil"/>
              <w:left w:val="nil"/>
              <w:bottom w:val="single" w:sz="4" w:space="0" w:color="auto"/>
              <w:right w:val="single" w:sz="4" w:space="0" w:color="auto"/>
            </w:tcBorders>
            <w:shd w:val="clear" w:color="auto" w:fill="auto"/>
            <w:vAlign w:val="center"/>
            <w:hideMark/>
          </w:tcPr>
          <w:p w14:paraId="2CCD1B6E" w14:textId="77777777" w:rsidR="00465F5E" w:rsidRPr="00CA54DD" w:rsidRDefault="00465F5E" w:rsidP="00465F5E">
            <w:pPr>
              <w:spacing w:after="0" w:line="240" w:lineRule="auto"/>
              <w:ind w:firstLine="0"/>
              <w:rPr>
                <w:color w:val="000000"/>
                <w:sz w:val="22"/>
              </w:rPr>
            </w:pPr>
            <w:r w:rsidRPr="00CA54DD">
              <w:rPr>
                <w:color w:val="000000"/>
                <w:sz w:val="22"/>
              </w:rPr>
              <w:t>Котельная КНДСР Восточная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53A2283F"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692" w:type="dxa"/>
            <w:tcBorders>
              <w:top w:val="nil"/>
              <w:left w:val="nil"/>
              <w:bottom w:val="single" w:sz="4" w:space="0" w:color="auto"/>
              <w:right w:val="single" w:sz="4" w:space="0" w:color="auto"/>
            </w:tcBorders>
            <w:shd w:val="clear" w:color="auto" w:fill="auto"/>
            <w:vAlign w:val="center"/>
            <w:hideMark/>
          </w:tcPr>
          <w:p w14:paraId="0EEED833"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460" w:type="dxa"/>
            <w:tcBorders>
              <w:top w:val="nil"/>
              <w:left w:val="nil"/>
              <w:bottom w:val="single" w:sz="4" w:space="0" w:color="auto"/>
              <w:right w:val="single" w:sz="4" w:space="0" w:color="auto"/>
            </w:tcBorders>
            <w:shd w:val="clear" w:color="auto" w:fill="auto"/>
            <w:vAlign w:val="center"/>
            <w:hideMark/>
          </w:tcPr>
          <w:p w14:paraId="7BE8D1CC"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692" w:type="dxa"/>
            <w:tcBorders>
              <w:top w:val="nil"/>
              <w:left w:val="nil"/>
              <w:bottom w:val="single" w:sz="4" w:space="0" w:color="auto"/>
              <w:right w:val="single" w:sz="4" w:space="0" w:color="auto"/>
            </w:tcBorders>
            <w:shd w:val="clear" w:color="auto" w:fill="auto"/>
            <w:vAlign w:val="center"/>
            <w:hideMark/>
          </w:tcPr>
          <w:p w14:paraId="2DC584EF"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16" w:type="dxa"/>
            <w:tcBorders>
              <w:top w:val="nil"/>
              <w:left w:val="nil"/>
              <w:bottom w:val="single" w:sz="4" w:space="0" w:color="auto"/>
              <w:right w:val="single" w:sz="4" w:space="0" w:color="auto"/>
            </w:tcBorders>
            <w:shd w:val="clear" w:color="auto" w:fill="auto"/>
            <w:vAlign w:val="center"/>
            <w:hideMark/>
          </w:tcPr>
          <w:p w14:paraId="0D898830"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703A583A"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09578B28"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7E822829"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r>
      <w:tr w:rsidR="00465F5E" w:rsidRPr="00CA54DD" w14:paraId="5C8B8E50"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0E44B259" w14:textId="77777777" w:rsidR="00465F5E" w:rsidRPr="00CA54DD" w:rsidRDefault="00465F5E" w:rsidP="00465F5E">
            <w:pPr>
              <w:spacing w:after="0" w:line="240" w:lineRule="auto"/>
              <w:ind w:firstLine="0"/>
              <w:jc w:val="center"/>
              <w:rPr>
                <w:color w:val="000000"/>
                <w:sz w:val="22"/>
              </w:rPr>
            </w:pPr>
            <w:r w:rsidRPr="00CA54DD">
              <w:rPr>
                <w:color w:val="000000"/>
                <w:sz w:val="22"/>
              </w:rPr>
              <w:t>14</w:t>
            </w:r>
          </w:p>
        </w:tc>
        <w:tc>
          <w:tcPr>
            <w:tcW w:w="1812" w:type="dxa"/>
            <w:tcBorders>
              <w:top w:val="nil"/>
              <w:left w:val="nil"/>
              <w:bottom w:val="single" w:sz="4" w:space="0" w:color="auto"/>
              <w:right w:val="single" w:sz="4" w:space="0" w:color="auto"/>
            </w:tcBorders>
            <w:shd w:val="clear" w:color="auto" w:fill="auto"/>
            <w:vAlign w:val="center"/>
            <w:hideMark/>
          </w:tcPr>
          <w:p w14:paraId="7C7AC8B6" w14:textId="77777777" w:rsidR="00465F5E" w:rsidRPr="00CA54DD" w:rsidRDefault="00465F5E" w:rsidP="00465F5E">
            <w:pPr>
              <w:spacing w:after="0" w:line="240" w:lineRule="auto"/>
              <w:ind w:firstLine="0"/>
              <w:rPr>
                <w:color w:val="000000"/>
                <w:sz w:val="22"/>
              </w:rPr>
            </w:pPr>
            <w:r w:rsidRPr="00CA54DD">
              <w:rPr>
                <w:color w:val="000000"/>
                <w:sz w:val="22"/>
              </w:rPr>
              <w:t>Котельная Аэропорта</w:t>
            </w:r>
          </w:p>
        </w:tc>
        <w:tc>
          <w:tcPr>
            <w:tcW w:w="1730" w:type="dxa"/>
            <w:tcBorders>
              <w:top w:val="nil"/>
              <w:left w:val="nil"/>
              <w:bottom w:val="single" w:sz="4" w:space="0" w:color="auto"/>
              <w:right w:val="single" w:sz="4" w:space="0" w:color="auto"/>
            </w:tcBorders>
            <w:shd w:val="clear" w:color="auto" w:fill="auto"/>
            <w:vAlign w:val="center"/>
            <w:hideMark/>
          </w:tcPr>
          <w:p w14:paraId="0D72D9CB" w14:textId="77777777" w:rsidR="00465F5E" w:rsidRPr="00CA54DD" w:rsidRDefault="00465F5E" w:rsidP="00465F5E">
            <w:pPr>
              <w:spacing w:after="0" w:line="240" w:lineRule="auto"/>
              <w:ind w:firstLine="0"/>
              <w:jc w:val="center"/>
              <w:rPr>
                <w:color w:val="000000"/>
                <w:sz w:val="22"/>
              </w:rPr>
            </w:pPr>
            <w:r w:rsidRPr="00CA54DD">
              <w:rPr>
                <w:color w:val="000000"/>
                <w:sz w:val="22"/>
              </w:rPr>
              <w:t>16,21</w:t>
            </w:r>
          </w:p>
        </w:tc>
        <w:tc>
          <w:tcPr>
            <w:tcW w:w="1692" w:type="dxa"/>
            <w:tcBorders>
              <w:top w:val="nil"/>
              <w:left w:val="nil"/>
              <w:bottom w:val="single" w:sz="4" w:space="0" w:color="auto"/>
              <w:right w:val="single" w:sz="4" w:space="0" w:color="auto"/>
            </w:tcBorders>
            <w:shd w:val="clear" w:color="auto" w:fill="auto"/>
            <w:vAlign w:val="center"/>
            <w:hideMark/>
          </w:tcPr>
          <w:p w14:paraId="0A19F4FA" w14:textId="77777777" w:rsidR="00465F5E" w:rsidRPr="00CA54DD" w:rsidRDefault="00465F5E" w:rsidP="00465F5E">
            <w:pPr>
              <w:spacing w:after="0" w:line="240" w:lineRule="auto"/>
              <w:ind w:firstLine="0"/>
              <w:jc w:val="center"/>
              <w:rPr>
                <w:color w:val="000000"/>
                <w:sz w:val="22"/>
              </w:rPr>
            </w:pPr>
            <w:r w:rsidRPr="00CA54DD">
              <w:rPr>
                <w:color w:val="000000"/>
                <w:sz w:val="22"/>
              </w:rPr>
              <w:t>16,21</w:t>
            </w:r>
          </w:p>
        </w:tc>
        <w:tc>
          <w:tcPr>
            <w:tcW w:w="1460" w:type="dxa"/>
            <w:tcBorders>
              <w:top w:val="nil"/>
              <w:left w:val="nil"/>
              <w:bottom w:val="single" w:sz="4" w:space="0" w:color="auto"/>
              <w:right w:val="single" w:sz="4" w:space="0" w:color="auto"/>
            </w:tcBorders>
            <w:shd w:val="clear" w:color="auto" w:fill="auto"/>
            <w:vAlign w:val="center"/>
            <w:hideMark/>
          </w:tcPr>
          <w:p w14:paraId="20D7BF16" w14:textId="77777777" w:rsidR="00465F5E" w:rsidRPr="00CA54DD" w:rsidRDefault="00465F5E" w:rsidP="00465F5E">
            <w:pPr>
              <w:spacing w:after="0" w:line="240" w:lineRule="auto"/>
              <w:ind w:firstLine="0"/>
              <w:jc w:val="center"/>
              <w:rPr>
                <w:color w:val="000000"/>
                <w:sz w:val="22"/>
              </w:rPr>
            </w:pPr>
            <w:r w:rsidRPr="00CA54DD">
              <w:rPr>
                <w:color w:val="000000"/>
                <w:sz w:val="22"/>
              </w:rPr>
              <w:t>0,01</w:t>
            </w:r>
          </w:p>
        </w:tc>
        <w:tc>
          <w:tcPr>
            <w:tcW w:w="1692" w:type="dxa"/>
            <w:tcBorders>
              <w:top w:val="nil"/>
              <w:left w:val="nil"/>
              <w:bottom w:val="single" w:sz="4" w:space="0" w:color="auto"/>
              <w:right w:val="single" w:sz="4" w:space="0" w:color="auto"/>
            </w:tcBorders>
            <w:shd w:val="clear" w:color="auto" w:fill="auto"/>
            <w:vAlign w:val="center"/>
            <w:hideMark/>
          </w:tcPr>
          <w:p w14:paraId="0FCA858A" w14:textId="77777777" w:rsidR="00465F5E" w:rsidRPr="00CA54DD" w:rsidRDefault="00465F5E" w:rsidP="00465F5E">
            <w:pPr>
              <w:spacing w:after="0" w:line="240" w:lineRule="auto"/>
              <w:ind w:firstLine="0"/>
              <w:jc w:val="center"/>
              <w:rPr>
                <w:color w:val="000000"/>
                <w:sz w:val="22"/>
              </w:rPr>
            </w:pPr>
            <w:r w:rsidRPr="00CA54DD">
              <w:rPr>
                <w:color w:val="000000"/>
                <w:sz w:val="22"/>
              </w:rPr>
              <w:t>16,20</w:t>
            </w:r>
          </w:p>
        </w:tc>
        <w:tc>
          <w:tcPr>
            <w:tcW w:w="1216" w:type="dxa"/>
            <w:tcBorders>
              <w:top w:val="nil"/>
              <w:left w:val="nil"/>
              <w:bottom w:val="single" w:sz="4" w:space="0" w:color="auto"/>
              <w:right w:val="single" w:sz="4" w:space="0" w:color="auto"/>
            </w:tcBorders>
            <w:shd w:val="clear" w:color="auto" w:fill="auto"/>
            <w:vAlign w:val="center"/>
            <w:hideMark/>
          </w:tcPr>
          <w:p w14:paraId="6771AABD" w14:textId="77777777" w:rsidR="00465F5E" w:rsidRPr="00CA54DD" w:rsidRDefault="00465F5E" w:rsidP="00465F5E">
            <w:pPr>
              <w:spacing w:after="0" w:line="240" w:lineRule="auto"/>
              <w:ind w:firstLine="0"/>
              <w:jc w:val="center"/>
              <w:rPr>
                <w:color w:val="000000"/>
                <w:sz w:val="22"/>
              </w:rPr>
            </w:pPr>
            <w:r w:rsidRPr="00CA54DD">
              <w:rPr>
                <w:color w:val="000000"/>
                <w:sz w:val="22"/>
              </w:rPr>
              <w:t>0,07</w:t>
            </w:r>
          </w:p>
        </w:tc>
        <w:tc>
          <w:tcPr>
            <w:tcW w:w="1862" w:type="dxa"/>
            <w:tcBorders>
              <w:top w:val="nil"/>
              <w:left w:val="nil"/>
              <w:bottom w:val="single" w:sz="4" w:space="0" w:color="auto"/>
              <w:right w:val="single" w:sz="4" w:space="0" w:color="auto"/>
            </w:tcBorders>
            <w:shd w:val="clear" w:color="auto" w:fill="auto"/>
            <w:vAlign w:val="center"/>
            <w:hideMark/>
          </w:tcPr>
          <w:p w14:paraId="0EB009ED" w14:textId="77777777" w:rsidR="00465F5E" w:rsidRPr="00CA54DD" w:rsidRDefault="00465F5E" w:rsidP="00465F5E">
            <w:pPr>
              <w:spacing w:after="0" w:line="240" w:lineRule="auto"/>
              <w:ind w:firstLine="0"/>
              <w:jc w:val="center"/>
              <w:rPr>
                <w:color w:val="000000"/>
                <w:sz w:val="22"/>
              </w:rPr>
            </w:pPr>
            <w:r w:rsidRPr="00CA54DD">
              <w:rPr>
                <w:color w:val="000000"/>
                <w:sz w:val="22"/>
              </w:rPr>
              <w:t>7,70</w:t>
            </w:r>
          </w:p>
        </w:tc>
        <w:tc>
          <w:tcPr>
            <w:tcW w:w="1269" w:type="dxa"/>
            <w:tcBorders>
              <w:top w:val="nil"/>
              <w:left w:val="nil"/>
              <w:bottom w:val="single" w:sz="4" w:space="0" w:color="auto"/>
              <w:right w:val="single" w:sz="4" w:space="0" w:color="auto"/>
            </w:tcBorders>
            <w:shd w:val="clear" w:color="auto" w:fill="auto"/>
            <w:vAlign w:val="center"/>
            <w:hideMark/>
          </w:tcPr>
          <w:p w14:paraId="127986D7" w14:textId="77777777" w:rsidR="00465F5E" w:rsidRPr="00CA54DD" w:rsidRDefault="00465F5E" w:rsidP="00465F5E">
            <w:pPr>
              <w:spacing w:after="0" w:line="240" w:lineRule="auto"/>
              <w:ind w:firstLine="0"/>
              <w:jc w:val="center"/>
              <w:rPr>
                <w:color w:val="000000"/>
                <w:sz w:val="22"/>
              </w:rPr>
            </w:pPr>
            <w:r w:rsidRPr="00CA54DD">
              <w:rPr>
                <w:color w:val="000000"/>
                <w:sz w:val="22"/>
              </w:rPr>
              <w:t>8,44</w:t>
            </w:r>
          </w:p>
        </w:tc>
        <w:tc>
          <w:tcPr>
            <w:tcW w:w="1269" w:type="dxa"/>
            <w:tcBorders>
              <w:top w:val="nil"/>
              <w:left w:val="nil"/>
              <w:bottom w:val="single" w:sz="4" w:space="0" w:color="auto"/>
              <w:right w:val="single" w:sz="4" w:space="0" w:color="auto"/>
            </w:tcBorders>
            <w:shd w:val="clear" w:color="auto" w:fill="auto"/>
            <w:vAlign w:val="center"/>
            <w:hideMark/>
          </w:tcPr>
          <w:p w14:paraId="5B36B35B" w14:textId="77777777" w:rsidR="00465F5E" w:rsidRPr="00CA54DD" w:rsidRDefault="00465F5E" w:rsidP="00465F5E">
            <w:pPr>
              <w:spacing w:after="0" w:line="240" w:lineRule="auto"/>
              <w:ind w:firstLine="0"/>
              <w:jc w:val="center"/>
              <w:rPr>
                <w:color w:val="000000"/>
                <w:sz w:val="22"/>
              </w:rPr>
            </w:pPr>
            <w:r w:rsidRPr="00CA54DD">
              <w:rPr>
                <w:color w:val="000000"/>
                <w:sz w:val="22"/>
              </w:rPr>
              <w:t>52,04</w:t>
            </w:r>
          </w:p>
        </w:tc>
      </w:tr>
      <w:tr w:rsidR="00465F5E" w:rsidRPr="00CA54DD" w14:paraId="3E93FD01"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0DF6E3F" w14:textId="77777777" w:rsidR="00465F5E" w:rsidRPr="00CA54DD" w:rsidRDefault="00465F5E" w:rsidP="00465F5E">
            <w:pPr>
              <w:spacing w:after="0" w:line="240" w:lineRule="auto"/>
              <w:ind w:firstLine="0"/>
              <w:jc w:val="center"/>
              <w:rPr>
                <w:color w:val="000000"/>
                <w:sz w:val="22"/>
              </w:rPr>
            </w:pPr>
            <w:r w:rsidRPr="00CA54DD">
              <w:rPr>
                <w:color w:val="000000"/>
                <w:sz w:val="22"/>
              </w:rPr>
              <w:t>15</w:t>
            </w:r>
          </w:p>
        </w:tc>
        <w:tc>
          <w:tcPr>
            <w:tcW w:w="1812" w:type="dxa"/>
            <w:tcBorders>
              <w:top w:val="nil"/>
              <w:left w:val="nil"/>
              <w:bottom w:val="single" w:sz="4" w:space="0" w:color="auto"/>
              <w:right w:val="single" w:sz="4" w:space="0" w:color="auto"/>
            </w:tcBorders>
            <w:shd w:val="clear" w:color="auto" w:fill="auto"/>
            <w:vAlign w:val="center"/>
            <w:hideMark/>
          </w:tcPr>
          <w:p w14:paraId="46956943" w14:textId="77777777" w:rsidR="00465F5E" w:rsidRPr="00CA54DD" w:rsidRDefault="00465F5E" w:rsidP="00465F5E">
            <w:pPr>
              <w:spacing w:after="0" w:line="240" w:lineRule="auto"/>
              <w:ind w:firstLine="0"/>
              <w:rPr>
                <w:color w:val="000000"/>
                <w:sz w:val="22"/>
              </w:rPr>
            </w:pPr>
            <w:r w:rsidRPr="00CA54DD">
              <w:rPr>
                <w:color w:val="000000"/>
                <w:sz w:val="22"/>
              </w:rPr>
              <w:t>Котельная БПО Восточная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6CF40B46" w14:textId="77777777" w:rsidR="00465F5E" w:rsidRPr="00CA54DD" w:rsidRDefault="00465F5E" w:rsidP="00465F5E">
            <w:pPr>
              <w:spacing w:after="0" w:line="240" w:lineRule="auto"/>
              <w:ind w:firstLine="0"/>
              <w:jc w:val="center"/>
              <w:rPr>
                <w:color w:val="000000"/>
                <w:sz w:val="22"/>
              </w:rPr>
            </w:pPr>
            <w:r w:rsidRPr="00CA54DD">
              <w:rPr>
                <w:color w:val="000000"/>
                <w:sz w:val="22"/>
              </w:rPr>
              <w:t>9,00</w:t>
            </w:r>
          </w:p>
        </w:tc>
        <w:tc>
          <w:tcPr>
            <w:tcW w:w="1692" w:type="dxa"/>
            <w:tcBorders>
              <w:top w:val="nil"/>
              <w:left w:val="nil"/>
              <w:bottom w:val="single" w:sz="4" w:space="0" w:color="auto"/>
              <w:right w:val="single" w:sz="4" w:space="0" w:color="auto"/>
            </w:tcBorders>
            <w:shd w:val="clear" w:color="auto" w:fill="auto"/>
            <w:vAlign w:val="center"/>
            <w:hideMark/>
          </w:tcPr>
          <w:p w14:paraId="696177C2" w14:textId="77777777" w:rsidR="00465F5E" w:rsidRPr="00CA54DD" w:rsidRDefault="00465F5E" w:rsidP="00465F5E">
            <w:pPr>
              <w:spacing w:after="0" w:line="240" w:lineRule="auto"/>
              <w:ind w:firstLine="0"/>
              <w:jc w:val="center"/>
              <w:rPr>
                <w:color w:val="000000"/>
                <w:sz w:val="22"/>
              </w:rPr>
            </w:pPr>
            <w:r w:rsidRPr="00CA54DD">
              <w:rPr>
                <w:color w:val="000000"/>
                <w:sz w:val="22"/>
              </w:rPr>
              <w:t>9,00</w:t>
            </w:r>
          </w:p>
        </w:tc>
        <w:tc>
          <w:tcPr>
            <w:tcW w:w="1460" w:type="dxa"/>
            <w:tcBorders>
              <w:top w:val="nil"/>
              <w:left w:val="nil"/>
              <w:bottom w:val="single" w:sz="4" w:space="0" w:color="auto"/>
              <w:right w:val="single" w:sz="4" w:space="0" w:color="auto"/>
            </w:tcBorders>
            <w:shd w:val="clear" w:color="auto" w:fill="auto"/>
            <w:vAlign w:val="center"/>
            <w:hideMark/>
          </w:tcPr>
          <w:p w14:paraId="5B3C4D14" w14:textId="77777777" w:rsidR="00465F5E" w:rsidRPr="00CA54DD" w:rsidRDefault="00465F5E" w:rsidP="00465F5E">
            <w:pPr>
              <w:spacing w:after="0" w:line="240" w:lineRule="auto"/>
              <w:ind w:firstLine="0"/>
              <w:jc w:val="center"/>
              <w:rPr>
                <w:color w:val="000000"/>
                <w:sz w:val="22"/>
              </w:rPr>
            </w:pPr>
            <w:r w:rsidRPr="00CA54DD">
              <w:rPr>
                <w:color w:val="000000"/>
                <w:sz w:val="22"/>
              </w:rPr>
              <w:t>0,01</w:t>
            </w:r>
          </w:p>
        </w:tc>
        <w:tc>
          <w:tcPr>
            <w:tcW w:w="1692" w:type="dxa"/>
            <w:tcBorders>
              <w:top w:val="nil"/>
              <w:left w:val="nil"/>
              <w:bottom w:val="single" w:sz="4" w:space="0" w:color="auto"/>
              <w:right w:val="single" w:sz="4" w:space="0" w:color="auto"/>
            </w:tcBorders>
            <w:shd w:val="clear" w:color="auto" w:fill="auto"/>
            <w:vAlign w:val="center"/>
            <w:hideMark/>
          </w:tcPr>
          <w:p w14:paraId="3365DEEB" w14:textId="77777777" w:rsidR="00465F5E" w:rsidRPr="00CA54DD" w:rsidRDefault="00465F5E" w:rsidP="00465F5E">
            <w:pPr>
              <w:spacing w:after="0" w:line="240" w:lineRule="auto"/>
              <w:ind w:firstLine="0"/>
              <w:jc w:val="center"/>
              <w:rPr>
                <w:color w:val="000000"/>
                <w:sz w:val="22"/>
              </w:rPr>
            </w:pPr>
            <w:r w:rsidRPr="00CA54DD">
              <w:rPr>
                <w:color w:val="000000"/>
                <w:sz w:val="22"/>
              </w:rPr>
              <w:t>8,99</w:t>
            </w:r>
          </w:p>
        </w:tc>
        <w:tc>
          <w:tcPr>
            <w:tcW w:w="1216" w:type="dxa"/>
            <w:tcBorders>
              <w:top w:val="nil"/>
              <w:left w:val="nil"/>
              <w:bottom w:val="single" w:sz="4" w:space="0" w:color="auto"/>
              <w:right w:val="single" w:sz="4" w:space="0" w:color="auto"/>
            </w:tcBorders>
            <w:shd w:val="clear" w:color="auto" w:fill="auto"/>
            <w:vAlign w:val="center"/>
            <w:hideMark/>
          </w:tcPr>
          <w:p w14:paraId="6625B15D" w14:textId="77777777" w:rsidR="00465F5E" w:rsidRPr="00CA54DD" w:rsidRDefault="00465F5E" w:rsidP="00465F5E">
            <w:pPr>
              <w:spacing w:after="0" w:line="240" w:lineRule="auto"/>
              <w:ind w:firstLine="0"/>
              <w:jc w:val="center"/>
              <w:rPr>
                <w:color w:val="000000"/>
                <w:sz w:val="22"/>
              </w:rPr>
            </w:pPr>
            <w:r w:rsidRPr="00CA54DD">
              <w:rPr>
                <w:color w:val="000000"/>
                <w:sz w:val="22"/>
              </w:rPr>
              <w:t>0,06</w:t>
            </w:r>
          </w:p>
        </w:tc>
        <w:tc>
          <w:tcPr>
            <w:tcW w:w="1862" w:type="dxa"/>
            <w:tcBorders>
              <w:top w:val="nil"/>
              <w:left w:val="nil"/>
              <w:bottom w:val="single" w:sz="4" w:space="0" w:color="auto"/>
              <w:right w:val="single" w:sz="4" w:space="0" w:color="auto"/>
            </w:tcBorders>
            <w:shd w:val="clear" w:color="auto" w:fill="auto"/>
            <w:vAlign w:val="center"/>
            <w:hideMark/>
          </w:tcPr>
          <w:p w14:paraId="4F122E60" w14:textId="77777777" w:rsidR="00465F5E" w:rsidRPr="00CA54DD" w:rsidRDefault="00465F5E" w:rsidP="00465F5E">
            <w:pPr>
              <w:spacing w:after="0" w:line="240" w:lineRule="auto"/>
              <w:ind w:firstLine="0"/>
              <w:jc w:val="center"/>
              <w:rPr>
                <w:color w:val="000000"/>
                <w:sz w:val="22"/>
              </w:rPr>
            </w:pPr>
            <w:r w:rsidRPr="00CA54DD">
              <w:rPr>
                <w:color w:val="000000"/>
                <w:sz w:val="22"/>
              </w:rPr>
              <w:t>5,36</w:t>
            </w:r>
          </w:p>
        </w:tc>
        <w:tc>
          <w:tcPr>
            <w:tcW w:w="1269" w:type="dxa"/>
            <w:tcBorders>
              <w:top w:val="nil"/>
              <w:left w:val="nil"/>
              <w:bottom w:val="single" w:sz="4" w:space="0" w:color="auto"/>
              <w:right w:val="single" w:sz="4" w:space="0" w:color="auto"/>
            </w:tcBorders>
            <w:shd w:val="clear" w:color="auto" w:fill="auto"/>
            <w:vAlign w:val="center"/>
            <w:hideMark/>
          </w:tcPr>
          <w:p w14:paraId="078A00CE" w14:textId="77777777" w:rsidR="00465F5E" w:rsidRPr="00CA54DD" w:rsidRDefault="00465F5E" w:rsidP="00465F5E">
            <w:pPr>
              <w:spacing w:after="0" w:line="240" w:lineRule="auto"/>
              <w:ind w:firstLine="0"/>
              <w:jc w:val="center"/>
              <w:rPr>
                <w:color w:val="000000"/>
                <w:sz w:val="22"/>
              </w:rPr>
            </w:pPr>
            <w:r w:rsidRPr="00CA54DD">
              <w:rPr>
                <w:color w:val="000000"/>
                <w:sz w:val="22"/>
              </w:rPr>
              <w:t>3,57</w:t>
            </w:r>
          </w:p>
        </w:tc>
        <w:tc>
          <w:tcPr>
            <w:tcW w:w="1269" w:type="dxa"/>
            <w:tcBorders>
              <w:top w:val="nil"/>
              <w:left w:val="nil"/>
              <w:bottom w:val="single" w:sz="4" w:space="0" w:color="auto"/>
              <w:right w:val="single" w:sz="4" w:space="0" w:color="auto"/>
            </w:tcBorders>
            <w:shd w:val="clear" w:color="auto" w:fill="auto"/>
            <w:vAlign w:val="center"/>
            <w:hideMark/>
          </w:tcPr>
          <w:p w14:paraId="544D8FD7" w14:textId="77777777" w:rsidR="00465F5E" w:rsidRPr="00CA54DD" w:rsidRDefault="00465F5E" w:rsidP="00465F5E">
            <w:pPr>
              <w:spacing w:after="0" w:line="240" w:lineRule="auto"/>
              <w:ind w:firstLine="0"/>
              <w:jc w:val="center"/>
              <w:rPr>
                <w:color w:val="000000"/>
                <w:sz w:val="22"/>
              </w:rPr>
            </w:pPr>
            <w:r w:rsidRPr="00CA54DD">
              <w:rPr>
                <w:color w:val="000000"/>
                <w:sz w:val="22"/>
              </w:rPr>
              <w:t>39,70</w:t>
            </w:r>
          </w:p>
        </w:tc>
      </w:tr>
      <w:tr w:rsidR="00465F5E" w:rsidRPr="00CA54DD" w14:paraId="26F0559A"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E5DD74B" w14:textId="77777777" w:rsidR="00465F5E" w:rsidRPr="00CA54DD" w:rsidRDefault="00465F5E" w:rsidP="00465F5E">
            <w:pPr>
              <w:spacing w:after="0" w:line="240" w:lineRule="auto"/>
              <w:ind w:firstLine="0"/>
              <w:jc w:val="center"/>
              <w:rPr>
                <w:color w:val="000000"/>
                <w:sz w:val="22"/>
              </w:rPr>
            </w:pPr>
            <w:r w:rsidRPr="00CA54DD">
              <w:rPr>
                <w:color w:val="000000"/>
                <w:sz w:val="22"/>
              </w:rPr>
              <w:t>16</w:t>
            </w:r>
          </w:p>
        </w:tc>
        <w:tc>
          <w:tcPr>
            <w:tcW w:w="1812" w:type="dxa"/>
            <w:tcBorders>
              <w:top w:val="nil"/>
              <w:left w:val="nil"/>
              <w:bottom w:val="single" w:sz="4" w:space="0" w:color="auto"/>
              <w:right w:val="single" w:sz="4" w:space="0" w:color="auto"/>
            </w:tcBorders>
            <w:shd w:val="clear" w:color="auto" w:fill="auto"/>
            <w:noWrap/>
            <w:vAlign w:val="center"/>
            <w:hideMark/>
          </w:tcPr>
          <w:p w14:paraId="0119407A" w14:textId="77777777" w:rsidR="00465F5E" w:rsidRPr="00CA54DD" w:rsidRDefault="00465F5E" w:rsidP="00465F5E">
            <w:pPr>
              <w:spacing w:after="0" w:line="240" w:lineRule="auto"/>
              <w:ind w:firstLine="0"/>
              <w:rPr>
                <w:color w:val="000000"/>
                <w:sz w:val="22"/>
              </w:rPr>
            </w:pPr>
            <w:r w:rsidRPr="00CA54DD">
              <w:rPr>
                <w:color w:val="000000"/>
                <w:sz w:val="22"/>
              </w:rPr>
              <w:t>котельная ООО «УПТК»</w:t>
            </w:r>
          </w:p>
        </w:tc>
        <w:tc>
          <w:tcPr>
            <w:tcW w:w="1730" w:type="dxa"/>
            <w:tcBorders>
              <w:top w:val="nil"/>
              <w:left w:val="nil"/>
              <w:bottom w:val="single" w:sz="4" w:space="0" w:color="auto"/>
              <w:right w:val="single" w:sz="4" w:space="0" w:color="auto"/>
            </w:tcBorders>
            <w:shd w:val="clear" w:color="auto" w:fill="auto"/>
            <w:vAlign w:val="center"/>
            <w:hideMark/>
          </w:tcPr>
          <w:p w14:paraId="40CB2ED5" w14:textId="77777777" w:rsidR="00465F5E" w:rsidRPr="00CA54DD" w:rsidRDefault="00465F5E" w:rsidP="00465F5E">
            <w:pPr>
              <w:spacing w:after="0" w:line="240" w:lineRule="auto"/>
              <w:ind w:firstLine="0"/>
              <w:jc w:val="center"/>
              <w:rPr>
                <w:color w:val="000000"/>
                <w:sz w:val="22"/>
              </w:rPr>
            </w:pPr>
            <w:r w:rsidRPr="00CA54DD">
              <w:rPr>
                <w:color w:val="000000"/>
                <w:sz w:val="22"/>
              </w:rPr>
              <w:t>8,80</w:t>
            </w:r>
          </w:p>
        </w:tc>
        <w:tc>
          <w:tcPr>
            <w:tcW w:w="1692" w:type="dxa"/>
            <w:tcBorders>
              <w:top w:val="nil"/>
              <w:left w:val="nil"/>
              <w:bottom w:val="single" w:sz="4" w:space="0" w:color="auto"/>
              <w:right w:val="single" w:sz="4" w:space="0" w:color="auto"/>
            </w:tcBorders>
            <w:shd w:val="clear" w:color="auto" w:fill="auto"/>
            <w:vAlign w:val="center"/>
            <w:hideMark/>
          </w:tcPr>
          <w:p w14:paraId="4DD08928" w14:textId="77777777" w:rsidR="00465F5E" w:rsidRPr="00CA54DD" w:rsidRDefault="00465F5E" w:rsidP="00465F5E">
            <w:pPr>
              <w:spacing w:after="0" w:line="240" w:lineRule="auto"/>
              <w:ind w:firstLine="0"/>
              <w:jc w:val="center"/>
              <w:rPr>
                <w:color w:val="000000"/>
                <w:sz w:val="22"/>
              </w:rPr>
            </w:pPr>
            <w:r w:rsidRPr="00CA54DD">
              <w:rPr>
                <w:color w:val="000000"/>
                <w:sz w:val="22"/>
              </w:rPr>
              <w:t>8,80</w:t>
            </w:r>
          </w:p>
        </w:tc>
        <w:tc>
          <w:tcPr>
            <w:tcW w:w="1460" w:type="dxa"/>
            <w:tcBorders>
              <w:top w:val="nil"/>
              <w:left w:val="nil"/>
              <w:bottom w:val="single" w:sz="4" w:space="0" w:color="auto"/>
              <w:right w:val="single" w:sz="4" w:space="0" w:color="auto"/>
            </w:tcBorders>
            <w:shd w:val="clear" w:color="auto" w:fill="auto"/>
            <w:vAlign w:val="center"/>
            <w:hideMark/>
          </w:tcPr>
          <w:p w14:paraId="542A986D" w14:textId="77777777" w:rsidR="00465F5E" w:rsidRPr="00CA54DD" w:rsidRDefault="00465F5E" w:rsidP="00465F5E">
            <w:pPr>
              <w:spacing w:after="0" w:line="240" w:lineRule="auto"/>
              <w:ind w:firstLine="0"/>
              <w:jc w:val="center"/>
              <w:rPr>
                <w:color w:val="000000"/>
                <w:sz w:val="22"/>
              </w:rPr>
            </w:pPr>
            <w:r w:rsidRPr="00CA54DD">
              <w:rPr>
                <w:color w:val="000000"/>
                <w:sz w:val="22"/>
              </w:rPr>
              <w:t>0,09</w:t>
            </w:r>
          </w:p>
        </w:tc>
        <w:tc>
          <w:tcPr>
            <w:tcW w:w="1692" w:type="dxa"/>
            <w:tcBorders>
              <w:top w:val="nil"/>
              <w:left w:val="nil"/>
              <w:bottom w:val="single" w:sz="4" w:space="0" w:color="auto"/>
              <w:right w:val="single" w:sz="4" w:space="0" w:color="auto"/>
            </w:tcBorders>
            <w:shd w:val="clear" w:color="auto" w:fill="auto"/>
            <w:vAlign w:val="center"/>
            <w:hideMark/>
          </w:tcPr>
          <w:p w14:paraId="01265FB9" w14:textId="77777777" w:rsidR="00465F5E" w:rsidRPr="00CA54DD" w:rsidRDefault="00465F5E" w:rsidP="00465F5E">
            <w:pPr>
              <w:spacing w:after="0" w:line="240" w:lineRule="auto"/>
              <w:ind w:firstLine="0"/>
              <w:jc w:val="center"/>
              <w:rPr>
                <w:color w:val="000000"/>
                <w:sz w:val="22"/>
              </w:rPr>
            </w:pPr>
            <w:r w:rsidRPr="00CA54DD">
              <w:rPr>
                <w:color w:val="000000"/>
                <w:sz w:val="22"/>
              </w:rPr>
              <w:t>8,71</w:t>
            </w:r>
          </w:p>
        </w:tc>
        <w:tc>
          <w:tcPr>
            <w:tcW w:w="1216" w:type="dxa"/>
            <w:tcBorders>
              <w:top w:val="nil"/>
              <w:left w:val="nil"/>
              <w:bottom w:val="single" w:sz="4" w:space="0" w:color="auto"/>
              <w:right w:val="single" w:sz="4" w:space="0" w:color="auto"/>
            </w:tcBorders>
            <w:shd w:val="clear" w:color="auto" w:fill="auto"/>
            <w:vAlign w:val="center"/>
            <w:hideMark/>
          </w:tcPr>
          <w:p w14:paraId="3832F2AE" w14:textId="77777777" w:rsidR="00465F5E" w:rsidRPr="00CA54DD" w:rsidRDefault="00465F5E" w:rsidP="00465F5E">
            <w:pPr>
              <w:spacing w:after="0" w:line="240" w:lineRule="auto"/>
              <w:ind w:firstLine="0"/>
              <w:jc w:val="center"/>
              <w:rPr>
                <w:color w:val="000000"/>
                <w:sz w:val="22"/>
              </w:rPr>
            </w:pPr>
            <w:r w:rsidRPr="00CA54DD">
              <w:rPr>
                <w:color w:val="000000"/>
                <w:sz w:val="22"/>
              </w:rPr>
              <w:t>0,35</w:t>
            </w:r>
          </w:p>
        </w:tc>
        <w:tc>
          <w:tcPr>
            <w:tcW w:w="1862" w:type="dxa"/>
            <w:tcBorders>
              <w:top w:val="nil"/>
              <w:left w:val="nil"/>
              <w:bottom w:val="single" w:sz="4" w:space="0" w:color="auto"/>
              <w:right w:val="single" w:sz="4" w:space="0" w:color="auto"/>
            </w:tcBorders>
            <w:shd w:val="clear" w:color="auto" w:fill="auto"/>
            <w:vAlign w:val="center"/>
            <w:hideMark/>
          </w:tcPr>
          <w:p w14:paraId="1594D914" w14:textId="77777777" w:rsidR="00465F5E" w:rsidRPr="00CA54DD" w:rsidRDefault="00465F5E" w:rsidP="00465F5E">
            <w:pPr>
              <w:spacing w:after="0" w:line="240" w:lineRule="auto"/>
              <w:ind w:firstLine="0"/>
              <w:jc w:val="center"/>
              <w:rPr>
                <w:color w:val="000000"/>
                <w:sz w:val="22"/>
              </w:rPr>
            </w:pPr>
            <w:r w:rsidRPr="00CA54DD">
              <w:rPr>
                <w:color w:val="000000"/>
                <w:sz w:val="22"/>
              </w:rPr>
              <w:t>3,02</w:t>
            </w:r>
          </w:p>
        </w:tc>
        <w:tc>
          <w:tcPr>
            <w:tcW w:w="1269" w:type="dxa"/>
            <w:tcBorders>
              <w:top w:val="nil"/>
              <w:left w:val="nil"/>
              <w:bottom w:val="single" w:sz="4" w:space="0" w:color="auto"/>
              <w:right w:val="single" w:sz="4" w:space="0" w:color="auto"/>
            </w:tcBorders>
            <w:shd w:val="clear" w:color="auto" w:fill="auto"/>
            <w:vAlign w:val="center"/>
            <w:hideMark/>
          </w:tcPr>
          <w:p w14:paraId="0A58875F" w14:textId="77777777" w:rsidR="00465F5E" w:rsidRPr="00CA54DD" w:rsidRDefault="00465F5E" w:rsidP="00465F5E">
            <w:pPr>
              <w:spacing w:after="0" w:line="240" w:lineRule="auto"/>
              <w:ind w:firstLine="0"/>
              <w:jc w:val="center"/>
              <w:rPr>
                <w:color w:val="000000"/>
                <w:sz w:val="22"/>
              </w:rPr>
            </w:pPr>
            <w:r w:rsidRPr="00CA54DD">
              <w:rPr>
                <w:color w:val="000000"/>
                <w:sz w:val="22"/>
              </w:rPr>
              <w:t>5,35</w:t>
            </w:r>
          </w:p>
        </w:tc>
        <w:tc>
          <w:tcPr>
            <w:tcW w:w="1269" w:type="dxa"/>
            <w:tcBorders>
              <w:top w:val="nil"/>
              <w:left w:val="nil"/>
              <w:bottom w:val="single" w:sz="4" w:space="0" w:color="auto"/>
              <w:right w:val="single" w:sz="4" w:space="0" w:color="auto"/>
            </w:tcBorders>
            <w:shd w:val="clear" w:color="auto" w:fill="auto"/>
            <w:vAlign w:val="center"/>
            <w:hideMark/>
          </w:tcPr>
          <w:p w14:paraId="014DF659" w14:textId="77777777" w:rsidR="00465F5E" w:rsidRPr="00CA54DD" w:rsidRDefault="00465F5E" w:rsidP="00465F5E">
            <w:pPr>
              <w:spacing w:after="0" w:line="240" w:lineRule="auto"/>
              <w:ind w:firstLine="0"/>
              <w:jc w:val="center"/>
              <w:rPr>
                <w:color w:val="000000"/>
                <w:sz w:val="22"/>
              </w:rPr>
            </w:pPr>
            <w:r w:rsidRPr="00CA54DD">
              <w:rPr>
                <w:color w:val="000000"/>
                <w:sz w:val="22"/>
              </w:rPr>
              <w:t>60,75</w:t>
            </w:r>
          </w:p>
        </w:tc>
      </w:tr>
      <w:tr w:rsidR="00465F5E" w:rsidRPr="00CA54DD" w14:paraId="3F87DF0C"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D10C14C" w14:textId="77777777" w:rsidR="00465F5E" w:rsidRPr="00CA54DD" w:rsidRDefault="00465F5E" w:rsidP="00465F5E">
            <w:pPr>
              <w:spacing w:after="0" w:line="240" w:lineRule="auto"/>
              <w:ind w:firstLine="0"/>
              <w:jc w:val="center"/>
              <w:rPr>
                <w:color w:val="000000"/>
                <w:sz w:val="22"/>
              </w:rPr>
            </w:pPr>
            <w:r w:rsidRPr="00CA54DD">
              <w:rPr>
                <w:color w:val="000000"/>
                <w:sz w:val="22"/>
              </w:rPr>
              <w:t>17</w:t>
            </w:r>
          </w:p>
        </w:tc>
        <w:tc>
          <w:tcPr>
            <w:tcW w:w="1812" w:type="dxa"/>
            <w:tcBorders>
              <w:top w:val="nil"/>
              <w:left w:val="nil"/>
              <w:bottom w:val="single" w:sz="4" w:space="0" w:color="auto"/>
              <w:right w:val="single" w:sz="4" w:space="0" w:color="auto"/>
            </w:tcBorders>
            <w:shd w:val="clear" w:color="auto" w:fill="auto"/>
            <w:noWrap/>
            <w:vAlign w:val="center"/>
            <w:hideMark/>
          </w:tcPr>
          <w:p w14:paraId="36D46979" w14:textId="77777777" w:rsidR="00465F5E" w:rsidRPr="00CA54DD" w:rsidRDefault="00465F5E" w:rsidP="00465F5E">
            <w:pPr>
              <w:spacing w:after="0" w:line="240" w:lineRule="auto"/>
              <w:ind w:firstLine="0"/>
              <w:rPr>
                <w:color w:val="000000"/>
                <w:sz w:val="22"/>
              </w:rPr>
            </w:pPr>
            <w:r w:rsidRPr="00CA54DD">
              <w:rPr>
                <w:color w:val="000000"/>
                <w:sz w:val="22"/>
              </w:rPr>
              <w:t>котельная ООО «Горводоканал»</w:t>
            </w:r>
          </w:p>
        </w:tc>
        <w:tc>
          <w:tcPr>
            <w:tcW w:w="1730" w:type="dxa"/>
            <w:tcBorders>
              <w:top w:val="nil"/>
              <w:left w:val="nil"/>
              <w:bottom w:val="single" w:sz="4" w:space="0" w:color="auto"/>
              <w:right w:val="single" w:sz="4" w:space="0" w:color="auto"/>
            </w:tcBorders>
            <w:shd w:val="clear" w:color="auto" w:fill="auto"/>
            <w:vAlign w:val="center"/>
            <w:hideMark/>
          </w:tcPr>
          <w:p w14:paraId="0DDF158F" w14:textId="77777777" w:rsidR="00465F5E" w:rsidRPr="00CA54DD" w:rsidRDefault="00465F5E" w:rsidP="00465F5E">
            <w:pPr>
              <w:spacing w:after="0" w:line="240" w:lineRule="auto"/>
              <w:ind w:firstLine="0"/>
              <w:jc w:val="center"/>
              <w:rPr>
                <w:color w:val="000000"/>
                <w:sz w:val="22"/>
              </w:rPr>
            </w:pPr>
            <w:r w:rsidRPr="00CA54DD">
              <w:rPr>
                <w:color w:val="000000"/>
                <w:sz w:val="22"/>
              </w:rPr>
              <w:t>8,00</w:t>
            </w:r>
          </w:p>
        </w:tc>
        <w:tc>
          <w:tcPr>
            <w:tcW w:w="1692" w:type="dxa"/>
            <w:tcBorders>
              <w:top w:val="nil"/>
              <w:left w:val="nil"/>
              <w:bottom w:val="single" w:sz="4" w:space="0" w:color="auto"/>
              <w:right w:val="single" w:sz="4" w:space="0" w:color="auto"/>
            </w:tcBorders>
            <w:shd w:val="clear" w:color="auto" w:fill="auto"/>
            <w:vAlign w:val="center"/>
            <w:hideMark/>
          </w:tcPr>
          <w:p w14:paraId="424AD72E" w14:textId="77777777" w:rsidR="00465F5E" w:rsidRPr="00CA54DD" w:rsidRDefault="00465F5E" w:rsidP="00465F5E">
            <w:pPr>
              <w:spacing w:after="0" w:line="240" w:lineRule="auto"/>
              <w:ind w:firstLine="0"/>
              <w:jc w:val="center"/>
              <w:rPr>
                <w:color w:val="000000"/>
                <w:sz w:val="22"/>
              </w:rPr>
            </w:pPr>
            <w:r w:rsidRPr="00CA54DD">
              <w:rPr>
                <w:color w:val="000000"/>
                <w:sz w:val="22"/>
              </w:rPr>
              <w:t>4,00</w:t>
            </w:r>
          </w:p>
        </w:tc>
        <w:tc>
          <w:tcPr>
            <w:tcW w:w="1460" w:type="dxa"/>
            <w:tcBorders>
              <w:top w:val="nil"/>
              <w:left w:val="nil"/>
              <w:bottom w:val="single" w:sz="4" w:space="0" w:color="auto"/>
              <w:right w:val="single" w:sz="4" w:space="0" w:color="auto"/>
            </w:tcBorders>
            <w:shd w:val="clear" w:color="auto" w:fill="auto"/>
            <w:vAlign w:val="center"/>
            <w:hideMark/>
          </w:tcPr>
          <w:p w14:paraId="4C2DDD72" w14:textId="77777777" w:rsidR="00465F5E" w:rsidRPr="00CA54DD" w:rsidRDefault="00465F5E" w:rsidP="00465F5E">
            <w:pPr>
              <w:spacing w:after="0" w:line="240" w:lineRule="auto"/>
              <w:ind w:firstLine="0"/>
              <w:jc w:val="center"/>
              <w:rPr>
                <w:color w:val="000000"/>
                <w:sz w:val="22"/>
              </w:rPr>
            </w:pPr>
            <w:r w:rsidRPr="00CA54DD">
              <w:rPr>
                <w:color w:val="000000"/>
                <w:sz w:val="22"/>
              </w:rPr>
              <w:t>0,06</w:t>
            </w:r>
          </w:p>
        </w:tc>
        <w:tc>
          <w:tcPr>
            <w:tcW w:w="1692" w:type="dxa"/>
            <w:tcBorders>
              <w:top w:val="nil"/>
              <w:left w:val="nil"/>
              <w:bottom w:val="single" w:sz="4" w:space="0" w:color="auto"/>
              <w:right w:val="single" w:sz="4" w:space="0" w:color="auto"/>
            </w:tcBorders>
            <w:shd w:val="clear" w:color="auto" w:fill="auto"/>
            <w:vAlign w:val="center"/>
            <w:hideMark/>
          </w:tcPr>
          <w:p w14:paraId="1695412C" w14:textId="77777777" w:rsidR="00465F5E" w:rsidRPr="00CA54DD" w:rsidRDefault="00465F5E" w:rsidP="00465F5E">
            <w:pPr>
              <w:spacing w:after="0" w:line="240" w:lineRule="auto"/>
              <w:ind w:firstLine="0"/>
              <w:jc w:val="center"/>
              <w:rPr>
                <w:color w:val="000000"/>
                <w:sz w:val="22"/>
              </w:rPr>
            </w:pPr>
            <w:r w:rsidRPr="00CA54DD">
              <w:rPr>
                <w:color w:val="000000"/>
                <w:sz w:val="22"/>
              </w:rPr>
              <w:t>3,94</w:t>
            </w:r>
          </w:p>
        </w:tc>
        <w:tc>
          <w:tcPr>
            <w:tcW w:w="1216" w:type="dxa"/>
            <w:tcBorders>
              <w:top w:val="nil"/>
              <w:left w:val="nil"/>
              <w:bottom w:val="single" w:sz="4" w:space="0" w:color="auto"/>
              <w:right w:val="single" w:sz="4" w:space="0" w:color="auto"/>
            </w:tcBorders>
            <w:shd w:val="clear" w:color="auto" w:fill="auto"/>
            <w:vAlign w:val="center"/>
            <w:hideMark/>
          </w:tcPr>
          <w:p w14:paraId="76F1F7E4" w14:textId="77777777" w:rsidR="00465F5E" w:rsidRPr="00CA54DD" w:rsidRDefault="00465F5E" w:rsidP="00465F5E">
            <w:pPr>
              <w:spacing w:after="0" w:line="240" w:lineRule="auto"/>
              <w:ind w:firstLine="0"/>
              <w:jc w:val="center"/>
              <w:rPr>
                <w:color w:val="000000"/>
                <w:sz w:val="22"/>
              </w:rPr>
            </w:pPr>
            <w:r w:rsidRPr="00CA54DD">
              <w:rPr>
                <w:color w:val="000000"/>
                <w:sz w:val="22"/>
              </w:rPr>
              <w:t>0,05</w:t>
            </w:r>
          </w:p>
        </w:tc>
        <w:tc>
          <w:tcPr>
            <w:tcW w:w="1862" w:type="dxa"/>
            <w:tcBorders>
              <w:top w:val="nil"/>
              <w:left w:val="nil"/>
              <w:bottom w:val="single" w:sz="4" w:space="0" w:color="auto"/>
              <w:right w:val="single" w:sz="4" w:space="0" w:color="auto"/>
            </w:tcBorders>
            <w:shd w:val="clear" w:color="auto" w:fill="auto"/>
            <w:vAlign w:val="center"/>
            <w:hideMark/>
          </w:tcPr>
          <w:p w14:paraId="3BBFEDE6" w14:textId="77777777" w:rsidR="00465F5E" w:rsidRPr="00CA54DD" w:rsidRDefault="00465F5E" w:rsidP="00465F5E">
            <w:pPr>
              <w:spacing w:after="0" w:line="240" w:lineRule="auto"/>
              <w:ind w:firstLine="0"/>
              <w:jc w:val="center"/>
              <w:rPr>
                <w:color w:val="000000"/>
                <w:sz w:val="22"/>
              </w:rPr>
            </w:pPr>
            <w:r w:rsidRPr="00CA54DD">
              <w:rPr>
                <w:color w:val="000000"/>
                <w:sz w:val="22"/>
              </w:rPr>
              <w:t>2,70</w:t>
            </w:r>
          </w:p>
        </w:tc>
        <w:tc>
          <w:tcPr>
            <w:tcW w:w="1269" w:type="dxa"/>
            <w:tcBorders>
              <w:top w:val="nil"/>
              <w:left w:val="nil"/>
              <w:bottom w:val="single" w:sz="4" w:space="0" w:color="auto"/>
              <w:right w:val="single" w:sz="4" w:space="0" w:color="auto"/>
            </w:tcBorders>
            <w:shd w:val="clear" w:color="auto" w:fill="auto"/>
            <w:vAlign w:val="center"/>
            <w:hideMark/>
          </w:tcPr>
          <w:p w14:paraId="4D166500" w14:textId="77777777" w:rsidR="00465F5E" w:rsidRPr="00CA54DD" w:rsidRDefault="00465F5E" w:rsidP="00465F5E">
            <w:pPr>
              <w:spacing w:after="0" w:line="240" w:lineRule="auto"/>
              <w:ind w:firstLine="0"/>
              <w:jc w:val="center"/>
              <w:rPr>
                <w:color w:val="000000"/>
                <w:sz w:val="22"/>
              </w:rPr>
            </w:pPr>
            <w:r w:rsidRPr="00CA54DD">
              <w:rPr>
                <w:color w:val="000000"/>
                <w:sz w:val="22"/>
              </w:rPr>
              <w:t>1,19</w:t>
            </w:r>
          </w:p>
        </w:tc>
        <w:tc>
          <w:tcPr>
            <w:tcW w:w="1269" w:type="dxa"/>
            <w:tcBorders>
              <w:top w:val="nil"/>
              <w:left w:val="nil"/>
              <w:bottom w:val="single" w:sz="4" w:space="0" w:color="auto"/>
              <w:right w:val="single" w:sz="4" w:space="0" w:color="auto"/>
            </w:tcBorders>
            <w:shd w:val="clear" w:color="auto" w:fill="auto"/>
            <w:vAlign w:val="center"/>
            <w:hideMark/>
          </w:tcPr>
          <w:p w14:paraId="6F2D7FAC" w14:textId="77777777" w:rsidR="00465F5E" w:rsidRPr="00CA54DD" w:rsidRDefault="00465F5E" w:rsidP="00465F5E">
            <w:pPr>
              <w:spacing w:after="0" w:line="240" w:lineRule="auto"/>
              <w:ind w:firstLine="0"/>
              <w:jc w:val="center"/>
              <w:rPr>
                <w:color w:val="000000"/>
                <w:sz w:val="22"/>
              </w:rPr>
            </w:pPr>
            <w:r w:rsidRPr="00CA54DD">
              <w:rPr>
                <w:color w:val="000000"/>
                <w:sz w:val="22"/>
              </w:rPr>
              <w:t>29,75</w:t>
            </w:r>
          </w:p>
        </w:tc>
      </w:tr>
      <w:tr w:rsidR="00465F5E" w:rsidRPr="00CA54DD" w14:paraId="09D5B7F3"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A84A90C" w14:textId="77777777" w:rsidR="00465F5E" w:rsidRPr="00CA54DD" w:rsidRDefault="00465F5E" w:rsidP="00465F5E">
            <w:pPr>
              <w:spacing w:after="0" w:line="240" w:lineRule="auto"/>
              <w:ind w:firstLine="0"/>
              <w:jc w:val="center"/>
              <w:rPr>
                <w:color w:val="000000"/>
                <w:sz w:val="22"/>
              </w:rPr>
            </w:pPr>
            <w:r w:rsidRPr="00CA54DD">
              <w:rPr>
                <w:color w:val="000000"/>
                <w:sz w:val="22"/>
              </w:rPr>
              <w:t>18</w:t>
            </w:r>
          </w:p>
        </w:tc>
        <w:tc>
          <w:tcPr>
            <w:tcW w:w="1812" w:type="dxa"/>
            <w:tcBorders>
              <w:top w:val="nil"/>
              <w:left w:val="nil"/>
              <w:bottom w:val="single" w:sz="4" w:space="0" w:color="auto"/>
              <w:right w:val="single" w:sz="4" w:space="0" w:color="auto"/>
            </w:tcBorders>
            <w:shd w:val="clear" w:color="auto" w:fill="auto"/>
            <w:vAlign w:val="center"/>
            <w:hideMark/>
          </w:tcPr>
          <w:p w14:paraId="2E561B76" w14:textId="77777777" w:rsidR="00465F5E" w:rsidRPr="00CA54DD" w:rsidRDefault="00465F5E" w:rsidP="00465F5E">
            <w:pPr>
              <w:spacing w:after="0" w:line="240" w:lineRule="auto"/>
              <w:ind w:firstLine="0"/>
              <w:rPr>
                <w:color w:val="000000"/>
                <w:sz w:val="22"/>
              </w:rPr>
            </w:pPr>
            <w:r w:rsidRPr="00CA54DD">
              <w:rPr>
                <w:color w:val="000000"/>
                <w:sz w:val="22"/>
              </w:rPr>
              <w:t>котельная СКК "Галактика"</w:t>
            </w:r>
          </w:p>
        </w:tc>
        <w:tc>
          <w:tcPr>
            <w:tcW w:w="1730" w:type="dxa"/>
            <w:tcBorders>
              <w:top w:val="nil"/>
              <w:left w:val="nil"/>
              <w:bottom w:val="single" w:sz="4" w:space="0" w:color="auto"/>
              <w:right w:val="single" w:sz="4" w:space="0" w:color="auto"/>
            </w:tcBorders>
            <w:shd w:val="clear" w:color="auto" w:fill="auto"/>
            <w:vAlign w:val="center"/>
            <w:hideMark/>
          </w:tcPr>
          <w:p w14:paraId="38683923" w14:textId="77777777" w:rsidR="00465F5E" w:rsidRPr="00CA54DD" w:rsidRDefault="00465F5E" w:rsidP="00465F5E">
            <w:pPr>
              <w:spacing w:after="0" w:line="240" w:lineRule="auto"/>
              <w:ind w:firstLine="0"/>
              <w:jc w:val="center"/>
              <w:rPr>
                <w:color w:val="000000"/>
                <w:sz w:val="22"/>
              </w:rPr>
            </w:pPr>
            <w:r w:rsidRPr="00CA54DD">
              <w:rPr>
                <w:color w:val="000000"/>
                <w:sz w:val="22"/>
              </w:rPr>
              <w:t>12,04</w:t>
            </w:r>
          </w:p>
        </w:tc>
        <w:tc>
          <w:tcPr>
            <w:tcW w:w="1692" w:type="dxa"/>
            <w:tcBorders>
              <w:top w:val="nil"/>
              <w:left w:val="nil"/>
              <w:bottom w:val="single" w:sz="4" w:space="0" w:color="auto"/>
              <w:right w:val="single" w:sz="4" w:space="0" w:color="auto"/>
            </w:tcBorders>
            <w:shd w:val="clear" w:color="auto" w:fill="auto"/>
            <w:vAlign w:val="center"/>
            <w:hideMark/>
          </w:tcPr>
          <w:p w14:paraId="1164C132" w14:textId="77777777" w:rsidR="00465F5E" w:rsidRPr="00CA54DD" w:rsidRDefault="00465F5E" w:rsidP="00465F5E">
            <w:pPr>
              <w:spacing w:after="0" w:line="240" w:lineRule="auto"/>
              <w:ind w:firstLine="0"/>
              <w:jc w:val="center"/>
              <w:rPr>
                <w:color w:val="000000"/>
                <w:sz w:val="22"/>
              </w:rPr>
            </w:pPr>
            <w:r w:rsidRPr="00CA54DD">
              <w:rPr>
                <w:color w:val="000000"/>
                <w:sz w:val="22"/>
              </w:rPr>
              <w:t>12,00</w:t>
            </w:r>
          </w:p>
        </w:tc>
        <w:tc>
          <w:tcPr>
            <w:tcW w:w="1460" w:type="dxa"/>
            <w:tcBorders>
              <w:top w:val="nil"/>
              <w:left w:val="nil"/>
              <w:bottom w:val="single" w:sz="4" w:space="0" w:color="auto"/>
              <w:right w:val="single" w:sz="4" w:space="0" w:color="auto"/>
            </w:tcBorders>
            <w:shd w:val="clear" w:color="auto" w:fill="auto"/>
            <w:vAlign w:val="center"/>
            <w:hideMark/>
          </w:tcPr>
          <w:p w14:paraId="61544798" w14:textId="77777777" w:rsidR="00465F5E" w:rsidRPr="00CA54DD" w:rsidRDefault="00465F5E" w:rsidP="00465F5E">
            <w:pPr>
              <w:spacing w:after="0" w:line="240" w:lineRule="auto"/>
              <w:ind w:firstLine="0"/>
              <w:jc w:val="center"/>
              <w:rPr>
                <w:color w:val="000000"/>
                <w:sz w:val="22"/>
              </w:rPr>
            </w:pPr>
            <w:r w:rsidRPr="00CA54DD">
              <w:rPr>
                <w:color w:val="000000"/>
                <w:sz w:val="22"/>
              </w:rPr>
              <w:t>1,08</w:t>
            </w:r>
          </w:p>
        </w:tc>
        <w:tc>
          <w:tcPr>
            <w:tcW w:w="1692" w:type="dxa"/>
            <w:tcBorders>
              <w:top w:val="nil"/>
              <w:left w:val="nil"/>
              <w:bottom w:val="single" w:sz="4" w:space="0" w:color="auto"/>
              <w:right w:val="single" w:sz="4" w:space="0" w:color="auto"/>
            </w:tcBorders>
            <w:shd w:val="clear" w:color="auto" w:fill="auto"/>
            <w:vAlign w:val="center"/>
            <w:hideMark/>
          </w:tcPr>
          <w:p w14:paraId="794B8767" w14:textId="77777777" w:rsidR="00465F5E" w:rsidRPr="00CA54DD" w:rsidRDefault="00465F5E" w:rsidP="00465F5E">
            <w:pPr>
              <w:spacing w:after="0" w:line="240" w:lineRule="auto"/>
              <w:ind w:firstLine="0"/>
              <w:jc w:val="center"/>
              <w:rPr>
                <w:color w:val="000000"/>
                <w:sz w:val="22"/>
              </w:rPr>
            </w:pPr>
            <w:r w:rsidRPr="00CA54DD">
              <w:rPr>
                <w:color w:val="000000"/>
                <w:sz w:val="22"/>
              </w:rPr>
              <w:t>10,92</w:t>
            </w:r>
          </w:p>
        </w:tc>
        <w:tc>
          <w:tcPr>
            <w:tcW w:w="1216" w:type="dxa"/>
            <w:tcBorders>
              <w:top w:val="nil"/>
              <w:left w:val="nil"/>
              <w:bottom w:val="single" w:sz="4" w:space="0" w:color="auto"/>
              <w:right w:val="single" w:sz="4" w:space="0" w:color="auto"/>
            </w:tcBorders>
            <w:shd w:val="clear" w:color="auto" w:fill="auto"/>
            <w:vAlign w:val="center"/>
            <w:hideMark/>
          </w:tcPr>
          <w:p w14:paraId="61967DEA"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656971D1"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194049C7" w14:textId="77777777" w:rsidR="00465F5E" w:rsidRPr="00CA54DD" w:rsidRDefault="00465F5E" w:rsidP="00465F5E">
            <w:pPr>
              <w:spacing w:after="0" w:line="240" w:lineRule="auto"/>
              <w:ind w:firstLine="0"/>
              <w:jc w:val="center"/>
              <w:rPr>
                <w:color w:val="000000"/>
                <w:sz w:val="22"/>
              </w:rPr>
            </w:pPr>
            <w:r w:rsidRPr="00CA54DD">
              <w:rPr>
                <w:color w:val="000000"/>
                <w:sz w:val="22"/>
              </w:rPr>
              <w:t>10,92</w:t>
            </w:r>
          </w:p>
        </w:tc>
        <w:tc>
          <w:tcPr>
            <w:tcW w:w="1269" w:type="dxa"/>
            <w:tcBorders>
              <w:top w:val="nil"/>
              <w:left w:val="nil"/>
              <w:bottom w:val="single" w:sz="4" w:space="0" w:color="auto"/>
              <w:right w:val="single" w:sz="4" w:space="0" w:color="auto"/>
            </w:tcBorders>
            <w:shd w:val="clear" w:color="auto" w:fill="auto"/>
            <w:vAlign w:val="center"/>
            <w:hideMark/>
          </w:tcPr>
          <w:p w14:paraId="525B0B84" w14:textId="77777777" w:rsidR="00465F5E" w:rsidRPr="00CA54DD" w:rsidRDefault="00465F5E" w:rsidP="00465F5E">
            <w:pPr>
              <w:spacing w:after="0" w:line="240" w:lineRule="auto"/>
              <w:ind w:firstLine="0"/>
              <w:jc w:val="center"/>
              <w:rPr>
                <w:color w:val="000000"/>
                <w:sz w:val="22"/>
              </w:rPr>
            </w:pPr>
            <w:r w:rsidRPr="00CA54DD">
              <w:rPr>
                <w:color w:val="000000"/>
                <w:sz w:val="22"/>
              </w:rPr>
              <w:t>91,02</w:t>
            </w:r>
          </w:p>
        </w:tc>
      </w:tr>
      <w:tr w:rsidR="00465F5E" w:rsidRPr="00CA54DD" w14:paraId="32D3D8BA"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6FE9574" w14:textId="77777777" w:rsidR="00465F5E" w:rsidRPr="00CA54DD" w:rsidRDefault="00465F5E" w:rsidP="00465F5E">
            <w:pPr>
              <w:spacing w:after="0" w:line="240" w:lineRule="auto"/>
              <w:ind w:firstLine="0"/>
              <w:jc w:val="center"/>
              <w:rPr>
                <w:color w:val="000000"/>
                <w:sz w:val="22"/>
              </w:rPr>
            </w:pPr>
            <w:r w:rsidRPr="00CA54DD">
              <w:rPr>
                <w:color w:val="000000"/>
                <w:sz w:val="22"/>
              </w:rPr>
              <w:t>19</w:t>
            </w:r>
          </w:p>
        </w:tc>
        <w:tc>
          <w:tcPr>
            <w:tcW w:w="1812" w:type="dxa"/>
            <w:tcBorders>
              <w:top w:val="nil"/>
              <w:left w:val="nil"/>
              <w:bottom w:val="single" w:sz="4" w:space="0" w:color="auto"/>
              <w:right w:val="single" w:sz="4" w:space="0" w:color="auto"/>
            </w:tcBorders>
            <w:shd w:val="clear" w:color="auto" w:fill="auto"/>
            <w:vAlign w:val="center"/>
            <w:hideMark/>
          </w:tcPr>
          <w:p w14:paraId="4FB87B7A" w14:textId="77777777" w:rsidR="00465F5E" w:rsidRPr="00CA54DD" w:rsidRDefault="00465F5E" w:rsidP="00465F5E">
            <w:pPr>
              <w:spacing w:after="0" w:line="240" w:lineRule="auto"/>
              <w:ind w:firstLine="0"/>
              <w:rPr>
                <w:color w:val="000000"/>
                <w:sz w:val="22"/>
              </w:rPr>
            </w:pPr>
            <w:r w:rsidRPr="00CA54DD">
              <w:rPr>
                <w:color w:val="000000"/>
                <w:sz w:val="22"/>
              </w:rPr>
              <w:t>БМК 14 МВт (ул. Комсомольская.)</w:t>
            </w:r>
          </w:p>
        </w:tc>
        <w:tc>
          <w:tcPr>
            <w:tcW w:w="1730" w:type="dxa"/>
            <w:tcBorders>
              <w:top w:val="nil"/>
              <w:left w:val="nil"/>
              <w:bottom w:val="single" w:sz="4" w:space="0" w:color="auto"/>
              <w:right w:val="single" w:sz="4" w:space="0" w:color="auto"/>
            </w:tcBorders>
            <w:shd w:val="clear" w:color="auto" w:fill="auto"/>
            <w:vAlign w:val="center"/>
            <w:hideMark/>
          </w:tcPr>
          <w:p w14:paraId="7365C638" w14:textId="77777777" w:rsidR="00465F5E" w:rsidRPr="00CA54DD" w:rsidRDefault="00465F5E" w:rsidP="00465F5E">
            <w:pPr>
              <w:spacing w:after="0" w:line="240" w:lineRule="auto"/>
              <w:ind w:firstLine="0"/>
              <w:jc w:val="center"/>
              <w:rPr>
                <w:color w:val="000000"/>
                <w:sz w:val="22"/>
              </w:rPr>
            </w:pPr>
            <w:r w:rsidRPr="00CA54DD">
              <w:rPr>
                <w:color w:val="000000"/>
                <w:sz w:val="22"/>
              </w:rPr>
              <w:t>6,02</w:t>
            </w:r>
          </w:p>
        </w:tc>
        <w:tc>
          <w:tcPr>
            <w:tcW w:w="1692" w:type="dxa"/>
            <w:tcBorders>
              <w:top w:val="nil"/>
              <w:left w:val="nil"/>
              <w:bottom w:val="single" w:sz="4" w:space="0" w:color="auto"/>
              <w:right w:val="single" w:sz="4" w:space="0" w:color="auto"/>
            </w:tcBorders>
            <w:shd w:val="clear" w:color="auto" w:fill="auto"/>
            <w:vAlign w:val="center"/>
            <w:hideMark/>
          </w:tcPr>
          <w:p w14:paraId="22723673" w14:textId="77777777" w:rsidR="00465F5E" w:rsidRPr="00CA54DD" w:rsidRDefault="00465F5E" w:rsidP="00465F5E">
            <w:pPr>
              <w:spacing w:after="0" w:line="240" w:lineRule="auto"/>
              <w:ind w:firstLine="0"/>
              <w:jc w:val="center"/>
              <w:rPr>
                <w:color w:val="000000"/>
                <w:sz w:val="22"/>
              </w:rPr>
            </w:pPr>
            <w:r w:rsidRPr="00CA54DD">
              <w:rPr>
                <w:color w:val="000000"/>
                <w:sz w:val="22"/>
              </w:rPr>
              <w:t>6,02</w:t>
            </w:r>
          </w:p>
        </w:tc>
        <w:tc>
          <w:tcPr>
            <w:tcW w:w="1460" w:type="dxa"/>
            <w:tcBorders>
              <w:top w:val="nil"/>
              <w:left w:val="nil"/>
              <w:bottom w:val="single" w:sz="4" w:space="0" w:color="auto"/>
              <w:right w:val="single" w:sz="4" w:space="0" w:color="auto"/>
            </w:tcBorders>
            <w:shd w:val="clear" w:color="auto" w:fill="auto"/>
            <w:vAlign w:val="center"/>
            <w:hideMark/>
          </w:tcPr>
          <w:p w14:paraId="129FA708" w14:textId="77777777" w:rsidR="00465F5E" w:rsidRPr="00CA54DD" w:rsidRDefault="00465F5E" w:rsidP="00465F5E">
            <w:pPr>
              <w:spacing w:after="0" w:line="240" w:lineRule="auto"/>
              <w:ind w:firstLine="0"/>
              <w:jc w:val="center"/>
              <w:rPr>
                <w:color w:val="000000"/>
                <w:sz w:val="22"/>
              </w:rPr>
            </w:pPr>
            <w:r w:rsidRPr="00CA54DD">
              <w:rPr>
                <w:color w:val="000000"/>
                <w:sz w:val="22"/>
              </w:rPr>
              <w:t>0,06</w:t>
            </w:r>
          </w:p>
        </w:tc>
        <w:tc>
          <w:tcPr>
            <w:tcW w:w="1692" w:type="dxa"/>
            <w:tcBorders>
              <w:top w:val="nil"/>
              <w:left w:val="nil"/>
              <w:bottom w:val="single" w:sz="4" w:space="0" w:color="auto"/>
              <w:right w:val="single" w:sz="4" w:space="0" w:color="auto"/>
            </w:tcBorders>
            <w:shd w:val="clear" w:color="auto" w:fill="auto"/>
            <w:vAlign w:val="center"/>
            <w:hideMark/>
          </w:tcPr>
          <w:p w14:paraId="11D79BCD" w14:textId="77777777" w:rsidR="00465F5E" w:rsidRPr="00CA54DD" w:rsidRDefault="00465F5E" w:rsidP="00465F5E">
            <w:pPr>
              <w:spacing w:after="0" w:line="240" w:lineRule="auto"/>
              <w:ind w:firstLine="0"/>
              <w:jc w:val="center"/>
              <w:rPr>
                <w:color w:val="000000"/>
                <w:sz w:val="22"/>
              </w:rPr>
            </w:pPr>
            <w:r w:rsidRPr="00CA54DD">
              <w:rPr>
                <w:color w:val="000000"/>
                <w:sz w:val="22"/>
              </w:rPr>
              <w:t>5,96</w:t>
            </w:r>
          </w:p>
        </w:tc>
        <w:tc>
          <w:tcPr>
            <w:tcW w:w="1216" w:type="dxa"/>
            <w:tcBorders>
              <w:top w:val="nil"/>
              <w:left w:val="nil"/>
              <w:bottom w:val="single" w:sz="4" w:space="0" w:color="auto"/>
              <w:right w:val="single" w:sz="4" w:space="0" w:color="auto"/>
            </w:tcBorders>
            <w:shd w:val="clear" w:color="auto" w:fill="auto"/>
            <w:vAlign w:val="center"/>
            <w:hideMark/>
          </w:tcPr>
          <w:p w14:paraId="1780BC4D" w14:textId="77777777" w:rsidR="00465F5E" w:rsidRPr="00CA54DD" w:rsidRDefault="00465F5E" w:rsidP="00465F5E">
            <w:pPr>
              <w:spacing w:after="0" w:line="240" w:lineRule="auto"/>
              <w:ind w:firstLine="0"/>
              <w:jc w:val="center"/>
              <w:rPr>
                <w:color w:val="000000"/>
                <w:sz w:val="22"/>
              </w:rPr>
            </w:pPr>
            <w:r w:rsidRPr="00CA54DD">
              <w:rPr>
                <w:color w:val="000000"/>
                <w:sz w:val="22"/>
              </w:rPr>
              <w:t>0,59</w:t>
            </w:r>
          </w:p>
        </w:tc>
        <w:tc>
          <w:tcPr>
            <w:tcW w:w="1862" w:type="dxa"/>
            <w:tcBorders>
              <w:top w:val="nil"/>
              <w:left w:val="nil"/>
              <w:bottom w:val="single" w:sz="4" w:space="0" w:color="auto"/>
              <w:right w:val="single" w:sz="4" w:space="0" w:color="auto"/>
            </w:tcBorders>
            <w:shd w:val="clear" w:color="auto" w:fill="auto"/>
            <w:vAlign w:val="center"/>
            <w:hideMark/>
          </w:tcPr>
          <w:p w14:paraId="40C48B9F" w14:textId="77777777" w:rsidR="00465F5E" w:rsidRPr="00CA54DD" w:rsidRDefault="00465F5E" w:rsidP="00465F5E">
            <w:pPr>
              <w:spacing w:after="0" w:line="240" w:lineRule="auto"/>
              <w:ind w:firstLine="0"/>
              <w:jc w:val="center"/>
              <w:rPr>
                <w:color w:val="000000"/>
                <w:sz w:val="22"/>
              </w:rPr>
            </w:pPr>
            <w:r w:rsidRPr="00CA54DD">
              <w:rPr>
                <w:color w:val="000000"/>
                <w:sz w:val="22"/>
              </w:rPr>
              <w:t>5,02</w:t>
            </w:r>
          </w:p>
        </w:tc>
        <w:tc>
          <w:tcPr>
            <w:tcW w:w="1269" w:type="dxa"/>
            <w:tcBorders>
              <w:top w:val="nil"/>
              <w:left w:val="nil"/>
              <w:bottom w:val="single" w:sz="4" w:space="0" w:color="auto"/>
              <w:right w:val="single" w:sz="4" w:space="0" w:color="auto"/>
            </w:tcBorders>
            <w:shd w:val="clear" w:color="auto" w:fill="auto"/>
            <w:vAlign w:val="center"/>
            <w:hideMark/>
          </w:tcPr>
          <w:p w14:paraId="4F2D2EB3" w14:textId="77777777" w:rsidR="00465F5E" w:rsidRPr="00CA54DD" w:rsidRDefault="00465F5E" w:rsidP="00465F5E">
            <w:pPr>
              <w:spacing w:after="0" w:line="240" w:lineRule="auto"/>
              <w:ind w:firstLine="0"/>
              <w:jc w:val="center"/>
              <w:rPr>
                <w:color w:val="000000"/>
                <w:sz w:val="22"/>
              </w:rPr>
            </w:pPr>
            <w:r w:rsidRPr="00CA54DD">
              <w:rPr>
                <w:color w:val="000000"/>
                <w:sz w:val="22"/>
              </w:rPr>
              <w:t>0,35</w:t>
            </w:r>
          </w:p>
        </w:tc>
        <w:tc>
          <w:tcPr>
            <w:tcW w:w="1269" w:type="dxa"/>
            <w:tcBorders>
              <w:top w:val="nil"/>
              <w:left w:val="nil"/>
              <w:bottom w:val="single" w:sz="4" w:space="0" w:color="auto"/>
              <w:right w:val="single" w:sz="4" w:space="0" w:color="auto"/>
            </w:tcBorders>
            <w:shd w:val="clear" w:color="auto" w:fill="auto"/>
            <w:vAlign w:val="center"/>
            <w:hideMark/>
          </w:tcPr>
          <w:p w14:paraId="13655E00" w14:textId="77777777" w:rsidR="00465F5E" w:rsidRPr="00CA54DD" w:rsidRDefault="00465F5E" w:rsidP="00465F5E">
            <w:pPr>
              <w:spacing w:after="0" w:line="240" w:lineRule="auto"/>
              <w:ind w:firstLine="0"/>
              <w:jc w:val="center"/>
              <w:rPr>
                <w:color w:val="000000"/>
                <w:sz w:val="22"/>
              </w:rPr>
            </w:pPr>
            <w:r w:rsidRPr="00CA54DD">
              <w:rPr>
                <w:color w:val="000000"/>
                <w:sz w:val="22"/>
              </w:rPr>
              <w:t>5,75</w:t>
            </w:r>
          </w:p>
        </w:tc>
      </w:tr>
      <w:tr w:rsidR="00465F5E" w:rsidRPr="00CA54DD" w14:paraId="221C5124" w14:textId="77777777" w:rsidTr="00465F5E">
        <w:trPr>
          <w:trHeight w:val="20"/>
        </w:trPr>
        <w:tc>
          <w:tcPr>
            <w:tcW w:w="24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E304A" w14:textId="77777777" w:rsidR="00465F5E" w:rsidRPr="00CA54DD" w:rsidRDefault="00465F5E" w:rsidP="00465F5E">
            <w:pPr>
              <w:spacing w:after="0" w:line="240" w:lineRule="auto"/>
              <w:ind w:firstLine="0"/>
              <w:rPr>
                <w:b/>
                <w:bCs/>
                <w:color w:val="000000"/>
                <w:sz w:val="22"/>
              </w:rPr>
            </w:pPr>
            <w:r w:rsidRPr="00CA54DD">
              <w:rPr>
                <w:b/>
                <w:bCs/>
                <w:color w:val="000000"/>
                <w:sz w:val="22"/>
              </w:rPr>
              <w:t>ИТОГО:</w:t>
            </w:r>
          </w:p>
        </w:tc>
        <w:tc>
          <w:tcPr>
            <w:tcW w:w="1730" w:type="dxa"/>
            <w:tcBorders>
              <w:top w:val="nil"/>
              <w:left w:val="nil"/>
              <w:bottom w:val="single" w:sz="4" w:space="0" w:color="auto"/>
              <w:right w:val="single" w:sz="4" w:space="0" w:color="auto"/>
            </w:tcBorders>
            <w:shd w:val="clear" w:color="auto" w:fill="auto"/>
            <w:vAlign w:val="center"/>
            <w:hideMark/>
          </w:tcPr>
          <w:p w14:paraId="7AFF3CC1"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600,53</w:t>
            </w:r>
          </w:p>
        </w:tc>
        <w:tc>
          <w:tcPr>
            <w:tcW w:w="1692" w:type="dxa"/>
            <w:tcBorders>
              <w:top w:val="nil"/>
              <w:left w:val="nil"/>
              <w:bottom w:val="single" w:sz="4" w:space="0" w:color="auto"/>
              <w:right w:val="single" w:sz="4" w:space="0" w:color="auto"/>
            </w:tcBorders>
            <w:shd w:val="clear" w:color="auto" w:fill="auto"/>
            <w:vAlign w:val="center"/>
            <w:hideMark/>
          </w:tcPr>
          <w:p w14:paraId="2CCAA8F5"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524,61</w:t>
            </w:r>
          </w:p>
        </w:tc>
        <w:tc>
          <w:tcPr>
            <w:tcW w:w="1460" w:type="dxa"/>
            <w:tcBorders>
              <w:top w:val="nil"/>
              <w:left w:val="nil"/>
              <w:bottom w:val="single" w:sz="4" w:space="0" w:color="auto"/>
              <w:right w:val="single" w:sz="4" w:space="0" w:color="auto"/>
            </w:tcBorders>
            <w:shd w:val="clear" w:color="auto" w:fill="auto"/>
            <w:vAlign w:val="center"/>
            <w:hideMark/>
          </w:tcPr>
          <w:p w14:paraId="75C087C2"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4,79</w:t>
            </w:r>
          </w:p>
        </w:tc>
        <w:tc>
          <w:tcPr>
            <w:tcW w:w="1692" w:type="dxa"/>
            <w:tcBorders>
              <w:top w:val="nil"/>
              <w:left w:val="nil"/>
              <w:bottom w:val="single" w:sz="4" w:space="0" w:color="auto"/>
              <w:right w:val="single" w:sz="4" w:space="0" w:color="auto"/>
            </w:tcBorders>
            <w:shd w:val="clear" w:color="auto" w:fill="auto"/>
            <w:vAlign w:val="center"/>
            <w:hideMark/>
          </w:tcPr>
          <w:p w14:paraId="762505A0"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519,82</w:t>
            </w:r>
          </w:p>
        </w:tc>
        <w:tc>
          <w:tcPr>
            <w:tcW w:w="1216" w:type="dxa"/>
            <w:tcBorders>
              <w:top w:val="nil"/>
              <w:left w:val="nil"/>
              <w:bottom w:val="single" w:sz="4" w:space="0" w:color="auto"/>
              <w:right w:val="single" w:sz="4" w:space="0" w:color="auto"/>
            </w:tcBorders>
            <w:shd w:val="clear" w:color="auto" w:fill="auto"/>
            <w:vAlign w:val="center"/>
            <w:hideMark/>
          </w:tcPr>
          <w:p w14:paraId="0555B78D"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10,73</w:t>
            </w:r>
          </w:p>
        </w:tc>
        <w:tc>
          <w:tcPr>
            <w:tcW w:w="1862" w:type="dxa"/>
            <w:tcBorders>
              <w:top w:val="nil"/>
              <w:left w:val="nil"/>
              <w:bottom w:val="single" w:sz="4" w:space="0" w:color="auto"/>
              <w:right w:val="single" w:sz="4" w:space="0" w:color="auto"/>
            </w:tcBorders>
            <w:shd w:val="clear" w:color="auto" w:fill="auto"/>
            <w:vAlign w:val="center"/>
            <w:hideMark/>
          </w:tcPr>
          <w:p w14:paraId="446F4968"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335,92</w:t>
            </w:r>
          </w:p>
        </w:tc>
        <w:tc>
          <w:tcPr>
            <w:tcW w:w="1269" w:type="dxa"/>
            <w:tcBorders>
              <w:top w:val="nil"/>
              <w:left w:val="nil"/>
              <w:bottom w:val="single" w:sz="4" w:space="0" w:color="auto"/>
              <w:right w:val="single" w:sz="4" w:space="0" w:color="auto"/>
            </w:tcBorders>
            <w:shd w:val="clear" w:color="auto" w:fill="auto"/>
            <w:vAlign w:val="center"/>
            <w:hideMark/>
          </w:tcPr>
          <w:p w14:paraId="7C5FE28F"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173,16</w:t>
            </w:r>
          </w:p>
        </w:tc>
        <w:tc>
          <w:tcPr>
            <w:tcW w:w="1269" w:type="dxa"/>
            <w:tcBorders>
              <w:top w:val="nil"/>
              <w:left w:val="nil"/>
              <w:bottom w:val="single" w:sz="4" w:space="0" w:color="auto"/>
              <w:right w:val="single" w:sz="4" w:space="0" w:color="auto"/>
            </w:tcBorders>
            <w:shd w:val="clear" w:color="auto" w:fill="auto"/>
            <w:vAlign w:val="center"/>
            <w:hideMark/>
          </w:tcPr>
          <w:p w14:paraId="0583889B"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33,01</w:t>
            </w:r>
          </w:p>
        </w:tc>
      </w:tr>
      <w:tr w:rsidR="00465F5E" w:rsidRPr="00CA54DD" w14:paraId="7F0E7316" w14:textId="77777777" w:rsidTr="00465F5E">
        <w:trPr>
          <w:trHeight w:val="20"/>
        </w:trPr>
        <w:tc>
          <w:tcPr>
            <w:tcW w:w="624" w:type="dxa"/>
            <w:tcBorders>
              <w:top w:val="nil"/>
              <w:left w:val="single" w:sz="4" w:space="0" w:color="auto"/>
              <w:bottom w:val="single" w:sz="4" w:space="0" w:color="auto"/>
              <w:right w:val="nil"/>
            </w:tcBorders>
            <w:shd w:val="clear" w:color="auto" w:fill="auto"/>
            <w:noWrap/>
            <w:vAlign w:val="center"/>
            <w:hideMark/>
          </w:tcPr>
          <w:p w14:paraId="336199B6" w14:textId="77777777" w:rsidR="00465F5E" w:rsidRPr="00CA54DD" w:rsidRDefault="00465F5E" w:rsidP="00465F5E">
            <w:pPr>
              <w:spacing w:after="0" w:line="240" w:lineRule="auto"/>
              <w:ind w:firstLine="0"/>
              <w:jc w:val="center"/>
              <w:rPr>
                <w:color w:val="000000"/>
                <w:sz w:val="22"/>
              </w:rPr>
            </w:pPr>
            <w:r w:rsidRPr="00CA54DD">
              <w:rPr>
                <w:color w:val="000000"/>
                <w:sz w:val="22"/>
              </w:rPr>
              <w:t> </w:t>
            </w:r>
          </w:p>
        </w:tc>
        <w:tc>
          <w:tcPr>
            <w:tcW w:w="1812" w:type="dxa"/>
            <w:tcBorders>
              <w:top w:val="nil"/>
              <w:left w:val="nil"/>
              <w:bottom w:val="single" w:sz="4" w:space="0" w:color="auto"/>
              <w:right w:val="nil"/>
            </w:tcBorders>
            <w:shd w:val="clear" w:color="auto" w:fill="auto"/>
            <w:noWrap/>
            <w:vAlign w:val="center"/>
            <w:hideMark/>
          </w:tcPr>
          <w:p w14:paraId="4252A778" w14:textId="77777777" w:rsidR="00465F5E" w:rsidRPr="00CA54DD" w:rsidRDefault="00465F5E" w:rsidP="00465F5E">
            <w:pPr>
              <w:spacing w:after="0" w:line="240" w:lineRule="auto"/>
              <w:ind w:firstLine="0"/>
              <w:jc w:val="center"/>
              <w:rPr>
                <w:color w:val="000000"/>
                <w:sz w:val="22"/>
              </w:rPr>
            </w:pPr>
            <w:r w:rsidRPr="00CA54DD">
              <w:rPr>
                <w:color w:val="000000"/>
                <w:sz w:val="22"/>
              </w:rPr>
              <w:t> </w:t>
            </w:r>
          </w:p>
        </w:tc>
        <w:tc>
          <w:tcPr>
            <w:tcW w:w="1730" w:type="dxa"/>
            <w:tcBorders>
              <w:top w:val="nil"/>
              <w:left w:val="nil"/>
              <w:bottom w:val="single" w:sz="4" w:space="0" w:color="auto"/>
              <w:right w:val="nil"/>
            </w:tcBorders>
            <w:shd w:val="clear" w:color="auto" w:fill="auto"/>
            <w:noWrap/>
            <w:vAlign w:val="center"/>
            <w:hideMark/>
          </w:tcPr>
          <w:p w14:paraId="77EF83F4"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nil"/>
            </w:tcBorders>
            <w:shd w:val="clear" w:color="auto" w:fill="auto"/>
            <w:noWrap/>
            <w:vAlign w:val="center"/>
            <w:hideMark/>
          </w:tcPr>
          <w:p w14:paraId="3AA60DEB"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single" w:sz="4" w:space="0" w:color="auto"/>
              <w:right w:val="nil"/>
            </w:tcBorders>
            <w:shd w:val="clear" w:color="auto" w:fill="auto"/>
            <w:noWrap/>
            <w:vAlign w:val="center"/>
            <w:hideMark/>
          </w:tcPr>
          <w:p w14:paraId="0F70C7F7"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nil"/>
            </w:tcBorders>
            <w:shd w:val="clear" w:color="auto" w:fill="auto"/>
            <w:noWrap/>
            <w:vAlign w:val="center"/>
            <w:hideMark/>
          </w:tcPr>
          <w:p w14:paraId="74B40F2A"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single" w:sz="4" w:space="0" w:color="auto"/>
              <w:right w:val="nil"/>
            </w:tcBorders>
            <w:shd w:val="clear" w:color="auto" w:fill="auto"/>
            <w:noWrap/>
            <w:vAlign w:val="center"/>
            <w:hideMark/>
          </w:tcPr>
          <w:p w14:paraId="3AB6C68E"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nil"/>
              <w:bottom w:val="single" w:sz="4" w:space="0" w:color="auto"/>
              <w:right w:val="nil"/>
            </w:tcBorders>
            <w:shd w:val="clear" w:color="auto" w:fill="auto"/>
            <w:noWrap/>
            <w:vAlign w:val="center"/>
            <w:hideMark/>
          </w:tcPr>
          <w:p w14:paraId="10EBF8A6"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nil"/>
            </w:tcBorders>
            <w:shd w:val="clear" w:color="auto" w:fill="auto"/>
            <w:noWrap/>
            <w:vAlign w:val="center"/>
            <w:hideMark/>
          </w:tcPr>
          <w:p w14:paraId="47AEC196"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noWrap/>
            <w:vAlign w:val="center"/>
            <w:hideMark/>
          </w:tcPr>
          <w:p w14:paraId="164563B2" w14:textId="77777777" w:rsidR="00465F5E" w:rsidRPr="00CA54DD" w:rsidRDefault="00465F5E" w:rsidP="00465F5E">
            <w:pPr>
              <w:spacing w:after="0" w:line="240" w:lineRule="auto"/>
              <w:ind w:firstLine="0"/>
              <w:jc w:val="center"/>
              <w:rPr>
                <w:color w:val="000000"/>
                <w:sz w:val="22"/>
              </w:rPr>
            </w:pPr>
          </w:p>
        </w:tc>
      </w:tr>
      <w:tr w:rsidR="00465F5E" w:rsidRPr="00CA54DD" w14:paraId="45C9C9B1" w14:textId="77777777" w:rsidTr="00465F5E">
        <w:trPr>
          <w:trHeight w:val="20"/>
        </w:trPr>
        <w:tc>
          <w:tcPr>
            <w:tcW w:w="2436" w:type="dxa"/>
            <w:gridSpan w:val="2"/>
            <w:tcBorders>
              <w:top w:val="nil"/>
              <w:left w:val="single" w:sz="4" w:space="0" w:color="auto"/>
              <w:bottom w:val="single" w:sz="4" w:space="0" w:color="auto"/>
              <w:right w:val="nil"/>
            </w:tcBorders>
            <w:shd w:val="clear" w:color="auto" w:fill="auto"/>
            <w:vAlign w:val="center"/>
            <w:hideMark/>
          </w:tcPr>
          <w:p w14:paraId="68620182" w14:textId="77777777" w:rsidR="00465F5E" w:rsidRPr="00CA54DD" w:rsidRDefault="00465F5E" w:rsidP="00465F5E">
            <w:pPr>
              <w:spacing w:after="0" w:line="240" w:lineRule="auto"/>
              <w:ind w:firstLine="0"/>
              <w:rPr>
                <w:b/>
                <w:bCs/>
                <w:color w:val="000000"/>
                <w:sz w:val="22"/>
              </w:rPr>
            </w:pPr>
            <w:r w:rsidRPr="00CA54DD">
              <w:rPr>
                <w:b/>
                <w:bCs/>
                <w:color w:val="000000"/>
                <w:sz w:val="22"/>
              </w:rPr>
              <w:t>2020 </w:t>
            </w:r>
          </w:p>
        </w:tc>
        <w:tc>
          <w:tcPr>
            <w:tcW w:w="1730" w:type="dxa"/>
            <w:tcBorders>
              <w:top w:val="nil"/>
              <w:left w:val="nil"/>
              <w:bottom w:val="single" w:sz="4" w:space="0" w:color="auto"/>
              <w:right w:val="nil"/>
            </w:tcBorders>
            <w:shd w:val="clear" w:color="auto" w:fill="auto"/>
            <w:vAlign w:val="center"/>
            <w:hideMark/>
          </w:tcPr>
          <w:p w14:paraId="12E0D56F" w14:textId="77777777" w:rsidR="00465F5E" w:rsidRPr="00CA54DD" w:rsidRDefault="00465F5E" w:rsidP="00465F5E">
            <w:pPr>
              <w:spacing w:after="0" w:line="240" w:lineRule="auto"/>
              <w:ind w:firstLine="0"/>
              <w:jc w:val="center"/>
              <w:rPr>
                <w:b/>
                <w:bCs/>
                <w:color w:val="000000"/>
                <w:sz w:val="22"/>
              </w:rPr>
            </w:pPr>
          </w:p>
        </w:tc>
        <w:tc>
          <w:tcPr>
            <w:tcW w:w="1692" w:type="dxa"/>
            <w:tcBorders>
              <w:top w:val="nil"/>
              <w:left w:val="nil"/>
              <w:bottom w:val="single" w:sz="4" w:space="0" w:color="auto"/>
              <w:right w:val="nil"/>
            </w:tcBorders>
            <w:shd w:val="clear" w:color="auto" w:fill="auto"/>
            <w:vAlign w:val="center"/>
            <w:hideMark/>
          </w:tcPr>
          <w:p w14:paraId="5668CACE" w14:textId="77777777" w:rsidR="00465F5E" w:rsidRPr="00CA54DD" w:rsidRDefault="00465F5E" w:rsidP="00465F5E">
            <w:pPr>
              <w:spacing w:after="0" w:line="240" w:lineRule="auto"/>
              <w:ind w:firstLine="0"/>
              <w:jc w:val="center"/>
              <w:rPr>
                <w:b/>
                <w:bCs/>
                <w:color w:val="000000"/>
                <w:sz w:val="22"/>
              </w:rPr>
            </w:pPr>
          </w:p>
        </w:tc>
        <w:tc>
          <w:tcPr>
            <w:tcW w:w="1460" w:type="dxa"/>
            <w:tcBorders>
              <w:top w:val="nil"/>
              <w:left w:val="nil"/>
              <w:bottom w:val="single" w:sz="4" w:space="0" w:color="auto"/>
              <w:right w:val="nil"/>
            </w:tcBorders>
            <w:shd w:val="clear" w:color="auto" w:fill="auto"/>
            <w:vAlign w:val="center"/>
            <w:hideMark/>
          </w:tcPr>
          <w:p w14:paraId="0D39259E" w14:textId="77777777" w:rsidR="00465F5E" w:rsidRPr="00CA54DD" w:rsidRDefault="00465F5E" w:rsidP="00465F5E">
            <w:pPr>
              <w:spacing w:after="0" w:line="240" w:lineRule="auto"/>
              <w:ind w:firstLine="0"/>
              <w:jc w:val="center"/>
              <w:rPr>
                <w:b/>
                <w:bCs/>
                <w:color w:val="000000"/>
                <w:sz w:val="22"/>
              </w:rPr>
            </w:pPr>
          </w:p>
        </w:tc>
        <w:tc>
          <w:tcPr>
            <w:tcW w:w="1692" w:type="dxa"/>
            <w:tcBorders>
              <w:top w:val="nil"/>
              <w:left w:val="nil"/>
              <w:bottom w:val="single" w:sz="4" w:space="0" w:color="auto"/>
              <w:right w:val="nil"/>
            </w:tcBorders>
            <w:shd w:val="clear" w:color="auto" w:fill="auto"/>
            <w:vAlign w:val="center"/>
            <w:hideMark/>
          </w:tcPr>
          <w:p w14:paraId="6464DDA3" w14:textId="77777777" w:rsidR="00465F5E" w:rsidRPr="00CA54DD" w:rsidRDefault="00465F5E" w:rsidP="00465F5E">
            <w:pPr>
              <w:spacing w:after="0" w:line="240" w:lineRule="auto"/>
              <w:ind w:firstLine="0"/>
              <w:jc w:val="center"/>
              <w:rPr>
                <w:b/>
                <w:bCs/>
                <w:color w:val="000000"/>
                <w:sz w:val="22"/>
              </w:rPr>
            </w:pPr>
          </w:p>
        </w:tc>
        <w:tc>
          <w:tcPr>
            <w:tcW w:w="1216" w:type="dxa"/>
            <w:tcBorders>
              <w:top w:val="nil"/>
              <w:left w:val="nil"/>
              <w:bottom w:val="single" w:sz="4" w:space="0" w:color="auto"/>
              <w:right w:val="nil"/>
            </w:tcBorders>
            <w:shd w:val="clear" w:color="auto" w:fill="auto"/>
            <w:vAlign w:val="center"/>
            <w:hideMark/>
          </w:tcPr>
          <w:p w14:paraId="0C979BBF" w14:textId="77777777" w:rsidR="00465F5E" w:rsidRPr="00CA54DD" w:rsidRDefault="00465F5E" w:rsidP="00465F5E">
            <w:pPr>
              <w:spacing w:after="0" w:line="240" w:lineRule="auto"/>
              <w:ind w:firstLine="0"/>
              <w:jc w:val="center"/>
              <w:rPr>
                <w:b/>
                <w:bCs/>
                <w:color w:val="000000"/>
                <w:sz w:val="22"/>
              </w:rPr>
            </w:pPr>
          </w:p>
        </w:tc>
        <w:tc>
          <w:tcPr>
            <w:tcW w:w="1862" w:type="dxa"/>
            <w:tcBorders>
              <w:top w:val="nil"/>
              <w:left w:val="nil"/>
              <w:bottom w:val="single" w:sz="4" w:space="0" w:color="auto"/>
              <w:right w:val="nil"/>
            </w:tcBorders>
            <w:shd w:val="clear" w:color="auto" w:fill="auto"/>
            <w:vAlign w:val="center"/>
            <w:hideMark/>
          </w:tcPr>
          <w:p w14:paraId="2F3EA696" w14:textId="77777777" w:rsidR="00465F5E" w:rsidRPr="00CA54DD" w:rsidRDefault="00465F5E" w:rsidP="00465F5E">
            <w:pPr>
              <w:spacing w:after="0" w:line="240" w:lineRule="auto"/>
              <w:ind w:firstLine="0"/>
              <w:jc w:val="center"/>
              <w:rPr>
                <w:b/>
                <w:bCs/>
                <w:color w:val="000000"/>
                <w:sz w:val="22"/>
              </w:rPr>
            </w:pPr>
          </w:p>
        </w:tc>
        <w:tc>
          <w:tcPr>
            <w:tcW w:w="1269" w:type="dxa"/>
            <w:tcBorders>
              <w:top w:val="nil"/>
              <w:left w:val="nil"/>
              <w:bottom w:val="single" w:sz="4" w:space="0" w:color="auto"/>
              <w:right w:val="nil"/>
            </w:tcBorders>
            <w:shd w:val="clear" w:color="auto" w:fill="auto"/>
            <w:vAlign w:val="center"/>
            <w:hideMark/>
          </w:tcPr>
          <w:p w14:paraId="118984D0" w14:textId="77777777" w:rsidR="00465F5E" w:rsidRPr="00CA54DD" w:rsidRDefault="00465F5E" w:rsidP="00465F5E">
            <w:pPr>
              <w:spacing w:after="0" w:line="240" w:lineRule="auto"/>
              <w:ind w:firstLine="0"/>
              <w:jc w:val="center"/>
              <w:rPr>
                <w:b/>
                <w:bCs/>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63B8DB81" w14:textId="77777777" w:rsidR="00465F5E" w:rsidRPr="00CA54DD" w:rsidRDefault="00465F5E" w:rsidP="00465F5E">
            <w:pPr>
              <w:spacing w:after="0" w:line="240" w:lineRule="auto"/>
              <w:ind w:firstLine="0"/>
              <w:jc w:val="center"/>
              <w:rPr>
                <w:b/>
                <w:bCs/>
                <w:color w:val="000000"/>
                <w:sz w:val="22"/>
              </w:rPr>
            </w:pPr>
          </w:p>
        </w:tc>
      </w:tr>
      <w:tr w:rsidR="00465F5E" w:rsidRPr="00CA54DD" w14:paraId="0AC5972C"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94B5F5E" w14:textId="77777777" w:rsidR="00465F5E" w:rsidRPr="00CA54DD" w:rsidRDefault="00465F5E" w:rsidP="00465F5E">
            <w:pPr>
              <w:spacing w:after="0" w:line="240" w:lineRule="auto"/>
              <w:ind w:firstLine="0"/>
              <w:jc w:val="center"/>
              <w:rPr>
                <w:color w:val="000000"/>
                <w:sz w:val="22"/>
              </w:rPr>
            </w:pPr>
            <w:r w:rsidRPr="00CA54DD">
              <w:rPr>
                <w:color w:val="000000"/>
                <w:sz w:val="22"/>
              </w:rPr>
              <w:t>1</w:t>
            </w:r>
          </w:p>
        </w:tc>
        <w:tc>
          <w:tcPr>
            <w:tcW w:w="1812" w:type="dxa"/>
            <w:tcBorders>
              <w:top w:val="nil"/>
              <w:left w:val="nil"/>
              <w:bottom w:val="single" w:sz="4" w:space="0" w:color="auto"/>
              <w:right w:val="single" w:sz="4" w:space="0" w:color="auto"/>
            </w:tcBorders>
            <w:shd w:val="clear" w:color="auto" w:fill="auto"/>
            <w:vAlign w:val="center"/>
            <w:hideMark/>
          </w:tcPr>
          <w:p w14:paraId="0B9691B6" w14:textId="77777777" w:rsidR="00465F5E" w:rsidRPr="00CA54DD" w:rsidRDefault="00465F5E" w:rsidP="00465F5E">
            <w:pPr>
              <w:spacing w:after="0" w:line="240" w:lineRule="auto"/>
              <w:ind w:firstLine="0"/>
              <w:rPr>
                <w:color w:val="000000"/>
                <w:sz w:val="22"/>
              </w:rPr>
            </w:pPr>
            <w:r w:rsidRPr="00CA54DD">
              <w:rPr>
                <w:color w:val="000000"/>
                <w:sz w:val="22"/>
              </w:rPr>
              <w:t>ПМК-177</w:t>
            </w:r>
          </w:p>
        </w:tc>
        <w:tc>
          <w:tcPr>
            <w:tcW w:w="1730" w:type="dxa"/>
            <w:tcBorders>
              <w:top w:val="nil"/>
              <w:left w:val="nil"/>
              <w:bottom w:val="single" w:sz="4" w:space="0" w:color="auto"/>
              <w:right w:val="single" w:sz="4" w:space="0" w:color="auto"/>
            </w:tcBorders>
            <w:shd w:val="clear" w:color="auto" w:fill="auto"/>
            <w:vAlign w:val="center"/>
            <w:hideMark/>
          </w:tcPr>
          <w:p w14:paraId="2A60B08F" w14:textId="77777777" w:rsidR="00465F5E" w:rsidRPr="00CA54DD" w:rsidRDefault="00465F5E" w:rsidP="00465F5E">
            <w:pPr>
              <w:spacing w:after="0" w:line="240" w:lineRule="auto"/>
              <w:ind w:firstLine="0"/>
              <w:jc w:val="center"/>
              <w:rPr>
                <w:color w:val="000000"/>
                <w:sz w:val="22"/>
              </w:rPr>
            </w:pPr>
            <w:r w:rsidRPr="00CA54DD">
              <w:rPr>
                <w:color w:val="000000"/>
                <w:sz w:val="22"/>
              </w:rPr>
              <w:t>41,50</w:t>
            </w:r>
          </w:p>
        </w:tc>
        <w:tc>
          <w:tcPr>
            <w:tcW w:w="1692" w:type="dxa"/>
            <w:tcBorders>
              <w:top w:val="nil"/>
              <w:left w:val="nil"/>
              <w:bottom w:val="single" w:sz="4" w:space="0" w:color="auto"/>
              <w:right w:val="single" w:sz="4" w:space="0" w:color="auto"/>
            </w:tcBorders>
            <w:shd w:val="clear" w:color="auto" w:fill="auto"/>
            <w:vAlign w:val="center"/>
            <w:hideMark/>
          </w:tcPr>
          <w:p w14:paraId="5A6235B0" w14:textId="77777777" w:rsidR="00465F5E" w:rsidRPr="00CA54DD" w:rsidRDefault="00465F5E" w:rsidP="00465F5E">
            <w:pPr>
              <w:spacing w:after="0" w:line="240" w:lineRule="auto"/>
              <w:ind w:firstLine="0"/>
              <w:jc w:val="center"/>
              <w:rPr>
                <w:color w:val="000000"/>
                <w:sz w:val="22"/>
              </w:rPr>
            </w:pPr>
            <w:r w:rsidRPr="00CA54DD">
              <w:rPr>
                <w:color w:val="000000"/>
                <w:sz w:val="22"/>
              </w:rPr>
              <w:t>34,28</w:t>
            </w:r>
          </w:p>
        </w:tc>
        <w:tc>
          <w:tcPr>
            <w:tcW w:w="1460" w:type="dxa"/>
            <w:tcBorders>
              <w:top w:val="nil"/>
              <w:left w:val="nil"/>
              <w:bottom w:val="single" w:sz="4" w:space="0" w:color="auto"/>
              <w:right w:val="single" w:sz="4" w:space="0" w:color="auto"/>
            </w:tcBorders>
            <w:shd w:val="clear" w:color="auto" w:fill="auto"/>
            <w:vAlign w:val="center"/>
            <w:hideMark/>
          </w:tcPr>
          <w:p w14:paraId="04B295AE" w14:textId="77777777" w:rsidR="00465F5E" w:rsidRPr="00CA54DD" w:rsidRDefault="00465F5E" w:rsidP="00465F5E">
            <w:pPr>
              <w:spacing w:after="0" w:line="240" w:lineRule="auto"/>
              <w:ind w:firstLine="0"/>
              <w:jc w:val="center"/>
              <w:rPr>
                <w:color w:val="000000"/>
                <w:sz w:val="22"/>
              </w:rPr>
            </w:pPr>
            <w:r w:rsidRPr="00CA54DD">
              <w:rPr>
                <w:color w:val="000000"/>
                <w:sz w:val="22"/>
              </w:rPr>
              <w:t>0,07</w:t>
            </w:r>
          </w:p>
        </w:tc>
        <w:tc>
          <w:tcPr>
            <w:tcW w:w="1692" w:type="dxa"/>
            <w:tcBorders>
              <w:top w:val="nil"/>
              <w:left w:val="nil"/>
              <w:bottom w:val="single" w:sz="4" w:space="0" w:color="auto"/>
              <w:right w:val="single" w:sz="4" w:space="0" w:color="auto"/>
            </w:tcBorders>
            <w:shd w:val="clear" w:color="auto" w:fill="auto"/>
            <w:vAlign w:val="center"/>
            <w:hideMark/>
          </w:tcPr>
          <w:p w14:paraId="5224E789" w14:textId="77777777" w:rsidR="00465F5E" w:rsidRPr="00CA54DD" w:rsidRDefault="00465F5E" w:rsidP="00465F5E">
            <w:pPr>
              <w:spacing w:after="0" w:line="240" w:lineRule="auto"/>
              <w:ind w:firstLine="0"/>
              <w:jc w:val="center"/>
              <w:rPr>
                <w:color w:val="000000"/>
                <w:sz w:val="22"/>
              </w:rPr>
            </w:pPr>
            <w:r w:rsidRPr="00CA54DD">
              <w:rPr>
                <w:color w:val="000000"/>
                <w:sz w:val="22"/>
              </w:rPr>
              <w:t>34,21</w:t>
            </w:r>
          </w:p>
        </w:tc>
        <w:tc>
          <w:tcPr>
            <w:tcW w:w="1216" w:type="dxa"/>
            <w:tcBorders>
              <w:top w:val="nil"/>
              <w:left w:val="nil"/>
              <w:bottom w:val="single" w:sz="4" w:space="0" w:color="auto"/>
              <w:right w:val="single" w:sz="4" w:space="0" w:color="auto"/>
            </w:tcBorders>
            <w:shd w:val="clear" w:color="auto" w:fill="auto"/>
            <w:vAlign w:val="center"/>
            <w:hideMark/>
          </w:tcPr>
          <w:p w14:paraId="6CD35CDE" w14:textId="77777777" w:rsidR="00465F5E" w:rsidRPr="00CA54DD" w:rsidRDefault="00465F5E" w:rsidP="00465F5E">
            <w:pPr>
              <w:spacing w:after="0" w:line="240" w:lineRule="auto"/>
              <w:ind w:firstLine="0"/>
              <w:jc w:val="center"/>
              <w:rPr>
                <w:color w:val="000000"/>
                <w:sz w:val="22"/>
              </w:rPr>
            </w:pPr>
            <w:r w:rsidRPr="00CA54DD">
              <w:rPr>
                <w:color w:val="000000"/>
                <w:sz w:val="22"/>
              </w:rPr>
              <w:t>1,43</w:t>
            </w:r>
          </w:p>
        </w:tc>
        <w:tc>
          <w:tcPr>
            <w:tcW w:w="1862" w:type="dxa"/>
            <w:tcBorders>
              <w:top w:val="nil"/>
              <w:left w:val="nil"/>
              <w:bottom w:val="single" w:sz="4" w:space="0" w:color="auto"/>
              <w:right w:val="single" w:sz="4" w:space="0" w:color="auto"/>
            </w:tcBorders>
            <w:shd w:val="clear" w:color="auto" w:fill="auto"/>
            <w:vAlign w:val="center"/>
            <w:hideMark/>
          </w:tcPr>
          <w:p w14:paraId="039E9249" w14:textId="77777777" w:rsidR="00465F5E" w:rsidRPr="00CA54DD" w:rsidRDefault="00465F5E" w:rsidP="00465F5E">
            <w:pPr>
              <w:spacing w:after="0" w:line="240" w:lineRule="auto"/>
              <w:ind w:firstLine="0"/>
              <w:jc w:val="center"/>
              <w:rPr>
                <w:color w:val="000000"/>
                <w:sz w:val="22"/>
              </w:rPr>
            </w:pPr>
            <w:r w:rsidRPr="00CA54DD">
              <w:rPr>
                <w:color w:val="000000"/>
                <w:sz w:val="22"/>
              </w:rPr>
              <w:t>11,35</w:t>
            </w:r>
          </w:p>
        </w:tc>
        <w:tc>
          <w:tcPr>
            <w:tcW w:w="1269" w:type="dxa"/>
            <w:tcBorders>
              <w:top w:val="nil"/>
              <w:left w:val="nil"/>
              <w:bottom w:val="single" w:sz="4" w:space="0" w:color="auto"/>
              <w:right w:val="single" w:sz="4" w:space="0" w:color="auto"/>
            </w:tcBorders>
            <w:shd w:val="clear" w:color="auto" w:fill="auto"/>
            <w:vAlign w:val="center"/>
            <w:hideMark/>
          </w:tcPr>
          <w:p w14:paraId="755EA1B4" w14:textId="77777777" w:rsidR="00465F5E" w:rsidRPr="00CA54DD" w:rsidRDefault="00465F5E" w:rsidP="00465F5E">
            <w:pPr>
              <w:spacing w:after="0" w:line="240" w:lineRule="auto"/>
              <w:ind w:firstLine="0"/>
              <w:jc w:val="center"/>
              <w:rPr>
                <w:color w:val="000000"/>
                <w:sz w:val="22"/>
              </w:rPr>
            </w:pPr>
            <w:r w:rsidRPr="00CA54DD">
              <w:rPr>
                <w:color w:val="000000"/>
                <w:sz w:val="22"/>
              </w:rPr>
              <w:t>21,43</w:t>
            </w:r>
          </w:p>
        </w:tc>
        <w:tc>
          <w:tcPr>
            <w:tcW w:w="1269" w:type="dxa"/>
            <w:tcBorders>
              <w:top w:val="nil"/>
              <w:left w:val="nil"/>
              <w:bottom w:val="single" w:sz="4" w:space="0" w:color="auto"/>
              <w:right w:val="single" w:sz="4" w:space="0" w:color="auto"/>
            </w:tcBorders>
            <w:shd w:val="clear" w:color="auto" w:fill="auto"/>
            <w:vAlign w:val="center"/>
            <w:hideMark/>
          </w:tcPr>
          <w:p w14:paraId="4A6E7685" w14:textId="77777777" w:rsidR="00465F5E" w:rsidRPr="00CA54DD" w:rsidRDefault="00465F5E" w:rsidP="00465F5E">
            <w:pPr>
              <w:spacing w:after="0" w:line="240" w:lineRule="auto"/>
              <w:ind w:firstLine="0"/>
              <w:jc w:val="center"/>
              <w:rPr>
                <w:color w:val="000000"/>
                <w:sz w:val="22"/>
              </w:rPr>
            </w:pPr>
            <w:r w:rsidRPr="00CA54DD">
              <w:rPr>
                <w:color w:val="000000"/>
                <w:sz w:val="22"/>
              </w:rPr>
              <w:t>62,51</w:t>
            </w:r>
          </w:p>
        </w:tc>
      </w:tr>
      <w:tr w:rsidR="00465F5E" w:rsidRPr="00CA54DD" w14:paraId="49B4C7C1"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9453811" w14:textId="77777777" w:rsidR="00465F5E" w:rsidRPr="00CA54DD" w:rsidRDefault="00465F5E" w:rsidP="00465F5E">
            <w:pPr>
              <w:spacing w:after="0" w:line="240" w:lineRule="auto"/>
              <w:ind w:firstLine="0"/>
              <w:jc w:val="center"/>
              <w:rPr>
                <w:color w:val="000000"/>
                <w:sz w:val="22"/>
              </w:rPr>
            </w:pPr>
            <w:r w:rsidRPr="00CA54DD">
              <w:rPr>
                <w:color w:val="000000"/>
                <w:sz w:val="22"/>
              </w:rPr>
              <w:t>2</w:t>
            </w:r>
          </w:p>
        </w:tc>
        <w:tc>
          <w:tcPr>
            <w:tcW w:w="1812" w:type="dxa"/>
            <w:tcBorders>
              <w:top w:val="single" w:sz="4" w:space="0" w:color="auto"/>
              <w:left w:val="nil"/>
              <w:bottom w:val="single" w:sz="4" w:space="0" w:color="auto"/>
              <w:right w:val="single" w:sz="4" w:space="0" w:color="auto"/>
            </w:tcBorders>
            <w:shd w:val="clear" w:color="000000" w:fill="FFFFFF"/>
            <w:vAlign w:val="center"/>
            <w:hideMark/>
          </w:tcPr>
          <w:p w14:paraId="4F84D026" w14:textId="77777777" w:rsidR="00465F5E" w:rsidRPr="00CA54DD" w:rsidRDefault="00465F5E" w:rsidP="00465F5E">
            <w:pPr>
              <w:spacing w:after="0" w:line="240" w:lineRule="auto"/>
              <w:ind w:firstLine="0"/>
              <w:rPr>
                <w:color w:val="000000"/>
                <w:sz w:val="22"/>
              </w:rPr>
            </w:pPr>
            <w:r w:rsidRPr="00CA54DD">
              <w:rPr>
                <w:color w:val="000000"/>
                <w:sz w:val="22"/>
              </w:rPr>
              <w:t>Котельная № 5</w:t>
            </w:r>
          </w:p>
        </w:tc>
        <w:tc>
          <w:tcPr>
            <w:tcW w:w="1730" w:type="dxa"/>
            <w:tcBorders>
              <w:top w:val="nil"/>
              <w:left w:val="single" w:sz="4" w:space="0" w:color="auto"/>
              <w:bottom w:val="nil"/>
              <w:right w:val="single" w:sz="4" w:space="0" w:color="auto"/>
            </w:tcBorders>
            <w:shd w:val="clear" w:color="auto" w:fill="auto"/>
            <w:vAlign w:val="center"/>
          </w:tcPr>
          <w:p w14:paraId="353211D4"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tcPr>
          <w:p w14:paraId="5CE2CB8E"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nil"/>
              <w:right w:val="single" w:sz="4" w:space="0" w:color="auto"/>
            </w:tcBorders>
            <w:shd w:val="clear" w:color="auto" w:fill="auto"/>
            <w:vAlign w:val="center"/>
          </w:tcPr>
          <w:p w14:paraId="03A7E2C0"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tcPr>
          <w:p w14:paraId="5AB2A342"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nil"/>
              <w:right w:val="single" w:sz="4" w:space="0" w:color="auto"/>
            </w:tcBorders>
            <w:shd w:val="clear" w:color="auto" w:fill="auto"/>
            <w:vAlign w:val="center"/>
          </w:tcPr>
          <w:p w14:paraId="122E0E12"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nil"/>
              <w:bottom w:val="nil"/>
              <w:right w:val="single" w:sz="4" w:space="0" w:color="auto"/>
            </w:tcBorders>
            <w:shd w:val="clear" w:color="auto" w:fill="auto"/>
            <w:vAlign w:val="center"/>
          </w:tcPr>
          <w:p w14:paraId="0BDE7C05"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tcPr>
          <w:p w14:paraId="7148771F"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tcPr>
          <w:p w14:paraId="040EE005" w14:textId="77777777" w:rsidR="00465F5E" w:rsidRPr="00CA54DD" w:rsidRDefault="00465F5E" w:rsidP="00465F5E">
            <w:pPr>
              <w:spacing w:after="0" w:line="240" w:lineRule="auto"/>
              <w:ind w:firstLine="0"/>
              <w:jc w:val="center"/>
              <w:rPr>
                <w:color w:val="000000"/>
                <w:sz w:val="22"/>
              </w:rPr>
            </w:pPr>
          </w:p>
        </w:tc>
      </w:tr>
      <w:tr w:rsidR="00465F5E" w:rsidRPr="00CA54DD" w14:paraId="50B4048C"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76009D6" w14:textId="77777777" w:rsidR="00465F5E" w:rsidRPr="00CA54DD" w:rsidRDefault="00465F5E" w:rsidP="00465F5E">
            <w:pPr>
              <w:spacing w:after="0" w:line="240" w:lineRule="auto"/>
              <w:ind w:firstLine="0"/>
              <w:jc w:val="center"/>
              <w:rPr>
                <w:color w:val="000000"/>
                <w:sz w:val="22"/>
              </w:rPr>
            </w:pPr>
            <w:r w:rsidRPr="00CA54DD">
              <w:rPr>
                <w:color w:val="000000"/>
                <w:sz w:val="22"/>
              </w:rPr>
              <w:t>3</w:t>
            </w:r>
          </w:p>
        </w:tc>
        <w:tc>
          <w:tcPr>
            <w:tcW w:w="1812" w:type="dxa"/>
            <w:tcBorders>
              <w:top w:val="single" w:sz="4" w:space="0" w:color="auto"/>
              <w:left w:val="nil"/>
              <w:bottom w:val="single" w:sz="4" w:space="0" w:color="auto"/>
              <w:right w:val="single" w:sz="4" w:space="0" w:color="auto"/>
            </w:tcBorders>
            <w:shd w:val="clear" w:color="000000" w:fill="FFFFFF"/>
            <w:vAlign w:val="center"/>
            <w:hideMark/>
          </w:tcPr>
          <w:p w14:paraId="7A661E98" w14:textId="77777777" w:rsidR="00465F5E" w:rsidRPr="00CA54DD" w:rsidRDefault="00465F5E" w:rsidP="00465F5E">
            <w:pPr>
              <w:spacing w:after="0" w:line="240" w:lineRule="auto"/>
              <w:ind w:firstLine="0"/>
              <w:rPr>
                <w:color w:val="000000"/>
                <w:sz w:val="22"/>
              </w:rPr>
            </w:pPr>
            <w:r w:rsidRPr="00CA54DD">
              <w:rPr>
                <w:color w:val="000000"/>
                <w:sz w:val="22"/>
              </w:rPr>
              <w:t>Котельная № 1 (Арочник)</w:t>
            </w:r>
          </w:p>
        </w:tc>
        <w:tc>
          <w:tcPr>
            <w:tcW w:w="1730" w:type="dxa"/>
            <w:tcBorders>
              <w:top w:val="nil"/>
              <w:left w:val="single" w:sz="4" w:space="0" w:color="auto"/>
              <w:bottom w:val="nil"/>
              <w:right w:val="single" w:sz="4" w:space="0" w:color="auto"/>
            </w:tcBorders>
            <w:shd w:val="clear" w:color="auto" w:fill="auto"/>
            <w:vAlign w:val="center"/>
            <w:hideMark/>
          </w:tcPr>
          <w:p w14:paraId="3AB0B4D7" w14:textId="77777777" w:rsidR="00465F5E" w:rsidRPr="00CA54DD" w:rsidRDefault="00465F5E" w:rsidP="00465F5E">
            <w:pPr>
              <w:spacing w:after="0" w:line="240" w:lineRule="auto"/>
              <w:ind w:firstLine="0"/>
              <w:jc w:val="center"/>
              <w:rPr>
                <w:color w:val="000000"/>
                <w:sz w:val="22"/>
              </w:rPr>
            </w:pPr>
            <w:r w:rsidRPr="00CA54DD">
              <w:rPr>
                <w:color w:val="000000"/>
                <w:sz w:val="22"/>
              </w:rPr>
              <w:t>69,00</w:t>
            </w:r>
          </w:p>
        </w:tc>
        <w:tc>
          <w:tcPr>
            <w:tcW w:w="1692" w:type="dxa"/>
            <w:tcBorders>
              <w:top w:val="nil"/>
              <w:left w:val="nil"/>
              <w:bottom w:val="nil"/>
              <w:right w:val="single" w:sz="4" w:space="0" w:color="auto"/>
            </w:tcBorders>
            <w:shd w:val="clear" w:color="auto" w:fill="auto"/>
            <w:vAlign w:val="center"/>
            <w:hideMark/>
          </w:tcPr>
          <w:p w14:paraId="28166D41" w14:textId="77777777" w:rsidR="00465F5E" w:rsidRPr="00CA54DD" w:rsidRDefault="00465F5E" w:rsidP="00465F5E">
            <w:pPr>
              <w:spacing w:after="0" w:line="240" w:lineRule="auto"/>
              <w:ind w:firstLine="0"/>
              <w:jc w:val="center"/>
              <w:rPr>
                <w:color w:val="000000"/>
                <w:sz w:val="22"/>
              </w:rPr>
            </w:pPr>
            <w:r w:rsidRPr="00CA54DD">
              <w:rPr>
                <w:color w:val="000000"/>
                <w:sz w:val="22"/>
              </w:rPr>
              <w:t>58,56</w:t>
            </w:r>
          </w:p>
        </w:tc>
        <w:tc>
          <w:tcPr>
            <w:tcW w:w="1460" w:type="dxa"/>
            <w:tcBorders>
              <w:top w:val="nil"/>
              <w:left w:val="nil"/>
              <w:bottom w:val="nil"/>
              <w:right w:val="single" w:sz="4" w:space="0" w:color="auto"/>
            </w:tcBorders>
            <w:shd w:val="clear" w:color="auto" w:fill="auto"/>
            <w:vAlign w:val="center"/>
            <w:hideMark/>
          </w:tcPr>
          <w:p w14:paraId="7F6A2596" w14:textId="77777777" w:rsidR="00465F5E" w:rsidRPr="00CA54DD" w:rsidRDefault="00465F5E" w:rsidP="00465F5E">
            <w:pPr>
              <w:spacing w:after="0" w:line="240" w:lineRule="auto"/>
              <w:ind w:firstLine="0"/>
              <w:jc w:val="center"/>
              <w:rPr>
                <w:color w:val="000000"/>
                <w:sz w:val="22"/>
              </w:rPr>
            </w:pPr>
            <w:r w:rsidRPr="00CA54DD">
              <w:rPr>
                <w:color w:val="000000"/>
                <w:sz w:val="22"/>
              </w:rPr>
              <w:t>0,27</w:t>
            </w:r>
          </w:p>
        </w:tc>
        <w:tc>
          <w:tcPr>
            <w:tcW w:w="1692" w:type="dxa"/>
            <w:tcBorders>
              <w:top w:val="nil"/>
              <w:left w:val="nil"/>
              <w:bottom w:val="nil"/>
              <w:right w:val="single" w:sz="4" w:space="0" w:color="auto"/>
            </w:tcBorders>
            <w:shd w:val="clear" w:color="auto" w:fill="auto"/>
            <w:vAlign w:val="center"/>
            <w:hideMark/>
          </w:tcPr>
          <w:p w14:paraId="2630D691" w14:textId="77777777" w:rsidR="00465F5E" w:rsidRPr="00CA54DD" w:rsidRDefault="00465F5E" w:rsidP="00465F5E">
            <w:pPr>
              <w:spacing w:after="0" w:line="240" w:lineRule="auto"/>
              <w:ind w:firstLine="0"/>
              <w:jc w:val="center"/>
              <w:rPr>
                <w:color w:val="000000"/>
                <w:sz w:val="22"/>
              </w:rPr>
            </w:pPr>
            <w:r w:rsidRPr="00CA54DD">
              <w:rPr>
                <w:color w:val="000000"/>
                <w:sz w:val="22"/>
              </w:rPr>
              <w:t>58,29</w:t>
            </w:r>
          </w:p>
        </w:tc>
        <w:tc>
          <w:tcPr>
            <w:tcW w:w="1216" w:type="dxa"/>
            <w:tcBorders>
              <w:top w:val="nil"/>
              <w:left w:val="nil"/>
              <w:bottom w:val="nil"/>
              <w:right w:val="single" w:sz="4" w:space="0" w:color="auto"/>
            </w:tcBorders>
            <w:shd w:val="clear" w:color="auto" w:fill="auto"/>
            <w:vAlign w:val="center"/>
            <w:hideMark/>
          </w:tcPr>
          <w:p w14:paraId="3AA441E2" w14:textId="77777777" w:rsidR="00465F5E" w:rsidRPr="00CA54DD" w:rsidRDefault="00465F5E" w:rsidP="00465F5E">
            <w:pPr>
              <w:spacing w:after="0" w:line="240" w:lineRule="auto"/>
              <w:ind w:firstLine="0"/>
              <w:jc w:val="center"/>
              <w:rPr>
                <w:color w:val="000000"/>
                <w:sz w:val="22"/>
              </w:rPr>
            </w:pPr>
            <w:r w:rsidRPr="00CA54DD">
              <w:rPr>
                <w:color w:val="000000"/>
                <w:sz w:val="22"/>
              </w:rPr>
              <w:t>2,28</w:t>
            </w:r>
          </w:p>
        </w:tc>
        <w:tc>
          <w:tcPr>
            <w:tcW w:w="1862" w:type="dxa"/>
            <w:tcBorders>
              <w:top w:val="nil"/>
              <w:left w:val="nil"/>
              <w:bottom w:val="nil"/>
              <w:right w:val="single" w:sz="4" w:space="0" w:color="auto"/>
            </w:tcBorders>
            <w:shd w:val="clear" w:color="auto" w:fill="auto"/>
            <w:vAlign w:val="center"/>
            <w:hideMark/>
          </w:tcPr>
          <w:p w14:paraId="4A804056" w14:textId="77777777" w:rsidR="00465F5E" w:rsidRPr="00CA54DD" w:rsidRDefault="00465F5E" w:rsidP="00465F5E">
            <w:pPr>
              <w:spacing w:after="0" w:line="240" w:lineRule="auto"/>
              <w:ind w:firstLine="0"/>
              <w:jc w:val="center"/>
              <w:rPr>
                <w:color w:val="000000"/>
                <w:sz w:val="22"/>
              </w:rPr>
            </w:pPr>
            <w:r w:rsidRPr="00CA54DD">
              <w:rPr>
                <w:color w:val="000000"/>
                <w:sz w:val="22"/>
              </w:rPr>
              <w:t>27,37</w:t>
            </w:r>
          </w:p>
        </w:tc>
        <w:tc>
          <w:tcPr>
            <w:tcW w:w="1269" w:type="dxa"/>
            <w:tcBorders>
              <w:top w:val="nil"/>
              <w:left w:val="nil"/>
              <w:bottom w:val="nil"/>
              <w:right w:val="single" w:sz="4" w:space="0" w:color="auto"/>
            </w:tcBorders>
            <w:shd w:val="clear" w:color="auto" w:fill="auto"/>
            <w:vAlign w:val="center"/>
            <w:hideMark/>
          </w:tcPr>
          <w:p w14:paraId="3530F6CA" w14:textId="77777777" w:rsidR="00465F5E" w:rsidRPr="00CA54DD" w:rsidRDefault="00465F5E" w:rsidP="00465F5E">
            <w:pPr>
              <w:spacing w:after="0" w:line="240" w:lineRule="auto"/>
              <w:ind w:firstLine="0"/>
              <w:jc w:val="center"/>
              <w:rPr>
                <w:color w:val="000000"/>
                <w:sz w:val="22"/>
              </w:rPr>
            </w:pPr>
            <w:r w:rsidRPr="00CA54DD">
              <w:rPr>
                <w:color w:val="000000"/>
                <w:sz w:val="22"/>
              </w:rPr>
              <w:t>28,64</w:t>
            </w:r>
          </w:p>
        </w:tc>
        <w:tc>
          <w:tcPr>
            <w:tcW w:w="1269" w:type="dxa"/>
            <w:tcBorders>
              <w:top w:val="nil"/>
              <w:left w:val="nil"/>
              <w:bottom w:val="nil"/>
              <w:right w:val="single" w:sz="4" w:space="0" w:color="auto"/>
            </w:tcBorders>
            <w:shd w:val="clear" w:color="auto" w:fill="auto"/>
            <w:vAlign w:val="center"/>
            <w:hideMark/>
          </w:tcPr>
          <w:p w14:paraId="32786B2A" w14:textId="77777777" w:rsidR="00465F5E" w:rsidRPr="00CA54DD" w:rsidRDefault="00465F5E" w:rsidP="00465F5E">
            <w:pPr>
              <w:spacing w:after="0" w:line="240" w:lineRule="auto"/>
              <w:ind w:firstLine="0"/>
              <w:jc w:val="center"/>
              <w:rPr>
                <w:color w:val="000000"/>
                <w:sz w:val="22"/>
              </w:rPr>
            </w:pPr>
            <w:r w:rsidRPr="00CA54DD">
              <w:rPr>
                <w:color w:val="000000"/>
                <w:sz w:val="22"/>
              </w:rPr>
              <w:t>48,91</w:t>
            </w:r>
          </w:p>
        </w:tc>
      </w:tr>
      <w:tr w:rsidR="00465F5E" w:rsidRPr="00CA54DD" w14:paraId="3AC0A4B7"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251F43FB" w14:textId="77777777" w:rsidR="00465F5E" w:rsidRPr="00CA54DD" w:rsidRDefault="00465F5E" w:rsidP="00465F5E">
            <w:pPr>
              <w:spacing w:after="0" w:line="240" w:lineRule="auto"/>
              <w:ind w:firstLine="0"/>
              <w:jc w:val="center"/>
              <w:rPr>
                <w:color w:val="000000"/>
                <w:sz w:val="22"/>
              </w:rPr>
            </w:pPr>
            <w:r w:rsidRPr="00CA54DD">
              <w:rPr>
                <w:color w:val="000000"/>
                <w:sz w:val="22"/>
              </w:rPr>
              <w:t>4</w:t>
            </w:r>
          </w:p>
        </w:tc>
        <w:tc>
          <w:tcPr>
            <w:tcW w:w="1812" w:type="dxa"/>
            <w:tcBorders>
              <w:top w:val="single" w:sz="4" w:space="0" w:color="auto"/>
              <w:left w:val="nil"/>
              <w:bottom w:val="single" w:sz="4" w:space="0" w:color="auto"/>
              <w:right w:val="single" w:sz="4" w:space="0" w:color="auto"/>
            </w:tcBorders>
            <w:shd w:val="clear" w:color="000000" w:fill="FFFFFF"/>
            <w:vAlign w:val="center"/>
            <w:hideMark/>
          </w:tcPr>
          <w:p w14:paraId="3B7FB4D9" w14:textId="77777777" w:rsidR="00465F5E" w:rsidRPr="00CA54DD" w:rsidRDefault="00465F5E" w:rsidP="00465F5E">
            <w:pPr>
              <w:spacing w:after="0" w:line="240" w:lineRule="auto"/>
              <w:ind w:firstLine="0"/>
              <w:rPr>
                <w:color w:val="000000"/>
                <w:sz w:val="22"/>
              </w:rPr>
            </w:pPr>
            <w:r w:rsidRPr="00CA54DD">
              <w:rPr>
                <w:color w:val="000000"/>
                <w:sz w:val="22"/>
              </w:rPr>
              <w:t>Котельная № 2 (СУ-951)</w:t>
            </w:r>
          </w:p>
        </w:tc>
        <w:tc>
          <w:tcPr>
            <w:tcW w:w="1730" w:type="dxa"/>
            <w:tcBorders>
              <w:top w:val="nil"/>
              <w:left w:val="single" w:sz="4" w:space="0" w:color="auto"/>
              <w:bottom w:val="single" w:sz="4" w:space="0" w:color="auto"/>
              <w:right w:val="single" w:sz="4" w:space="0" w:color="auto"/>
            </w:tcBorders>
            <w:shd w:val="clear" w:color="auto" w:fill="auto"/>
            <w:vAlign w:val="center"/>
            <w:hideMark/>
          </w:tcPr>
          <w:p w14:paraId="2D49B94E"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0056C253"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single" w:sz="4" w:space="0" w:color="auto"/>
              <w:right w:val="single" w:sz="4" w:space="0" w:color="auto"/>
            </w:tcBorders>
            <w:shd w:val="clear" w:color="auto" w:fill="auto"/>
            <w:vAlign w:val="center"/>
            <w:hideMark/>
          </w:tcPr>
          <w:p w14:paraId="1B69AD97"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40353F9E"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single" w:sz="4" w:space="0" w:color="auto"/>
              <w:right w:val="single" w:sz="4" w:space="0" w:color="auto"/>
            </w:tcBorders>
            <w:shd w:val="clear" w:color="auto" w:fill="auto"/>
            <w:vAlign w:val="center"/>
            <w:hideMark/>
          </w:tcPr>
          <w:p w14:paraId="55D65661"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nil"/>
              <w:bottom w:val="single" w:sz="4" w:space="0" w:color="auto"/>
              <w:right w:val="single" w:sz="4" w:space="0" w:color="auto"/>
            </w:tcBorders>
            <w:shd w:val="clear" w:color="auto" w:fill="auto"/>
            <w:vAlign w:val="center"/>
            <w:hideMark/>
          </w:tcPr>
          <w:p w14:paraId="1ABCBA1B"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553C62BE"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08A4F110" w14:textId="77777777" w:rsidR="00465F5E" w:rsidRPr="00CA54DD" w:rsidRDefault="00465F5E" w:rsidP="00465F5E">
            <w:pPr>
              <w:spacing w:after="0" w:line="240" w:lineRule="auto"/>
              <w:ind w:firstLine="0"/>
              <w:jc w:val="center"/>
              <w:rPr>
                <w:color w:val="000000"/>
                <w:sz w:val="22"/>
              </w:rPr>
            </w:pPr>
          </w:p>
        </w:tc>
      </w:tr>
      <w:tr w:rsidR="00465F5E" w:rsidRPr="00CA54DD" w14:paraId="73397B2D"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0B7BD946" w14:textId="77777777" w:rsidR="00465F5E" w:rsidRPr="00CA54DD" w:rsidRDefault="00465F5E" w:rsidP="00465F5E">
            <w:pPr>
              <w:spacing w:after="0" w:line="240" w:lineRule="auto"/>
              <w:ind w:firstLine="0"/>
              <w:jc w:val="center"/>
              <w:rPr>
                <w:color w:val="000000"/>
                <w:sz w:val="22"/>
              </w:rPr>
            </w:pPr>
            <w:r w:rsidRPr="00CA54DD">
              <w:rPr>
                <w:color w:val="000000"/>
                <w:sz w:val="22"/>
              </w:rPr>
              <w:lastRenderedPageBreak/>
              <w:t>5</w:t>
            </w:r>
          </w:p>
        </w:tc>
        <w:tc>
          <w:tcPr>
            <w:tcW w:w="1812" w:type="dxa"/>
            <w:tcBorders>
              <w:top w:val="nil"/>
              <w:left w:val="nil"/>
              <w:bottom w:val="single" w:sz="4" w:space="0" w:color="auto"/>
              <w:right w:val="single" w:sz="4" w:space="0" w:color="auto"/>
            </w:tcBorders>
            <w:shd w:val="clear" w:color="auto" w:fill="auto"/>
            <w:vAlign w:val="center"/>
            <w:hideMark/>
          </w:tcPr>
          <w:p w14:paraId="294B0F46" w14:textId="77777777" w:rsidR="00465F5E" w:rsidRPr="00CA54DD" w:rsidRDefault="00465F5E" w:rsidP="00465F5E">
            <w:pPr>
              <w:spacing w:after="0" w:line="240" w:lineRule="auto"/>
              <w:ind w:firstLine="0"/>
              <w:rPr>
                <w:color w:val="000000"/>
                <w:sz w:val="22"/>
              </w:rPr>
            </w:pPr>
            <w:r w:rsidRPr="00CA54DD">
              <w:rPr>
                <w:color w:val="000000"/>
                <w:sz w:val="22"/>
              </w:rPr>
              <w:t>СУ-78</w:t>
            </w:r>
          </w:p>
        </w:tc>
        <w:tc>
          <w:tcPr>
            <w:tcW w:w="1730" w:type="dxa"/>
            <w:tcBorders>
              <w:top w:val="nil"/>
              <w:left w:val="nil"/>
              <w:bottom w:val="single" w:sz="4" w:space="0" w:color="auto"/>
              <w:right w:val="single" w:sz="4" w:space="0" w:color="auto"/>
            </w:tcBorders>
            <w:shd w:val="clear" w:color="auto" w:fill="auto"/>
            <w:vAlign w:val="center"/>
            <w:hideMark/>
          </w:tcPr>
          <w:p w14:paraId="3F95B6CA" w14:textId="77777777" w:rsidR="00465F5E" w:rsidRPr="00CA54DD" w:rsidRDefault="00465F5E" w:rsidP="00465F5E">
            <w:pPr>
              <w:spacing w:after="0" w:line="240" w:lineRule="auto"/>
              <w:ind w:firstLine="0"/>
              <w:jc w:val="center"/>
              <w:rPr>
                <w:color w:val="000000"/>
                <w:sz w:val="22"/>
              </w:rPr>
            </w:pPr>
            <w:r w:rsidRPr="00CA54DD">
              <w:rPr>
                <w:color w:val="000000"/>
                <w:sz w:val="22"/>
              </w:rPr>
              <w:t>5,00</w:t>
            </w:r>
          </w:p>
        </w:tc>
        <w:tc>
          <w:tcPr>
            <w:tcW w:w="1692" w:type="dxa"/>
            <w:tcBorders>
              <w:top w:val="nil"/>
              <w:left w:val="nil"/>
              <w:bottom w:val="single" w:sz="4" w:space="0" w:color="auto"/>
              <w:right w:val="single" w:sz="4" w:space="0" w:color="auto"/>
            </w:tcBorders>
            <w:shd w:val="clear" w:color="auto" w:fill="auto"/>
            <w:vAlign w:val="center"/>
            <w:hideMark/>
          </w:tcPr>
          <w:p w14:paraId="6D922C5C" w14:textId="77777777" w:rsidR="00465F5E" w:rsidRPr="00CA54DD" w:rsidRDefault="00465F5E" w:rsidP="00465F5E">
            <w:pPr>
              <w:spacing w:after="0" w:line="240" w:lineRule="auto"/>
              <w:ind w:firstLine="0"/>
              <w:jc w:val="center"/>
              <w:rPr>
                <w:color w:val="000000"/>
                <w:sz w:val="22"/>
              </w:rPr>
            </w:pPr>
            <w:r w:rsidRPr="00CA54DD">
              <w:rPr>
                <w:color w:val="000000"/>
                <w:sz w:val="22"/>
              </w:rPr>
              <w:t>4,68</w:t>
            </w:r>
          </w:p>
        </w:tc>
        <w:tc>
          <w:tcPr>
            <w:tcW w:w="1460" w:type="dxa"/>
            <w:tcBorders>
              <w:top w:val="nil"/>
              <w:left w:val="nil"/>
              <w:bottom w:val="single" w:sz="4" w:space="0" w:color="auto"/>
              <w:right w:val="single" w:sz="4" w:space="0" w:color="auto"/>
            </w:tcBorders>
            <w:shd w:val="clear" w:color="auto" w:fill="auto"/>
            <w:vAlign w:val="center"/>
            <w:hideMark/>
          </w:tcPr>
          <w:p w14:paraId="1BBCC27B" w14:textId="77777777" w:rsidR="00465F5E" w:rsidRPr="00CA54DD" w:rsidRDefault="00465F5E" w:rsidP="00465F5E">
            <w:pPr>
              <w:spacing w:after="0" w:line="240" w:lineRule="auto"/>
              <w:ind w:firstLine="0"/>
              <w:jc w:val="center"/>
              <w:rPr>
                <w:color w:val="000000"/>
                <w:sz w:val="22"/>
              </w:rPr>
            </w:pPr>
            <w:r w:rsidRPr="00CA54DD">
              <w:rPr>
                <w:color w:val="000000"/>
                <w:sz w:val="22"/>
              </w:rPr>
              <w:t>0,01</w:t>
            </w:r>
          </w:p>
        </w:tc>
        <w:tc>
          <w:tcPr>
            <w:tcW w:w="1692" w:type="dxa"/>
            <w:tcBorders>
              <w:top w:val="nil"/>
              <w:left w:val="nil"/>
              <w:bottom w:val="single" w:sz="4" w:space="0" w:color="auto"/>
              <w:right w:val="single" w:sz="4" w:space="0" w:color="auto"/>
            </w:tcBorders>
            <w:shd w:val="clear" w:color="auto" w:fill="auto"/>
            <w:vAlign w:val="center"/>
            <w:hideMark/>
          </w:tcPr>
          <w:p w14:paraId="337DA24E" w14:textId="77777777" w:rsidR="00465F5E" w:rsidRPr="00CA54DD" w:rsidRDefault="00465F5E" w:rsidP="00465F5E">
            <w:pPr>
              <w:spacing w:after="0" w:line="240" w:lineRule="auto"/>
              <w:ind w:firstLine="0"/>
              <w:jc w:val="center"/>
              <w:rPr>
                <w:color w:val="000000"/>
                <w:sz w:val="22"/>
              </w:rPr>
            </w:pPr>
            <w:r w:rsidRPr="00CA54DD">
              <w:rPr>
                <w:color w:val="000000"/>
                <w:sz w:val="22"/>
              </w:rPr>
              <w:t>4,67</w:t>
            </w:r>
          </w:p>
        </w:tc>
        <w:tc>
          <w:tcPr>
            <w:tcW w:w="1216" w:type="dxa"/>
            <w:tcBorders>
              <w:top w:val="nil"/>
              <w:left w:val="nil"/>
              <w:bottom w:val="single" w:sz="4" w:space="0" w:color="auto"/>
              <w:right w:val="single" w:sz="4" w:space="0" w:color="auto"/>
            </w:tcBorders>
            <w:shd w:val="clear" w:color="auto" w:fill="auto"/>
            <w:vAlign w:val="center"/>
            <w:hideMark/>
          </w:tcPr>
          <w:p w14:paraId="75C857F5" w14:textId="77777777" w:rsidR="00465F5E" w:rsidRPr="00CA54DD" w:rsidRDefault="00465F5E" w:rsidP="00465F5E">
            <w:pPr>
              <w:spacing w:after="0" w:line="240" w:lineRule="auto"/>
              <w:ind w:firstLine="0"/>
              <w:jc w:val="center"/>
              <w:rPr>
                <w:color w:val="000000"/>
                <w:sz w:val="22"/>
              </w:rPr>
            </w:pPr>
            <w:r w:rsidRPr="00CA54DD">
              <w:rPr>
                <w:color w:val="000000"/>
                <w:sz w:val="22"/>
              </w:rPr>
              <w:t>0,23</w:t>
            </w:r>
          </w:p>
        </w:tc>
        <w:tc>
          <w:tcPr>
            <w:tcW w:w="1862" w:type="dxa"/>
            <w:tcBorders>
              <w:top w:val="nil"/>
              <w:left w:val="nil"/>
              <w:bottom w:val="single" w:sz="4" w:space="0" w:color="auto"/>
              <w:right w:val="single" w:sz="4" w:space="0" w:color="auto"/>
            </w:tcBorders>
            <w:shd w:val="clear" w:color="auto" w:fill="auto"/>
            <w:vAlign w:val="center"/>
            <w:hideMark/>
          </w:tcPr>
          <w:p w14:paraId="21E3591A" w14:textId="77777777" w:rsidR="00465F5E" w:rsidRPr="00CA54DD" w:rsidRDefault="00465F5E" w:rsidP="00465F5E">
            <w:pPr>
              <w:spacing w:after="0" w:line="240" w:lineRule="auto"/>
              <w:ind w:firstLine="0"/>
              <w:jc w:val="center"/>
              <w:rPr>
                <w:color w:val="000000"/>
                <w:sz w:val="22"/>
              </w:rPr>
            </w:pPr>
            <w:r w:rsidRPr="00CA54DD">
              <w:rPr>
                <w:color w:val="000000"/>
                <w:sz w:val="22"/>
              </w:rPr>
              <w:t>2,19</w:t>
            </w:r>
          </w:p>
        </w:tc>
        <w:tc>
          <w:tcPr>
            <w:tcW w:w="1269" w:type="dxa"/>
            <w:tcBorders>
              <w:top w:val="nil"/>
              <w:left w:val="nil"/>
              <w:bottom w:val="single" w:sz="4" w:space="0" w:color="auto"/>
              <w:right w:val="single" w:sz="4" w:space="0" w:color="auto"/>
            </w:tcBorders>
            <w:shd w:val="clear" w:color="auto" w:fill="auto"/>
            <w:vAlign w:val="center"/>
            <w:hideMark/>
          </w:tcPr>
          <w:p w14:paraId="29DE011B" w14:textId="77777777" w:rsidR="00465F5E" w:rsidRPr="00CA54DD" w:rsidRDefault="00465F5E" w:rsidP="00465F5E">
            <w:pPr>
              <w:spacing w:after="0" w:line="240" w:lineRule="auto"/>
              <w:ind w:firstLine="0"/>
              <w:jc w:val="center"/>
              <w:rPr>
                <w:color w:val="000000"/>
                <w:sz w:val="22"/>
              </w:rPr>
            </w:pPr>
            <w:r w:rsidRPr="00CA54DD">
              <w:rPr>
                <w:color w:val="000000"/>
                <w:sz w:val="22"/>
              </w:rPr>
              <w:t>2,25</w:t>
            </w:r>
          </w:p>
        </w:tc>
        <w:tc>
          <w:tcPr>
            <w:tcW w:w="1269" w:type="dxa"/>
            <w:tcBorders>
              <w:top w:val="nil"/>
              <w:left w:val="nil"/>
              <w:bottom w:val="single" w:sz="4" w:space="0" w:color="auto"/>
              <w:right w:val="single" w:sz="4" w:space="0" w:color="auto"/>
            </w:tcBorders>
            <w:shd w:val="clear" w:color="auto" w:fill="auto"/>
            <w:vAlign w:val="center"/>
            <w:hideMark/>
          </w:tcPr>
          <w:p w14:paraId="44DD274C" w14:textId="77777777" w:rsidR="00465F5E" w:rsidRPr="00CA54DD" w:rsidRDefault="00465F5E" w:rsidP="00465F5E">
            <w:pPr>
              <w:spacing w:after="0" w:line="240" w:lineRule="auto"/>
              <w:ind w:firstLine="0"/>
              <w:jc w:val="center"/>
              <w:rPr>
                <w:color w:val="000000"/>
                <w:sz w:val="22"/>
              </w:rPr>
            </w:pPr>
            <w:r w:rsidRPr="00CA54DD">
              <w:rPr>
                <w:color w:val="000000"/>
                <w:sz w:val="22"/>
              </w:rPr>
              <w:t>48,01</w:t>
            </w:r>
          </w:p>
        </w:tc>
      </w:tr>
      <w:tr w:rsidR="00465F5E" w:rsidRPr="00CA54DD" w14:paraId="6A3FE804"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F37751D" w14:textId="77777777" w:rsidR="00465F5E" w:rsidRPr="00CA54DD" w:rsidRDefault="00465F5E" w:rsidP="00465F5E">
            <w:pPr>
              <w:spacing w:after="0" w:line="240" w:lineRule="auto"/>
              <w:ind w:firstLine="0"/>
              <w:jc w:val="center"/>
              <w:rPr>
                <w:color w:val="000000"/>
                <w:sz w:val="22"/>
              </w:rPr>
            </w:pPr>
            <w:r w:rsidRPr="00CA54DD">
              <w:rPr>
                <w:color w:val="000000"/>
                <w:sz w:val="22"/>
              </w:rPr>
              <w:t>6</w:t>
            </w:r>
          </w:p>
        </w:tc>
        <w:tc>
          <w:tcPr>
            <w:tcW w:w="1812" w:type="dxa"/>
            <w:tcBorders>
              <w:top w:val="nil"/>
              <w:left w:val="nil"/>
              <w:bottom w:val="single" w:sz="4" w:space="0" w:color="auto"/>
              <w:right w:val="single" w:sz="4" w:space="0" w:color="auto"/>
            </w:tcBorders>
            <w:shd w:val="clear" w:color="auto" w:fill="auto"/>
            <w:vAlign w:val="center"/>
            <w:hideMark/>
          </w:tcPr>
          <w:p w14:paraId="0D94DED6" w14:textId="77777777" w:rsidR="00465F5E" w:rsidRPr="00CA54DD" w:rsidRDefault="00465F5E" w:rsidP="00465F5E">
            <w:pPr>
              <w:spacing w:after="0" w:line="240" w:lineRule="auto"/>
              <w:ind w:firstLine="0"/>
              <w:rPr>
                <w:color w:val="000000"/>
                <w:sz w:val="22"/>
              </w:rPr>
            </w:pPr>
            <w:r w:rsidRPr="00CA54DD">
              <w:rPr>
                <w:color w:val="000000"/>
                <w:sz w:val="22"/>
              </w:rPr>
              <w:t>КСАТ</w:t>
            </w:r>
          </w:p>
        </w:tc>
        <w:tc>
          <w:tcPr>
            <w:tcW w:w="1730" w:type="dxa"/>
            <w:tcBorders>
              <w:top w:val="nil"/>
              <w:left w:val="nil"/>
              <w:bottom w:val="single" w:sz="4" w:space="0" w:color="auto"/>
              <w:right w:val="single" w:sz="4" w:space="0" w:color="auto"/>
            </w:tcBorders>
            <w:shd w:val="clear" w:color="auto" w:fill="auto"/>
            <w:vAlign w:val="center"/>
            <w:hideMark/>
          </w:tcPr>
          <w:p w14:paraId="2335709D" w14:textId="77777777" w:rsidR="00465F5E" w:rsidRPr="00CA54DD" w:rsidRDefault="00465F5E" w:rsidP="00465F5E">
            <w:pPr>
              <w:spacing w:after="0" w:line="240" w:lineRule="auto"/>
              <w:ind w:firstLine="0"/>
              <w:jc w:val="center"/>
              <w:rPr>
                <w:color w:val="000000"/>
                <w:sz w:val="22"/>
              </w:rPr>
            </w:pPr>
            <w:r w:rsidRPr="00CA54DD">
              <w:rPr>
                <w:color w:val="000000"/>
                <w:sz w:val="22"/>
              </w:rPr>
              <w:t>4,20</w:t>
            </w:r>
          </w:p>
        </w:tc>
        <w:tc>
          <w:tcPr>
            <w:tcW w:w="1692" w:type="dxa"/>
            <w:tcBorders>
              <w:top w:val="nil"/>
              <w:left w:val="nil"/>
              <w:bottom w:val="single" w:sz="4" w:space="0" w:color="auto"/>
              <w:right w:val="single" w:sz="4" w:space="0" w:color="auto"/>
            </w:tcBorders>
            <w:shd w:val="clear" w:color="auto" w:fill="auto"/>
            <w:vAlign w:val="center"/>
            <w:hideMark/>
          </w:tcPr>
          <w:p w14:paraId="542E0BB4" w14:textId="77777777" w:rsidR="00465F5E" w:rsidRPr="00CA54DD" w:rsidRDefault="00465F5E" w:rsidP="00465F5E">
            <w:pPr>
              <w:spacing w:after="0" w:line="240" w:lineRule="auto"/>
              <w:ind w:firstLine="0"/>
              <w:jc w:val="center"/>
              <w:rPr>
                <w:color w:val="000000"/>
                <w:sz w:val="22"/>
              </w:rPr>
            </w:pPr>
            <w:r w:rsidRPr="00CA54DD">
              <w:rPr>
                <w:color w:val="000000"/>
                <w:sz w:val="22"/>
              </w:rPr>
              <w:t>4,20</w:t>
            </w:r>
          </w:p>
        </w:tc>
        <w:tc>
          <w:tcPr>
            <w:tcW w:w="1460" w:type="dxa"/>
            <w:tcBorders>
              <w:top w:val="nil"/>
              <w:left w:val="nil"/>
              <w:bottom w:val="single" w:sz="4" w:space="0" w:color="auto"/>
              <w:right w:val="single" w:sz="4" w:space="0" w:color="auto"/>
            </w:tcBorders>
            <w:shd w:val="clear" w:color="auto" w:fill="auto"/>
            <w:vAlign w:val="center"/>
            <w:hideMark/>
          </w:tcPr>
          <w:p w14:paraId="0583DBF9" w14:textId="77777777" w:rsidR="00465F5E" w:rsidRPr="00CA54DD" w:rsidRDefault="00465F5E" w:rsidP="00465F5E">
            <w:pPr>
              <w:spacing w:after="0" w:line="240" w:lineRule="auto"/>
              <w:ind w:firstLine="0"/>
              <w:jc w:val="center"/>
              <w:rPr>
                <w:color w:val="000000"/>
                <w:sz w:val="22"/>
              </w:rPr>
            </w:pPr>
            <w:r w:rsidRPr="00CA54DD">
              <w:rPr>
                <w:color w:val="000000"/>
                <w:sz w:val="22"/>
              </w:rPr>
              <w:t>0,03</w:t>
            </w:r>
          </w:p>
        </w:tc>
        <w:tc>
          <w:tcPr>
            <w:tcW w:w="1692" w:type="dxa"/>
            <w:tcBorders>
              <w:top w:val="nil"/>
              <w:left w:val="nil"/>
              <w:bottom w:val="single" w:sz="4" w:space="0" w:color="auto"/>
              <w:right w:val="single" w:sz="4" w:space="0" w:color="auto"/>
            </w:tcBorders>
            <w:shd w:val="clear" w:color="auto" w:fill="auto"/>
            <w:vAlign w:val="center"/>
            <w:hideMark/>
          </w:tcPr>
          <w:p w14:paraId="2E9AA24B" w14:textId="77777777" w:rsidR="00465F5E" w:rsidRPr="00CA54DD" w:rsidRDefault="00465F5E" w:rsidP="00465F5E">
            <w:pPr>
              <w:spacing w:after="0" w:line="240" w:lineRule="auto"/>
              <w:ind w:firstLine="0"/>
              <w:jc w:val="center"/>
              <w:rPr>
                <w:color w:val="000000"/>
                <w:sz w:val="22"/>
              </w:rPr>
            </w:pPr>
            <w:r w:rsidRPr="00CA54DD">
              <w:rPr>
                <w:color w:val="000000"/>
                <w:sz w:val="22"/>
              </w:rPr>
              <w:t>4,17</w:t>
            </w:r>
          </w:p>
        </w:tc>
        <w:tc>
          <w:tcPr>
            <w:tcW w:w="1216" w:type="dxa"/>
            <w:tcBorders>
              <w:top w:val="nil"/>
              <w:left w:val="nil"/>
              <w:bottom w:val="single" w:sz="4" w:space="0" w:color="auto"/>
              <w:right w:val="single" w:sz="4" w:space="0" w:color="auto"/>
            </w:tcBorders>
            <w:shd w:val="clear" w:color="auto" w:fill="auto"/>
            <w:vAlign w:val="center"/>
            <w:hideMark/>
          </w:tcPr>
          <w:p w14:paraId="7D50F1FB" w14:textId="77777777" w:rsidR="00465F5E" w:rsidRPr="00CA54DD" w:rsidRDefault="00465F5E" w:rsidP="00465F5E">
            <w:pPr>
              <w:spacing w:after="0" w:line="240" w:lineRule="auto"/>
              <w:ind w:firstLine="0"/>
              <w:jc w:val="center"/>
              <w:rPr>
                <w:color w:val="000000"/>
                <w:sz w:val="22"/>
              </w:rPr>
            </w:pPr>
            <w:r w:rsidRPr="00CA54DD">
              <w:rPr>
                <w:color w:val="000000"/>
                <w:sz w:val="22"/>
              </w:rPr>
              <w:t>0,29</w:t>
            </w:r>
          </w:p>
        </w:tc>
        <w:tc>
          <w:tcPr>
            <w:tcW w:w="1862" w:type="dxa"/>
            <w:tcBorders>
              <w:top w:val="nil"/>
              <w:left w:val="nil"/>
              <w:bottom w:val="single" w:sz="4" w:space="0" w:color="auto"/>
              <w:right w:val="single" w:sz="4" w:space="0" w:color="auto"/>
            </w:tcBorders>
            <w:shd w:val="clear" w:color="auto" w:fill="auto"/>
            <w:vAlign w:val="center"/>
            <w:hideMark/>
          </w:tcPr>
          <w:p w14:paraId="2560291D" w14:textId="77777777" w:rsidR="00465F5E" w:rsidRPr="00CA54DD" w:rsidRDefault="00465F5E" w:rsidP="00465F5E">
            <w:pPr>
              <w:spacing w:after="0" w:line="240" w:lineRule="auto"/>
              <w:ind w:firstLine="0"/>
              <w:jc w:val="center"/>
              <w:rPr>
                <w:color w:val="000000"/>
                <w:sz w:val="22"/>
              </w:rPr>
            </w:pPr>
            <w:r w:rsidRPr="00CA54DD">
              <w:rPr>
                <w:color w:val="000000"/>
                <w:sz w:val="22"/>
              </w:rPr>
              <w:t>2,00</w:t>
            </w:r>
          </w:p>
        </w:tc>
        <w:tc>
          <w:tcPr>
            <w:tcW w:w="1269" w:type="dxa"/>
            <w:tcBorders>
              <w:top w:val="nil"/>
              <w:left w:val="nil"/>
              <w:bottom w:val="single" w:sz="4" w:space="0" w:color="auto"/>
              <w:right w:val="single" w:sz="4" w:space="0" w:color="auto"/>
            </w:tcBorders>
            <w:shd w:val="clear" w:color="auto" w:fill="auto"/>
            <w:vAlign w:val="center"/>
            <w:hideMark/>
          </w:tcPr>
          <w:p w14:paraId="75160BFB" w14:textId="77777777" w:rsidR="00465F5E" w:rsidRPr="00CA54DD" w:rsidRDefault="00465F5E" w:rsidP="00465F5E">
            <w:pPr>
              <w:spacing w:after="0" w:line="240" w:lineRule="auto"/>
              <w:ind w:firstLine="0"/>
              <w:jc w:val="center"/>
              <w:rPr>
                <w:color w:val="000000"/>
                <w:sz w:val="22"/>
              </w:rPr>
            </w:pPr>
            <w:r w:rsidRPr="00CA54DD">
              <w:rPr>
                <w:color w:val="000000"/>
                <w:sz w:val="22"/>
              </w:rPr>
              <w:t>1,88</w:t>
            </w:r>
          </w:p>
        </w:tc>
        <w:tc>
          <w:tcPr>
            <w:tcW w:w="1269" w:type="dxa"/>
            <w:tcBorders>
              <w:top w:val="nil"/>
              <w:left w:val="nil"/>
              <w:bottom w:val="single" w:sz="4" w:space="0" w:color="auto"/>
              <w:right w:val="single" w:sz="4" w:space="0" w:color="auto"/>
            </w:tcBorders>
            <w:shd w:val="clear" w:color="auto" w:fill="auto"/>
            <w:vAlign w:val="center"/>
            <w:hideMark/>
          </w:tcPr>
          <w:p w14:paraId="69D6A334" w14:textId="77777777" w:rsidR="00465F5E" w:rsidRPr="00CA54DD" w:rsidRDefault="00465F5E" w:rsidP="00465F5E">
            <w:pPr>
              <w:spacing w:after="0" w:line="240" w:lineRule="auto"/>
              <w:ind w:firstLine="0"/>
              <w:jc w:val="center"/>
              <w:rPr>
                <w:color w:val="000000"/>
                <w:sz w:val="22"/>
              </w:rPr>
            </w:pPr>
            <w:r w:rsidRPr="00CA54DD">
              <w:rPr>
                <w:color w:val="000000"/>
                <w:sz w:val="22"/>
              </w:rPr>
              <w:t>44,84</w:t>
            </w:r>
          </w:p>
        </w:tc>
      </w:tr>
      <w:tr w:rsidR="00465F5E" w:rsidRPr="00CA54DD" w14:paraId="623FDE69"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0B4D166" w14:textId="77777777" w:rsidR="00465F5E" w:rsidRPr="00CA54DD" w:rsidRDefault="00465F5E" w:rsidP="00465F5E">
            <w:pPr>
              <w:spacing w:after="0" w:line="240" w:lineRule="auto"/>
              <w:ind w:firstLine="0"/>
              <w:jc w:val="center"/>
              <w:rPr>
                <w:color w:val="000000"/>
                <w:sz w:val="22"/>
              </w:rPr>
            </w:pPr>
            <w:r w:rsidRPr="00CA54DD">
              <w:rPr>
                <w:color w:val="000000"/>
                <w:sz w:val="22"/>
              </w:rPr>
              <w:t> </w:t>
            </w:r>
          </w:p>
        </w:tc>
        <w:tc>
          <w:tcPr>
            <w:tcW w:w="1812" w:type="dxa"/>
            <w:tcBorders>
              <w:top w:val="nil"/>
              <w:left w:val="nil"/>
              <w:bottom w:val="single" w:sz="4" w:space="0" w:color="auto"/>
              <w:right w:val="single" w:sz="4" w:space="0" w:color="auto"/>
            </w:tcBorders>
            <w:shd w:val="clear" w:color="auto" w:fill="auto"/>
            <w:vAlign w:val="center"/>
            <w:hideMark/>
          </w:tcPr>
          <w:p w14:paraId="23D1F7C5" w14:textId="77777777" w:rsidR="00465F5E" w:rsidRPr="00CA54DD" w:rsidRDefault="00465F5E" w:rsidP="00465F5E">
            <w:pPr>
              <w:spacing w:after="0" w:line="240" w:lineRule="auto"/>
              <w:ind w:firstLine="0"/>
              <w:rPr>
                <w:color w:val="000000"/>
                <w:sz w:val="22"/>
              </w:rPr>
            </w:pPr>
            <w:r w:rsidRPr="00CA54DD">
              <w:rPr>
                <w:color w:val="000000"/>
                <w:sz w:val="22"/>
              </w:rPr>
              <w:t>ККЗ, в т.ч.:</w:t>
            </w:r>
          </w:p>
        </w:tc>
        <w:tc>
          <w:tcPr>
            <w:tcW w:w="1730" w:type="dxa"/>
            <w:tcBorders>
              <w:top w:val="nil"/>
              <w:left w:val="nil"/>
              <w:bottom w:val="nil"/>
              <w:right w:val="single" w:sz="4" w:space="0" w:color="auto"/>
            </w:tcBorders>
            <w:shd w:val="clear" w:color="auto" w:fill="auto"/>
            <w:vAlign w:val="center"/>
            <w:hideMark/>
          </w:tcPr>
          <w:p w14:paraId="491AFF82" w14:textId="77777777" w:rsidR="00465F5E" w:rsidRPr="00CA54DD" w:rsidRDefault="00465F5E" w:rsidP="00465F5E">
            <w:pPr>
              <w:spacing w:after="0" w:line="240" w:lineRule="auto"/>
              <w:ind w:firstLine="0"/>
              <w:jc w:val="center"/>
              <w:rPr>
                <w:color w:val="000000"/>
                <w:sz w:val="22"/>
              </w:rPr>
            </w:pPr>
            <w:r w:rsidRPr="00CA54DD">
              <w:rPr>
                <w:color w:val="000000"/>
                <w:sz w:val="22"/>
              </w:rPr>
              <w:t>320,00</w:t>
            </w:r>
          </w:p>
        </w:tc>
        <w:tc>
          <w:tcPr>
            <w:tcW w:w="1692" w:type="dxa"/>
            <w:tcBorders>
              <w:top w:val="nil"/>
              <w:left w:val="nil"/>
              <w:bottom w:val="nil"/>
              <w:right w:val="single" w:sz="4" w:space="0" w:color="auto"/>
            </w:tcBorders>
            <w:shd w:val="clear" w:color="auto" w:fill="auto"/>
            <w:vAlign w:val="center"/>
            <w:hideMark/>
          </w:tcPr>
          <w:p w14:paraId="2BC8E7E2" w14:textId="77777777" w:rsidR="00465F5E" w:rsidRPr="00CA54DD" w:rsidRDefault="00465F5E" w:rsidP="00465F5E">
            <w:pPr>
              <w:spacing w:after="0" w:line="240" w:lineRule="auto"/>
              <w:ind w:firstLine="0"/>
              <w:jc w:val="center"/>
              <w:rPr>
                <w:color w:val="000000"/>
                <w:sz w:val="22"/>
              </w:rPr>
            </w:pPr>
            <w:r w:rsidRPr="00CA54DD">
              <w:rPr>
                <w:color w:val="000000"/>
                <w:sz w:val="22"/>
              </w:rPr>
              <w:t>266,10</w:t>
            </w:r>
          </w:p>
        </w:tc>
        <w:tc>
          <w:tcPr>
            <w:tcW w:w="1460" w:type="dxa"/>
            <w:tcBorders>
              <w:top w:val="nil"/>
              <w:left w:val="nil"/>
              <w:bottom w:val="nil"/>
              <w:right w:val="single" w:sz="4" w:space="0" w:color="auto"/>
            </w:tcBorders>
            <w:shd w:val="clear" w:color="auto" w:fill="auto"/>
            <w:vAlign w:val="center"/>
            <w:hideMark/>
          </w:tcPr>
          <w:p w14:paraId="557491C8" w14:textId="77777777" w:rsidR="00465F5E" w:rsidRPr="00CA54DD" w:rsidRDefault="00465F5E" w:rsidP="00465F5E">
            <w:pPr>
              <w:spacing w:after="0" w:line="240" w:lineRule="auto"/>
              <w:ind w:firstLine="0"/>
              <w:jc w:val="center"/>
              <w:rPr>
                <w:color w:val="000000"/>
                <w:sz w:val="22"/>
              </w:rPr>
            </w:pPr>
            <w:r w:rsidRPr="00CA54DD">
              <w:rPr>
                <w:color w:val="000000"/>
                <w:sz w:val="22"/>
              </w:rPr>
              <w:t>2,49</w:t>
            </w:r>
          </w:p>
        </w:tc>
        <w:tc>
          <w:tcPr>
            <w:tcW w:w="1692" w:type="dxa"/>
            <w:tcBorders>
              <w:top w:val="nil"/>
              <w:left w:val="nil"/>
              <w:bottom w:val="nil"/>
              <w:right w:val="single" w:sz="4" w:space="0" w:color="auto"/>
            </w:tcBorders>
            <w:shd w:val="clear" w:color="auto" w:fill="auto"/>
            <w:vAlign w:val="center"/>
            <w:hideMark/>
          </w:tcPr>
          <w:p w14:paraId="740986D6" w14:textId="77777777" w:rsidR="00465F5E" w:rsidRPr="00CA54DD" w:rsidRDefault="00465F5E" w:rsidP="00465F5E">
            <w:pPr>
              <w:spacing w:after="0" w:line="240" w:lineRule="auto"/>
              <w:ind w:firstLine="0"/>
              <w:jc w:val="center"/>
              <w:rPr>
                <w:color w:val="000000"/>
                <w:sz w:val="22"/>
              </w:rPr>
            </w:pPr>
            <w:r w:rsidRPr="00CA54DD">
              <w:rPr>
                <w:color w:val="000000"/>
                <w:sz w:val="22"/>
              </w:rPr>
              <w:t>263,61</w:t>
            </w:r>
          </w:p>
        </w:tc>
        <w:tc>
          <w:tcPr>
            <w:tcW w:w="1216" w:type="dxa"/>
            <w:tcBorders>
              <w:top w:val="nil"/>
              <w:left w:val="nil"/>
              <w:bottom w:val="nil"/>
              <w:right w:val="single" w:sz="4" w:space="0" w:color="auto"/>
            </w:tcBorders>
            <w:shd w:val="clear" w:color="auto" w:fill="auto"/>
            <w:vAlign w:val="center"/>
            <w:hideMark/>
          </w:tcPr>
          <w:p w14:paraId="2C86B023" w14:textId="77777777" w:rsidR="00465F5E" w:rsidRPr="00CA54DD" w:rsidRDefault="00465F5E" w:rsidP="00465F5E">
            <w:pPr>
              <w:spacing w:after="0" w:line="240" w:lineRule="auto"/>
              <w:ind w:firstLine="0"/>
              <w:jc w:val="center"/>
              <w:rPr>
                <w:color w:val="000000"/>
                <w:sz w:val="22"/>
              </w:rPr>
            </w:pPr>
            <w:r w:rsidRPr="00CA54DD">
              <w:rPr>
                <w:color w:val="000000"/>
                <w:sz w:val="22"/>
              </w:rPr>
              <w:t>4,27</w:t>
            </w:r>
          </w:p>
        </w:tc>
        <w:tc>
          <w:tcPr>
            <w:tcW w:w="1862" w:type="dxa"/>
            <w:tcBorders>
              <w:top w:val="nil"/>
              <w:left w:val="nil"/>
              <w:bottom w:val="nil"/>
              <w:right w:val="single" w:sz="4" w:space="0" w:color="auto"/>
            </w:tcBorders>
            <w:shd w:val="clear" w:color="auto" w:fill="auto"/>
            <w:vAlign w:val="center"/>
            <w:hideMark/>
          </w:tcPr>
          <w:p w14:paraId="461FF3E0" w14:textId="77777777" w:rsidR="00465F5E" w:rsidRPr="00CA54DD" w:rsidRDefault="00465F5E" w:rsidP="00465F5E">
            <w:pPr>
              <w:spacing w:after="0" w:line="240" w:lineRule="auto"/>
              <w:ind w:firstLine="0"/>
              <w:jc w:val="center"/>
              <w:rPr>
                <w:color w:val="000000"/>
                <w:sz w:val="22"/>
              </w:rPr>
            </w:pPr>
            <w:r w:rsidRPr="00CA54DD">
              <w:rPr>
                <w:color w:val="000000"/>
                <w:sz w:val="22"/>
              </w:rPr>
              <w:t>220,98</w:t>
            </w:r>
          </w:p>
        </w:tc>
        <w:tc>
          <w:tcPr>
            <w:tcW w:w="1269" w:type="dxa"/>
            <w:tcBorders>
              <w:top w:val="nil"/>
              <w:left w:val="nil"/>
              <w:bottom w:val="nil"/>
              <w:right w:val="single" w:sz="4" w:space="0" w:color="auto"/>
            </w:tcBorders>
            <w:shd w:val="clear" w:color="auto" w:fill="auto"/>
            <w:vAlign w:val="center"/>
            <w:hideMark/>
          </w:tcPr>
          <w:p w14:paraId="52DBA4F3" w14:textId="77777777" w:rsidR="00465F5E" w:rsidRPr="00CA54DD" w:rsidRDefault="00465F5E" w:rsidP="00465F5E">
            <w:pPr>
              <w:spacing w:after="0" w:line="240" w:lineRule="auto"/>
              <w:ind w:firstLine="0"/>
              <w:jc w:val="center"/>
              <w:rPr>
                <w:color w:val="000000"/>
                <w:sz w:val="22"/>
              </w:rPr>
            </w:pPr>
            <w:r w:rsidRPr="00CA54DD">
              <w:rPr>
                <w:color w:val="000000"/>
                <w:sz w:val="22"/>
              </w:rPr>
              <w:t>38,36</w:t>
            </w:r>
          </w:p>
        </w:tc>
        <w:tc>
          <w:tcPr>
            <w:tcW w:w="1269" w:type="dxa"/>
            <w:tcBorders>
              <w:top w:val="nil"/>
              <w:left w:val="nil"/>
              <w:bottom w:val="nil"/>
              <w:right w:val="single" w:sz="4" w:space="0" w:color="auto"/>
            </w:tcBorders>
            <w:shd w:val="clear" w:color="auto" w:fill="auto"/>
            <w:vAlign w:val="center"/>
            <w:hideMark/>
          </w:tcPr>
          <w:p w14:paraId="4F53F08B" w14:textId="77777777" w:rsidR="00465F5E" w:rsidRPr="00CA54DD" w:rsidRDefault="00465F5E" w:rsidP="00465F5E">
            <w:pPr>
              <w:spacing w:after="0" w:line="240" w:lineRule="auto"/>
              <w:ind w:firstLine="0"/>
              <w:jc w:val="center"/>
              <w:rPr>
                <w:color w:val="000000"/>
                <w:sz w:val="22"/>
              </w:rPr>
            </w:pPr>
            <w:r w:rsidRPr="00CA54DD">
              <w:rPr>
                <w:color w:val="000000"/>
                <w:sz w:val="22"/>
              </w:rPr>
              <w:t>14,42</w:t>
            </w:r>
          </w:p>
        </w:tc>
      </w:tr>
      <w:tr w:rsidR="00465F5E" w:rsidRPr="00CA54DD" w14:paraId="383C37D6"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7443AC9" w14:textId="77777777" w:rsidR="00465F5E" w:rsidRPr="00CA54DD" w:rsidRDefault="00465F5E" w:rsidP="00465F5E">
            <w:pPr>
              <w:spacing w:after="0" w:line="240" w:lineRule="auto"/>
              <w:ind w:firstLine="0"/>
              <w:jc w:val="center"/>
              <w:rPr>
                <w:color w:val="000000"/>
                <w:sz w:val="22"/>
              </w:rPr>
            </w:pPr>
            <w:r w:rsidRPr="00CA54DD">
              <w:rPr>
                <w:color w:val="000000"/>
                <w:sz w:val="22"/>
              </w:rPr>
              <w:t>7</w:t>
            </w:r>
          </w:p>
        </w:tc>
        <w:tc>
          <w:tcPr>
            <w:tcW w:w="1812" w:type="dxa"/>
            <w:tcBorders>
              <w:top w:val="nil"/>
              <w:left w:val="nil"/>
              <w:bottom w:val="single" w:sz="4" w:space="0" w:color="auto"/>
              <w:right w:val="single" w:sz="4" w:space="0" w:color="auto"/>
            </w:tcBorders>
            <w:shd w:val="clear" w:color="auto" w:fill="auto"/>
            <w:vAlign w:val="center"/>
            <w:hideMark/>
          </w:tcPr>
          <w:p w14:paraId="1F90064A" w14:textId="77777777" w:rsidR="00465F5E" w:rsidRPr="00CA54DD" w:rsidRDefault="00465F5E" w:rsidP="00465F5E">
            <w:pPr>
              <w:spacing w:after="0" w:line="240" w:lineRule="auto"/>
              <w:ind w:firstLine="0"/>
              <w:rPr>
                <w:i/>
                <w:iCs/>
                <w:color w:val="000000"/>
                <w:sz w:val="22"/>
              </w:rPr>
            </w:pPr>
            <w:r w:rsidRPr="00CA54DD">
              <w:rPr>
                <w:i/>
                <w:iCs/>
                <w:color w:val="000000"/>
                <w:sz w:val="22"/>
              </w:rPr>
              <w:t>КВГМ-50</w:t>
            </w:r>
          </w:p>
        </w:tc>
        <w:tc>
          <w:tcPr>
            <w:tcW w:w="1730" w:type="dxa"/>
            <w:tcBorders>
              <w:top w:val="nil"/>
              <w:left w:val="nil"/>
              <w:bottom w:val="nil"/>
              <w:right w:val="single" w:sz="4" w:space="0" w:color="auto"/>
            </w:tcBorders>
            <w:shd w:val="clear" w:color="auto" w:fill="auto"/>
            <w:vAlign w:val="center"/>
            <w:hideMark/>
          </w:tcPr>
          <w:p w14:paraId="734E137B"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154E4448"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nil"/>
              <w:right w:val="single" w:sz="4" w:space="0" w:color="auto"/>
            </w:tcBorders>
            <w:shd w:val="clear" w:color="auto" w:fill="auto"/>
            <w:vAlign w:val="center"/>
            <w:hideMark/>
          </w:tcPr>
          <w:p w14:paraId="769E3586"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2E785ECD"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nil"/>
              <w:right w:val="single" w:sz="4" w:space="0" w:color="auto"/>
            </w:tcBorders>
            <w:shd w:val="clear" w:color="auto" w:fill="auto"/>
            <w:vAlign w:val="center"/>
            <w:hideMark/>
          </w:tcPr>
          <w:p w14:paraId="5AD9A188"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nil"/>
              <w:bottom w:val="nil"/>
              <w:right w:val="single" w:sz="4" w:space="0" w:color="auto"/>
            </w:tcBorders>
            <w:shd w:val="clear" w:color="auto" w:fill="auto"/>
            <w:vAlign w:val="center"/>
            <w:hideMark/>
          </w:tcPr>
          <w:p w14:paraId="6A16CE0C"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hideMark/>
          </w:tcPr>
          <w:p w14:paraId="07EB94EE"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hideMark/>
          </w:tcPr>
          <w:p w14:paraId="73BD1785" w14:textId="77777777" w:rsidR="00465F5E" w:rsidRPr="00CA54DD" w:rsidRDefault="00465F5E" w:rsidP="00465F5E">
            <w:pPr>
              <w:spacing w:after="0" w:line="240" w:lineRule="auto"/>
              <w:ind w:firstLine="0"/>
              <w:jc w:val="center"/>
              <w:rPr>
                <w:color w:val="000000"/>
                <w:sz w:val="22"/>
              </w:rPr>
            </w:pPr>
          </w:p>
        </w:tc>
      </w:tr>
      <w:tr w:rsidR="00465F5E" w:rsidRPr="00CA54DD" w14:paraId="09C00416"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936E395" w14:textId="77777777" w:rsidR="00465F5E" w:rsidRPr="00CA54DD" w:rsidRDefault="00465F5E" w:rsidP="00465F5E">
            <w:pPr>
              <w:spacing w:after="0" w:line="240" w:lineRule="auto"/>
              <w:ind w:firstLine="0"/>
              <w:jc w:val="center"/>
              <w:rPr>
                <w:color w:val="000000"/>
                <w:sz w:val="22"/>
              </w:rPr>
            </w:pPr>
            <w:r w:rsidRPr="00CA54DD">
              <w:rPr>
                <w:color w:val="000000"/>
                <w:sz w:val="22"/>
              </w:rPr>
              <w:t>8</w:t>
            </w:r>
          </w:p>
        </w:tc>
        <w:tc>
          <w:tcPr>
            <w:tcW w:w="1812" w:type="dxa"/>
            <w:tcBorders>
              <w:top w:val="nil"/>
              <w:left w:val="nil"/>
              <w:bottom w:val="single" w:sz="4" w:space="0" w:color="auto"/>
              <w:right w:val="single" w:sz="4" w:space="0" w:color="auto"/>
            </w:tcBorders>
            <w:shd w:val="clear" w:color="auto" w:fill="auto"/>
            <w:vAlign w:val="center"/>
            <w:hideMark/>
          </w:tcPr>
          <w:p w14:paraId="49C5B8F9" w14:textId="77777777" w:rsidR="00465F5E" w:rsidRPr="00CA54DD" w:rsidRDefault="00465F5E" w:rsidP="00465F5E">
            <w:pPr>
              <w:spacing w:after="0" w:line="240" w:lineRule="auto"/>
              <w:ind w:firstLine="0"/>
              <w:rPr>
                <w:i/>
                <w:iCs/>
                <w:color w:val="000000"/>
                <w:sz w:val="22"/>
              </w:rPr>
            </w:pPr>
            <w:r w:rsidRPr="00CA54DD">
              <w:rPr>
                <w:i/>
                <w:iCs/>
                <w:color w:val="000000"/>
                <w:sz w:val="22"/>
              </w:rPr>
              <w:t>ДЕ-25 (№1)</w:t>
            </w:r>
          </w:p>
        </w:tc>
        <w:tc>
          <w:tcPr>
            <w:tcW w:w="1730" w:type="dxa"/>
            <w:tcBorders>
              <w:top w:val="nil"/>
              <w:left w:val="nil"/>
              <w:bottom w:val="nil"/>
              <w:right w:val="single" w:sz="4" w:space="0" w:color="auto"/>
            </w:tcBorders>
            <w:shd w:val="clear" w:color="auto" w:fill="auto"/>
            <w:vAlign w:val="center"/>
            <w:hideMark/>
          </w:tcPr>
          <w:p w14:paraId="41560D63"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1D4C5C25"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nil"/>
              <w:right w:val="single" w:sz="4" w:space="0" w:color="auto"/>
            </w:tcBorders>
            <w:shd w:val="clear" w:color="auto" w:fill="auto"/>
            <w:vAlign w:val="center"/>
            <w:hideMark/>
          </w:tcPr>
          <w:p w14:paraId="1577AE5E"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2B690518"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nil"/>
              <w:right w:val="single" w:sz="4" w:space="0" w:color="auto"/>
            </w:tcBorders>
            <w:shd w:val="clear" w:color="auto" w:fill="auto"/>
            <w:vAlign w:val="center"/>
            <w:hideMark/>
          </w:tcPr>
          <w:p w14:paraId="76F5455A"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nil"/>
              <w:bottom w:val="nil"/>
              <w:right w:val="single" w:sz="4" w:space="0" w:color="auto"/>
            </w:tcBorders>
            <w:shd w:val="clear" w:color="auto" w:fill="auto"/>
            <w:vAlign w:val="center"/>
            <w:hideMark/>
          </w:tcPr>
          <w:p w14:paraId="3A729385"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hideMark/>
          </w:tcPr>
          <w:p w14:paraId="589218AD"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hideMark/>
          </w:tcPr>
          <w:p w14:paraId="77C989FF" w14:textId="77777777" w:rsidR="00465F5E" w:rsidRPr="00CA54DD" w:rsidRDefault="00465F5E" w:rsidP="00465F5E">
            <w:pPr>
              <w:spacing w:after="0" w:line="240" w:lineRule="auto"/>
              <w:ind w:firstLine="0"/>
              <w:jc w:val="center"/>
              <w:rPr>
                <w:color w:val="000000"/>
                <w:sz w:val="22"/>
              </w:rPr>
            </w:pPr>
          </w:p>
        </w:tc>
      </w:tr>
      <w:tr w:rsidR="00465F5E" w:rsidRPr="00CA54DD" w14:paraId="4394CF0E"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26696AA1" w14:textId="77777777" w:rsidR="00465F5E" w:rsidRPr="00CA54DD" w:rsidRDefault="00465F5E" w:rsidP="00465F5E">
            <w:pPr>
              <w:spacing w:after="0" w:line="240" w:lineRule="auto"/>
              <w:ind w:firstLine="0"/>
              <w:jc w:val="center"/>
              <w:rPr>
                <w:color w:val="000000"/>
                <w:sz w:val="22"/>
              </w:rPr>
            </w:pPr>
            <w:r w:rsidRPr="00CA54DD">
              <w:rPr>
                <w:color w:val="000000"/>
                <w:sz w:val="22"/>
              </w:rPr>
              <w:t>9</w:t>
            </w:r>
          </w:p>
        </w:tc>
        <w:tc>
          <w:tcPr>
            <w:tcW w:w="1812" w:type="dxa"/>
            <w:tcBorders>
              <w:top w:val="nil"/>
              <w:left w:val="nil"/>
              <w:bottom w:val="single" w:sz="4" w:space="0" w:color="auto"/>
              <w:right w:val="single" w:sz="4" w:space="0" w:color="auto"/>
            </w:tcBorders>
            <w:shd w:val="clear" w:color="auto" w:fill="auto"/>
            <w:vAlign w:val="center"/>
            <w:hideMark/>
          </w:tcPr>
          <w:p w14:paraId="352C6387" w14:textId="77777777" w:rsidR="00465F5E" w:rsidRPr="00CA54DD" w:rsidRDefault="00465F5E" w:rsidP="00465F5E">
            <w:pPr>
              <w:spacing w:after="0" w:line="240" w:lineRule="auto"/>
              <w:ind w:firstLine="0"/>
              <w:rPr>
                <w:i/>
                <w:iCs/>
                <w:color w:val="000000"/>
                <w:sz w:val="22"/>
              </w:rPr>
            </w:pPr>
            <w:r w:rsidRPr="00CA54DD">
              <w:rPr>
                <w:i/>
                <w:iCs/>
                <w:color w:val="000000"/>
                <w:sz w:val="22"/>
              </w:rPr>
              <w:t>ДЕ-25 (№2)</w:t>
            </w:r>
          </w:p>
        </w:tc>
        <w:tc>
          <w:tcPr>
            <w:tcW w:w="1730" w:type="dxa"/>
            <w:tcBorders>
              <w:top w:val="nil"/>
              <w:left w:val="nil"/>
              <w:bottom w:val="single" w:sz="4" w:space="0" w:color="auto"/>
              <w:right w:val="single" w:sz="4" w:space="0" w:color="auto"/>
            </w:tcBorders>
            <w:shd w:val="clear" w:color="auto" w:fill="auto"/>
            <w:vAlign w:val="center"/>
            <w:hideMark/>
          </w:tcPr>
          <w:p w14:paraId="02F2FF00"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3F2D4505"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single" w:sz="4" w:space="0" w:color="auto"/>
              <w:right w:val="single" w:sz="4" w:space="0" w:color="auto"/>
            </w:tcBorders>
            <w:shd w:val="clear" w:color="auto" w:fill="auto"/>
            <w:vAlign w:val="center"/>
            <w:hideMark/>
          </w:tcPr>
          <w:p w14:paraId="46BD9621"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72353B23"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single" w:sz="4" w:space="0" w:color="auto"/>
              <w:right w:val="single" w:sz="4" w:space="0" w:color="auto"/>
            </w:tcBorders>
            <w:shd w:val="clear" w:color="auto" w:fill="auto"/>
            <w:vAlign w:val="center"/>
            <w:hideMark/>
          </w:tcPr>
          <w:p w14:paraId="7F2AB508"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nil"/>
              <w:bottom w:val="single" w:sz="4" w:space="0" w:color="auto"/>
              <w:right w:val="single" w:sz="4" w:space="0" w:color="auto"/>
            </w:tcBorders>
            <w:shd w:val="clear" w:color="auto" w:fill="auto"/>
            <w:vAlign w:val="center"/>
            <w:hideMark/>
          </w:tcPr>
          <w:p w14:paraId="246FF5E9"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7639A4D0"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1C74B01B" w14:textId="77777777" w:rsidR="00465F5E" w:rsidRPr="00CA54DD" w:rsidRDefault="00465F5E" w:rsidP="00465F5E">
            <w:pPr>
              <w:spacing w:after="0" w:line="240" w:lineRule="auto"/>
              <w:ind w:firstLine="0"/>
              <w:jc w:val="center"/>
              <w:rPr>
                <w:color w:val="000000"/>
                <w:sz w:val="22"/>
              </w:rPr>
            </w:pPr>
          </w:p>
        </w:tc>
      </w:tr>
      <w:tr w:rsidR="00465F5E" w:rsidRPr="00CA54DD" w14:paraId="46D3A220"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ED81E5C" w14:textId="77777777" w:rsidR="00465F5E" w:rsidRPr="00CA54DD" w:rsidRDefault="00465F5E" w:rsidP="00465F5E">
            <w:pPr>
              <w:spacing w:after="0" w:line="240" w:lineRule="auto"/>
              <w:ind w:firstLine="0"/>
              <w:jc w:val="center"/>
              <w:rPr>
                <w:color w:val="000000"/>
                <w:sz w:val="22"/>
              </w:rPr>
            </w:pPr>
            <w:r w:rsidRPr="00CA54DD">
              <w:rPr>
                <w:color w:val="000000"/>
                <w:sz w:val="22"/>
              </w:rPr>
              <w:t>10</w:t>
            </w:r>
          </w:p>
        </w:tc>
        <w:tc>
          <w:tcPr>
            <w:tcW w:w="1812" w:type="dxa"/>
            <w:tcBorders>
              <w:top w:val="nil"/>
              <w:left w:val="nil"/>
              <w:bottom w:val="single" w:sz="4" w:space="0" w:color="auto"/>
              <w:right w:val="single" w:sz="4" w:space="0" w:color="auto"/>
            </w:tcBorders>
            <w:shd w:val="clear" w:color="auto" w:fill="auto"/>
            <w:vAlign w:val="center"/>
            <w:hideMark/>
          </w:tcPr>
          <w:p w14:paraId="041173D6" w14:textId="77777777" w:rsidR="00465F5E" w:rsidRPr="00CA54DD" w:rsidRDefault="00465F5E" w:rsidP="00465F5E">
            <w:pPr>
              <w:spacing w:after="0" w:line="240" w:lineRule="auto"/>
              <w:ind w:firstLine="0"/>
              <w:rPr>
                <w:color w:val="000000"/>
                <w:sz w:val="22"/>
              </w:rPr>
            </w:pPr>
            <w:r w:rsidRPr="00CA54DD">
              <w:rPr>
                <w:color w:val="000000"/>
                <w:sz w:val="22"/>
              </w:rPr>
              <w:t>Котельная ДЕ-25 Северная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2C958600" w14:textId="77777777" w:rsidR="00465F5E" w:rsidRPr="00CA54DD" w:rsidRDefault="00465F5E" w:rsidP="00465F5E">
            <w:pPr>
              <w:spacing w:after="0" w:line="240" w:lineRule="auto"/>
              <w:ind w:firstLine="0"/>
              <w:jc w:val="center"/>
              <w:rPr>
                <w:color w:val="000000"/>
                <w:sz w:val="22"/>
              </w:rPr>
            </w:pPr>
            <w:r w:rsidRPr="00CA54DD">
              <w:rPr>
                <w:color w:val="000000"/>
                <w:sz w:val="22"/>
              </w:rPr>
              <w:t>60,00</w:t>
            </w:r>
          </w:p>
        </w:tc>
        <w:tc>
          <w:tcPr>
            <w:tcW w:w="1692" w:type="dxa"/>
            <w:tcBorders>
              <w:top w:val="nil"/>
              <w:left w:val="nil"/>
              <w:bottom w:val="single" w:sz="4" w:space="0" w:color="auto"/>
              <w:right w:val="single" w:sz="4" w:space="0" w:color="auto"/>
            </w:tcBorders>
            <w:shd w:val="clear" w:color="auto" w:fill="auto"/>
            <w:vAlign w:val="center"/>
            <w:hideMark/>
          </w:tcPr>
          <w:p w14:paraId="7F427CBF" w14:textId="77777777" w:rsidR="00465F5E" w:rsidRPr="00CA54DD" w:rsidRDefault="00465F5E" w:rsidP="00465F5E">
            <w:pPr>
              <w:spacing w:after="0" w:line="240" w:lineRule="auto"/>
              <w:ind w:firstLine="0"/>
              <w:jc w:val="center"/>
              <w:rPr>
                <w:color w:val="000000"/>
                <w:sz w:val="22"/>
              </w:rPr>
            </w:pPr>
            <w:r w:rsidRPr="00CA54DD">
              <w:rPr>
                <w:color w:val="000000"/>
                <w:sz w:val="22"/>
              </w:rPr>
              <w:t>60,00</w:t>
            </w:r>
          </w:p>
        </w:tc>
        <w:tc>
          <w:tcPr>
            <w:tcW w:w="1460" w:type="dxa"/>
            <w:tcBorders>
              <w:top w:val="nil"/>
              <w:left w:val="nil"/>
              <w:bottom w:val="single" w:sz="4" w:space="0" w:color="auto"/>
              <w:right w:val="single" w:sz="4" w:space="0" w:color="auto"/>
            </w:tcBorders>
            <w:shd w:val="clear" w:color="auto" w:fill="auto"/>
            <w:vAlign w:val="center"/>
            <w:hideMark/>
          </w:tcPr>
          <w:p w14:paraId="34B8A7EB" w14:textId="77777777" w:rsidR="00465F5E" w:rsidRPr="00CA54DD" w:rsidRDefault="00465F5E" w:rsidP="00465F5E">
            <w:pPr>
              <w:spacing w:after="0" w:line="240" w:lineRule="auto"/>
              <w:ind w:firstLine="0"/>
              <w:jc w:val="center"/>
              <w:rPr>
                <w:color w:val="000000"/>
                <w:sz w:val="22"/>
              </w:rPr>
            </w:pPr>
            <w:r w:rsidRPr="00CA54DD">
              <w:rPr>
                <w:color w:val="000000"/>
                <w:sz w:val="22"/>
              </w:rPr>
              <w:t>0,44</w:t>
            </w:r>
          </w:p>
        </w:tc>
        <w:tc>
          <w:tcPr>
            <w:tcW w:w="1692" w:type="dxa"/>
            <w:tcBorders>
              <w:top w:val="nil"/>
              <w:left w:val="nil"/>
              <w:bottom w:val="single" w:sz="4" w:space="0" w:color="auto"/>
              <w:right w:val="single" w:sz="4" w:space="0" w:color="auto"/>
            </w:tcBorders>
            <w:shd w:val="clear" w:color="auto" w:fill="auto"/>
            <w:vAlign w:val="center"/>
            <w:hideMark/>
          </w:tcPr>
          <w:p w14:paraId="2B0EB804" w14:textId="77777777" w:rsidR="00465F5E" w:rsidRPr="00CA54DD" w:rsidRDefault="00465F5E" w:rsidP="00465F5E">
            <w:pPr>
              <w:spacing w:after="0" w:line="240" w:lineRule="auto"/>
              <w:ind w:firstLine="0"/>
              <w:jc w:val="center"/>
              <w:rPr>
                <w:color w:val="000000"/>
                <w:sz w:val="22"/>
              </w:rPr>
            </w:pPr>
            <w:r w:rsidRPr="00CA54DD">
              <w:rPr>
                <w:color w:val="000000"/>
                <w:sz w:val="22"/>
              </w:rPr>
              <w:t>59,56</w:t>
            </w:r>
          </w:p>
        </w:tc>
        <w:tc>
          <w:tcPr>
            <w:tcW w:w="1216" w:type="dxa"/>
            <w:tcBorders>
              <w:top w:val="nil"/>
              <w:left w:val="nil"/>
              <w:bottom w:val="single" w:sz="4" w:space="0" w:color="auto"/>
              <w:right w:val="single" w:sz="4" w:space="0" w:color="auto"/>
            </w:tcBorders>
            <w:shd w:val="clear" w:color="auto" w:fill="auto"/>
            <w:vAlign w:val="center"/>
            <w:hideMark/>
          </w:tcPr>
          <w:p w14:paraId="6EB63C87" w14:textId="77777777" w:rsidR="00465F5E" w:rsidRPr="00CA54DD" w:rsidRDefault="00465F5E" w:rsidP="00465F5E">
            <w:pPr>
              <w:spacing w:after="0" w:line="240" w:lineRule="auto"/>
              <w:ind w:firstLine="0"/>
              <w:jc w:val="center"/>
              <w:rPr>
                <w:color w:val="000000"/>
                <w:sz w:val="22"/>
              </w:rPr>
            </w:pPr>
            <w:r w:rsidRPr="00CA54DD">
              <w:rPr>
                <w:color w:val="000000"/>
                <w:sz w:val="22"/>
              </w:rPr>
              <w:t>0,55</w:t>
            </w:r>
          </w:p>
        </w:tc>
        <w:tc>
          <w:tcPr>
            <w:tcW w:w="1862" w:type="dxa"/>
            <w:tcBorders>
              <w:top w:val="nil"/>
              <w:left w:val="nil"/>
              <w:bottom w:val="single" w:sz="4" w:space="0" w:color="auto"/>
              <w:right w:val="single" w:sz="4" w:space="0" w:color="auto"/>
            </w:tcBorders>
            <w:shd w:val="clear" w:color="auto" w:fill="auto"/>
            <w:vAlign w:val="center"/>
            <w:hideMark/>
          </w:tcPr>
          <w:p w14:paraId="603D0765" w14:textId="77777777" w:rsidR="00465F5E" w:rsidRPr="00CA54DD" w:rsidRDefault="00465F5E" w:rsidP="00465F5E">
            <w:pPr>
              <w:spacing w:after="0" w:line="240" w:lineRule="auto"/>
              <w:ind w:firstLine="0"/>
              <w:jc w:val="center"/>
              <w:rPr>
                <w:color w:val="000000"/>
                <w:sz w:val="22"/>
              </w:rPr>
            </w:pPr>
            <w:r w:rsidRPr="00CA54DD">
              <w:rPr>
                <w:color w:val="000000"/>
                <w:sz w:val="22"/>
              </w:rPr>
              <w:t>27,36</w:t>
            </w:r>
          </w:p>
        </w:tc>
        <w:tc>
          <w:tcPr>
            <w:tcW w:w="1269" w:type="dxa"/>
            <w:tcBorders>
              <w:top w:val="nil"/>
              <w:left w:val="nil"/>
              <w:bottom w:val="single" w:sz="4" w:space="0" w:color="auto"/>
              <w:right w:val="single" w:sz="4" w:space="0" w:color="auto"/>
            </w:tcBorders>
            <w:shd w:val="clear" w:color="auto" w:fill="auto"/>
            <w:vAlign w:val="center"/>
            <w:hideMark/>
          </w:tcPr>
          <w:p w14:paraId="20518D61" w14:textId="77777777" w:rsidR="00465F5E" w:rsidRPr="00CA54DD" w:rsidRDefault="00465F5E" w:rsidP="00465F5E">
            <w:pPr>
              <w:spacing w:after="0" w:line="240" w:lineRule="auto"/>
              <w:ind w:firstLine="0"/>
              <w:jc w:val="center"/>
              <w:rPr>
                <w:color w:val="000000"/>
                <w:sz w:val="22"/>
              </w:rPr>
            </w:pPr>
            <w:r w:rsidRPr="00CA54DD">
              <w:rPr>
                <w:color w:val="000000"/>
                <w:sz w:val="22"/>
              </w:rPr>
              <w:t>31,64</w:t>
            </w:r>
          </w:p>
        </w:tc>
        <w:tc>
          <w:tcPr>
            <w:tcW w:w="1269" w:type="dxa"/>
            <w:tcBorders>
              <w:top w:val="nil"/>
              <w:left w:val="nil"/>
              <w:bottom w:val="single" w:sz="4" w:space="0" w:color="auto"/>
              <w:right w:val="single" w:sz="4" w:space="0" w:color="auto"/>
            </w:tcBorders>
            <w:shd w:val="clear" w:color="auto" w:fill="auto"/>
            <w:vAlign w:val="center"/>
            <w:hideMark/>
          </w:tcPr>
          <w:p w14:paraId="73A973FD" w14:textId="77777777" w:rsidR="00465F5E" w:rsidRPr="00CA54DD" w:rsidRDefault="00465F5E" w:rsidP="00465F5E">
            <w:pPr>
              <w:spacing w:after="0" w:line="240" w:lineRule="auto"/>
              <w:ind w:firstLine="0"/>
              <w:jc w:val="center"/>
              <w:rPr>
                <w:color w:val="000000"/>
                <w:sz w:val="22"/>
              </w:rPr>
            </w:pPr>
            <w:r w:rsidRPr="00CA54DD">
              <w:rPr>
                <w:color w:val="000000"/>
                <w:sz w:val="22"/>
              </w:rPr>
              <w:t>52,74</w:t>
            </w:r>
          </w:p>
        </w:tc>
      </w:tr>
      <w:tr w:rsidR="00465F5E" w:rsidRPr="00CA54DD" w14:paraId="056D750B"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FFF9126" w14:textId="77777777" w:rsidR="00465F5E" w:rsidRPr="00CA54DD" w:rsidRDefault="00465F5E" w:rsidP="00465F5E">
            <w:pPr>
              <w:spacing w:after="0" w:line="240" w:lineRule="auto"/>
              <w:ind w:firstLine="0"/>
              <w:jc w:val="center"/>
              <w:rPr>
                <w:color w:val="000000"/>
                <w:sz w:val="22"/>
              </w:rPr>
            </w:pPr>
            <w:r w:rsidRPr="00CA54DD">
              <w:rPr>
                <w:color w:val="000000"/>
                <w:sz w:val="22"/>
              </w:rPr>
              <w:t>11</w:t>
            </w:r>
          </w:p>
        </w:tc>
        <w:tc>
          <w:tcPr>
            <w:tcW w:w="1812" w:type="dxa"/>
            <w:tcBorders>
              <w:top w:val="nil"/>
              <w:left w:val="nil"/>
              <w:bottom w:val="single" w:sz="4" w:space="0" w:color="auto"/>
              <w:right w:val="single" w:sz="4" w:space="0" w:color="auto"/>
            </w:tcBorders>
            <w:shd w:val="clear" w:color="auto" w:fill="auto"/>
            <w:vAlign w:val="center"/>
            <w:hideMark/>
          </w:tcPr>
          <w:p w14:paraId="4A702B62" w14:textId="77777777" w:rsidR="00465F5E" w:rsidRPr="00CA54DD" w:rsidRDefault="00465F5E" w:rsidP="00465F5E">
            <w:pPr>
              <w:spacing w:after="0" w:line="240" w:lineRule="auto"/>
              <w:ind w:firstLine="0"/>
              <w:rPr>
                <w:color w:val="000000"/>
                <w:sz w:val="22"/>
              </w:rPr>
            </w:pPr>
            <w:r w:rsidRPr="00CA54DD">
              <w:rPr>
                <w:color w:val="000000"/>
                <w:sz w:val="22"/>
              </w:rPr>
              <w:t>Котельная КЗХ</w:t>
            </w:r>
          </w:p>
        </w:tc>
        <w:tc>
          <w:tcPr>
            <w:tcW w:w="1730" w:type="dxa"/>
            <w:tcBorders>
              <w:top w:val="nil"/>
              <w:left w:val="nil"/>
              <w:bottom w:val="single" w:sz="4" w:space="0" w:color="auto"/>
              <w:right w:val="single" w:sz="4" w:space="0" w:color="auto"/>
            </w:tcBorders>
            <w:shd w:val="clear" w:color="auto" w:fill="auto"/>
            <w:vAlign w:val="center"/>
            <w:hideMark/>
          </w:tcPr>
          <w:p w14:paraId="4C3D1A81" w14:textId="77777777" w:rsidR="00465F5E" w:rsidRPr="00CA54DD" w:rsidRDefault="00465F5E" w:rsidP="00465F5E">
            <w:pPr>
              <w:spacing w:after="0" w:line="240" w:lineRule="auto"/>
              <w:ind w:firstLine="0"/>
              <w:jc w:val="center"/>
              <w:rPr>
                <w:color w:val="000000"/>
                <w:sz w:val="22"/>
              </w:rPr>
            </w:pPr>
            <w:r w:rsidRPr="00CA54DD">
              <w:rPr>
                <w:color w:val="000000"/>
                <w:sz w:val="22"/>
              </w:rPr>
              <w:t>7,60</w:t>
            </w:r>
          </w:p>
        </w:tc>
        <w:tc>
          <w:tcPr>
            <w:tcW w:w="1692" w:type="dxa"/>
            <w:tcBorders>
              <w:top w:val="nil"/>
              <w:left w:val="nil"/>
              <w:bottom w:val="single" w:sz="4" w:space="0" w:color="auto"/>
              <w:right w:val="single" w:sz="4" w:space="0" w:color="auto"/>
            </w:tcBorders>
            <w:shd w:val="clear" w:color="auto" w:fill="auto"/>
            <w:vAlign w:val="center"/>
            <w:hideMark/>
          </w:tcPr>
          <w:p w14:paraId="5F2EA0C7" w14:textId="77777777" w:rsidR="00465F5E" w:rsidRPr="00CA54DD" w:rsidRDefault="00465F5E" w:rsidP="00465F5E">
            <w:pPr>
              <w:spacing w:after="0" w:line="240" w:lineRule="auto"/>
              <w:ind w:firstLine="0"/>
              <w:jc w:val="center"/>
              <w:rPr>
                <w:color w:val="000000"/>
                <w:sz w:val="22"/>
              </w:rPr>
            </w:pPr>
            <w:r w:rsidRPr="00CA54DD">
              <w:rPr>
                <w:color w:val="000000"/>
                <w:sz w:val="22"/>
              </w:rPr>
              <w:t>7,60</w:t>
            </w:r>
          </w:p>
        </w:tc>
        <w:tc>
          <w:tcPr>
            <w:tcW w:w="1460" w:type="dxa"/>
            <w:tcBorders>
              <w:top w:val="nil"/>
              <w:left w:val="nil"/>
              <w:bottom w:val="single" w:sz="4" w:space="0" w:color="auto"/>
              <w:right w:val="single" w:sz="4" w:space="0" w:color="auto"/>
            </w:tcBorders>
            <w:shd w:val="clear" w:color="auto" w:fill="auto"/>
            <w:vAlign w:val="center"/>
            <w:hideMark/>
          </w:tcPr>
          <w:p w14:paraId="1ADACAF0" w14:textId="77777777" w:rsidR="00465F5E" w:rsidRPr="00CA54DD" w:rsidRDefault="00465F5E" w:rsidP="00465F5E">
            <w:pPr>
              <w:spacing w:after="0" w:line="240" w:lineRule="auto"/>
              <w:ind w:firstLine="0"/>
              <w:jc w:val="center"/>
              <w:rPr>
                <w:color w:val="000000"/>
                <w:sz w:val="22"/>
              </w:rPr>
            </w:pPr>
            <w:r w:rsidRPr="00CA54DD">
              <w:rPr>
                <w:color w:val="000000"/>
                <w:sz w:val="22"/>
              </w:rPr>
              <w:t>0,02</w:t>
            </w:r>
          </w:p>
        </w:tc>
        <w:tc>
          <w:tcPr>
            <w:tcW w:w="1692" w:type="dxa"/>
            <w:tcBorders>
              <w:top w:val="nil"/>
              <w:left w:val="nil"/>
              <w:bottom w:val="single" w:sz="4" w:space="0" w:color="auto"/>
              <w:right w:val="single" w:sz="4" w:space="0" w:color="auto"/>
            </w:tcBorders>
            <w:shd w:val="clear" w:color="auto" w:fill="auto"/>
            <w:vAlign w:val="center"/>
            <w:hideMark/>
          </w:tcPr>
          <w:p w14:paraId="56A80817" w14:textId="77777777" w:rsidR="00465F5E" w:rsidRPr="00CA54DD" w:rsidRDefault="00465F5E" w:rsidP="00465F5E">
            <w:pPr>
              <w:spacing w:after="0" w:line="240" w:lineRule="auto"/>
              <w:ind w:firstLine="0"/>
              <w:jc w:val="center"/>
              <w:rPr>
                <w:color w:val="000000"/>
                <w:sz w:val="22"/>
              </w:rPr>
            </w:pPr>
            <w:r w:rsidRPr="00CA54DD">
              <w:rPr>
                <w:color w:val="000000"/>
                <w:sz w:val="22"/>
              </w:rPr>
              <w:t>7,58</w:t>
            </w:r>
          </w:p>
        </w:tc>
        <w:tc>
          <w:tcPr>
            <w:tcW w:w="1216" w:type="dxa"/>
            <w:tcBorders>
              <w:top w:val="nil"/>
              <w:left w:val="nil"/>
              <w:bottom w:val="single" w:sz="4" w:space="0" w:color="auto"/>
              <w:right w:val="single" w:sz="4" w:space="0" w:color="auto"/>
            </w:tcBorders>
            <w:shd w:val="clear" w:color="auto" w:fill="auto"/>
            <w:vAlign w:val="center"/>
            <w:hideMark/>
          </w:tcPr>
          <w:p w14:paraId="074B4F53"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6F2EC504" w14:textId="77777777" w:rsidR="00465F5E" w:rsidRPr="00CA54DD" w:rsidRDefault="00465F5E" w:rsidP="00465F5E">
            <w:pPr>
              <w:spacing w:after="0" w:line="240" w:lineRule="auto"/>
              <w:ind w:firstLine="0"/>
              <w:jc w:val="center"/>
              <w:rPr>
                <w:color w:val="000000"/>
                <w:sz w:val="22"/>
              </w:rPr>
            </w:pPr>
            <w:r w:rsidRPr="00CA54DD">
              <w:rPr>
                <w:color w:val="000000"/>
                <w:sz w:val="22"/>
              </w:rPr>
              <w:t>3,31</w:t>
            </w:r>
          </w:p>
        </w:tc>
        <w:tc>
          <w:tcPr>
            <w:tcW w:w="1269" w:type="dxa"/>
            <w:tcBorders>
              <w:top w:val="nil"/>
              <w:left w:val="nil"/>
              <w:bottom w:val="single" w:sz="4" w:space="0" w:color="auto"/>
              <w:right w:val="single" w:sz="4" w:space="0" w:color="auto"/>
            </w:tcBorders>
            <w:shd w:val="clear" w:color="auto" w:fill="auto"/>
            <w:vAlign w:val="center"/>
            <w:hideMark/>
          </w:tcPr>
          <w:p w14:paraId="70492E8D" w14:textId="77777777" w:rsidR="00465F5E" w:rsidRPr="00CA54DD" w:rsidRDefault="00465F5E" w:rsidP="00465F5E">
            <w:pPr>
              <w:spacing w:after="0" w:line="240" w:lineRule="auto"/>
              <w:ind w:firstLine="0"/>
              <w:jc w:val="center"/>
              <w:rPr>
                <w:color w:val="000000"/>
                <w:sz w:val="22"/>
              </w:rPr>
            </w:pPr>
            <w:r w:rsidRPr="00CA54DD">
              <w:rPr>
                <w:color w:val="000000"/>
                <w:sz w:val="22"/>
              </w:rPr>
              <w:t>4,26</w:t>
            </w:r>
          </w:p>
        </w:tc>
        <w:tc>
          <w:tcPr>
            <w:tcW w:w="1269" w:type="dxa"/>
            <w:tcBorders>
              <w:top w:val="nil"/>
              <w:left w:val="nil"/>
              <w:bottom w:val="single" w:sz="4" w:space="0" w:color="auto"/>
              <w:right w:val="single" w:sz="4" w:space="0" w:color="auto"/>
            </w:tcBorders>
            <w:shd w:val="clear" w:color="auto" w:fill="auto"/>
            <w:vAlign w:val="center"/>
            <w:hideMark/>
          </w:tcPr>
          <w:p w14:paraId="428BBA0E" w14:textId="77777777" w:rsidR="00465F5E" w:rsidRPr="00CA54DD" w:rsidRDefault="00465F5E" w:rsidP="00465F5E">
            <w:pPr>
              <w:spacing w:after="0" w:line="240" w:lineRule="auto"/>
              <w:ind w:firstLine="0"/>
              <w:jc w:val="center"/>
              <w:rPr>
                <w:color w:val="000000"/>
                <w:sz w:val="22"/>
              </w:rPr>
            </w:pPr>
            <w:r w:rsidRPr="00CA54DD">
              <w:rPr>
                <w:color w:val="000000"/>
                <w:sz w:val="22"/>
              </w:rPr>
              <w:t>56,11</w:t>
            </w:r>
          </w:p>
        </w:tc>
      </w:tr>
      <w:tr w:rsidR="00465F5E" w:rsidRPr="00CA54DD" w14:paraId="47A67C68"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32FE530" w14:textId="77777777" w:rsidR="00465F5E" w:rsidRPr="00CA54DD" w:rsidRDefault="00465F5E" w:rsidP="00465F5E">
            <w:pPr>
              <w:spacing w:after="0" w:line="240" w:lineRule="auto"/>
              <w:ind w:firstLine="0"/>
              <w:jc w:val="center"/>
              <w:rPr>
                <w:color w:val="000000"/>
                <w:sz w:val="22"/>
              </w:rPr>
            </w:pPr>
            <w:r w:rsidRPr="00CA54DD">
              <w:rPr>
                <w:color w:val="000000"/>
                <w:sz w:val="22"/>
              </w:rPr>
              <w:t>12</w:t>
            </w:r>
          </w:p>
        </w:tc>
        <w:tc>
          <w:tcPr>
            <w:tcW w:w="1812" w:type="dxa"/>
            <w:tcBorders>
              <w:top w:val="nil"/>
              <w:left w:val="nil"/>
              <w:bottom w:val="single" w:sz="4" w:space="0" w:color="auto"/>
              <w:right w:val="single" w:sz="4" w:space="0" w:color="auto"/>
            </w:tcBorders>
            <w:shd w:val="clear" w:color="auto" w:fill="auto"/>
            <w:vAlign w:val="center"/>
            <w:hideMark/>
          </w:tcPr>
          <w:p w14:paraId="6F783322" w14:textId="77777777" w:rsidR="00465F5E" w:rsidRPr="00CA54DD" w:rsidRDefault="00465F5E" w:rsidP="00465F5E">
            <w:pPr>
              <w:spacing w:after="0" w:line="240" w:lineRule="auto"/>
              <w:ind w:firstLine="0"/>
              <w:rPr>
                <w:color w:val="000000"/>
                <w:sz w:val="22"/>
              </w:rPr>
            </w:pPr>
            <w:r w:rsidRPr="00CA54DD">
              <w:rPr>
                <w:color w:val="000000"/>
                <w:sz w:val="22"/>
              </w:rPr>
              <w:t>Котельная ВКГМ Восточная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714E913D" w14:textId="77777777" w:rsidR="00465F5E" w:rsidRPr="00CA54DD" w:rsidRDefault="00465F5E" w:rsidP="00465F5E">
            <w:pPr>
              <w:spacing w:after="0" w:line="240" w:lineRule="auto"/>
              <w:ind w:firstLine="0"/>
              <w:jc w:val="center"/>
              <w:rPr>
                <w:color w:val="000000"/>
                <w:sz w:val="22"/>
              </w:rPr>
            </w:pPr>
            <w:r w:rsidRPr="00CA54DD">
              <w:rPr>
                <w:color w:val="000000"/>
                <w:sz w:val="22"/>
              </w:rPr>
              <w:t>33,16</w:t>
            </w:r>
          </w:p>
        </w:tc>
        <w:tc>
          <w:tcPr>
            <w:tcW w:w="1692" w:type="dxa"/>
            <w:tcBorders>
              <w:top w:val="nil"/>
              <w:left w:val="nil"/>
              <w:bottom w:val="single" w:sz="4" w:space="0" w:color="auto"/>
              <w:right w:val="single" w:sz="4" w:space="0" w:color="auto"/>
            </w:tcBorders>
            <w:shd w:val="clear" w:color="auto" w:fill="auto"/>
            <w:vAlign w:val="center"/>
            <w:hideMark/>
          </w:tcPr>
          <w:p w14:paraId="6E26D4F5" w14:textId="77777777" w:rsidR="00465F5E" w:rsidRPr="00CA54DD" w:rsidRDefault="00465F5E" w:rsidP="00465F5E">
            <w:pPr>
              <w:spacing w:after="0" w:line="240" w:lineRule="auto"/>
              <w:ind w:firstLine="0"/>
              <w:jc w:val="center"/>
              <w:rPr>
                <w:color w:val="000000"/>
                <w:sz w:val="22"/>
              </w:rPr>
            </w:pPr>
            <w:r w:rsidRPr="00CA54DD">
              <w:rPr>
                <w:color w:val="000000"/>
                <w:sz w:val="22"/>
              </w:rPr>
              <w:t>33,16</w:t>
            </w:r>
          </w:p>
        </w:tc>
        <w:tc>
          <w:tcPr>
            <w:tcW w:w="1460" w:type="dxa"/>
            <w:tcBorders>
              <w:top w:val="nil"/>
              <w:left w:val="nil"/>
              <w:bottom w:val="single" w:sz="4" w:space="0" w:color="auto"/>
              <w:right w:val="single" w:sz="4" w:space="0" w:color="auto"/>
            </w:tcBorders>
            <w:shd w:val="clear" w:color="auto" w:fill="auto"/>
            <w:vAlign w:val="center"/>
            <w:hideMark/>
          </w:tcPr>
          <w:p w14:paraId="62C4A853" w14:textId="77777777" w:rsidR="00465F5E" w:rsidRPr="00CA54DD" w:rsidRDefault="00465F5E" w:rsidP="00465F5E">
            <w:pPr>
              <w:spacing w:after="0" w:line="240" w:lineRule="auto"/>
              <w:ind w:firstLine="0"/>
              <w:jc w:val="center"/>
              <w:rPr>
                <w:color w:val="000000"/>
                <w:sz w:val="22"/>
              </w:rPr>
            </w:pPr>
            <w:r w:rsidRPr="00CA54DD">
              <w:rPr>
                <w:color w:val="000000"/>
                <w:sz w:val="22"/>
              </w:rPr>
              <w:t>0,16</w:t>
            </w:r>
          </w:p>
        </w:tc>
        <w:tc>
          <w:tcPr>
            <w:tcW w:w="1692" w:type="dxa"/>
            <w:tcBorders>
              <w:top w:val="nil"/>
              <w:left w:val="nil"/>
              <w:bottom w:val="single" w:sz="4" w:space="0" w:color="auto"/>
              <w:right w:val="single" w:sz="4" w:space="0" w:color="auto"/>
            </w:tcBorders>
            <w:shd w:val="clear" w:color="auto" w:fill="auto"/>
            <w:vAlign w:val="center"/>
            <w:hideMark/>
          </w:tcPr>
          <w:p w14:paraId="2D7A5298" w14:textId="77777777" w:rsidR="00465F5E" w:rsidRPr="00CA54DD" w:rsidRDefault="00465F5E" w:rsidP="00465F5E">
            <w:pPr>
              <w:spacing w:after="0" w:line="240" w:lineRule="auto"/>
              <w:ind w:firstLine="0"/>
              <w:jc w:val="center"/>
              <w:rPr>
                <w:color w:val="000000"/>
                <w:sz w:val="22"/>
              </w:rPr>
            </w:pPr>
            <w:r w:rsidRPr="00CA54DD">
              <w:rPr>
                <w:color w:val="000000"/>
                <w:sz w:val="22"/>
              </w:rPr>
              <w:t>33,00</w:t>
            </w:r>
          </w:p>
        </w:tc>
        <w:tc>
          <w:tcPr>
            <w:tcW w:w="1216" w:type="dxa"/>
            <w:tcBorders>
              <w:top w:val="nil"/>
              <w:left w:val="nil"/>
              <w:bottom w:val="single" w:sz="4" w:space="0" w:color="auto"/>
              <w:right w:val="single" w:sz="4" w:space="0" w:color="auto"/>
            </w:tcBorders>
            <w:shd w:val="clear" w:color="auto" w:fill="auto"/>
            <w:vAlign w:val="center"/>
            <w:hideMark/>
          </w:tcPr>
          <w:p w14:paraId="48BF4DE9" w14:textId="77777777" w:rsidR="00465F5E" w:rsidRPr="00CA54DD" w:rsidRDefault="00465F5E" w:rsidP="00465F5E">
            <w:pPr>
              <w:spacing w:after="0" w:line="240" w:lineRule="auto"/>
              <w:ind w:firstLine="0"/>
              <w:jc w:val="center"/>
              <w:rPr>
                <w:color w:val="000000"/>
                <w:sz w:val="22"/>
              </w:rPr>
            </w:pPr>
            <w:r w:rsidRPr="00CA54DD">
              <w:rPr>
                <w:color w:val="000000"/>
                <w:sz w:val="22"/>
              </w:rPr>
              <w:t>0,57</w:t>
            </w:r>
          </w:p>
        </w:tc>
        <w:tc>
          <w:tcPr>
            <w:tcW w:w="1862" w:type="dxa"/>
            <w:tcBorders>
              <w:top w:val="nil"/>
              <w:left w:val="nil"/>
              <w:bottom w:val="single" w:sz="4" w:space="0" w:color="auto"/>
              <w:right w:val="single" w:sz="4" w:space="0" w:color="auto"/>
            </w:tcBorders>
            <w:shd w:val="clear" w:color="auto" w:fill="auto"/>
            <w:vAlign w:val="center"/>
            <w:hideMark/>
          </w:tcPr>
          <w:p w14:paraId="6E1CC26D" w14:textId="77777777" w:rsidR="00465F5E" w:rsidRPr="00CA54DD" w:rsidRDefault="00465F5E" w:rsidP="00465F5E">
            <w:pPr>
              <w:spacing w:after="0" w:line="240" w:lineRule="auto"/>
              <w:ind w:firstLine="0"/>
              <w:jc w:val="center"/>
              <w:rPr>
                <w:color w:val="000000"/>
                <w:sz w:val="22"/>
              </w:rPr>
            </w:pPr>
            <w:r w:rsidRPr="00CA54DD">
              <w:rPr>
                <w:color w:val="000000"/>
                <w:sz w:val="22"/>
              </w:rPr>
              <w:t>21,18</w:t>
            </w:r>
          </w:p>
        </w:tc>
        <w:tc>
          <w:tcPr>
            <w:tcW w:w="1269" w:type="dxa"/>
            <w:tcBorders>
              <w:top w:val="nil"/>
              <w:left w:val="nil"/>
              <w:bottom w:val="single" w:sz="4" w:space="0" w:color="auto"/>
              <w:right w:val="single" w:sz="4" w:space="0" w:color="auto"/>
            </w:tcBorders>
            <w:shd w:val="clear" w:color="auto" w:fill="auto"/>
            <w:vAlign w:val="center"/>
            <w:hideMark/>
          </w:tcPr>
          <w:p w14:paraId="605BC72E" w14:textId="77777777" w:rsidR="00465F5E" w:rsidRPr="00CA54DD" w:rsidRDefault="00465F5E" w:rsidP="00465F5E">
            <w:pPr>
              <w:spacing w:after="0" w:line="240" w:lineRule="auto"/>
              <w:ind w:firstLine="0"/>
              <w:jc w:val="center"/>
              <w:rPr>
                <w:color w:val="000000"/>
                <w:sz w:val="22"/>
              </w:rPr>
            </w:pPr>
            <w:r w:rsidRPr="00CA54DD">
              <w:rPr>
                <w:color w:val="000000"/>
                <w:sz w:val="22"/>
              </w:rPr>
              <w:t>11,25</w:t>
            </w:r>
          </w:p>
        </w:tc>
        <w:tc>
          <w:tcPr>
            <w:tcW w:w="1269" w:type="dxa"/>
            <w:tcBorders>
              <w:top w:val="nil"/>
              <w:left w:val="nil"/>
              <w:bottom w:val="single" w:sz="4" w:space="0" w:color="auto"/>
              <w:right w:val="single" w:sz="4" w:space="0" w:color="auto"/>
            </w:tcBorders>
            <w:shd w:val="clear" w:color="auto" w:fill="auto"/>
            <w:vAlign w:val="center"/>
            <w:hideMark/>
          </w:tcPr>
          <w:p w14:paraId="3BF52C04" w14:textId="77777777" w:rsidR="00465F5E" w:rsidRPr="00CA54DD" w:rsidRDefault="00465F5E" w:rsidP="00465F5E">
            <w:pPr>
              <w:spacing w:after="0" w:line="240" w:lineRule="auto"/>
              <w:ind w:firstLine="0"/>
              <w:jc w:val="center"/>
              <w:rPr>
                <w:color w:val="000000"/>
                <w:sz w:val="22"/>
              </w:rPr>
            </w:pPr>
            <w:r w:rsidRPr="00CA54DD">
              <w:rPr>
                <w:color w:val="000000"/>
                <w:sz w:val="22"/>
              </w:rPr>
              <w:t>33,94</w:t>
            </w:r>
          </w:p>
        </w:tc>
      </w:tr>
      <w:tr w:rsidR="00465F5E" w:rsidRPr="00CA54DD" w14:paraId="0D7320B7"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8FF6B49" w14:textId="77777777" w:rsidR="00465F5E" w:rsidRPr="00CA54DD" w:rsidRDefault="00465F5E" w:rsidP="00465F5E">
            <w:pPr>
              <w:spacing w:after="0" w:line="240" w:lineRule="auto"/>
              <w:ind w:firstLine="0"/>
              <w:jc w:val="center"/>
              <w:rPr>
                <w:color w:val="000000"/>
                <w:sz w:val="22"/>
              </w:rPr>
            </w:pPr>
            <w:r w:rsidRPr="00CA54DD">
              <w:rPr>
                <w:color w:val="000000"/>
                <w:sz w:val="22"/>
              </w:rPr>
              <w:t>13</w:t>
            </w:r>
          </w:p>
        </w:tc>
        <w:tc>
          <w:tcPr>
            <w:tcW w:w="1812" w:type="dxa"/>
            <w:tcBorders>
              <w:top w:val="nil"/>
              <w:left w:val="nil"/>
              <w:bottom w:val="single" w:sz="4" w:space="0" w:color="auto"/>
              <w:right w:val="single" w:sz="4" w:space="0" w:color="auto"/>
            </w:tcBorders>
            <w:shd w:val="clear" w:color="auto" w:fill="auto"/>
            <w:vAlign w:val="center"/>
            <w:hideMark/>
          </w:tcPr>
          <w:p w14:paraId="59C3B0A0" w14:textId="77777777" w:rsidR="00465F5E" w:rsidRPr="00CA54DD" w:rsidRDefault="00465F5E" w:rsidP="00465F5E">
            <w:pPr>
              <w:spacing w:after="0" w:line="240" w:lineRule="auto"/>
              <w:ind w:firstLine="0"/>
              <w:rPr>
                <w:color w:val="000000"/>
                <w:sz w:val="22"/>
              </w:rPr>
            </w:pPr>
            <w:r w:rsidRPr="00CA54DD">
              <w:rPr>
                <w:color w:val="000000"/>
                <w:sz w:val="22"/>
              </w:rPr>
              <w:t>Котельная КНДСР Восточная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435BD38D"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692" w:type="dxa"/>
            <w:tcBorders>
              <w:top w:val="nil"/>
              <w:left w:val="nil"/>
              <w:bottom w:val="single" w:sz="4" w:space="0" w:color="auto"/>
              <w:right w:val="single" w:sz="4" w:space="0" w:color="auto"/>
            </w:tcBorders>
            <w:shd w:val="clear" w:color="auto" w:fill="auto"/>
            <w:vAlign w:val="center"/>
            <w:hideMark/>
          </w:tcPr>
          <w:p w14:paraId="34CF9181"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460" w:type="dxa"/>
            <w:tcBorders>
              <w:top w:val="nil"/>
              <w:left w:val="nil"/>
              <w:bottom w:val="single" w:sz="4" w:space="0" w:color="auto"/>
              <w:right w:val="single" w:sz="4" w:space="0" w:color="auto"/>
            </w:tcBorders>
            <w:shd w:val="clear" w:color="auto" w:fill="auto"/>
            <w:vAlign w:val="center"/>
            <w:hideMark/>
          </w:tcPr>
          <w:p w14:paraId="1A0DCE11"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692" w:type="dxa"/>
            <w:tcBorders>
              <w:top w:val="nil"/>
              <w:left w:val="nil"/>
              <w:bottom w:val="single" w:sz="4" w:space="0" w:color="auto"/>
              <w:right w:val="single" w:sz="4" w:space="0" w:color="auto"/>
            </w:tcBorders>
            <w:shd w:val="clear" w:color="auto" w:fill="auto"/>
            <w:vAlign w:val="center"/>
            <w:hideMark/>
          </w:tcPr>
          <w:p w14:paraId="1EA7319A"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16" w:type="dxa"/>
            <w:tcBorders>
              <w:top w:val="nil"/>
              <w:left w:val="nil"/>
              <w:bottom w:val="single" w:sz="4" w:space="0" w:color="auto"/>
              <w:right w:val="single" w:sz="4" w:space="0" w:color="auto"/>
            </w:tcBorders>
            <w:shd w:val="clear" w:color="auto" w:fill="auto"/>
            <w:vAlign w:val="center"/>
            <w:hideMark/>
          </w:tcPr>
          <w:p w14:paraId="0F26A91B"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59322136"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7330FB7E"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392CF9AC"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r>
      <w:tr w:rsidR="00465F5E" w:rsidRPr="00CA54DD" w14:paraId="05629687"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4BACF2B" w14:textId="77777777" w:rsidR="00465F5E" w:rsidRPr="00CA54DD" w:rsidRDefault="00465F5E" w:rsidP="00465F5E">
            <w:pPr>
              <w:spacing w:after="0" w:line="240" w:lineRule="auto"/>
              <w:ind w:firstLine="0"/>
              <w:jc w:val="center"/>
              <w:rPr>
                <w:color w:val="000000"/>
                <w:sz w:val="22"/>
              </w:rPr>
            </w:pPr>
            <w:r w:rsidRPr="00CA54DD">
              <w:rPr>
                <w:color w:val="000000"/>
                <w:sz w:val="22"/>
              </w:rPr>
              <w:t>14</w:t>
            </w:r>
          </w:p>
        </w:tc>
        <w:tc>
          <w:tcPr>
            <w:tcW w:w="1812" w:type="dxa"/>
            <w:tcBorders>
              <w:top w:val="nil"/>
              <w:left w:val="nil"/>
              <w:bottom w:val="single" w:sz="4" w:space="0" w:color="auto"/>
              <w:right w:val="single" w:sz="4" w:space="0" w:color="auto"/>
            </w:tcBorders>
            <w:shd w:val="clear" w:color="auto" w:fill="auto"/>
            <w:vAlign w:val="center"/>
            <w:hideMark/>
          </w:tcPr>
          <w:p w14:paraId="5DAA716C" w14:textId="77777777" w:rsidR="00465F5E" w:rsidRPr="00CA54DD" w:rsidRDefault="00465F5E" w:rsidP="00465F5E">
            <w:pPr>
              <w:spacing w:after="0" w:line="240" w:lineRule="auto"/>
              <w:ind w:firstLine="0"/>
              <w:rPr>
                <w:color w:val="000000"/>
                <w:sz w:val="22"/>
              </w:rPr>
            </w:pPr>
            <w:r w:rsidRPr="00CA54DD">
              <w:rPr>
                <w:color w:val="000000"/>
                <w:sz w:val="22"/>
              </w:rPr>
              <w:t>Котельная Аэропорта</w:t>
            </w:r>
          </w:p>
        </w:tc>
        <w:tc>
          <w:tcPr>
            <w:tcW w:w="1730" w:type="dxa"/>
            <w:tcBorders>
              <w:top w:val="nil"/>
              <w:left w:val="nil"/>
              <w:bottom w:val="single" w:sz="4" w:space="0" w:color="auto"/>
              <w:right w:val="single" w:sz="4" w:space="0" w:color="auto"/>
            </w:tcBorders>
            <w:shd w:val="clear" w:color="auto" w:fill="auto"/>
            <w:vAlign w:val="center"/>
            <w:hideMark/>
          </w:tcPr>
          <w:p w14:paraId="6ECE1D0A" w14:textId="77777777" w:rsidR="00465F5E" w:rsidRPr="00CA54DD" w:rsidRDefault="00465F5E" w:rsidP="00465F5E">
            <w:pPr>
              <w:spacing w:after="0" w:line="240" w:lineRule="auto"/>
              <w:ind w:firstLine="0"/>
              <w:jc w:val="center"/>
              <w:rPr>
                <w:color w:val="000000"/>
                <w:sz w:val="22"/>
              </w:rPr>
            </w:pPr>
            <w:r w:rsidRPr="00CA54DD">
              <w:rPr>
                <w:color w:val="000000"/>
                <w:sz w:val="22"/>
              </w:rPr>
              <w:t>16,21</w:t>
            </w:r>
          </w:p>
        </w:tc>
        <w:tc>
          <w:tcPr>
            <w:tcW w:w="1692" w:type="dxa"/>
            <w:tcBorders>
              <w:top w:val="nil"/>
              <w:left w:val="nil"/>
              <w:bottom w:val="single" w:sz="4" w:space="0" w:color="auto"/>
              <w:right w:val="single" w:sz="4" w:space="0" w:color="auto"/>
            </w:tcBorders>
            <w:shd w:val="clear" w:color="auto" w:fill="auto"/>
            <w:vAlign w:val="center"/>
            <w:hideMark/>
          </w:tcPr>
          <w:p w14:paraId="743CFC8B" w14:textId="77777777" w:rsidR="00465F5E" w:rsidRPr="00CA54DD" w:rsidRDefault="00465F5E" w:rsidP="00465F5E">
            <w:pPr>
              <w:spacing w:after="0" w:line="240" w:lineRule="auto"/>
              <w:ind w:firstLine="0"/>
              <w:jc w:val="center"/>
              <w:rPr>
                <w:color w:val="000000"/>
                <w:sz w:val="22"/>
              </w:rPr>
            </w:pPr>
            <w:r w:rsidRPr="00CA54DD">
              <w:rPr>
                <w:color w:val="000000"/>
                <w:sz w:val="22"/>
              </w:rPr>
              <w:t>16,21</w:t>
            </w:r>
          </w:p>
        </w:tc>
        <w:tc>
          <w:tcPr>
            <w:tcW w:w="1460" w:type="dxa"/>
            <w:tcBorders>
              <w:top w:val="nil"/>
              <w:left w:val="nil"/>
              <w:bottom w:val="single" w:sz="4" w:space="0" w:color="auto"/>
              <w:right w:val="single" w:sz="4" w:space="0" w:color="auto"/>
            </w:tcBorders>
            <w:shd w:val="clear" w:color="auto" w:fill="auto"/>
            <w:vAlign w:val="center"/>
            <w:hideMark/>
          </w:tcPr>
          <w:p w14:paraId="62B160B2" w14:textId="77777777" w:rsidR="00465F5E" w:rsidRPr="00CA54DD" w:rsidRDefault="00465F5E" w:rsidP="00465F5E">
            <w:pPr>
              <w:spacing w:after="0" w:line="240" w:lineRule="auto"/>
              <w:ind w:firstLine="0"/>
              <w:jc w:val="center"/>
              <w:rPr>
                <w:color w:val="000000"/>
                <w:sz w:val="22"/>
              </w:rPr>
            </w:pPr>
            <w:r w:rsidRPr="00CA54DD">
              <w:rPr>
                <w:color w:val="000000"/>
                <w:sz w:val="22"/>
              </w:rPr>
              <w:t>0,01</w:t>
            </w:r>
          </w:p>
        </w:tc>
        <w:tc>
          <w:tcPr>
            <w:tcW w:w="1692" w:type="dxa"/>
            <w:tcBorders>
              <w:top w:val="nil"/>
              <w:left w:val="nil"/>
              <w:bottom w:val="single" w:sz="4" w:space="0" w:color="auto"/>
              <w:right w:val="single" w:sz="4" w:space="0" w:color="auto"/>
            </w:tcBorders>
            <w:shd w:val="clear" w:color="auto" w:fill="auto"/>
            <w:vAlign w:val="center"/>
            <w:hideMark/>
          </w:tcPr>
          <w:p w14:paraId="49D784C6" w14:textId="77777777" w:rsidR="00465F5E" w:rsidRPr="00CA54DD" w:rsidRDefault="00465F5E" w:rsidP="00465F5E">
            <w:pPr>
              <w:spacing w:after="0" w:line="240" w:lineRule="auto"/>
              <w:ind w:firstLine="0"/>
              <w:jc w:val="center"/>
              <w:rPr>
                <w:color w:val="000000"/>
                <w:sz w:val="22"/>
              </w:rPr>
            </w:pPr>
            <w:r w:rsidRPr="00CA54DD">
              <w:rPr>
                <w:color w:val="000000"/>
                <w:sz w:val="22"/>
              </w:rPr>
              <w:t>16,20</w:t>
            </w:r>
          </w:p>
        </w:tc>
        <w:tc>
          <w:tcPr>
            <w:tcW w:w="1216" w:type="dxa"/>
            <w:tcBorders>
              <w:top w:val="nil"/>
              <w:left w:val="nil"/>
              <w:bottom w:val="single" w:sz="4" w:space="0" w:color="auto"/>
              <w:right w:val="single" w:sz="4" w:space="0" w:color="auto"/>
            </w:tcBorders>
            <w:shd w:val="clear" w:color="auto" w:fill="auto"/>
            <w:vAlign w:val="center"/>
            <w:hideMark/>
          </w:tcPr>
          <w:p w14:paraId="6C0D8049" w14:textId="77777777" w:rsidR="00465F5E" w:rsidRPr="00CA54DD" w:rsidRDefault="00465F5E" w:rsidP="00465F5E">
            <w:pPr>
              <w:spacing w:after="0" w:line="240" w:lineRule="auto"/>
              <w:ind w:firstLine="0"/>
              <w:jc w:val="center"/>
              <w:rPr>
                <w:color w:val="000000"/>
                <w:sz w:val="22"/>
              </w:rPr>
            </w:pPr>
            <w:r w:rsidRPr="00CA54DD">
              <w:rPr>
                <w:color w:val="000000"/>
                <w:sz w:val="22"/>
              </w:rPr>
              <w:t>0,07</w:t>
            </w:r>
          </w:p>
        </w:tc>
        <w:tc>
          <w:tcPr>
            <w:tcW w:w="1862" w:type="dxa"/>
            <w:tcBorders>
              <w:top w:val="nil"/>
              <w:left w:val="nil"/>
              <w:bottom w:val="single" w:sz="4" w:space="0" w:color="auto"/>
              <w:right w:val="single" w:sz="4" w:space="0" w:color="auto"/>
            </w:tcBorders>
            <w:shd w:val="clear" w:color="auto" w:fill="auto"/>
            <w:vAlign w:val="center"/>
            <w:hideMark/>
          </w:tcPr>
          <w:p w14:paraId="5CFF60FC" w14:textId="77777777" w:rsidR="00465F5E" w:rsidRPr="00CA54DD" w:rsidRDefault="00465F5E" w:rsidP="00465F5E">
            <w:pPr>
              <w:spacing w:after="0" w:line="240" w:lineRule="auto"/>
              <w:ind w:firstLine="0"/>
              <w:jc w:val="center"/>
              <w:rPr>
                <w:color w:val="000000"/>
                <w:sz w:val="22"/>
              </w:rPr>
            </w:pPr>
            <w:r w:rsidRPr="00CA54DD">
              <w:rPr>
                <w:color w:val="000000"/>
                <w:sz w:val="22"/>
              </w:rPr>
              <w:t>7,70</w:t>
            </w:r>
          </w:p>
        </w:tc>
        <w:tc>
          <w:tcPr>
            <w:tcW w:w="1269" w:type="dxa"/>
            <w:tcBorders>
              <w:top w:val="nil"/>
              <w:left w:val="nil"/>
              <w:bottom w:val="single" w:sz="4" w:space="0" w:color="auto"/>
              <w:right w:val="single" w:sz="4" w:space="0" w:color="auto"/>
            </w:tcBorders>
            <w:shd w:val="clear" w:color="auto" w:fill="auto"/>
            <w:vAlign w:val="center"/>
            <w:hideMark/>
          </w:tcPr>
          <w:p w14:paraId="4C38961D" w14:textId="77777777" w:rsidR="00465F5E" w:rsidRPr="00CA54DD" w:rsidRDefault="00465F5E" w:rsidP="00465F5E">
            <w:pPr>
              <w:spacing w:after="0" w:line="240" w:lineRule="auto"/>
              <w:ind w:firstLine="0"/>
              <w:jc w:val="center"/>
              <w:rPr>
                <w:color w:val="000000"/>
                <w:sz w:val="22"/>
              </w:rPr>
            </w:pPr>
            <w:r w:rsidRPr="00CA54DD">
              <w:rPr>
                <w:color w:val="000000"/>
                <w:sz w:val="22"/>
              </w:rPr>
              <w:t>8,44</w:t>
            </w:r>
          </w:p>
        </w:tc>
        <w:tc>
          <w:tcPr>
            <w:tcW w:w="1269" w:type="dxa"/>
            <w:tcBorders>
              <w:top w:val="nil"/>
              <w:left w:val="nil"/>
              <w:bottom w:val="single" w:sz="4" w:space="0" w:color="auto"/>
              <w:right w:val="single" w:sz="4" w:space="0" w:color="auto"/>
            </w:tcBorders>
            <w:shd w:val="clear" w:color="auto" w:fill="auto"/>
            <w:vAlign w:val="center"/>
            <w:hideMark/>
          </w:tcPr>
          <w:p w14:paraId="31E3A5F6" w14:textId="77777777" w:rsidR="00465F5E" w:rsidRPr="00CA54DD" w:rsidRDefault="00465F5E" w:rsidP="00465F5E">
            <w:pPr>
              <w:spacing w:after="0" w:line="240" w:lineRule="auto"/>
              <w:ind w:firstLine="0"/>
              <w:jc w:val="center"/>
              <w:rPr>
                <w:color w:val="000000"/>
                <w:sz w:val="22"/>
              </w:rPr>
            </w:pPr>
            <w:r w:rsidRPr="00CA54DD">
              <w:rPr>
                <w:color w:val="000000"/>
                <w:sz w:val="22"/>
              </w:rPr>
              <w:t>52,04</w:t>
            </w:r>
          </w:p>
        </w:tc>
      </w:tr>
      <w:tr w:rsidR="00465F5E" w:rsidRPr="00CA54DD" w14:paraId="65538AE0"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2356973" w14:textId="77777777" w:rsidR="00465F5E" w:rsidRPr="00CA54DD" w:rsidRDefault="00465F5E" w:rsidP="00465F5E">
            <w:pPr>
              <w:spacing w:after="0" w:line="240" w:lineRule="auto"/>
              <w:ind w:firstLine="0"/>
              <w:jc w:val="center"/>
              <w:rPr>
                <w:color w:val="000000"/>
                <w:sz w:val="22"/>
              </w:rPr>
            </w:pPr>
            <w:r w:rsidRPr="00CA54DD">
              <w:rPr>
                <w:color w:val="000000"/>
                <w:sz w:val="22"/>
              </w:rPr>
              <w:t>15</w:t>
            </w:r>
          </w:p>
        </w:tc>
        <w:tc>
          <w:tcPr>
            <w:tcW w:w="1812" w:type="dxa"/>
            <w:tcBorders>
              <w:top w:val="nil"/>
              <w:left w:val="nil"/>
              <w:bottom w:val="single" w:sz="4" w:space="0" w:color="auto"/>
              <w:right w:val="single" w:sz="4" w:space="0" w:color="auto"/>
            </w:tcBorders>
            <w:shd w:val="clear" w:color="auto" w:fill="auto"/>
            <w:vAlign w:val="center"/>
            <w:hideMark/>
          </w:tcPr>
          <w:p w14:paraId="461B214A" w14:textId="77777777" w:rsidR="00465F5E" w:rsidRPr="00CA54DD" w:rsidRDefault="00465F5E" w:rsidP="00465F5E">
            <w:pPr>
              <w:spacing w:after="0" w:line="240" w:lineRule="auto"/>
              <w:ind w:firstLine="0"/>
              <w:rPr>
                <w:color w:val="000000"/>
                <w:sz w:val="22"/>
              </w:rPr>
            </w:pPr>
            <w:r w:rsidRPr="00CA54DD">
              <w:rPr>
                <w:color w:val="000000"/>
                <w:sz w:val="22"/>
              </w:rPr>
              <w:t>Котельная БПО Восточная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19D8FCC9" w14:textId="77777777" w:rsidR="00465F5E" w:rsidRPr="00CA54DD" w:rsidRDefault="00465F5E" w:rsidP="00465F5E">
            <w:pPr>
              <w:spacing w:after="0" w:line="240" w:lineRule="auto"/>
              <w:ind w:firstLine="0"/>
              <w:jc w:val="center"/>
              <w:rPr>
                <w:color w:val="000000"/>
                <w:sz w:val="22"/>
              </w:rPr>
            </w:pPr>
            <w:r w:rsidRPr="00CA54DD">
              <w:rPr>
                <w:color w:val="000000"/>
                <w:sz w:val="22"/>
              </w:rPr>
              <w:t>9,00</w:t>
            </w:r>
          </w:p>
        </w:tc>
        <w:tc>
          <w:tcPr>
            <w:tcW w:w="1692" w:type="dxa"/>
            <w:tcBorders>
              <w:top w:val="nil"/>
              <w:left w:val="nil"/>
              <w:bottom w:val="single" w:sz="4" w:space="0" w:color="auto"/>
              <w:right w:val="single" w:sz="4" w:space="0" w:color="auto"/>
            </w:tcBorders>
            <w:shd w:val="clear" w:color="auto" w:fill="auto"/>
            <w:vAlign w:val="center"/>
            <w:hideMark/>
          </w:tcPr>
          <w:p w14:paraId="346669E3" w14:textId="77777777" w:rsidR="00465F5E" w:rsidRPr="00CA54DD" w:rsidRDefault="00465F5E" w:rsidP="00465F5E">
            <w:pPr>
              <w:spacing w:after="0" w:line="240" w:lineRule="auto"/>
              <w:ind w:firstLine="0"/>
              <w:jc w:val="center"/>
              <w:rPr>
                <w:color w:val="000000"/>
                <w:sz w:val="22"/>
              </w:rPr>
            </w:pPr>
            <w:r w:rsidRPr="00CA54DD">
              <w:rPr>
                <w:color w:val="000000"/>
                <w:sz w:val="22"/>
              </w:rPr>
              <w:t>9,00</w:t>
            </w:r>
          </w:p>
        </w:tc>
        <w:tc>
          <w:tcPr>
            <w:tcW w:w="1460" w:type="dxa"/>
            <w:tcBorders>
              <w:top w:val="nil"/>
              <w:left w:val="nil"/>
              <w:bottom w:val="single" w:sz="4" w:space="0" w:color="auto"/>
              <w:right w:val="single" w:sz="4" w:space="0" w:color="auto"/>
            </w:tcBorders>
            <w:shd w:val="clear" w:color="auto" w:fill="auto"/>
            <w:vAlign w:val="center"/>
            <w:hideMark/>
          </w:tcPr>
          <w:p w14:paraId="57F8EC26" w14:textId="77777777" w:rsidR="00465F5E" w:rsidRPr="00CA54DD" w:rsidRDefault="00465F5E" w:rsidP="00465F5E">
            <w:pPr>
              <w:spacing w:after="0" w:line="240" w:lineRule="auto"/>
              <w:ind w:firstLine="0"/>
              <w:jc w:val="center"/>
              <w:rPr>
                <w:color w:val="000000"/>
                <w:sz w:val="22"/>
              </w:rPr>
            </w:pPr>
            <w:r w:rsidRPr="00CA54DD">
              <w:rPr>
                <w:color w:val="000000"/>
                <w:sz w:val="22"/>
              </w:rPr>
              <w:t>0,01</w:t>
            </w:r>
          </w:p>
        </w:tc>
        <w:tc>
          <w:tcPr>
            <w:tcW w:w="1692" w:type="dxa"/>
            <w:tcBorders>
              <w:top w:val="nil"/>
              <w:left w:val="nil"/>
              <w:bottom w:val="single" w:sz="4" w:space="0" w:color="auto"/>
              <w:right w:val="single" w:sz="4" w:space="0" w:color="auto"/>
            </w:tcBorders>
            <w:shd w:val="clear" w:color="auto" w:fill="auto"/>
            <w:vAlign w:val="center"/>
            <w:hideMark/>
          </w:tcPr>
          <w:p w14:paraId="038860F9" w14:textId="77777777" w:rsidR="00465F5E" w:rsidRPr="00CA54DD" w:rsidRDefault="00465F5E" w:rsidP="00465F5E">
            <w:pPr>
              <w:spacing w:after="0" w:line="240" w:lineRule="auto"/>
              <w:ind w:firstLine="0"/>
              <w:jc w:val="center"/>
              <w:rPr>
                <w:color w:val="000000"/>
                <w:sz w:val="22"/>
              </w:rPr>
            </w:pPr>
            <w:r w:rsidRPr="00CA54DD">
              <w:rPr>
                <w:color w:val="000000"/>
                <w:sz w:val="22"/>
              </w:rPr>
              <w:t>8,99</w:t>
            </w:r>
          </w:p>
        </w:tc>
        <w:tc>
          <w:tcPr>
            <w:tcW w:w="1216" w:type="dxa"/>
            <w:tcBorders>
              <w:top w:val="nil"/>
              <w:left w:val="nil"/>
              <w:bottom w:val="single" w:sz="4" w:space="0" w:color="auto"/>
              <w:right w:val="single" w:sz="4" w:space="0" w:color="auto"/>
            </w:tcBorders>
            <w:shd w:val="clear" w:color="auto" w:fill="auto"/>
            <w:vAlign w:val="center"/>
            <w:hideMark/>
          </w:tcPr>
          <w:p w14:paraId="21FCEAE7" w14:textId="77777777" w:rsidR="00465F5E" w:rsidRPr="00CA54DD" w:rsidRDefault="00465F5E" w:rsidP="00465F5E">
            <w:pPr>
              <w:spacing w:after="0" w:line="240" w:lineRule="auto"/>
              <w:ind w:firstLine="0"/>
              <w:jc w:val="center"/>
              <w:rPr>
                <w:color w:val="000000"/>
                <w:sz w:val="22"/>
              </w:rPr>
            </w:pPr>
            <w:r w:rsidRPr="00CA54DD">
              <w:rPr>
                <w:color w:val="000000"/>
                <w:sz w:val="22"/>
              </w:rPr>
              <w:t>0,06</w:t>
            </w:r>
          </w:p>
        </w:tc>
        <w:tc>
          <w:tcPr>
            <w:tcW w:w="1862" w:type="dxa"/>
            <w:tcBorders>
              <w:top w:val="nil"/>
              <w:left w:val="nil"/>
              <w:bottom w:val="single" w:sz="4" w:space="0" w:color="auto"/>
              <w:right w:val="single" w:sz="4" w:space="0" w:color="auto"/>
            </w:tcBorders>
            <w:shd w:val="clear" w:color="auto" w:fill="auto"/>
            <w:vAlign w:val="center"/>
            <w:hideMark/>
          </w:tcPr>
          <w:p w14:paraId="7ECC6D77" w14:textId="77777777" w:rsidR="00465F5E" w:rsidRPr="00CA54DD" w:rsidRDefault="00465F5E" w:rsidP="00465F5E">
            <w:pPr>
              <w:spacing w:after="0" w:line="240" w:lineRule="auto"/>
              <w:ind w:firstLine="0"/>
              <w:jc w:val="center"/>
              <w:rPr>
                <w:color w:val="000000"/>
                <w:sz w:val="22"/>
              </w:rPr>
            </w:pPr>
            <w:r w:rsidRPr="00CA54DD">
              <w:rPr>
                <w:color w:val="000000"/>
                <w:sz w:val="22"/>
              </w:rPr>
              <w:t>5,36</w:t>
            </w:r>
          </w:p>
        </w:tc>
        <w:tc>
          <w:tcPr>
            <w:tcW w:w="1269" w:type="dxa"/>
            <w:tcBorders>
              <w:top w:val="nil"/>
              <w:left w:val="nil"/>
              <w:bottom w:val="single" w:sz="4" w:space="0" w:color="auto"/>
              <w:right w:val="single" w:sz="4" w:space="0" w:color="auto"/>
            </w:tcBorders>
            <w:shd w:val="clear" w:color="auto" w:fill="auto"/>
            <w:vAlign w:val="center"/>
            <w:hideMark/>
          </w:tcPr>
          <w:p w14:paraId="03906E5D" w14:textId="77777777" w:rsidR="00465F5E" w:rsidRPr="00CA54DD" w:rsidRDefault="00465F5E" w:rsidP="00465F5E">
            <w:pPr>
              <w:spacing w:after="0" w:line="240" w:lineRule="auto"/>
              <w:ind w:firstLine="0"/>
              <w:jc w:val="center"/>
              <w:rPr>
                <w:color w:val="000000"/>
                <w:sz w:val="22"/>
              </w:rPr>
            </w:pPr>
            <w:r w:rsidRPr="00CA54DD">
              <w:rPr>
                <w:color w:val="000000"/>
                <w:sz w:val="22"/>
              </w:rPr>
              <w:t>3,57</w:t>
            </w:r>
          </w:p>
        </w:tc>
        <w:tc>
          <w:tcPr>
            <w:tcW w:w="1269" w:type="dxa"/>
            <w:tcBorders>
              <w:top w:val="nil"/>
              <w:left w:val="nil"/>
              <w:bottom w:val="single" w:sz="4" w:space="0" w:color="auto"/>
              <w:right w:val="single" w:sz="4" w:space="0" w:color="auto"/>
            </w:tcBorders>
            <w:shd w:val="clear" w:color="auto" w:fill="auto"/>
            <w:vAlign w:val="center"/>
            <w:hideMark/>
          </w:tcPr>
          <w:p w14:paraId="56E68A46" w14:textId="77777777" w:rsidR="00465F5E" w:rsidRPr="00CA54DD" w:rsidRDefault="00465F5E" w:rsidP="00465F5E">
            <w:pPr>
              <w:spacing w:after="0" w:line="240" w:lineRule="auto"/>
              <w:ind w:firstLine="0"/>
              <w:jc w:val="center"/>
              <w:rPr>
                <w:color w:val="000000"/>
                <w:sz w:val="22"/>
              </w:rPr>
            </w:pPr>
            <w:r w:rsidRPr="00CA54DD">
              <w:rPr>
                <w:color w:val="000000"/>
                <w:sz w:val="22"/>
              </w:rPr>
              <w:t>39,70</w:t>
            </w:r>
          </w:p>
        </w:tc>
      </w:tr>
      <w:tr w:rsidR="00465F5E" w:rsidRPr="00CA54DD" w14:paraId="31C8072E"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1039F59" w14:textId="77777777" w:rsidR="00465F5E" w:rsidRPr="00CA54DD" w:rsidRDefault="00465F5E" w:rsidP="00465F5E">
            <w:pPr>
              <w:spacing w:after="0" w:line="240" w:lineRule="auto"/>
              <w:ind w:firstLine="0"/>
              <w:jc w:val="center"/>
              <w:rPr>
                <w:color w:val="000000"/>
                <w:sz w:val="22"/>
              </w:rPr>
            </w:pPr>
            <w:r w:rsidRPr="00CA54DD">
              <w:rPr>
                <w:color w:val="000000"/>
                <w:sz w:val="22"/>
              </w:rPr>
              <w:t>16</w:t>
            </w:r>
          </w:p>
        </w:tc>
        <w:tc>
          <w:tcPr>
            <w:tcW w:w="1812" w:type="dxa"/>
            <w:tcBorders>
              <w:top w:val="nil"/>
              <w:left w:val="nil"/>
              <w:bottom w:val="single" w:sz="4" w:space="0" w:color="auto"/>
              <w:right w:val="single" w:sz="4" w:space="0" w:color="auto"/>
            </w:tcBorders>
            <w:shd w:val="clear" w:color="auto" w:fill="auto"/>
            <w:noWrap/>
            <w:vAlign w:val="center"/>
            <w:hideMark/>
          </w:tcPr>
          <w:p w14:paraId="1304E95C" w14:textId="77777777" w:rsidR="00465F5E" w:rsidRPr="00CA54DD" w:rsidRDefault="00465F5E" w:rsidP="00465F5E">
            <w:pPr>
              <w:spacing w:after="0" w:line="240" w:lineRule="auto"/>
              <w:ind w:firstLine="0"/>
              <w:rPr>
                <w:color w:val="000000"/>
                <w:sz w:val="22"/>
              </w:rPr>
            </w:pPr>
            <w:r w:rsidRPr="00CA54DD">
              <w:rPr>
                <w:color w:val="000000"/>
                <w:sz w:val="22"/>
              </w:rPr>
              <w:t>котельная ООО «УПТК»</w:t>
            </w:r>
          </w:p>
        </w:tc>
        <w:tc>
          <w:tcPr>
            <w:tcW w:w="1730" w:type="dxa"/>
            <w:tcBorders>
              <w:top w:val="nil"/>
              <w:left w:val="nil"/>
              <w:bottom w:val="single" w:sz="4" w:space="0" w:color="auto"/>
              <w:right w:val="single" w:sz="4" w:space="0" w:color="auto"/>
            </w:tcBorders>
            <w:shd w:val="clear" w:color="auto" w:fill="auto"/>
            <w:vAlign w:val="center"/>
            <w:hideMark/>
          </w:tcPr>
          <w:p w14:paraId="3E792199" w14:textId="77777777" w:rsidR="00465F5E" w:rsidRPr="00CA54DD" w:rsidRDefault="00465F5E" w:rsidP="00465F5E">
            <w:pPr>
              <w:spacing w:after="0" w:line="240" w:lineRule="auto"/>
              <w:ind w:firstLine="0"/>
              <w:jc w:val="center"/>
              <w:rPr>
                <w:color w:val="000000"/>
                <w:sz w:val="22"/>
              </w:rPr>
            </w:pPr>
            <w:r w:rsidRPr="00CA54DD">
              <w:rPr>
                <w:color w:val="000000"/>
                <w:sz w:val="22"/>
              </w:rPr>
              <w:t>8,80</w:t>
            </w:r>
          </w:p>
        </w:tc>
        <w:tc>
          <w:tcPr>
            <w:tcW w:w="1692" w:type="dxa"/>
            <w:tcBorders>
              <w:top w:val="nil"/>
              <w:left w:val="nil"/>
              <w:bottom w:val="single" w:sz="4" w:space="0" w:color="auto"/>
              <w:right w:val="single" w:sz="4" w:space="0" w:color="auto"/>
            </w:tcBorders>
            <w:shd w:val="clear" w:color="auto" w:fill="auto"/>
            <w:vAlign w:val="center"/>
            <w:hideMark/>
          </w:tcPr>
          <w:p w14:paraId="480AC6BE" w14:textId="77777777" w:rsidR="00465F5E" w:rsidRPr="00CA54DD" w:rsidRDefault="00465F5E" w:rsidP="00465F5E">
            <w:pPr>
              <w:spacing w:after="0" w:line="240" w:lineRule="auto"/>
              <w:ind w:firstLine="0"/>
              <w:jc w:val="center"/>
              <w:rPr>
                <w:color w:val="000000"/>
                <w:sz w:val="22"/>
              </w:rPr>
            </w:pPr>
            <w:r w:rsidRPr="00CA54DD">
              <w:rPr>
                <w:color w:val="000000"/>
                <w:sz w:val="22"/>
              </w:rPr>
              <w:t>8,80</w:t>
            </w:r>
          </w:p>
        </w:tc>
        <w:tc>
          <w:tcPr>
            <w:tcW w:w="1460" w:type="dxa"/>
            <w:tcBorders>
              <w:top w:val="nil"/>
              <w:left w:val="nil"/>
              <w:bottom w:val="single" w:sz="4" w:space="0" w:color="auto"/>
              <w:right w:val="single" w:sz="4" w:space="0" w:color="auto"/>
            </w:tcBorders>
            <w:shd w:val="clear" w:color="auto" w:fill="auto"/>
            <w:vAlign w:val="center"/>
            <w:hideMark/>
          </w:tcPr>
          <w:p w14:paraId="607750E5" w14:textId="77777777" w:rsidR="00465F5E" w:rsidRPr="00CA54DD" w:rsidRDefault="00465F5E" w:rsidP="00465F5E">
            <w:pPr>
              <w:spacing w:after="0" w:line="240" w:lineRule="auto"/>
              <w:ind w:firstLine="0"/>
              <w:jc w:val="center"/>
              <w:rPr>
                <w:color w:val="000000"/>
                <w:sz w:val="22"/>
              </w:rPr>
            </w:pPr>
            <w:r w:rsidRPr="00CA54DD">
              <w:rPr>
                <w:color w:val="000000"/>
                <w:sz w:val="22"/>
              </w:rPr>
              <w:t>0,09</w:t>
            </w:r>
          </w:p>
        </w:tc>
        <w:tc>
          <w:tcPr>
            <w:tcW w:w="1692" w:type="dxa"/>
            <w:tcBorders>
              <w:top w:val="nil"/>
              <w:left w:val="nil"/>
              <w:bottom w:val="single" w:sz="4" w:space="0" w:color="auto"/>
              <w:right w:val="single" w:sz="4" w:space="0" w:color="auto"/>
            </w:tcBorders>
            <w:shd w:val="clear" w:color="auto" w:fill="auto"/>
            <w:vAlign w:val="center"/>
            <w:hideMark/>
          </w:tcPr>
          <w:p w14:paraId="5C675448" w14:textId="77777777" w:rsidR="00465F5E" w:rsidRPr="00CA54DD" w:rsidRDefault="00465F5E" w:rsidP="00465F5E">
            <w:pPr>
              <w:spacing w:after="0" w:line="240" w:lineRule="auto"/>
              <w:ind w:firstLine="0"/>
              <w:jc w:val="center"/>
              <w:rPr>
                <w:color w:val="000000"/>
                <w:sz w:val="22"/>
              </w:rPr>
            </w:pPr>
            <w:r w:rsidRPr="00CA54DD">
              <w:rPr>
                <w:color w:val="000000"/>
                <w:sz w:val="22"/>
              </w:rPr>
              <w:t>8,71</w:t>
            </w:r>
          </w:p>
        </w:tc>
        <w:tc>
          <w:tcPr>
            <w:tcW w:w="1216" w:type="dxa"/>
            <w:tcBorders>
              <w:top w:val="nil"/>
              <w:left w:val="nil"/>
              <w:bottom w:val="single" w:sz="4" w:space="0" w:color="auto"/>
              <w:right w:val="single" w:sz="4" w:space="0" w:color="auto"/>
            </w:tcBorders>
            <w:shd w:val="clear" w:color="auto" w:fill="auto"/>
            <w:vAlign w:val="center"/>
            <w:hideMark/>
          </w:tcPr>
          <w:p w14:paraId="03192800" w14:textId="77777777" w:rsidR="00465F5E" w:rsidRPr="00CA54DD" w:rsidRDefault="00465F5E" w:rsidP="00465F5E">
            <w:pPr>
              <w:spacing w:after="0" w:line="240" w:lineRule="auto"/>
              <w:ind w:firstLine="0"/>
              <w:jc w:val="center"/>
              <w:rPr>
                <w:color w:val="000000"/>
                <w:sz w:val="22"/>
              </w:rPr>
            </w:pPr>
            <w:r w:rsidRPr="00CA54DD">
              <w:rPr>
                <w:color w:val="000000"/>
                <w:sz w:val="22"/>
              </w:rPr>
              <w:t>0,35</w:t>
            </w:r>
          </w:p>
        </w:tc>
        <w:tc>
          <w:tcPr>
            <w:tcW w:w="1862" w:type="dxa"/>
            <w:tcBorders>
              <w:top w:val="nil"/>
              <w:left w:val="nil"/>
              <w:bottom w:val="single" w:sz="4" w:space="0" w:color="auto"/>
              <w:right w:val="single" w:sz="4" w:space="0" w:color="auto"/>
            </w:tcBorders>
            <w:shd w:val="clear" w:color="auto" w:fill="auto"/>
            <w:vAlign w:val="center"/>
            <w:hideMark/>
          </w:tcPr>
          <w:p w14:paraId="7720334E" w14:textId="77777777" w:rsidR="00465F5E" w:rsidRPr="00CA54DD" w:rsidRDefault="00465F5E" w:rsidP="00465F5E">
            <w:pPr>
              <w:spacing w:after="0" w:line="240" w:lineRule="auto"/>
              <w:ind w:firstLine="0"/>
              <w:jc w:val="center"/>
              <w:rPr>
                <w:color w:val="000000"/>
                <w:sz w:val="22"/>
              </w:rPr>
            </w:pPr>
            <w:r w:rsidRPr="00CA54DD">
              <w:rPr>
                <w:color w:val="000000"/>
                <w:sz w:val="22"/>
              </w:rPr>
              <w:t>3,02</w:t>
            </w:r>
          </w:p>
        </w:tc>
        <w:tc>
          <w:tcPr>
            <w:tcW w:w="1269" w:type="dxa"/>
            <w:tcBorders>
              <w:top w:val="nil"/>
              <w:left w:val="nil"/>
              <w:bottom w:val="single" w:sz="4" w:space="0" w:color="auto"/>
              <w:right w:val="single" w:sz="4" w:space="0" w:color="auto"/>
            </w:tcBorders>
            <w:shd w:val="clear" w:color="auto" w:fill="auto"/>
            <w:vAlign w:val="center"/>
            <w:hideMark/>
          </w:tcPr>
          <w:p w14:paraId="295D3718" w14:textId="77777777" w:rsidR="00465F5E" w:rsidRPr="00CA54DD" w:rsidRDefault="00465F5E" w:rsidP="00465F5E">
            <w:pPr>
              <w:spacing w:after="0" w:line="240" w:lineRule="auto"/>
              <w:ind w:firstLine="0"/>
              <w:jc w:val="center"/>
              <w:rPr>
                <w:color w:val="000000"/>
                <w:sz w:val="22"/>
              </w:rPr>
            </w:pPr>
            <w:r w:rsidRPr="00CA54DD">
              <w:rPr>
                <w:color w:val="000000"/>
                <w:sz w:val="22"/>
              </w:rPr>
              <w:t>5,35</w:t>
            </w:r>
          </w:p>
        </w:tc>
        <w:tc>
          <w:tcPr>
            <w:tcW w:w="1269" w:type="dxa"/>
            <w:tcBorders>
              <w:top w:val="nil"/>
              <w:left w:val="nil"/>
              <w:bottom w:val="single" w:sz="4" w:space="0" w:color="auto"/>
              <w:right w:val="single" w:sz="4" w:space="0" w:color="auto"/>
            </w:tcBorders>
            <w:shd w:val="clear" w:color="auto" w:fill="auto"/>
            <w:vAlign w:val="center"/>
            <w:hideMark/>
          </w:tcPr>
          <w:p w14:paraId="78175295" w14:textId="77777777" w:rsidR="00465F5E" w:rsidRPr="00CA54DD" w:rsidRDefault="00465F5E" w:rsidP="00465F5E">
            <w:pPr>
              <w:spacing w:after="0" w:line="240" w:lineRule="auto"/>
              <w:ind w:firstLine="0"/>
              <w:jc w:val="center"/>
              <w:rPr>
                <w:color w:val="000000"/>
                <w:sz w:val="22"/>
              </w:rPr>
            </w:pPr>
            <w:r w:rsidRPr="00CA54DD">
              <w:rPr>
                <w:color w:val="000000"/>
                <w:sz w:val="22"/>
              </w:rPr>
              <w:t>60,75</w:t>
            </w:r>
          </w:p>
        </w:tc>
      </w:tr>
      <w:tr w:rsidR="00465F5E" w:rsidRPr="00CA54DD" w14:paraId="35D27F9D"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1C83CA9" w14:textId="77777777" w:rsidR="00465F5E" w:rsidRPr="00CA54DD" w:rsidRDefault="00465F5E" w:rsidP="00465F5E">
            <w:pPr>
              <w:spacing w:after="0" w:line="240" w:lineRule="auto"/>
              <w:ind w:firstLine="0"/>
              <w:jc w:val="center"/>
              <w:rPr>
                <w:color w:val="000000"/>
                <w:sz w:val="22"/>
              </w:rPr>
            </w:pPr>
            <w:r w:rsidRPr="00CA54DD">
              <w:rPr>
                <w:color w:val="000000"/>
                <w:sz w:val="22"/>
              </w:rPr>
              <w:t>17</w:t>
            </w:r>
          </w:p>
        </w:tc>
        <w:tc>
          <w:tcPr>
            <w:tcW w:w="1812" w:type="dxa"/>
            <w:tcBorders>
              <w:top w:val="nil"/>
              <w:left w:val="nil"/>
              <w:bottom w:val="single" w:sz="4" w:space="0" w:color="auto"/>
              <w:right w:val="single" w:sz="4" w:space="0" w:color="auto"/>
            </w:tcBorders>
            <w:shd w:val="clear" w:color="auto" w:fill="auto"/>
            <w:noWrap/>
            <w:vAlign w:val="center"/>
            <w:hideMark/>
          </w:tcPr>
          <w:p w14:paraId="59CC0E23" w14:textId="77777777" w:rsidR="00465F5E" w:rsidRPr="00CA54DD" w:rsidRDefault="00465F5E" w:rsidP="00465F5E">
            <w:pPr>
              <w:spacing w:after="0" w:line="240" w:lineRule="auto"/>
              <w:ind w:firstLine="0"/>
              <w:rPr>
                <w:color w:val="000000"/>
                <w:sz w:val="22"/>
              </w:rPr>
            </w:pPr>
            <w:r w:rsidRPr="00CA54DD">
              <w:rPr>
                <w:color w:val="000000"/>
                <w:sz w:val="22"/>
              </w:rPr>
              <w:t>котельная ООО «Горводоканал»</w:t>
            </w:r>
          </w:p>
        </w:tc>
        <w:tc>
          <w:tcPr>
            <w:tcW w:w="1730" w:type="dxa"/>
            <w:tcBorders>
              <w:top w:val="nil"/>
              <w:left w:val="nil"/>
              <w:bottom w:val="single" w:sz="4" w:space="0" w:color="auto"/>
              <w:right w:val="single" w:sz="4" w:space="0" w:color="auto"/>
            </w:tcBorders>
            <w:shd w:val="clear" w:color="auto" w:fill="auto"/>
            <w:vAlign w:val="center"/>
            <w:hideMark/>
          </w:tcPr>
          <w:p w14:paraId="04474064" w14:textId="77777777" w:rsidR="00465F5E" w:rsidRPr="00CA54DD" w:rsidRDefault="00465F5E" w:rsidP="00465F5E">
            <w:pPr>
              <w:spacing w:after="0" w:line="240" w:lineRule="auto"/>
              <w:ind w:firstLine="0"/>
              <w:jc w:val="center"/>
              <w:rPr>
                <w:color w:val="000000"/>
                <w:sz w:val="22"/>
              </w:rPr>
            </w:pPr>
            <w:r w:rsidRPr="00CA54DD">
              <w:rPr>
                <w:color w:val="000000"/>
                <w:sz w:val="22"/>
              </w:rPr>
              <w:t>8,00</w:t>
            </w:r>
          </w:p>
        </w:tc>
        <w:tc>
          <w:tcPr>
            <w:tcW w:w="1692" w:type="dxa"/>
            <w:tcBorders>
              <w:top w:val="nil"/>
              <w:left w:val="nil"/>
              <w:bottom w:val="single" w:sz="4" w:space="0" w:color="auto"/>
              <w:right w:val="single" w:sz="4" w:space="0" w:color="auto"/>
            </w:tcBorders>
            <w:shd w:val="clear" w:color="auto" w:fill="auto"/>
            <w:vAlign w:val="center"/>
            <w:hideMark/>
          </w:tcPr>
          <w:p w14:paraId="3C7DF07B" w14:textId="77777777" w:rsidR="00465F5E" w:rsidRPr="00CA54DD" w:rsidRDefault="00465F5E" w:rsidP="00465F5E">
            <w:pPr>
              <w:spacing w:after="0" w:line="240" w:lineRule="auto"/>
              <w:ind w:firstLine="0"/>
              <w:jc w:val="center"/>
              <w:rPr>
                <w:color w:val="000000"/>
                <w:sz w:val="22"/>
              </w:rPr>
            </w:pPr>
            <w:r w:rsidRPr="00CA54DD">
              <w:rPr>
                <w:color w:val="000000"/>
                <w:sz w:val="22"/>
              </w:rPr>
              <w:t>4,00</w:t>
            </w:r>
          </w:p>
        </w:tc>
        <w:tc>
          <w:tcPr>
            <w:tcW w:w="1460" w:type="dxa"/>
            <w:tcBorders>
              <w:top w:val="nil"/>
              <w:left w:val="nil"/>
              <w:bottom w:val="single" w:sz="4" w:space="0" w:color="auto"/>
              <w:right w:val="single" w:sz="4" w:space="0" w:color="auto"/>
            </w:tcBorders>
            <w:shd w:val="clear" w:color="auto" w:fill="auto"/>
            <w:vAlign w:val="center"/>
            <w:hideMark/>
          </w:tcPr>
          <w:p w14:paraId="467F6258" w14:textId="77777777" w:rsidR="00465F5E" w:rsidRPr="00CA54DD" w:rsidRDefault="00465F5E" w:rsidP="00465F5E">
            <w:pPr>
              <w:spacing w:after="0" w:line="240" w:lineRule="auto"/>
              <w:ind w:firstLine="0"/>
              <w:jc w:val="center"/>
              <w:rPr>
                <w:color w:val="000000"/>
                <w:sz w:val="22"/>
              </w:rPr>
            </w:pPr>
            <w:r w:rsidRPr="00CA54DD">
              <w:rPr>
                <w:color w:val="000000"/>
                <w:sz w:val="22"/>
              </w:rPr>
              <w:t>0,06</w:t>
            </w:r>
          </w:p>
        </w:tc>
        <w:tc>
          <w:tcPr>
            <w:tcW w:w="1692" w:type="dxa"/>
            <w:tcBorders>
              <w:top w:val="nil"/>
              <w:left w:val="nil"/>
              <w:bottom w:val="single" w:sz="4" w:space="0" w:color="auto"/>
              <w:right w:val="single" w:sz="4" w:space="0" w:color="auto"/>
            </w:tcBorders>
            <w:shd w:val="clear" w:color="auto" w:fill="auto"/>
            <w:vAlign w:val="center"/>
            <w:hideMark/>
          </w:tcPr>
          <w:p w14:paraId="1FECA4A2" w14:textId="77777777" w:rsidR="00465F5E" w:rsidRPr="00CA54DD" w:rsidRDefault="00465F5E" w:rsidP="00465F5E">
            <w:pPr>
              <w:spacing w:after="0" w:line="240" w:lineRule="auto"/>
              <w:ind w:firstLine="0"/>
              <w:jc w:val="center"/>
              <w:rPr>
                <w:color w:val="000000"/>
                <w:sz w:val="22"/>
              </w:rPr>
            </w:pPr>
            <w:r w:rsidRPr="00CA54DD">
              <w:rPr>
                <w:color w:val="000000"/>
                <w:sz w:val="22"/>
              </w:rPr>
              <w:t>3,94</w:t>
            </w:r>
          </w:p>
        </w:tc>
        <w:tc>
          <w:tcPr>
            <w:tcW w:w="1216" w:type="dxa"/>
            <w:tcBorders>
              <w:top w:val="nil"/>
              <w:left w:val="nil"/>
              <w:bottom w:val="single" w:sz="4" w:space="0" w:color="auto"/>
              <w:right w:val="single" w:sz="4" w:space="0" w:color="auto"/>
            </w:tcBorders>
            <w:shd w:val="clear" w:color="auto" w:fill="auto"/>
            <w:vAlign w:val="center"/>
            <w:hideMark/>
          </w:tcPr>
          <w:p w14:paraId="5474AC73" w14:textId="77777777" w:rsidR="00465F5E" w:rsidRPr="00CA54DD" w:rsidRDefault="00465F5E" w:rsidP="00465F5E">
            <w:pPr>
              <w:spacing w:after="0" w:line="240" w:lineRule="auto"/>
              <w:ind w:firstLine="0"/>
              <w:jc w:val="center"/>
              <w:rPr>
                <w:color w:val="000000"/>
                <w:sz w:val="22"/>
              </w:rPr>
            </w:pPr>
            <w:r w:rsidRPr="00CA54DD">
              <w:rPr>
                <w:color w:val="000000"/>
                <w:sz w:val="22"/>
              </w:rPr>
              <w:t>0,05</w:t>
            </w:r>
          </w:p>
        </w:tc>
        <w:tc>
          <w:tcPr>
            <w:tcW w:w="1862" w:type="dxa"/>
            <w:tcBorders>
              <w:top w:val="nil"/>
              <w:left w:val="nil"/>
              <w:bottom w:val="single" w:sz="4" w:space="0" w:color="auto"/>
              <w:right w:val="single" w:sz="4" w:space="0" w:color="auto"/>
            </w:tcBorders>
            <w:shd w:val="clear" w:color="auto" w:fill="auto"/>
            <w:vAlign w:val="center"/>
            <w:hideMark/>
          </w:tcPr>
          <w:p w14:paraId="1B088A33" w14:textId="77777777" w:rsidR="00465F5E" w:rsidRPr="00CA54DD" w:rsidRDefault="00465F5E" w:rsidP="00465F5E">
            <w:pPr>
              <w:spacing w:after="0" w:line="240" w:lineRule="auto"/>
              <w:ind w:firstLine="0"/>
              <w:jc w:val="center"/>
              <w:rPr>
                <w:color w:val="000000"/>
                <w:sz w:val="22"/>
              </w:rPr>
            </w:pPr>
            <w:r w:rsidRPr="00CA54DD">
              <w:rPr>
                <w:color w:val="000000"/>
                <w:sz w:val="22"/>
              </w:rPr>
              <w:t>2,70</w:t>
            </w:r>
          </w:p>
        </w:tc>
        <w:tc>
          <w:tcPr>
            <w:tcW w:w="1269" w:type="dxa"/>
            <w:tcBorders>
              <w:top w:val="nil"/>
              <w:left w:val="nil"/>
              <w:bottom w:val="single" w:sz="4" w:space="0" w:color="auto"/>
              <w:right w:val="single" w:sz="4" w:space="0" w:color="auto"/>
            </w:tcBorders>
            <w:shd w:val="clear" w:color="auto" w:fill="auto"/>
            <w:vAlign w:val="center"/>
            <w:hideMark/>
          </w:tcPr>
          <w:p w14:paraId="31AA98E0" w14:textId="77777777" w:rsidR="00465F5E" w:rsidRPr="00CA54DD" w:rsidRDefault="00465F5E" w:rsidP="00465F5E">
            <w:pPr>
              <w:spacing w:after="0" w:line="240" w:lineRule="auto"/>
              <w:ind w:firstLine="0"/>
              <w:jc w:val="center"/>
              <w:rPr>
                <w:color w:val="000000"/>
                <w:sz w:val="22"/>
              </w:rPr>
            </w:pPr>
            <w:r w:rsidRPr="00CA54DD">
              <w:rPr>
                <w:color w:val="000000"/>
                <w:sz w:val="22"/>
              </w:rPr>
              <w:t>1,19</w:t>
            </w:r>
          </w:p>
        </w:tc>
        <w:tc>
          <w:tcPr>
            <w:tcW w:w="1269" w:type="dxa"/>
            <w:tcBorders>
              <w:top w:val="nil"/>
              <w:left w:val="nil"/>
              <w:bottom w:val="single" w:sz="4" w:space="0" w:color="auto"/>
              <w:right w:val="single" w:sz="4" w:space="0" w:color="auto"/>
            </w:tcBorders>
            <w:shd w:val="clear" w:color="auto" w:fill="auto"/>
            <w:vAlign w:val="center"/>
            <w:hideMark/>
          </w:tcPr>
          <w:p w14:paraId="78B794C0" w14:textId="77777777" w:rsidR="00465F5E" w:rsidRPr="00CA54DD" w:rsidRDefault="00465F5E" w:rsidP="00465F5E">
            <w:pPr>
              <w:spacing w:after="0" w:line="240" w:lineRule="auto"/>
              <w:ind w:firstLine="0"/>
              <w:jc w:val="center"/>
              <w:rPr>
                <w:color w:val="000000"/>
                <w:sz w:val="22"/>
              </w:rPr>
            </w:pPr>
            <w:r w:rsidRPr="00CA54DD">
              <w:rPr>
                <w:color w:val="000000"/>
                <w:sz w:val="22"/>
              </w:rPr>
              <w:t>29,75</w:t>
            </w:r>
          </w:p>
        </w:tc>
      </w:tr>
      <w:tr w:rsidR="00465F5E" w:rsidRPr="00CA54DD" w14:paraId="79F1A2D6"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776793B" w14:textId="77777777" w:rsidR="00465F5E" w:rsidRPr="00CA54DD" w:rsidRDefault="00465F5E" w:rsidP="00465F5E">
            <w:pPr>
              <w:spacing w:after="0" w:line="240" w:lineRule="auto"/>
              <w:ind w:firstLine="0"/>
              <w:jc w:val="center"/>
              <w:rPr>
                <w:color w:val="000000"/>
                <w:sz w:val="22"/>
              </w:rPr>
            </w:pPr>
            <w:r w:rsidRPr="00CA54DD">
              <w:rPr>
                <w:color w:val="000000"/>
                <w:sz w:val="22"/>
              </w:rPr>
              <w:t>18</w:t>
            </w:r>
          </w:p>
        </w:tc>
        <w:tc>
          <w:tcPr>
            <w:tcW w:w="1812" w:type="dxa"/>
            <w:tcBorders>
              <w:top w:val="nil"/>
              <w:left w:val="nil"/>
              <w:bottom w:val="single" w:sz="4" w:space="0" w:color="auto"/>
              <w:right w:val="single" w:sz="4" w:space="0" w:color="auto"/>
            </w:tcBorders>
            <w:shd w:val="clear" w:color="auto" w:fill="auto"/>
            <w:vAlign w:val="center"/>
            <w:hideMark/>
          </w:tcPr>
          <w:p w14:paraId="4715CC69" w14:textId="77777777" w:rsidR="00465F5E" w:rsidRPr="00CA54DD" w:rsidRDefault="00465F5E" w:rsidP="00465F5E">
            <w:pPr>
              <w:spacing w:after="0" w:line="240" w:lineRule="auto"/>
              <w:ind w:firstLine="0"/>
              <w:rPr>
                <w:color w:val="000000"/>
                <w:sz w:val="22"/>
              </w:rPr>
            </w:pPr>
            <w:r w:rsidRPr="00CA54DD">
              <w:rPr>
                <w:color w:val="000000"/>
                <w:sz w:val="22"/>
              </w:rPr>
              <w:t>котельная СКК "Галактика"</w:t>
            </w:r>
          </w:p>
        </w:tc>
        <w:tc>
          <w:tcPr>
            <w:tcW w:w="1730" w:type="dxa"/>
            <w:tcBorders>
              <w:top w:val="nil"/>
              <w:left w:val="nil"/>
              <w:bottom w:val="single" w:sz="4" w:space="0" w:color="auto"/>
              <w:right w:val="single" w:sz="4" w:space="0" w:color="auto"/>
            </w:tcBorders>
            <w:shd w:val="clear" w:color="auto" w:fill="auto"/>
            <w:vAlign w:val="center"/>
            <w:hideMark/>
          </w:tcPr>
          <w:p w14:paraId="2A4FBB47" w14:textId="77777777" w:rsidR="00465F5E" w:rsidRPr="00CA54DD" w:rsidRDefault="00465F5E" w:rsidP="00465F5E">
            <w:pPr>
              <w:spacing w:after="0" w:line="240" w:lineRule="auto"/>
              <w:ind w:firstLine="0"/>
              <w:jc w:val="center"/>
              <w:rPr>
                <w:color w:val="000000"/>
                <w:sz w:val="22"/>
              </w:rPr>
            </w:pPr>
            <w:r w:rsidRPr="00CA54DD">
              <w:rPr>
                <w:color w:val="000000"/>
                <w:sz w:val="22"/>
              </w:rPr>
              <w:t>12,04</w:t>
            </w:r>
          </w:p>
        </w:tc>
        <w:tc>
          <w:tcPr>
            <w:tcW w:w="1692" w:type="dxa"/>
            <w:tcBorders>
              <w:top w:val="nil"/>
              <w:left w:val="nil"/>
              <w:bottom w:val="single" w:sz="4" w:space="0" w:color="auto"/>
              <w:right w:val="single" w:sz="4" w:space="0" w:color="auto"/>
            </w:tcBorders>
            <w:shd w:val="clear" w:color="auto" w:fill="auto"/>
            <w:vAlign w:val="center"/>
            <w:hideMark/>
          </w:tcPr>
          <w:p w14:paraId="4FD0522F" w14:textId="77777777" w:rsidR="00465F5E" w:rsidRPr="00CA54DD" w:rsidRDefault="00465F5E" w:rsidP="00465F5E">
            <w:pPr>
              <w:spacing w:after="0" w:line="240" w:lineRule="auto"/>
              <w:ind w:firstLine="0"/>
              <w:jc w:val="center"/>
              <w:rPr>
                <w:color w:val="000000"/>
                <w:sz w:val="22"/>
              </w:rPr>
            </w:pPr>
            <w:r w:rsidRPr="00CA54DD">
              <w:rPr>
                <w:color w:val="000000"/>
                <w:sz w:val="22"/>
              </w:rPr>
              <w:t>12,00</w:t>
            </w:r>
          </w:p>
        </w:tc>
        <w:tc>
          <w:tcPr>
            <w:tcW w:w="1460" w:type="dxa"/>
            <w:tcBorders>
              <w:top w:val="nil"/>
              <w:left w:val="nil"/>
              <w:bottom w:val="single" w:sz="4" w:space="0" w:color="auto"/>
              <w:right w:val="single" w:sz="4" w:space="0" w:color="auto"/>
            </w:tcBorders>
            <w:shd w:val="clear" w:color="auto" w:fill="auto"/>
            <w:vAlign w:val="center"/>
            <w:hideMark/>
          </w:tcPr>
          <w:p w14:paraId="05EDA22E" w14:textId="77777777" w:rsidR="00465F5E" w:rsidRPr="00CA54DD" w:rsidRDefault="00465F5E" w:rsidP="00465F5E">
            <w:pPr>
              <w:spacing w:after="0" w:line="240" w:lineRule="auto"/>
              <w:ind w:firstLine="0"/>
              <w:jc w:val="center"/>
              <w:rPr>
                <w:color w:val="000000"/>
                <w:sz w:val="22"/>
              </w:rPr>
            </w:pPr>
            <w:r w:rsidRPr="00CA54DD">
              <w:rPr>
                <w:color w:val="000000"/>
                <w:sz w:val="22"/>
              </w:rPr>
              <w:t>1,08</w:t>
            </w:r>
          </w:p>
        </w:tc>
        <w:tc>
          <w:tcPr>
            <w:tcW w:w="1692" w:type="dxa"/>
            <w:tcBorders>
              <w:top w:val="nil"/>
              <w:left w:val="nil"/>
              <w:bottom w:val="single" w:sz="4" w:space="0" w:color="auto"/>
              <w:right w:val="single" w:sz="4" w:space="0" w:color="auto"/>
            </w:tcBorders>
            <w:shd w:val="clear" w:color="auto" w:fill="auto"/>
            <w:vAlign w:val="center"/>
            <w:hideMark/>
          </w:tcPr>
          <w:p w14:paraId="08736EAB" w14:textId="77777777" w:rsidR="00465F5E" w:rsidRPr="00CA54DD" w:rsidRDefault="00465F5E" w:rsidP="00465F5E">
            <w:pPr>
              <w:spacing w:after="0" w:line="240" w:lineRule="auto"/>
              <w:ind w:firstLine="0"/>
              <w:jc w:val="center"/>
              <w:rPr>
                <w:color w:val="000000"/>
                <w:sz w:val="22"/>
              </w:rPr>
            </w:pPr>
            <w:r w:rsidRPr="00CA54DD">
              <w:rPr>
                <w:color w:val="000000"/>
                <w:sz w:val="22"/>
              </w:rPr>
              <w:t>10,92</w:t>
            </w:r>
          </w:p>
        </w:tc>
        <w:tc>
          <w:tcPr>
            <w:tcW w:w="1216" w:type="dxa"/>
            <w:tcBorders>
              <w:top w:val="nil"/>
              <w:left w:val="nil"/>
              <w:bottom w:val="single" w:sz="4" w:space="0" w:color="auto"/>
              <w:right w:val="single" w:sz="4" w:space="0" w:color="auto"/>
            </w:tcBorders>
            <w:shd w:val="clear" w:color="auto" w:fill="auto"/>
            <w:vAlign w:val="center"/>
            <w:hideMark/>
          </w:tcPr>
          <w:p w14:paraId="4F695330"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16A933B4"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74313D01" w14:textId="77777777" w:rsidR="00465F5E" w:rsidRPr="00CA54DD" w:rsidRDefault="00465F5E" w:rsidP="00465F5E">
            <w:pPr>
              <w:spacing w:after="0" w:line="240" w:lineRule="auto"/>
              <w:ind w:firstLine="0"/>
              <w:jc w:val="center"/>
              <w:rPr>
                <w:color w:val="000000"/>
                <w:sz w:val="22"/>
              </w:rPr>
            </w:pPr>
            <w:r w:rsidRPr="00CA54DD">
              <w:rPr>
                <w:color w:val="000000"/>
                <w:sz w:val="22"/>
              </w:rPr>
              <w:t>10,92</w:t>
            </w:r>
          </w:p>
        </w:tc>
        <w:tc>
          <w:tcPr>
            <w:tcW w:w="1269" w:type="dxa"/>
            <w:tcBorders>
              <w:top w:val="nil"/>
              <w:left w:val="nil"/>
              <w:bottom w:val="single" w:sz="4" w:space="0" w:color="auto"/>
              <w:right w:val="single" w:sz="4" w:space="0" w:color="auto"/>
            </w:tcBorders>
            <w:shd w:val="clear" w:color="auto" w:fill="auto"/>
            <w:vAlign w:val="center"/>
            <w:hideMark/>
          </w:tcPr>
          <w:p w14:paraId="1FFE4D8B" w14:textId="77777777" w:rsidR="00465F5E" w:rsidRPr="00CA54DD" w:rsidRDefault="00465F5E" w:rsidP="00465F5E">
            <w:pPr>
              <w:spacing w:after="0" w:line="240" w:lineRule="auto"/>
              <w:ind w:firstLine="0"/>
              <w:jc w:val="center"/>
              <w:rPr>
                <w:color w:val="000000"/>
                <w:sz w:val="22"/>
              </w:rPr>
            </w:pPr>
            <w:r w:rsidRPr="00CA54DD">
              <w:rPr>
                <w:color w:val="000000"/>
                <w:sz w:val="22"/>
              </w:rPr>
              <w:t>91,02</w:t>
            </w:r>
          </w:p>
        </w:tc>
      </w:tr>
      <w:tr w:rsidR="00465F5E" w:rsidRPr="00CA54DD" w14:paraId="15F38EB3"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600E7AC" w14:textId="77777777" w:rsidR="00465F5E" w:rsidRPr="00CA54DD" w:rsidRDefault="00465F5E" w:rsidP="00465F5E">
            <w:pPr>
              <w:spacing w:after="0" w:line="240" w:lineRule="auto"/>
              <w:ind w:firstLine="0"/>
              <w:jc w:val="center"/>
              <w:rPr>
                <w:color w:val="000000"/>
                <w:sz w:val="22"/>
              </w:rPr>
            </w:pPr>
            <w:r w:rsidRPr="00CA54DD">
              <w:rPr>
                <w:color w:val="000000"/>
                <w:sz w:val="22"/>
              </w:rPr>
              <w:t>19</w:t>
            </w:r>
          </w:p>
        </w:tc>
        <w:tc>
          <w:tcPr>
            <w:tcW w:w="1812" w:type="dxa"/>
            <w:tcBorders>
              <w:top w:val="nil"/>
              <w:left w:val="nil"/>
              <w:bottom w:val="single" w:sz="4" w:space="0" w:color="auto"/>
              <w:right w:val="single" w:sz="4" w:space="0" w:color="auto"/>
            </w:tcBorders>
            <w:shd w:val="clear" w:color="auto" w:fill="auto"/>
            <w:vAlign w:val="center"/>
            <w:hideMark/>
          </w:tcPr>
          <w:p w14:paraId="2BC49C1C" w14:textId="77777777" w:rsidR="00465F5E" w:rsidRPr="00CA54DD" w:rsidRDefault="00465F5E" w:rsidP="00465F5E">
            <w:pPr>
              <w:spacing w:after="0" w:line="240" w:lineRule="auto"/>
              <w:ind w:firstLine="0"/>
              <w:rPr>
                <w:color w:val="000000"/>
                <w:sz w:val="22"/>
              </w:rPr>
            </w:pPr>
            <w:r w:rsidRPr="00CA54DD">
              <w:rPr>
                <w:color w:val="000000"/>
                <w:sz w:val="22"/>
              </w:rPr>
              <w:t>БМК 14 МВт (ул. Комсомольская.)</w:t>
            </w:r>
          </w:p>
        </w:tc>
        <w:tc>
          <w:tcPr>
            <w:tcW w:w="1730" w:type="dxa"/>
            <w:tcBorders>
              <w:top w:val="nil"/>
              <w:left w:val="nil"/>
              <w:bottom w:val="single" w:sz="4" w:space="0" w:color="auto"/>
              <w:right w:val="single" w:sz="4" w:space="0" w:color="auto"/>
            </w:tcBorders>
            <w:shd w:val="clear" w:color="auto" w:fill="auto"/>
            <w:vAlign w:val="center"/>
            <w:hideMark/>
          </w:tcPr>
          <w:p w14:paraId="30A5A3DB" w14:textId="77777777" w:rsidR="00465F5E" w:rsidRPr="00CA54DD" w:rsidRDefault="00465F5E" w:rsidP="00465F5E">
            <w:pPr>
              <w:spacing w:after="0" w:line="240" w:lineRule="auto"/>
              <w:ind w:firstLine="0"/>
              <w:jc w:val="center"/>
              <w:rPr>
                <w:color w:val="000000"/>
                <w:sz w:val="22"/>
              </w:rPr>
            </w:pPr>
            <w:r w:rsidRPr="00CA54DD">
              <w:rPr>
                <w:color w:val="000000"/>
                <w:sz w:val="22"/>
              </w:rPr>
              <w:t>12,04</w:t>
            </w:r>
          </w:p>
        </w:tc>
        <w:tc>
          <w:tcPr>
            <w:tcW w:w="1692" w:type="dxa"/>
            <w:tcBorders>
              <w:top w:val="nil"/>
              <w:left w:val="nil"/>
              <w:bottom w:val="single" w:sz="4" w:space="0" w:color="auto"/>
              <w:right w:val="single" w:sz="4" w:space="0" w:color="auto"/>
            </w:tcBorders>
            <w:shd w:val="clear" w:color="auto" w:fill="auto"/>
            <w:vAlign w:val="center"/>
            <w:hideMark/>
          </w:tcPr>
          <w:p w14:paraId="5D8BDF8D" w14:textId="77777777" w:rsidR="00465F5E" w:rsidRPr="00CA54DD" w:rsidRDefault="00465F5E" w:rsidP="00465F5E">
            <w:pPr>
              <w:spacing w:after="0" w:line="240" w:lineRule="auto"/>
              <w:ind w:firstLine="0"/>
              <w:jc w:val="center"/>
              <w:rPr>
                <w:color w:val="000000"/>
                <w:sz w:val="22"/>
              </w:rPr>
            </w:pPr>
            <w:r w:rsidRPr="00CA54DD">
              <w:rPr>
                <w:color w:val="000000"/>
                <w:sz w:val="22"/>
              </w:rPr>
              <w:t>12,00</w:t>
            </w:r>
          </w:p>
        </w:tc>
        <w:tc>
          <w:tcPr>
            <w:tcW w:w="1460" w:type="dxa"/>
            <w:tcBorders>
              <w:top w:val="nil"/>
              <w:left w:val="nil"/>
              <w:bottom w:val="single" w:sz="4" w:space="0" w:color="auto"/>
              <w:right w:val="single" w:sz="4" w:space="0" w:color="auto"/>
            </w:tcBorders>
            <w:shd w:val="clear" w:color="auto" w:fill="auto"/>
            <w:vAlign w:val="center"/>
            <w:hideMark/>
          </w:tcPr>
          <w:p w14:paraId="5A0BF9A4" w14:textId="77777777" w:rsidR="00465F5E" w:rsidRPr="00CA54DD" w:rsidRDefault="00465F5E" w:rsidP="00465F5E">
            <w:pPr>
              <w:spacing w:after="0" w:line="240" w:lineRule="auto"/>
              <w:ind w:firstLine="0"/>
              <w:jc w:val="center"/>
              <w:rPr>
                <w:color w:val="000000"/>
                <w:sz w:val="22"/>
              </w:rPr>
            </w:pPr>
            <w:r w:rsidRPr="00CA54DD">
              <w:rPr>
                <w:color w:val="000000"/>
                <w:sz w:val="22"/>
              </w:rPr>
              <w:t>0,12</w:t>
            </w:r>
          </w:p>
        </w:tc>
        <w:tc>
          <w:tcPr>
            <w:tcW w:w="1692" w:type="dxa"/>
            <w:tcBorders>
              <w:top w:val="nil"/>
              <w:left w:val="nil"/>
              <w:bottom w:val="single" w:sz="4" w:space="0" w:color="auto"/>
              <w:right w:val="single" w:sz="4" w:space="0" w:color="auto"/>
            </w:tcBorders>
            <w:shd w:val="clear" w:color="auto" w:fill="auto"/>
            <w:vAlign w:val="center"/>
            <w:hideMark/>
          </w:tcPr>
          <w:p w14:paraId="1874E51E" w14:textId="77777777" w:rsidR="00465F5E" w:rsidRPr="00CA54DD" w:rsidRDefault="00465F5E" w:rsidP="00465F5E">
            <w:pPr>
              <w:spacing w:after="0" w:line="240" w:lineRule="auto"/>
              <w:ind w:firstLine="0"/>
              <w:jc w:val="center"/>
              <w:rPr>
                <w:color w:val="000000"/>
                <w:sz w:val="22"/>
              </w:rPr>
            </w:pPr>
            <w:r w:rsidRPr="00CA54DD">
              <w:rPr>
                <w:color w:val="000000"/>
                <w:sz w:val="22"/>
              </w:rPr>
              <w:t>11,88</w:t>
            </w:r>
          </w:p>
        </w:tc>
        <w:tc>
          <w:tcPr>
            <w:tcW w:w="1216" w:type="dxa"/>
            <w:tcBorders>
              <w:top w:val="nil"/>
              <w:left w:val="nil"/>
              <w:bottom w:val="single" w:sz="4" w:space="0" w:color="auto"/>
              <w:right w:val="single" w:sz="4" w:space="0" w:color="auto"/>
            </w:tcBorders>
            <w:shd w:val="clear" w:color="auto" w:fill="auto"/>
            <w:vAlign w:val="center"/>
            <w:hideMark/>
          </w:tcPr>
          <w:p w14:paraId="57866FE3" w14:textId="77777777" w:rsidR="00465F5E" w:rsidRPr="00CA54DD" w:rsidRDefault="00465F5E" w:rsidP="00465F5E">
            <w:pPr>
              <w:spacing w:after="0" w:line="240" w:lineRule="auto"/>
              <w:ind w:firstLine="0"/>
              <w:jc w:val="center"/>
              <w:rPr>
                <w:color w:val="000000"/>
                <w:sz w:val="22"/>
              </w:rPr>
            </w:pPr>
            <w:r w:rsidRPr="00CA54DD">
              <w:rPr>
                <w:color w:val="000000"/>
                <w:sz w:val="22"/>
              </w:rPr>
              <w:t>0,96</w:t>
            </w:r>
          </w:p>
        </w:tc>
        <w:tc>
          <w:tcPr>
            <w:tcW w:w="1862" w:type="dxa"/>
            <w:tcBorders>
              <w:top w:val="nil"/>
              <w:left w:val="nil"/>
              <w:bottom w:val="single" w:sz="4" w:space="0" w:color="auto"/>
              <w:right w:val="single" w:sz="4" w:space="0" w:color="auto"/>
            </w:tcBorders>
            <w:shd w:val="clear" w:color="auto" w:fill="auto"/>
            <w:vAlign w:val="center"/>
            <w:hideMark/>
          </w:tcPr>
          <w:p w14:paraId="5B7F35F3" w14:textId="77777777" w:rsidR="00465F5E" w:rsidRPr="00CA54DD" w:rsidRDefault="00465F5E" w:rsidP="00465F5E">
            <w:pPr>
              <w:spacing w:after="0" w:line="240" w:lineRule="auto"/>
              <w:ind w:firstLine="0"/>
              <w:jc w:val="center"/>
              <w:rPr>
                <w:color w:val="000000"/>
                <w:sz w:val="22"/>
              </w:rPr>
            </w:pPr>
            <w:r w:rsidRPr="00CA54DD">
              <w:rPr>
                <w:color w:val="000000"/>
                <w:sz w:val="22"/>
              </w:rPr>
              <w:t>9,26</w:t>
            </w:r>
          </w:p>
        </w:tc>
        <w:tc>
          <w:tcPr>
            <w:tcW w:w="1269" w:type="dxa"/>
            <w:tcBorders>
              <w:top w:val="nil"/>
              <w:left w:val="nil"/>
              <w:bottom w:val="single" w:sz="4" w:space="0" w:color="auto"/>
              <w:right w:val="single" w:sz="4" w:space="0" w:color="auto"/>
            </w:tcBorders>
            <w:shd w:val="clear" w:color="auto" w:fill="auto"/>
            <w:vAlign w:val="center"/>
            <w:hideMark/>
          </w:tcPr>
          <w:p w14:paraId="3A4586FE" w14:textId="77777777" w:rsidR="00465F5E" w:rsidRPr="00CA54DD" w:rsidRDefault="00465F5E" w:rsidP="00465F5E">
            <w:pPr>
              <w:spacing w:after="0" w:line="240" w:lineRule="auto"/>
              <w:ind w:firstLine="0"/>
              <w:jc w:val="center"/>
              <w:rPr>
                <w:color w:val="000000"/>
                <w:sz w:val="22"/>
              </w:rPr>
            </w:pPr>
            <w:r w:rsidRPr="00CA54DD">
              <w:rPr>
                <w:color w:val="000000"/>
                <w:sz w:val="22"/>
              </w:rPr>
              <w:t>1,66</w:t>
            </w:r>
          </w:p>
        </w:tc>
        <w:tc>
          <w:tcPr>
            <w:tcW w:w="1269" w:type="dxa"/>
            <w:tcBorders>
              <w:top w:val="nil"/>
              <w:left w:val="nil"/>
              <w:bottom w:val="single" w:sz="4" w:space="0" w:color="auto"/>
              <w:right w:val="single" w:sz="4" w:space="0" w:color="auto"/>
            </w:tcBorders>
            <w:shd w:val="clear" w:color="auto" w:fill="auto"/>
            <w:vAlign w:val="center"/>
            <w:hideMark/>
          </w:tcPr>
          <w:p w14:paraId="18587E57" w14:textId="77777777" w:rsidR="00465F5E" w:rsidRPr="00CA54DD" w:rsidRDefault="00465F5E" w:rsidP="00465F5E">
            <w:pPr>
              <w:spacing w:after="0" w:line="240" w:lineRule="auto"/>
              <w:ind w:firstLine="0"/>
              <w:jc w:val="center"/>
              <w:rPr>
                <w:color w:val="000000"/>
                <w:sz w:val="22"/>
              </w:rPr>
            </w:pPr>
            <w:r w:rsidRPr="00CA54DD">
              <w:rPr>
                <w:color w:val="000000"/>
                <w:sz w:val="22"/>
              </w:rPr>
              <w:t>13,80</w:t>
            </w:r>
          </w:p>
        </w:tc>
      </w:tr>
      <w:tr w:rsidR="00465F5E" w:rsidRPr="00CA54DD" w14:paraId="1D20B8EC" w14:textId="77777777" w:rsidTr="00465F5E">
        <w:trPr>
          <w:trHeight w:val="20"/>
        </w:trPr>
        <w:tc>
          <w:tcPr>
            <w:tcW w:w="24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61A41" w14:textId="77777777" w:rsidR="00465F5E" w:rsidRPr="00CA54DD" w:rsidRDefault="00465F5E" w:rsidP="00465F5E">
            <w:pPr>
              <w:spacing w:after="0" w:line="240" w:lineRule="auto"/>
              <w:ind w:firstLine="0"/>
              <w:rPr>
                <w:b/>
                <w:bCs/>
                <w:color w:val="000000"/>
                <w:sz w:val="22"/>
              </w:rPr>
            </w:pPr>
            <w:r w:rsidRPr="00CA54DD">
              <w:rPr>
                <w:b/>
                <w:bCs/>
                <w:color w:val="000000"/>
                <w:sz w:val="22"/>
              </w:rPr>
              <w:t>ИТОГО:</w:t>
            </w:r>
          </w:p>
        </w:tc>
        <w:tc>
          <w:tcPr>
            <w:tcW w:w="1730" w:type="dxa"/>
            <w:tcBorders>
              <w:top w:val="nil"/>
              <w:left w:val="nil"/>
              <w:bottom w:val="single" w:sz="4" w:space="0" w:color="auto"/>
              <w:right w:val="single" w:sz="4" w:space="0" w:color="auto"/>
            </w:tcBorders>
            <w:shd w:val="clear" w:color="auto" w:fill="auto"/>
            <w:vAlign w:val="center"/>
            <w:hideMark/>
          </w:tcPr>
          <w:p w14:paraId="541A166A"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606,55</w:t>
            </w:r>
          </w:p>
        </w:tc>
        <w:tc>
          <w:tcPr>
            <w:tcW w:w="1692" w:type="dxa"/>
            <w:tcBorders>
              <w:top w:val="nil"/>
              <w:left w:val="nil"/>
              <w:bottom w:val="single" w:sz="4" w:space="0" w:color="auto"/>
              <w:right w:val="single" w:sz="4" w:space="0" w:color="auto"/>
            </w:tcBorders>
            <w:shd w:val="clear" w:color="auto" w:fill="auto"/>
            <w:vAlign w:val="center"/>
            <w:hideMark/>
          </w:tcPr>
          <w:p w14:paraId="07DAC271"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530,59</w:t>
            </w:r>
          </w:p>
        </w:tc>
        <w:tc>
          <w:tcPr>
            <w:tcW w:w="1460" w:type="dxa"/>
            <w:tcBorders>
              <w:top w:val="nil"/>
              <w:left w:val="nil"/>
              <w:bottom w:val="single" w:sz="4" w:space="0" w:color="auto"/>
              <w:right w:val="single" w:sz="4" w:space="0" w:color="auto"/>
            </w:tcBorders>
            <w:shd w:val="clear" w:color="auto" w:fill="auto"/>
            <w:vAlign w:val="center"/>
            <w:hideMark/>
          </w:tcPr>
          <w:p w14:paraId="6E622C09"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4,85</w:t>
            </w:r>
          </w:p>
        </w:tc>
        <w:tc>
          <w:tcPr>
            <w:tcW w:w="1692" w:type="dxa"/>
            <w:tcBorders>
              <w:top w:val="nil"/>
              <w:left w:val="nil"/>
              <w:bottom w:val="single" w:sz="4" w:space="0" w:color="auto"/>
              <w:right w:val="single" w:sz="4" w:space="0" w:color="auto"/>
            </w:tcBorders>
            <w:shd w:val="clear" w:color="auto" w:fill="auto"/>
            <w:vAlign w:val="center"/>
            <w:hideMark/>
          </w:tcPr>
          <w:p w14:paraId="47403DF2"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525,74</w:t>
            </w:r>
          </w:p>
        </w:tc>
        <w:tc>
          <w:tcPr>
            <w:tcW w:w="1216" w:type="dxa"/>
            <w:tcBorders>
              <w:top w:val="nil"/>
              <w:left w:val="nil"/>
              <w:bottom w:val="single" w:sz="4" w:space="0" w:color="auto"/>
              <w:right w:val="single" w:sz="4" w:space="0" w:color="auto"/>
            </w:tcBorders>
            <w:shd w:val="clear" w:color="auto" w:fill="auto"/>
            <w:vAlign w:val="center"/>
            <w:hideMark/>
          </w:tcPr>
          <w:p w14:paraId="06953D51"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11,10</w:t>
            </w:r>
          </w:p>
        </w:tc>
        <w:tc>
          <w:tcPr>
            <w:tcW w:w="1862" w:type="dxa"/>
            <w:tcBorders>
              <w:top w:val="nil"/>
              <w:left w:val="nil"/>
              <w:bottom w:val="single" w:sz="4" w:space="0" w:color="auto"/>
              <w:right w:val="single" w:sz="4" w:space="0" w:color="auto"/>
            </w:tcBorders>
            <w:shd w:val="clear" w:color="auto" w:fill="auto"/>
            <w:vAlign w:val="center"/>
            <w:hideMark/>
          </w:tcPr>
          <w:p w14:paraId="265DFC15"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343,78</w:t>
            </w:r>
          </w:p>
        </w:tc>
        <w:tc>
          <w:tcPr>
            <w:tcW w:w="1269" w:type="dxa"/>
            <w:tcBorders>
              <w:top w:val="nil"/>
              <w:left w:val="nil"/>
              <w:bottom w:val="single" w:sz="4" w:space="0" w:color="auto"/>
              <w:right w:val="single" w:sz="4" w:space="0" w:color="auto"/>
            </w:tcBorders>
            <w:shd w:val="clear" w:color="auto" w:fill="auto"/>
            <w:vAlign w:val="center"/>
            <w:hideMark/>
          </w:tcPr>
          <w:p w14:paraId="7E9C792F"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170,85</w:t>
            </w:r>
          </w:p>
        </w:tc>
        <w:tc>
          <w:tcPr>
            <w:tcW w:w="1269" w:type="dxa"/>
            <w:tcBorders>
              <w:top w:val="nil"/>
              <w:left w:val="nil"/>
              <w:bottom w:val="single" w:sz="4" w:space="0" w:color="auto"/>
              <w:right w:val="single" w:sz="4" w:space="0" w:color="auto"/>
            </w:tcBorders>
            <w:shd w:val="clear" w:color="auto" w:fill="auto"/>
            <w:vAlign w:val="center"/>
            <w:hideMark/>
          </w:tcPr>
          <w:p w14:paraId="53E1EBD2"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32,20</w:t>
            </w:r>
          </w:p>
        </w:tc>
      </w:tr>
      <w:tr w:rsidR="00465F5E" w:rsidRPr="00CA54DD" w14:paraId="203CD91E" w14:textId="77777777" w:rsidTr="00465F5E">
        <w:trPr>
          <w:trHeight w:val="20"/>
        </w:trPr>
        <w:tc>
          <w:tcPr>
            <w:tcW w:w="624" w:type="dxa"/>
            <w:tcBorders>
              <w:top w:val="nil"/>
              <w:left w:val="single" w:sz="4" w:space="0" w:color="auto"/>
              <w:bottom w:val="single" w:sz="4" w:space="0" w:color="auto"/>
              <w:right w:val="nil"/>
            </w:tcBorders>
            <w:shd w:val="clear" w:color="auto" w:fill="auto"/>
            <w:noWrap/>
            <w:vAlign w:val="center"/>
            <w:hideMark/>
          </w:tcPr>
          <w:p w14:paraId="0B630337" w14:textId="77777777" w:rsidR="00465F5E" w:rsidRPr="00CA54DD" w:rsidRDefault="00465F5E" w:rsidP="00465F5E">
            <w:pPr>
              <w:spacing w:after="0" w:line="240" w:lineRule="auto"/>
              <w:ind w:firstLine="0"/>
              <w:jc w:val="center"/>
              <w:rPr>
                <w:color w:val="000000"/>
                <w:sz w:val="22"/>
              </w:rPr>
            </w:pPr>
            <w:r w:rsidRPr="00CA54DD">
              <w:rPr>
                <w:color w:val="000000"/>
                <w:sz w:val="22"/>
              </w:rPr>
              <w:t> </w:t>
            </w:r>
          </w:p>
        </w:tc>
        <w:tc>
          <w:tcPr>
            <w:tcW w:w="1812" w:type="dxa"/>
            <w:tcBorders>
              <w:top w:val="nil"/>
              <w:left w:val="nil"/>
              <w:bottom w:val="single" w:sz="4" w:space="0" w:color="auto"/>
              <w:right w:val="nil"/>
            </w:tcBorders>
            <w:shd w:val="clear" w:color="auto" w:fill="auto"/>
            <w:noWrap/>
            <w:vAlign w:val="center"/>
            <w:hideMark/>
          </w:tcPr>
          <w:p w14:paraId="707F0169" w14:textId="77777777" w:rsidR="00465F5E" w:rsidRPr="00CA54DD" w:rsidRDefault="00465F5E" w:rsidP="00465F5E">
            <w:pPr>
              <w:spacing w:after="0" w:line="240" w:lineRule="auto"/>
              <w:ind w:firstLine="0"/>
              <w:jc w:val="center"/>
              <w:rPr>
                <w:color w:val="000000"/>
                <w:sz w:val="22"/>
              </w:rPr>
            </w:pPr>
            <w:r w:rsidRPr="00CA54DD">
              <w:rPr>
                <w:color w:val="000000"/>
                <w:sz w:val="22"/>
              </w:rPr>
              <w:t> </w:t>
            </w:r>
          </w:p>
        </w:tc>
        <w:tc>
          <w:tcPr>
            <w:tcW w:w="1730" w:type="dxa"/>
            <w:tcBorders>
              <w:top w:val="nil"/>
              <w:left w:val="nil"/>
              <w:bottom w:val="single" w:sz="4" w:space="0" w:color="auto"/>
              <w:right w:val="nil"/>
            </w:tcBorders>
            <w:shd w:val="clear" w:color="auto" w:fill="auto"/>
            <w:noWrap/>
            <w:vAlign w:val="center"/>
            <w:hideMark/>
          </w:tcPr>
          <w:p w14:paraId="53660E55"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nil"/>
            </w:tcBorders>
            <w:shd w:val="clear" w:color="auto" w:fill="auto"/>
            <w:noWrap/>
            <w:vAlign w:val="center"/>
            <w:hideMark/>
          </w:tcPr>
          <w:p w14:paraId="0D40B005"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single" w:sz="4" w:space="0" w:color="auto"/>
              <w:right w:val="nil"/>
            </w:tcBorders>
            <w:shd w:val="clear" w:color="auto" w:fill="auto"/>
            <w:noWrap/>
            <w:vAlign w:val="center"/>
            <w:hideMark/>
          </w:tcPr>
          <w:p w14:paraId="05AD5AD4"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nil"/>
            </w:tcBorders>
            <w:shd w:val="clear" w:color="auto" w:fill="auto"/>
            <w:noWrap/>
            <w:vAlign w:val="center"/>
            <w:hideMark/>
          </w:tcPr>
          <w:p w14:paraId="66823488"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single" w:sz="4" w:space="0" w:color="auto"/>
              <w:right w:val="nil"/>
            </w:tcBorders>
            <w:shd w:val="clear" w:color="auto" w:fill="auto"/>
            <w:noWrap/>
            <w:vAlign w:val="center"/>
            <w:hideMark/>
          </w:tcPr>
          <w:p w14:paraId="2C26241E"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nil"/>
              <w:bottom w:val="single" w:sz="4" w:space="0" w:color="auto"/>
              <w:right w:val="nil"/>
            </w:tcBorders>
            <w:shd w:val="clear" w:color="auto" w:fill="auto"/>
            <w:noWrap/>
            <w:vAlign w:val="center"/>
            <w:hideMark/>
          </w:tcPr>
          <w:p w14:paraId="4E445D27"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nil"/>
            </w:tcBorders>
            <w:shd w:val="clear" w:color="auto" w:fill="auto"/>
            <w:noWrap/>
            <w:vAlign w:val="center"/>
            <w:hideMark/>
          </w:tcPr>
          <w:p w14:paraId="2FB67B3C"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noWrap/>
            <w:vAlign w:val="center"/>
            <w:hideMark/>
          </w:tcPr>
          <w:p w14:paraId="06A26D04" w14:textId="77777777" w:rsidR="00465F5E" w:rsidRPr="00CA54DD" w:rsidRDefault="00465F5E" w:rsidP="00465F5E">
            <w:pPr>
              <w:spacing w:after="0" w:line="240" w:lineRule="auto"/>
              <w:ind w:firstLine="0"/>
              <w:jc w:val="center"/>
              <w:rPr>
                <w:color w:val="000000"/>
                <w:sz w:val="22"/>
              </w:rPr>
            </w:pPr>
          </w:p>
        </w:tc>
      </w:tr>
      <w:tr w:rsidR="00465F5E" w:rsidRPr="00CA54DD" w14:paraId="7CB39CAF" w14:textId="77777777" w:rsidTr="00465F5E">
        <w:trPr>
          <w:trHeight w:val="20"/>
        </w:trPr>
        <w:tc>
          <w:tcPr>
            <w:tcW w:w="2436" w:type="dxa"/>
            <w:gridSpan w:val="2"/>
            <w:tcBorders>
              <w:top w:val="nil"/>
              <w:left w:val="single" w:sz="4" w:space="0" w:color="auto"/>
              <w:bottom w:val="single" w:sz="4" w:space="0" w:color="auto"/>
              <w:right w:val="nil"/>
            </w:tcBorders>
            <w:shd w:val="clear" w:color="auto" w:fill="auto"/>
            <w:vAlign w:val="center"/>
            <w:hideMark/>
          </w:tcPr>
          <w:p w14:paraId="5962233F" w14:textId="77777777" w:rsidR="00465F5E" w:rsidRPr="00CA54DD" w:rsidRDefault="00465F5E" w:rsidP="00465F5E">
            <w:pPr>
              <w:spacing w:after="0" w:line="240" w:lineRule="auto"/>
              <w:ind w:firstLine="0"/>
              <w:rPr>
                <w:b/>
                <w:bCs/>
                <w:color w:val="000000"/>
                <w:sz w:val="22"/>
              </w:rPr>
            </w:pPr>
            <w:r w:rsidRPr="00CA54DD">
              <w:rPr>
                <w:b/>
                <w:bCs/>
                <w:color w:val="000000"/>
                <w:sz w:val="22"/>
              </w:rPr>
              <w:t>2021 </w:t>
            </w:r>
          </w:p>
        </w:tc>
        <w:tc>
          <w:tcPr>
            <w:tcW w:w="1730" w:type="dxa"/>
            <w:tcBorders>
              <w:top w:val="nil"/>
              <w:left w:val="nil"/>
              <w:bottom w:val="single" w:sz="4" w:space="0" w:color="auto"/>
              <w:right w:val="nil"/>
            </w:tcBorders>
            <w:shd w:val="clear" w:color="auto" w:fill="auto"/>
            <w:vAlign w:val="center"/>
            <w:hideMark/>
          </w:tcPr>
          <w:p w14:paraId="24EF0F71" w14:textId="77777777" w:rsidR="00465F5E" w:rsidRPr="00CA54DD" w:rsidRDefault="00465F5E" w:rsidP="00465F5E">
            <w:pPr>
              <w:spacing w:after="0" w:line="240" w:lineRule="auto"/>
              <w:ind w:firstLine="0"/>
              <w:jc w:val="center"/>
              <w:rPr>
                <w:b/>
                <w:bCs/>
                <w:color w:val="000000"/>
                <w:sz w:val="22"/>
              </w:rPr>
            </w:pPr>
          </w:p>
        </w:tc>
        <w:tc>
          <w:tcPr>
            <w:tcW w:w="1692" w:type="dxa"/>
            <w:tcBorders>
              <w:top w:val="nil"/>
              <w:left w:val="nil"/>
              <w:bottom w:val="single" w:sz="4" w:space="0" w:color="auto"/>
              <w:right w:val="nil"/>
            </w:tcBorders>
            <w:shd w:val="clear" w:color="auto" w:fill="auto"/>
            <w:vAlign w:val="center"/>
            <w:hideMark/>
          </w:tcPr>
          <w:p w14:paraId="02301694" w14:textId="77777777" w:rsidR="00465F5E" w:rsidRPr="00CA54DD" w:rsidRDefault="00465F5E" w:rsidP="00465F5E">
            <w:pPr>
              <w:spacing w:after="0" w:line="240" w:lineRule="auto"/>
              <w:ind w:firstLine="0"/>
              <w:jc w:val="center"/>
              <w:rPr>
                <w:b/>
                <w:bCs/>
                <w:color w:val="000000"/>
                <w:sz w:val="22"/>
              </w:rPr>
            </w:pPr>
          </w:p>
        </w:tc>
        <w:tc>
          <w:tcPr>
            <w:tcW w:w="1460" w:type="dxa"/>
            <w:tcBorders>
              <w:top w:val="nil"/>
              <w:left w:val="nil"/>
              <w:bottom w:val="single" w:sz="4" w:space="0" w:color="auto"/>
              <w:right w:val="nil"/>
            </w:tcBorders>
            <w:shd w:val="clear" w:color="auto" w:fill="auto"/>
            <w:vAlign w:val="center"/>
            <w:hideMark/>
          </w:tcPr>
          <w:p w14:paraId="09DEEBE8" w14:textId="77777777" w:rsidR="00465F5E" w:rsidRPr="00CA54DD" w:rsidRDefault="00465F5E" w:rsidP="00465F5E">
            <w:pPr>
              <w:spacing w:after="0" w:line="240" w:lineRule="auto"/>
              <w:ind w:firstLine="0"/>
              <w:jc w:val="center"/>
              <w:rPr>
                <w:b/>
                <w:bCs/>
                <w:color w:val="000000"/>
                <w:sz w:val="22"/>
              </w:rPr>
            </w:pPr>
          </w:p>
        </w:tc>
        <w:tc>
          <w:tcPr>
            <w:tcW w:w="1692" w:type="dxa"/>
            <w:tcBorders>
              <w:top w:val="nil"/>
              <w:left w:val="nil"/>
              <w:bottom w:val="single" w:sz="4" w:space="0" w:color="auto"/>
              <w:right w:val="nil"/>
            </w:tcBorders>
            <w:shd w:val="clear" w:color="auto" w:fill="auto"/>
            <w:vAlign w:val="center"/>
            <w:hideMark/>
          </w:tcPr>
          <w:p w14:paraId="480CE957" w14:textId="77777777" w:rsidR="00465F5E" w:rsidRPr="00CA54DD" w:rsidRDefault="00465F5E" w:rsidP="00465F5E">
            <w:pPr>
              <w:spacing w:after="0" w:line="240" w:lineRule="auto"/>
              <w:ind w:firstLine="0"/>
              <w:jc w:val="center"/>
              <w:rPr>
                <w:b/>
                <w:bCs/>
                <w:color w:val="000000"/>
                <w:sz w:val="22"/>
              </w:rPr>
            </w:pPr>
          </w:p>
        </w:tc>
        <w:tc>
          <w:tcPr>
            <w:tcW w:w="1216" w:type="dxa"/>
            <w:tcBorders>
              <w:top w:val="nil"/>
              <w:left w:val="nil"/>
              <w:bottom w:val="single" w:sz="4" w:space="0" w:color="auto"/>
              <w:right w:val="nil"/>
            </w:tcBorders>
            <w:shd w:val="clear" w:color="auto" w:fill="auto"/>
            <w:vAlign w:val="center"/>
            <w:hideMark/>
          </w:tcPr>
          <w:p w14:paraId="32609912" w14:textId="77777777" w:rsidR="00465F5E" w:rsidRPr="00CA54DD" w:rsidRDefault="00465F5E" w:rsidP="00465F5E">
            <w:pPr>
              <w:spacing w:after="0" w:line="240" w:lineRule="auto"/>
              <w:ind w:firstLine="0"/>
              <w:jc w:val="center"/>
              <w:rPr>
                <w:b/>
                <w:bCs/>
                <w:color w:val="000000"/>
                <w:sz w:val="22"/>
              </w:rPr>
            </w:pPr>
          </w:p>
        </w:tc>
        <w:tc>
          <w:tcPr>
            <w:tcW w:w="1862" w:type="dxa"/>
            <w:tcBorders>
              <w:top w:val="nil"/>
              <w:left w:val="nil"/>
              <w:bottom w:val="single" w:sz="4" w:space="0" w:color="auto"/>
              <w:right w:val="nil"/>
            </w:tcBorders>
            <w:shd w:val="clear" w:color="auto" w:fill="auto"/>
            <w:vAlign w:val="center"/>
            <w:hideMark/>
          </w:tcPr>
          <w:p w14:paraId="3EDD165D" w14:textId="77777777" w:rsidR="00465F5E" w:rsidRPr="00CA54DD" w:rsidRDefault="00465F5E" w:rsidP="00465F5E">
            <w:pPr>
              <w:spacing w:after="0" w:line="240" w:lineRule="auto"/>
              <w:ind w:firstLine="0"/>
              <w:jc w:val="center"/>
              <w:rPr>
                <w:b/>
                <w:bCs/>
                <w:color w:val="000000"/>
                <w:sz w:val="22"/>
              </w:rPr>
            </w:pPr>
          </w:p>
        </w:tc>
        <w:tc>
          <w:tcPr>
            <w:tcW w:w="1269" w:type="dxa"/>
            <w:tcBorders>
              <w:top w:val="nil"/>
              <w:left w:val="nil"/>
              <w:bottom w:val="single" w:sz="4" w:space="0" w:color="auto"/>
              <w:right w:val="nil"/>
            </w:tcBorders>
            <w:shd w:val="clear" w:color="auto" w:fill="auto"/>
            <w:vAlign w:val="center"/>
            <w:hideMark/>
          </w:tcPr>
          <w:p w14:paraId="42AFCAEC" w14:textId="77777777" w:rsidR="00465F5E" w:rsidRPr="00CA54DD" w:rsidRDefault="00465F5E" w:rsidP="00465F5E">
            <w:pPr>
              <w:spacing w:after="0" w:line="240" w:lineRule="auto"/>
              <w:ind w:firstLine="0"/>
              <w:jc w:val="center"/>
              <w:rPr>
                <w:b/>
                <w:bCs/>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6D08911B" w14:textId="77777777" w:rsidR="00465F5E" w:rsidRPr="00CA54DD" w:rsidRDefault="00465F5E" w:rsidP="00465F5E">
            <w:pPr>
              <w:spacing w:after="0" w:line="240" w:lineRule="auto"/>
              <w:ind w:firstLine="0"/>
              <w:jc w:val="center"/>
              <w:rPr>
                <w:b/>
                <w:bCs/>
                <w:color w:val="000000"/>
                <w:sz w:val="22"/>
              </w:rPr>
            </w:pPr>
          </w:p>
        </w:tc>
      </w:tr>
      <w:tr w:rsidR="00465F5E" w:rsidRPr="00CA54DD" w14:paraId="1AD29EAD"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18EEABA" w14:textId="77777777" w:rsidR="00465F5E" w:rsidRPr="00CA54DD" w:rsidRDefault="00465F5E" w:rsidP="00465F5E">
            <w:pPr>
              <w:spacing w:after="0" w:line="240" w:lineRule="auto"/>
              <w:ind w:firstLine="0"/>
              <w:jc w:val="center"/>
              <w:rPr>
                <w:color w:val="000000"/>
                <w:sz w:val="22"/>
              </w:rPr>
            </w:pPr>
            <w:r w:rsidRPr="00CA54DD">
              <w:rPr>
                <w:color w:val="000000"/>
                <w:sz w:val="22"/>
              </w:rPr>
              <w:lastRenderedPageBreak/>
              <w:t>1</w:t>
            </w:r>
          </w:p>
        </w:tc>
        <w:tc>
          <w:tcPr>
            <w:tcW w:w="1812" w:type="dxa"/>
            <w:tcBorders>
              <w:top w:val="nil"/>
              <w:left w:val="nil"/>
              <w:bottom w:val="single" w:sz="4" w:space="0" w:color="auto"/>
              <w:right w:val="single" w:sz="4" w:space="0" w:color="auto"/>
            </w:tcBorders>
            <w:shd w:val="clear" w:color="auto" w:fill="auto"/>
            <w:vAlign w:val="center"/>
            <w:hideMark/>
          </w:tcPr>
          <w:p w14:paraId="32CF8C81" w14:textId="77777777" w:rsidR="00465F5E" w:rsidRPr="00CA54DD" w:rsidRDefault="00465F5E" w:rsidP="00465F5E">
            <w:pPr>
              <w:spacing w:after="0" w:line="240" w:lineRule="auto"/>
              <w:ind w:firstLine="0"/>
              <w:rPr>
                <w:color w:val="000000"/>
                <w:sz w:val="22"/>
              </w:rPr>
            </w:pPr>
            <w:r w:rsidRPr="00CA54DD">
              <w:rPr>
                <w:color w:val="000000"/>
                <w:sz w:val="22"/>
              </w:rPr>
              <w:t>ПМК-177</w:t>
            </w:r>
          </w:p>
        </w:tc>
        <w:tc>
          <w:tcPr>
            <w:tcW w:w="1730" w:type="dxa"/>
            <w:tcBorders>
              <w:top w:val="nil"/>
              <w:left w:val="nil"/>
              <w:bottom w:val="single" w:sz="4" w:space="0" w:color="auto"/>
              <w:right w:val="single" w:sz="4" w:space="0" w:color="auto"/>
            </w:tcBorders>
            <w:shd w:val="clear" w:color="auto" w:fill="auto"/>
            <w:vAlign w:val="center"/>
            <w:hideMark/>
          </w:tcPr>
          <w:p w14:paraId="5F4E0DC6" w14:textId="77777777" w:rsidR="00465F5E" w:rsidRPr="00CA54DD" w:rsidRDefault="00465F5E" w:rsidP="00465F5E">
            <w:pPr>
              <w:spacing w:after="0" w:line="240" w:lineRule="auto"/>
              <w:ind w:firstLine="0"/>
              <w:jc w:val="center"/>
              <w:rPr>
                <w:color w:val="000000"/>
                <w:sz w:val="22"/>
              </w:rPr>
            </w:pPr>
            <w:r w:rsidRPr="00CA54DD">
              <w:rPr>
                <w:color w:val="000000"/>
                <w:sz w:val="22"/>
              </w:rPr>
              <w:t>41,50</w:t>
            </w:r>
          </w:p>
        </w:tc>
        <w:tc>
          <w:tcPr>
            <w:tcW w:w="1692" w:type="dxa"/>
            <w:tcBorders>
              <w:top w:val="nil"/>
              <w:left w:val="nil"/>
              <w:bottom w:val="single" w:sz="4" w:space="0" w:color="auto"/>
              <w:right w:val="single" w:sz="4" w:space="0" w:color="auto"/>
            </w:tcBorders>
            <w:shd w:val="clear" w:color="auto" w:fill="auto"/>
            <w:vAlign w:val="center"/>
            <w:hideMark/>
          </w:tcPr>
          <w:p w14:paraId="507347C2" w14:textId="77777777" w:rsidR="00465F5E" w:rsidRPr="00CA54DD" w:rsidRDefault="00465F5E" w:rsidP="00465F5E">
            <w:pPr>
              <w:spacing w:after="0" w:line="240" w:lineRule="auto"/>
              <w:ind w:firstLine="0"/>
              <w:jc w:val="center"/>
              <w:rPr>
                <w:color w:val="000000"/>
                <w:sz w:val="22"/>
              </w:rPr>
            </w:pPr>
            <w:r w:rsidRPr="00CA54DD">
              <w:rPr>
                <w:color w:val="000000"/>
                <w:sz w:val="22"/>
              </w:rPr>
              <w:t>34,28</w:t>
            </w:r>
          </w:p>
        </w:tc>
        <w:tc>
          <w:tcPr>
            <w:tcW w:w="1460" w:type="dxa"/>
            <w:tcBorders>
              <w:top w:val="nil"/>
              <w:left w:val="nil"/>
              <w:bottom w:val="single" w:sz="4" w:space="0" w:color="auto"/>
              <w:right w:val="single" w:sz="4" w:space="0" w:color="auto"/>
            </w:tcBorders>
            <w:shd w:val="clear" w:color="auto" w:fill="auto"/>
            <w:vAlign w:val="center"/>
            <w:hideMark/>
          </w:tcPr>
          <w:p w14:paraId="7194CDB7" w14:textId="77777777" w:rsidR="00465F5E" w:rsidRPr="00CA54DD" w:rsidRDefault="00465F5E" w:rsidP="00465F5E">
            <w:pPr>
              <w:spacing w:after="0" w:line="240" w:lineRule="auto"/>
              <w:ind w:firstLine="0"/>
              <w:jc w:val="center"/>
              <w:rPr>
                <w:color w:val="000000"/>
                <w:sz w:val="22"/>
              </w:rPr>
            </w:pPr>
            <w:r w:rsidRPr="00CA54DD">
              <w:rPr>
                <w:color w:val="000000"/>
                <w:sz w:val="22"/>
              </w:rPr>
              <w:t>0,07</w:t>
            </w:r>
          </w:p>
        </w:tc>
        <w:tc>
          <w:tcPr>
            <w:tcW w:w="1692" w:type="dxa"/>
            <w:tcBorders>
              <w:top w:val="nil"/>
              <w:left w:val="nil"/>
              <w:bottom w:val="single" w:sz="4" w:space="0" w:color="auto"/>
              <w:right w:val="single" w:sz="4" w:space="0" w:color="auto"/>
            </w:tcBorders>
            <w:shd w:val="clear" w:color="auto" w:fill="auto"/>
            <w:vAlign w:val="center"/>
            <w:hideMark/>
          </w:tcPr>
          <w:p w14:paraId="74A4E96D" w14:textId="77777777" w:rsidR="00465F5E" w:rsidRPr="00CA54DD" w:rsidRDefault="00465F5E" w:rsidP="00465F5E">
            <w:pPr>
              <w:spacing w:after="0" w:line="240" w:lineRule="auto"/>
              <w:ind w:firstLine="0"/>
              <w:jc w:val="center"/>
              <w:rPr>
                <w:color w:val="000000"/>
                <w:sz w:val="22"/>
              </w:rPr>
            </w:pPr>
            <w:r w:rsidRPr="00CA54DD">
              <w:rPr>
                <w:color w:val="000000"/>
                <w:sz w:val="22"/>
              </w:rPr>
              <w:t>34,21</w:t>
            </w:r>
          </w:p>
        </w:tc>
        <w:tc>
          <w:tcPr>
            <w:tcW w:w="1216" w:type="dxa"/>
            <w:tcBorders>
              <w:top w:val="nil"/>
              <w:left w:val="nil"/>
              <w:bottom w:val="single" w:sz="4" w:space="0" w:color="auto"/>
              <w:right w:val="single" w:sz="4" w:space="0" w:color="auto"/>
            </w:tcBorders>
            <w:shd w:val="clear" w:color="auto" w:fill="auto"/>
            <w:vAlign w:val="center"/>
            <w:hideMark/>
          </w:tcPr>
          <w:p w14:paraId="759BF5DA" w14:textId="77777777" w:rsidR="00465F5E" w:rsidRPr="00CA54DD" w:rsidRDefault="00465F5E" w:rsidP="00465F5E">
            <w:pPr>
              <w:spacing w:after="0" w:line="240" w:lineRule="auto"/>
              <w:ind w:firstLine="0"/>
              <w:jc w:val="center"/>
              <w:rPr>
                <w:color w:val="000000"/>
                <w:sz w:val="22"/>
              </w:rPr>
            </w:pPr>
            <w:r w:rsidRPr="00CA54DD">
              <w:rPr>
                <w:color w:val="000000"/>
                <w:sz w:val="22"/>
              </w:rPr>
              <w:t>1,43</w:t>
            </w:r>
          </w:p>
        </w:tc>
        <w:tc>
          <w:tcPr>
            <w:tcW w:w="1862" w:type="dxa"/>
            <w:tcBorders>
              <w:top w:val="nil"/>
              <w:left w:val="nil"/>
              <w:bottom w:val="single" w:sz="4" w:space="0" w:color="auto"/>
              <w:right w:val="single" w:sz="4" w:space="0" w:color="auto"/>
            </w:tcBorders>
            <w:shd w:val="clear" w:color="auto" w:fill="auto"/>
            <w:vAlign w:val="center"/>
            <w:hideMark/>
          </w:tcPr>
          <w:p w14:paraId="7B33A4C0" w14:textId="77777777" w:rsidR="00465F5E" w:rsidRPr="00CA54DD" w:rsidRDefault="00465F5E" w:rsidP="00465F5E">
            <w:pPr>
              <w:spacing w:after="0" w:line="240" w:lineRule="auto"/>
              <w:ind w:firstLine="0"/>
              <w:jc w:val="center"/>
              <w:rPr>
                <w:color w:val="000000"/>
                <w:sz w:val="22"/>
              </w:rPr>
            </w:pPr>
            <w:r w:rsidRPr="00CA54DD">
              <w:rPr>
                <w:color w:val="000000"/>
                <w:sz w:val="22"/>
              </w:rPr>
              <w:t>11,35</w:t>
            </w:r>
          </w:p>
        </w:tc>
        <w:tc>
          <w:tcPr>
            <w:tcW w:w="1269" w:type="dxa"/>
            <w:tcBorders>
              <w:top w:val="nil"/>
              <w:left w:val="nil"/>
              <w:bottom w:val="single" w:sz="4" w:space="0" w:color="auto"/>
              <w:right w:val="single" w:sz="4" w:space="0" w:color="auto"/>
            </w:tcBorders>
            <w:shd w:val="clear" w:color="auto" w:fill="auto"/>
            <w:vAlign w:val="center"/>
            <w:hideMark/>
          </w:tcPr>
          <w:p w14:paraId="074463FF" w14:textId="77777777" w:rsidR="00465F5E" w:rsidRPr="00CA54DD" w:rsidRDefault="00465F5E" w:rsidP="00465F5E">
            <w:pPr>
              <w:spacing w:after="0" w:line="240" w:lineRule="auto"/>
              <w:ind w:firstLine="0"/>
              <w:jc w:val="center"/>
              <w:rPr>
                <w:color w:val="000000"/>
                <w:sz w:val="22"/>
              </w:rPr>
            </w:pPr>
            <w:r w:rsidRPr="00CA54DD">
              <w:rPr>
                <w:color w:val="000000"/>
                <w:sz w:val="22"/>
              </w:rPr>
              <w:t>21,43</w:t>
            </w:r>
          </w:p>
        </w:tc>
        <w:tc>
          <w:tcPr>
            <w:tcW w:w="1269" w:type="dxa"/>
            <w:tcBorders>
              <w:top w:val="nil"/>
              <w:left w:val="nil"/>
              <w:bottom w:val="single" w:sz="4" w:space="0" w:color="auto"/>
              <w:right w:val="single" w:sz="4" w:space="0" w:color="auto"/>
            </w:tcBorders>
            <w:shd w:val="clear" w:color="auto" w:fill="auto"/>
            <w:vAlign w:val="center"/>
            <w:hideMark/>
          </w:tcPr>
          <w:p w14:paraId="65BCE60E" w14:textId="77777777" w:rsidR="00465F5E" w:rsidRPr="00CA54DD" w:rsidRDefault="00465F5E" w:rsidP="00465F5E">
            <w:pPr>
              <w:spacing w:after="0" w:line="240" w:lineRule="auto"/>
              <w:ind w:firstLine="0"/>
              <w:jc w:val="center"/>
              <w:rPr>
                <w:color w:val="000000"/>
                <w:sz w:val="22"/>
              </w:rPr>
            </w:pPr>
            <w:r w:rsidRPr="00CA54DD">
              <w:rPr>
                <w:color w:val="000000"/>
                <w:sz w:val="22"/>
              </w:rPr>
              <w:t>62,51</w:t>
            </w:r>
          </w:p>
        </w:tc>
      </w:tr>
      <w:tr w:rsidR="00465F5E" w:rsidRPr="00CA54DD" w14:paraId="6DCE978F"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D1E026E" w14:textId="77777777" w:rsidR="00465F5E" w:rsidRPr="00CA54DD" w:rsidRDefault="00465F5E" w:rsidP="00465F5E">
            <w:pPr>
              <w:spacing w:after="0" w:line="240" w:lineRule="auto"/>
              <w:ind w:firstLine="0"/>
              <w:jc w:val="center"/>
              <w:rPr>
                <w:color w:val="000000"/>
                <w:sz w:val="22"/>
              </w:rPr>
            </w:pPr>
            <w:r w:rsidRPr="00CA54DD">
              <w:rPr>
                <w:color w:val="000000"/>
                <w:sz w:val="22"/>
              </w:rPr>
              <w:t>2</w:t>
            </w:r>
          </w:p>
        </w:tc>
        <w:tc>
          <w:tcPr>
            <w:tcW w:w="1812" w:type="dxa"/>
            <w:tcBorders>
              <w:top w:val="single" w:sz="4" w:space="0" w:color="auto"/>
              <w:left w:val="nil"/>
              <w:bottom w:val="single" w:sz="4" w:space="0" w:color="auto"/>
              <w:right w:val="single" w:sz="4" w:space="0" w:color="auto"/>
            </w:tcBorders>
            <w:shd w:val="clear" w:color="000000" w:fill="FFFFFF"/>
            <w:vAlign w:val="center"/>
            <w:hideMark/>
          </w:tcPr>
          <w:p w14:paraId="234FF68D" w14:textId="77777777" w:rsidR="00465F5E" w:rsidRPr="00CA54DD" w:rsidRDefault="00465F5E" w:rsidP="00465F5E">
            <w:pPr>
              <w:spacing w:after="0" w:line="240" w:lineRule="auto"/>
              <w:ind w:firstLine="0"/>
              <w:rPr>
                <w:color w:val="000000"/>
                <w:sz w:val="22"/>
              </w:rPr>
            </w:pPr>
            <w:r w:rsidRPr="00CA54DD">
              <w:rPr>
                <w:color w:val="000000"/>
                <w:sz w:val="22"/>
              </w:rPr>
              <w:t>Котельная № 5</w:t>
            </w:r>
          </w:p>
        </w:tc>
        <w:tc>
          <w:tcPr>
            <w:tcW w:w="1730" w:type="dxa"/>
            <w:tcBorders>
              <w:top w:val="nil"/>
              <w:left w:val="nil"/>
              <w:bottom w:val="nil"/>
              <w:right w:val="single" w:sz="4" w:space="0" w:color="auto"/>
            </w:tcBorders>
            <w:shd w:val="clear" w:color="auto" w:fill="auto"/>
            <w:vAlign w:val="center"/>
          </w:tcPr>
          <w:p w14:paraId="4DB248BA"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tcPr>
          <w:p w14:paraId="4B9CE8AD"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nil"/>
              <w:right w:val="single" w:sz="4" w:space="0" w:color="auto"/>
            </w:tcBorders>
            <w:shd w:val="clear" w:color="auto" w:fill="auto"/>
            <w:vAlign w:val="center"/>
          </w:tcPr>
          <w:p w14:paraId="5D971E45"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tcPr>
          <w:p w14:paraId="09712CB7"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nil"/>
              <w:right w:val="single" w:sz="4" w:space="0" w:color="auto"/>
            </w:tcBorders>
            <w:shd w:val="clear" w:color="auto" w:fill="auto"/>
            <w:vAlign w:val="center"/>
          </w:tcPr>
          <w:p w14:paraId="55CD0E51" w14:textId="77777777" w:rsidR="00465F5E" w:rsidRPr="00CA54DD" w:rsidRDefault="00465F5E" w:rsidP="00465F5E">
            <w:pPr>
              <w:spacing w:after="0" w:line="240" w:lineRule="auto"/>
              <w:ind w:firstLine="0"/>
              <w:jc w:val="center"/>
              <w:rPr>
                <w:color w:val="000000"/>
                <w:sz w:val="22"/>
              </w:rPr>
            </w:pPr>
          </w:p>
        </w:tc>
        <w:tc>
          <w:tcPr>
            <w:tcW w:w="1862" w:type="dxa"/>
            <w:tcBorders>
              <w:top w:val="single" w:sz="4" w:space="0" w:color="auto"/>
              <w:left w:val="single" w:sz="4" w:space="0" w:color="auto"/>
              <w:right w:val="single" w:sz="4" w:space="0" w:color="auto"/>
            </w:tcBorders>
            <w:shd w:val="clear" w:color="auto" w:fill="auto"/>
            <w:vAlign w:val="center"/>
          </w:tcPr>
          <w:p w14:paraId="36AB2F37"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single" w:sz="4" w:space="0" w:color="auto"/>
              <w:bottom w:val="nil"/>
              <w:right w:val="single" w:sz="4" w:space="0" w:color="auto"/>
            </w:tcBorders>
            <w:shd w:val="clear" w:color="auto" w:fill="auto"/>
            <w:vAlign w:val="center"/>
          </w:tcPr>
          <w:p w14:paraId="603F1923"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tcPr>
          <w:p w14:paraId="6FB42A7B" w14:textId="77777777" w:rsidR="00465F5E" w:rsidRPr="00CA54DD" w:rsidRDefault="00465F5E" w:rsidP="00465F5E">
            <w:pPr>
              <w:spacing w:after="0" w:line="240" w:lineRule="auto"/>
              <w:ind w:firstLine="0"/>
              <w:jc w:val="center"/>
              <w:rPr>
                <w:color w:val="000000"/>
                <w:sz w:val="22"/>
              </w:rPr>
            </w:pPr>
          </w:p>
        </w:tc>
      </w:tr>
      <w:tr w:rsidR="00465F5E" w:rsidRPr="00CA54DD" w14:paraId="32E1B89D"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299931ED" w14:textId="77777777" w:rsidR="00465F5E" w:rsidRPr="00CA54DD" w:rsidRDefault="00465F5E" w:rsidP="00465F5E">
            <w:pPr>
              <w:spacing w:after="0" w:line="240" w:lineRule="auto"/>
              <w:ind w:firstLine="0"/>
              <w:jc w:val="center"/>
              <w:rPr>
                <w:color w:val="000000"/>
                <w:sz w:val="22"/>
              </w:rPr>
            </w:pPr>
            <w:r w:rsidRPr="00CA54DD">
              <w:rPr>
                <w:color w:val="000000"/>
                <w:sz w:val="22"/>
              </w:rPr>
              <w:t>3</w:t>
            </w:r>
          </w:p>
        </w:tc>
        <w:tc>
          <w:tcPr>
            <w:tcW w:w="1812" w:type="dxa"/>
            <w:tcBorders>
              <w:top w:val="single" w:sz="4" w:space="0" w:color="auto"/>
              <w:left w:val="nil"/>
              <w:bottom w:val="single" w:sz="4" w:space="0" w:color="auto"/>
              <w:right w:val="single" w:sz="4" w:space="0" w:color="auto"/>
            </w:tcBorders>
            <w:shd w:val="clear" w:color="000000" w:fill="FFFFFF"/>
            <w:vAlign w:val="center"/>
            <w:hideMark/>
          </w:tcPr>
          <w:p w14:paraId="751D1701" w14:textId="77777777" w:rsidR="00465F5E" w:rsidRPr="00CA54DD" w:rsidRDefault="00465F5E" w:rsidP="00465F5E">
            <w:pPr>
              <w:spacing w:after="0" w:line="240" w:lineRule="auto"/>
              <w:ind w:firstLine="0"/>
              <w:rPr>
                <w:color w:val="000000"/>
                <w:sz w:val="22"/>
              </w:rPr>
            </w:pPr>
            <w:r w:rsidRPr="00CA54DD">
              <w:rPr>
                <w:color w:val="000000"/>
                <w:sz w:val="22"/>
              </w:rPr>
              <w:t>Котельная № 1 (Арочник)</w:t>
            </w:r>
          </w:p>
        </w:tc>
        <w:tc>
          <w:tcPr>
            <w:tcW w:w="1730" w:type="dxa"/>
            <w:tcBorders>
              <w:top w:val="nil"/>
              <w:left w:val="nil"/>
              <w:bottom w:val="nil"/>
              <w:right w:val="single" w:sz="4" w:space="0" w:color="auto"/>
            </w:tcBorders>
            <w:shd w:val="clear" w:color="auto" w:fill="auto"/>
            <w:vAlign w:val="center"/>
            <w:hideMark/>
          </w:tcPr>
          <w:p w14:paraId="78086D42" w14:textId="77777777" w:rsidR="00465F5E" w:rsidRPr="00CA54DD" w:rsidRDefault="00465F5E" w:rsidP="00465F5E">
            <w:pPr>
              <w:spacing w:after="0" w:line="240" w:lineRule="auto"/>
              <w:ind w:firstLine="0"/>
              <w:jc w:val="center"/>
              <w:rPr>
                <w:color w:val="000000"/>
                <w:sz w:val="22"/>
              </w:rPr>
            </w:pPr>
            <w:r w:rsidRPr="00CA54DD">
              <w:rPr>
                <w:color w:val="000000"/>
                <w:sz w:val="22"/>
              </w:rPr>
              <w:t>69,00</w:t>
            </w:r>
          </w:p>
        </w:tc>
        <w:tc>
          <w:tcPr>
            <w:tcW w:w="1692" w:type="dxa"/>
            <w:tcBorders>
              <w:top w:val="nil"/>
              <w:left w:val="nil"/>
              <w:bottom w:val="nil"/>
              <w:right w:val="single" w:sz="4" w:space="0" w:color="auto"/>
            </w:tcBorders>
            <w:shd w:val="clear" w:color="auto" w:fill="auto"/>
            <w:vAlign w:val="center"/>
            <w:hideMark/>
          </w:tcPr>
          <w:p w14:paraId="76546C64" w14:textId="77777777" w:rsidR="00465F5E" w:rsidRPr="00CA54DD" w:rsidRDefault="00465F5E" w:rsidP="00465F5E">
            <w:pPr>
              <w:spacing w:after="0" w:line="240" w:lineRule="auto"/>
              <w:ind w:firstLine="0"/>
              <w:jc w:val="center"/>
              <w:rPr>
                <w:color w:val="000000"/>
                <w:sz w:val="22"/>
              </w:rPr>
            </w:pPr>
            <w:r w:rsidRPr="00CA54DD">
              <w:rPr>
                <w:color w:val="000000"/>
                <w:sz w:val="22"/>
              </w:rPr>
              <w:t>58,56</w:t>
            </w:r>
          </w:p>
        </w:tc>
        <w:tc>
          <w:tcPr>
            <w:tcW w:w="1460" w:type="dxa"/>
            <w:tcBorders>
              <w:top w:val="nil"/>
              <w:left w:val="nil"/>
              <w:bottom w:val="nil"/>
              <w:right w:val="single" w:sz="4" w:space="0" w:color="auto"/>
            </w:tcBorders>
            <w:shd w:val="clear" w:color="auto" w:fill="auto"/>
            <w:vAlign w:val="center"/>
            <w:hideMark/>
          </w:tcPr>
          <w:p w14:paraId="1FCF3C6E" w14:textId="77777777" w:rsidR="00465F5E" w:rsidRPr="00CA54DD" w:rsidRDefault="00465F5E" w:rsidP="00465F5E">
            <w:pPr>
              <w:spacing w:after="0" w:line="240" w:lineRule="auto"/>
              <w:ind w:firstLine="0"/>
              <w:jc w:val="center"/>
              <w:rPr>
                <w:color w:val="000000"/>
                <w:sz w:val="22"/>
              </w:rPr>
            </w:pPr>
            <w:r w:rsidRPr="00CA54DD">
              <w:rPr>
                <w:color w:val="000000"/>
                <w:sz w:val="22"/>
              </w:rPr>
              <w:t>0,27</w:t>
            </w:r>
          </w:p>
        </w:tc>
        <w:tc>
          <w:tcPr>
            <w:tcW w:w="1692" w:type="dxa"/>
            <w:tcBorders>
              <w:top w:val="nil"/>
              <w:left w:val="nil"/>
              <w:bottom w:val="nil"/>
              <w:right w:val="single" w:sz="4" w:space="0" w:color="auto"/>
            </w:tcBorders>
            <w:shd w:val="clear" w:color="auto" w:fill="auto"/>
            <w:vAlign w:val="center"/>
            <w:hideMark/>
          </w:tcPr>
          <w:p w14:paraId="6C4E046D" w14:textId="77777777" w:rsidR="00465F5E" w:rsidRPr="00CA54DD" w:rsidRDefault="00465F5E" w:rsidP="00465F5E">
            <w:pPr>
              <w:spacing w:after="0" w:line="240" w:lineRule="auto"/>
              <w:ind w:firstLine="0"/>
              <w:jc w:val="center"/>
              <w:rPr>
                <w:color w:val="000000"/>
                <w:sz w:val="22"/>
              </w:rPr>
            </w:pPr>
            <w:r w:rsidRPr="00CA54DD">
              <w:rPr>
                <w:color w:val="000000"/>
                <w:sz w:val="22"/>
              </w:rPr>
              <w:t>58,29</w:t>
            </w:r>
          </w:p>
        </w:tc>
        <w:tc>
          <w:tcPr>
            <w:tcW w:w="1216" w:type="dxa"/>
            <w:tcBorders>
              <w:top w:val="nil"/>
              <w:left w:val="nil"/>
              <w:bottom w:val="nil"/>
              <w:right w:val="single" w:sz="4" w:space="0" w:color="auto"/>
            </w:tcBorders>
            <w:shd w:val="clear" w:color="auto" w:fill="auto"/>
            <w:vAlign w:val="center"/>
            <w:hideMark/>
          </w:tcPr>
          <w:p w14:paraId="080CB9D8" w14:textId="77777777" w:rsidR="00465F5E" w:rsidRPr="00CA54DD" w:rsidRDefault="00465F5E" w:rsidP="00465F5E">
            <w:pPr>
              <w:spacing w:after="0" w:line="240" w:lineRule="auto"/>
              <w:ind w:firstLine="0"/>
              <w:jc w:val="center"/>
              <w:rPr>
                <w:color w:val="000000"/>
                <w:sz w:val="22"/>
              </w:rPr>
            </w:pPr>
            <w:r w:rsidRPr="00CA54DD">
              <w:rPr>
                <w:color w:val="000000"/>
                <w:sz w:val="22"/>
              </w:rPr>
              <w:t>2,28</w:t>
            </w:r>
          </w:p>
        </w:tc>
        <w:tc>
          <w:tcPr>
            <w:tcW w:w="1862" w:type="dxa"/>
            <w:tcBorders>
              <w:top w:val="nil"/>
              <w:left w:val="single" w:sz="4" w:space="0" w:color="auto"/>
              <w:right w:val="single" w:sz="4" w:space="0" w:color="auto"/>
            </w:tcBorders>
            <w:shd w:val="clear" w:color="auto" w:fill="auto"/>
            <w:vAlign w:val="center"/>
          </w:tcPr>
          <w:p w14:paraId="6B424AD7" w14:textId="77777777" w:rsidR="00465F5E" w:rsidRPr="00CA54DD" w:rsidRDefault="00465F5E" w:rsidP="00465F5E">
            <w:pPr>
              <w:spacing w:after="0" w:line="240" w:lineRule="auto"/>
              <w:ind w:firstLine="0"/>
              <w:jc w:val="center"/>
              <w:rPr>
                <w:color w:val="000000"/>
                <w:sz w:val="22"/>
              </w:rPr>
            </w:pPr>
            <w:r w:rsidRPr="00CA54DD">
              <w:rPr>
                <w:color w:val="000000"/>
                <w:sz w:val="22"/>
              </w:rPr>
              <w:t>26,76</w:t>
            </w:r>
          </w:p>
        </w:tc>
        <w:tc>
          <w:tcPr>
            <w:tcW w:w="1269" w:type="dxa"/>
            <w:tcBorders>
              <w:top w:val="nil"/>
              <w:left w:val="single" w:sz="4" w:space="0" w:color="auto"/>
              <w:bottom w:val="nil"/>
              <w:right w:val="single" w:sz="4" w:space="0" w:color="auto"/>
            </w:tcBorders>
            <w:shd w:val="clear" w:color="auto" w:fill="auto"/>
            <w:vAlign w:val="center"/>
            <w:hideMark/>
          </w:tcPr>
          <w:p w14:paraId="693DFCDC" w14:textId="77777777" w:rsidR="00465F5E" w:rsidRPr="00CA54DD" w:rsidRDefault="00465F5E" w:rsidP="00465F5E">
            <w:pPr>
              <w:spacing w:after="0" w:line="240" w:lineRule="auto"/>
              <w:ind w:firstLine="0"/>
              <w:jc w:val="center"/>
              <w:rPr>
                <w:color w:val="000000"/>
                <w:sz w:val="22"/>
              </w:rPr>
            </w:pPr>
            <w:r w:rsidRPr="00CA54DD">
              <w:rPr>
                <w:color w:val="000000"/>
                <w:sz w:val="22"/>
              </w:rPr>
              <w:t>29,25</w:t>
            </w:r>
          </w:p>
        </w:tc>
        <w:tc>
          <w:tcPr>
            <w:tcW w:w="1269" w:type="dxa"/>
            <w:tcBorders>
              <w:top w:val="nil"/>
              <w:left w:val="nil"/>
              <w:bottom w:val="nil"/>
              <w:right w:val="single" w:sz="4" w:space="0" w:color="auto"/>
            </w:tcBorders>
            <w:shd w:val="clear" w:color="auto" w:fill="auto"/>
            <w:vAlign w:val="center"/>
            <w:hideMark/>
          </w:tcPr>
          <w:p w14:paraId="0A1A6D59" w14:textId="77777777" w:rsidR="00465F5E" w:rsidRPr="00CA54DD" w:rsidRDefault="00465F5E" w:rsidP="00465F5E">
            <w:pPr>
              <w:spacing w:after="0" w:line="240" w:lineRule="auto"/>
              <w:ind w:firstLine="0"/>
              <w:jc w:val="center"/>
              <w:rPr>
                <w:color w:val="000000"/>
                <w:sz w:val="22"/>
              </w:rPr>
            </w:pPr>
            <w:r w:rsidRPr="00CA54DD">
              <w:rPr>
                <w:color w:val="000000"/>
                <w:sz w:val="22"/>
              </w:rPr>
              <w:t>49,96</w:t>
            </w:r>
          </w:p>
        </w:tc>
      </w:tr>
      <w:tr w:rsidR="00465F5E" w:rsidRPr="00CA54DD" w14:paraId="3CC9F798"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8742B3D" w14:textId="77777777" w:rsidR="00465F5E" w:rsidRPr="00CA54DD" w:rsidRDefault="00465F5E" w:rsidP="00465F5E">
            <w:pPr>
              <w:spacing w:after="0" w:line="240" w:lineRule="auto"/>
              <w:ind w:firstLine="0"/>
              <w:jc w:val="center"/>
              <w:rPr>
                <w:color w:val="000000"/>
                <w:sz w:val="22"/>
              </w:rPr>
            </w:pPr>
            <w:r w:rsidRPr="00CA54DD">
              <w:rPr>
                <w:color w:val="000000"/>
                <w:sz w:val="22"/>
              </w:rPr>
              <w:t>4</w:t>
            </w:r>
          </w:p>
        </w:tc>
        <w:tc>
          <w:tcPr>
            <w:tcW w:w="1812" w:type="dxa"/>
            <w:tcBorders>
              <w:top w:val="single" w:sz="4" w:space="0" w:color="auto"/>
              <w:left w:val="nil"/>
              <w:bottom w:val="single" w:sz="4" w:space="0" w:color="auto"/>
              <w:right w:val="single" w:sz="4" w:space="0" w:color="auto"/>
            </w:tcBorders>
            <w:shd w:val="clear" w:color="000000" w:fill="FFFFFF"/>
            <w:vAlign w:val="center"/>
            <w:hideMark/>
          </w:tcPr>
          <w:p w14:paraId="3BAB9296" w14:textId="77777777" w:rsidR="00465F5E" w:rsidRPr="00CA54DD" w:rsidRDefault="00465F5E" w:rsidP="00465F5E">
            <w:pPr>
              <w:spacing w:after="0" w:line="240" w:lineRule="auto"/>
              <w:ind w:firstLine="0"/>
              <w:rPr>
                <w:color w:val="000000"/>
                <w:sz w:val="22"/>
              </w:rPr>
            </w:pPr>
            <w:r w:rsidRPr="00CA54DD">
              <w:rPr>
                <w:color w:val="000000"/>
                <w:sz w:val="22"/>
              </w:rPr>
              <w:t>Котельная № 2 (СУ-951)</w:t>
            </w:r>
          </w:p>
        </w:tc>
        <w:tc>
          <w:tcPr>
            <w:tcW w:w="1730" w:type="dxa"/>
            <w:tcBorders>
              <w:top w:val="nil"/>
              <w:left w:val="nil"/>
              <w:bottom w:val="single" w:sz="4" w:space="0" w:color="auto"/>
              <w:right w:val="single" w:sz="4" w:space="0" w:color="auto"/>
            </w:tcBorders>
            <w:shd w:val="clear" w:color="auto" w:fill="auto"/>
            <w:vAlign w:val="center"/>
            <w:hideMark/>
          </w:tcPr>
          <w:p w14:paraId="40234CA6"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25405313"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single" w:sz="4" w:space="0" w:color="auto"/>
              <w:right w:val="single" w:sz="4" w:space="0" w:color="auto"/>
            </w:tcBorders>
            <w:shd w:val="clear" w:color="auto" w:fill="auto"/>
            <w:vAlign w:val="center"/>
            <w:hideMark/>
          </w:tcPr>
          <w:p w14:paraId="2FBFC06B"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6A458B68"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single" w:sz="4" w:space="0" w:color="auto"/>
              <w:right w:val="single" w:sz="4" w:space="0" w:color="auto"/>
            </w:tcBorders>
            <w:shd w:val="clear" w:color="auto" w:fill="auto"/>
            <w:vAlign w:val="center"/>
            <w:hideMark/>
          </w:tcPr>
          <w:p w14:paraId="0901FA03"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single" w:sz="4" w:space="0" w:color="auto"/>
              <w:bottom w:val="single" w:sz="4" w:space="0" w:color="auto"/>
              <w:right w:val="single" w:sz="4" w:space="0" w:color="auto"/>
            </w:tcBorders>
            <w:shd w:val="clear" w:color="auto" w:fill="auto"/>
            <w:vAlign w:val="center"/>
          </w:tcPr>
          <w:p w14:paraId="2BE107C7"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single" w:sz="4" w:space="0" w:color="auto"/>
              <w:bottom w:val="single" w:sz="4" w:space="0" w:color="auto"/>
              <w:right w:val="single" w:sz="4" w:space="0" w:color="auto"/>
            </w:tcBorders>
            <w:shd w:val="clear" w:color="auto" w:fill="auto"/>
            <w:vAlign w:val="center"/>
            <w:hideMark/>
          </w:tcPr>
          <w:p w14:paraId="72F42A17"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1BFFBB87" w14:textId="77777777" w:rsidR="00465F5E" w:rsidRPr="00CA54DD" w:rsidRDefault="00465F5E" w:rsidP="00465F5E">
            <w:pPr>
              <w:spacing w:after="0" w:line="240" w:lineRule="auto"/>
              <w:ind w:firstLine="0"/>
              <w:jc w:val="center"/>
              <w:rPr>
                <w:color w:val="000000"/>
                <w:sz w:val="22"/>
              </w:rPr>
            </w:pPr>
          </w:p>
        </w:tc>
      </w:tr>
      <w:tr w:rsidR="00465F5E" w:rsidRPr="00CA54DD" w14:paraId="265CED6B"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2B2C5BFC" w14:textId="77777777" w:rsidR="00465F5E" w:rsidRPr="00CA54DD" w:rsidRDefault="00465F5E" w:rsidP="00465F5E">
            <w:pPr>
              <w:spacing w:after="0" w:line="240" w:lineRule="auto"/>
              <w:ind w:firstLine="0"/>
              <w:jc w:val="center"/>
              <w:rPr>
                <w:color w:val="000000"/>
                <w:sz w:val="22"/>
              </w:rPr>
            </w:pPr>
            <w:r w:rsidRPr="00CA54DD">
              <w:rPr>
                <w:color w:val="000000"/>
                <w:sz w:val="22"/>
              </w:rPr>
              <w:t>5</w:t>
            </w:r>
          </w:p>
        </w:tc>
        <w:tc>
          <w:tcPr>
            <w:tcW w:w="1812" w:type="dxa"/>
            <w:tcBorders>
              <w:top w:val="nil"/>
              <w:left w:val="nil"/>
              <w:bottom w:val="single" w:sz="4" w:space="0" w:color="auto"/>
              <w:right w:val="single" w:sz="4" w:space="0" w:color="auto"/>
            </w:tcBorders>
            <w:shd w:val="clear" w:color="auto" w:fill="auto"/>
            <w:vAlign w:val="center"/>
            <w:hideMark/>
          </w:tcPr>
          <w:p w14:paraId="5FD19D40" w14:textId="77777777" w:rsidR="00465F5E" w:rsidRPr="00CA54DD" w:rsidRDefault="00465F5E" w:rsidP="00465F5E">
            <w:pPr>
              <w:spacing w:after="0" w:line="240" w:lineRule="auto"/>
              <w:ind w:firstLine="0"/>
              <w:rPr>
                <w:color w:val="000000"/>
                <w:sz w:val="22"/>
              </w:rPr>
            </w:pPr>
            <w:r w:rsidRPr="00CA54DD">
              <w:rPr>
                <w:color w:val="000000"/>
                <w:sz w:val="22"/>
              </w:rPr>
              <w:t>СУ-78</w:t>
            </w:r>
          </w:p>
        </w:tc>
        <w:tc>
          <w:tcPr>
            <w:tcW w:w="1730" w:type="dxa"/>
            <w:tcBorders>
              <w:top w:val="nil"/>
              <w:left w:val="nil"/>
              <w:bottom w:val="single" w:sz="4" w:space="0" w:color="auto"/>
              <w:right w:val="single" w:sz="4" w:space="0" w:color="auto"/>
            </w:tcBorders>
            <w:shd w:val="clear" w:color="auto" w:fill="auto"/>
            <w:vAlign w:val="center"/>
            <w:hideMark/>
          </w:tcPr>
          <w:p w14:paraId="078A7DC4" w14:textId="77777777" w:rsidR="00465F5E" w:rsidRPr="00CA54DD" w:rsidRDefault="00465F5E" w:rsidP="00465F5E">
            <w:pPr>
              <w:spacing w:after="0" w:line="240" w:lineRule="auto"/>
              <w:ind w:firstLine="0"/>
              <w:jc w:val="center"/>
              <w:rPr>
                <w:color w:val="000000"/>
                <w:sz w:val="22"/>
              </w:rPr>
            </w:pPr>
            <w:r w:rsidRPr="00CA54DD">
              <w:rPr>
                <w:color w:val="000000"/>
                <w:sz w:val="22"/>
              </w:rPr>
              <w:t>5,00</w:t>
            </w:r>
          </w:p>
        </w:tc>
        <w:tc>
          <w:tcPr>
            <w:tcW w:w="1692" w:type="dxa"/>
            <w:tcBorders>
              <w:top w:val="nil"/>
              <w:left w:val="nil"/>
              <w:bottom w:val="single" w:sz="4" w:space="0" w:color="auto"/>
              <w:right w:val="single" w:sz="4" w:space="0" w:color="auto"/>
            </w:tcBorders>
            <w:shd w:val="clear" w:color="auto" w:fill="auto"/>
            <w:vAlign w:val="center"/>
            <w:hideMark/>
          </w:tcPr>
          <w:p w14:paraId="67076FB0" w14:textId="77777777" w:rsidR="00465F5E" w:rsidRPr="00CA54DD" w:rsidRDefault="00465F5E" w:rsidP="00465F5E">
            <w:pPr>
              <w:spacing w:after="0" w:line="240" w:lineRule="auto"/>
              <w:ind w:firstLine="0"/>
              <w:jc w:val="center"/>
              <w:rPr>
                <w:color w:val="000000"/>
                <w:sz w:val="22"/>
              </w:rPr>
            </w:pPr>
            <w:r w:rsidRPr="00CA54DD">
              <w:rPr>
                <w:color w:val="000000"/>
                <w:sz w:val="22"/>
              </w:rPr>
              <w:t>4,68</w:t>
            </w:r>
          </w:p>
        </w:tc>
        <w:tc>
          <w:tcPr>
            <w:tcW w:w="1460" w:type="dxa"/>
            <w:tcBorders>
              <w:top w:val="nil"/>
              <w:left w:val="nil"/>
              <w:bottom w:val="single" w:sz="4" w:space="0" w:color="auto"/>
              <w:right w:val="single" w:sz="4" w:space="0" w:color="auto"/>
            </w:tcBorders>
            <w:shd w:val="clear" w:color="auto" w:fill="auto"/>
            <w:vAlign w:val="center"/>
            <w:hideMark/>
          </w:tcPr>
          <w:p w14:paraId="2354A894" w14:textId="77777777" w:rsidR="00465F5E" w:rsidRPr="00CA54DD" w:rsidRDefault="00465F5E" w:rsidP="00465F5E">
            <w:pPr>
              <w:spacing w:after="0" w:line="240" w:lineRule="auto"/>
              <w:ind w:firstLine="0"/>
              <w:jc w:val="center"/>
              <w:rPr>
                <w:color w:val="000000"/>
                <w:sz w:val="22"/>
              </w:rPr>
            </w:pPr>
            <w:r w:rsidRPr="00CA54DD">
              <w:rPr>
                <w:color w:val="000000"/>
                <w:sz w:val="22"/>
              </w:rPr>
              <w:t>0,01</w:t>
            </w:r>
          </w:p>
        </w:tc>
        <w:tc>
          <w:tcPr>
            <w:tcW w:w="1692" w:type="dxa"/>
            <w:tcBorders>
              <w:top w:val="nil"/>
              <w:left w:val="nil"/>
              <w:bottom w:val="single" w:sz="4" w:space="0" w:color="auto"/>
              <w:right w:val="single" w:sz="4" w:space="0" w:color="auto"/>
            </w:tcBorders>
            <w:shd w:val="clear" w:color="auto" w:fill="auto"/>
            <w:vAlign w:val="center"/>
            <w:hideMark/>
          </w:tcPr>
          <w:p w14:paraId="01D3EFFD" w14:textId="77777777" w:rsidR="00465F5E" w:rsidRPr="00CA54DD" w:rsidRDefault="00465F5E" w:rsidP="00465F5E">
            <w:pPr>
              <w:spacing w:after="0" w:line="240" w:lineRule="auto"/>
              <w:ind w:firstLine="0"/>
              <w:jc w:val="center"/>
              <w:rPr>
                <w:color w:val="000000"/>
                <w:sz w:val="22"/>
              </w:rPr>
            </w:pPr>
            <w:r w:rsidRPr="00CA54DD">
              <w:rPr>
                <w:color w:val="000000"/>
                <w:sz w:val="22"/>
              </w:rPr>
              <w:t>4,67</w:t>
            </w:r>
          </w:p>
        </w:tc>
        <w:tc>
          <w:tcPr>
            <w:tcW w:w="1216" w:type="dxa"/>
            <w:tcBorders>
              <w:top w:val="nil"/>
              <w:left w:val="nil"/>
              <w:bottom w:val="single" w:sz="4" w:space="0" w:color="auto"/>
              <w:right w:val="single" w:sz="4" w:space="0" w:color="auto"/>
            </w:tcBorders>
            <w:shd w:val="clear" w:color="auto" w:fill="auto"/>
            <w:vAlign w:val="center"/>
            <w:hideMark/>
          </w:tcPr>
          <w:p w14:paraId="3AAA758E" w14:textId="77777777" w:rsidR="00465F5E" w:rsidRPr="00CA54DD" w:rsidRDefault="00465F5E" w:rsidP="00465F5E">
            <w:pPr>
              <w:spacing w:after="0" w:line="240" w:lineRule="auto"/>
              <w:ind w:firstLine="0"/>
              <w:jc w:val="center"/>
              <w:rPr>
                <w:color w:val="000000"/>
                <w:sz w:val="22"/>
              </w:rPr>
            </w:pPr>
            <w:r w:rsidRPr="00CA54DD">
              <w:rPr>
                <w:color w:val="000000"/>
                <w:sz w:val="22"/>
              </w:rPr>
              <w:t>0,23</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6CAEB7" w14:textId="77777777" w:rsidR="00465F5E" w:rsidRPr="00CA54DD" w:rsidRDefault="00465F5E" w:rsidP="00465F5E">
            <w:pPr>
              <w:spacing w:after="0" w:line="240" w:lineRule="auto"/>
              <w:ind w:firstLine="0"/>
              <w:jc w:val="center"/>
              <w:rPr>
                <w:color w:val="000000"/>
                <w:sz w:val="22"/>
              </w:rPr>
            </w:pPr>
            <w:r w:rsidRPr="00CA54DD">
              <w:rPr>
                <w:color w:val="000000"/>
                <w:sz w:val="22"/>
              </w:rPr>
              <w:t>2,19</w:t>
            </w:r>
          </w:p>
        </w:tc>
        <w:tc>
          <w:tcPr>
            <w:tcW w:w="1269" w:type="dxa"/>
            <w:tcBorders>
              <w:top w:val="nil"/>
              <w:left w:val="single" w:sz="4" w:space="0" w:color="auto"/>
              <w:bottom w:val="single" w:sz="4" w:space="0" w:color="auto"/>
              <w:right w:val="single" w:sz="4" w:space="0" w:color="auto"/>
            </w:tcBorders>
            <w:shd w:val="clear" w:color="auto" w:fill="auto"/>
            <w:vAlign w:val="center"/>
            <w:hideMark/>
          </w:tcPr>
          <w:p w14:paraId="3C778310" w14:textId="77777777" w:rsidR="00465F5E" w:rsidRPr="00CA54DD" w:rsidRDefault="00465F5E" w:rsidP="00465F5E">
            <w:pPr>
              <w:spacing w:after="0" w:line="240" w:lineRule="auto"/>
              <w:ind w:firstLine="0"/>
              <w:jc w:val="center"/>
              <w:rPr>
                <w:color w:val="000000"/>
                <w:sz w:val="22"/>
              </w:rPr>
            </w:pPr>
            <w:r w:rsidRPr="00CA54DD">
              <w:rPr>
                <w:color w:val="000000"/>
                <w:sz w:val="22"/>
              </w:rPr>
              <w:t>2,25</w:t>
            </w:r>
          </w:p>
        </w:tc>
        <w:tc>
          <w:tcPr>
            <w:tcW w:w="1269" w:type="dxa"/>
            <w:tcBorders>
              <w:top w:val="nil"/>
              <w:left w:val="nil"/>
              <w:bottom w:val="single" w:sz="4" w:space="0" w:color="auto"/>
              <w:right w:val="single" w:sz="4" w:space="0" w:color="auto"/>
            </w:tcBorders>
            <w:shd w:val="clear" w:color="auto" w:fill="auto"/>
            <w:vAlign w:val="center"/>
            <w:hideMark/>
          </w:tcPr>
          <w:p w14:paraId="4FEBDBD2" w14:textId="77777777" w:rsidR="00465F5E" w:rsidRPr="00CA54DD" w:rsidRDefault="00465F5E" w:rsidP="00465F5E">
            <w:pPr>
              <w:spacing w:after="0" w:line="240" w:lineRule="auto"/>
              <w:ind w:firstLine="0"/>
              <w:jc w:val="center"/>
              <w:rPr>
                <w:color w:val="000000"/>
                <w:sz w:val="22"/>
              </w:rPr>
            </w:pPr>
            <w:r w:rsidRPr="00CA54DD">
              <w:rPr>
                <w:color w:val="000000"/>
                <w:sz w:val="22"/>
              </w:rPr>
              <w:t>48,01</w:t>
            </w:r>
          </w:p>
        </w:tc>
      </w:tr>
      <w:tr w:rsidR="00465F5E" w:rsidRPr="00CA54DD" w14:paraId="4E6DD827"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60CEB73" w14:textId="77777777" w:rsidR="00465F5E" w:rsidRPr="00CA54DD" w:rsidRDefault="00465F5E" w:rsidP="00465F5E">
            <w:pPr>
              <w:spacing w:after="0" w:line="240" w:lineRule="auto"/>
              <w:ind w:firstLine="0"/>
              <w:jc w:val="center"/>
              <w:rPr>
                <w:color w:val="000000"/>
                <w:sz w:val="22"/>
              </w:rPr>
            </w:pPr>
            <w:r w:rsidRPr="00CA54DD">
              <w:rPr>
                <w:color w:val="000000"/>
                <w:sz w:val="22"/>
              </w:rPr>
              <w:t>6</w:t>
            </w:r>
          </w:p>
        </w:tc>
        <w:tc>
          <w:tcPr>
            <w:tcW w:w="1812" w:type="dxa"/>
            <w:tcBorders>
              <w:top w:val="nil"/>
              <w:left w:val="nil"/>
              <w:bottom w:val="single" w:sz="4" w:space="0" w:color="auto"/>
              <w:right w:val="single" w:sz="4" w:space="0" w:color="auto"/>
            </w:tcBorders>
            <w:shd w:val="clear" w:color="auto" w:fill="auto"/>
            <w:vAlign w:val="center"/>
            <w:hideMark/>
          </w:tcPr>
          <w:p w14:paraId="48B182DA" w14:textId="77777777" w:rsidR="00465F5E" w:rsidRPr="00CA54DD" w:rsidRDefault="00465F5E" w:rsidP="00465F5E">
            <w:pPr>
              <w:spacing w:after="0" w:line="240" w:lineRule="auto"/>
              <w:ind w:firstLine="0"/>
              <w:rPr>
                <w:color w:val="000000"/>
                <w:sz w:val="22"/>
              </w:rPr>
            </w:pPr>
            <w:r w:rsidRPr="00CA54DD">
              <w:rPr>
                <w:color w:val="000000"/>
                <w:sz w:val="22"/>
              </w:rPr>
              <w:t>КСАТ</w:t>
            </w:r>
          </w:p>
        </w:tc>
        <w:tc>
          <w:tcPr>
            <w:tcW w:w="1730" w:type="dxa"/>
            <w:tcBorders>
              <w:top w:val="nil"/>
              <w:left w:val="nil"/>
              <w:bottom w:val="single" w:sz="4" w:space="0" w:color="auto"/>
              <w:right w:val="single" w:sz="4" w:space="0" w:color="auto"/>
            </w:tcBorders>
            <w:shd w:val="clear" w:color="auto" w:fill="auto"/>
            <w:vAlign w:val="center"/>
            <w:hideMark/>
          </w:tcPr>
          <w:p w14:paraId="5CF5CA7F" w14:textId="77777777" w:rsidR="00465F5E" w:rsidRPr="00CA54DD" w:rsidRDefault="00465F5E" w:rsidP="00465F5E">
            <w:pPr>
              <w:spacing w:after="0" w:line="240" w:lineRule="auto"/>
              <w:ind w:firstLine="0"/>
              <w:jc w:val="center"/>
              <w:rPr>
                <w:color w:val="000000"/>
                <w:sz w:val="22"/>
              </w:rPr>
            </w:pPr>
            <w:r w:rsidRPr="00CA54DD">
              <w:rPr>
                <w:color w:val="000000"/>
                <w:sz w:val="22"/>
              </w:rPr>
              <w:t>4,20</w:t>
            </w:r>
          </w:p>
        </w:tc>
        <w:tc>
          <w:tcPr>
            <w:tcW w:w="1692" w:type="dxa"/>
            <w:tcBorders>
              <w:top w:val="nil"/>
              <w:left w:val="nil"/>
              <w:bottom w:val="single" w:sz="4" w:space="0" w:color="auto"/>
              <w:right w:val="single" w:sz="4" w:space="0" w:color="auto"/>
            </w:tcBorders>
            <w:shd w:val="clear" w:color="auto" w:fill="auto"/>
            <w:vAlign w:val="center"/>
            <w:hideMark/>
          </w:tcPr>
          <w:p w14:paraId="5C665A27" w14:textId="77777777" w:rsidR="00465F5E" w:rsidRPr="00CA54DD" w:rsidRDefault="00465F5E" w:rsidP="00465F5E">
            <w:pPr>
              <w:spacing w:after="0" w:line="240" w:lineRule="auto"/>
              <w:ind w:firstLine="0"/>
              <w:jc w:val="center"/>
              <w:rPr>
                <w:color w:val="000000"/>
                <w:sz w:val="22"/>
              </w:rPr>
            </w:pPr>
            <w:r w:rsidRPr="00CA54DD">
              <w:rPr>
                <w:color w:val="000000"/>
                <w:sz w:val="22"/>
              </w:rPr>
              <w:t>4,20</w:t>
            </w:r>
          </w:p>
        </w:tc>
        <w:tc>
          <w:tcPr>
            <w:tcW w:w="1460" w:type="dxa"/>
            <w:tcBorders>
              <w:top w:val="nil"/>
              <w:left w:val="nil"/>
              <w:bottom w:val="single" w:sz="4" w:space="0" w:color="auto"/>
              <w:right w:val="single" w:sz="4" w:space="0" w:color="auto"/>
            </w:tcBorders>
            <w:shd w:val="clear" w:color="auto" w:fill="auto"/>
            <w:vAlign w:val="center"/>
            <w:hideMark/>
          </w:tcPr>
          <w:p w14:paraId="5D9D7936" w14:textId="77777777" w:rsidR="00465F5E" w:rsidRPr="00CA54DD" w:rsidRDefault="00465F5E" w:rsidP="00465F5E">
            <w:pPr>
              <w:spacing w:after="0" w:line="240" w:lineRule="auto"/>
              <w:ind w:firstLine="0"/>
              <w:jc w:val="center"/>
              <w:rPr>
                <w:color w:val="000000"/>
                <w:sz w:val="22"/>
              </w:rPr>
            </w:pPr>
            <w:r w:rsidRPr="00CA54DD">
              <w:rPr>
                <w:color w:val="000000"/>
                <w:sz w:val="22"/>
              </w:rPr>
              <w:t>0,03</w:t>
            </w:r>
          </w:p>
        </w:tc>
        <w:tc>
          <w:tcPr>
            <w:tcW w:w="1692" w:type="dxa"/>
            <w:tcBorders>
              <w:top w:val="nil"/>
              <w:left w:val="nil"/>
              <w:bottom w:val="single" w:sz="4" w:space="0" w:color="auto"/>
              <w:right w:val="single" w:sz="4" w:space="0" w:color="auto"/>
            </w:tcBorders>
            <w:shd w:val="clear" w:color="auto" w:fill="auto"/>
            <w:vAlign w:val="center"/>
            <w:hideMark/>
          </w:tcPr>
          <w:p w14:paraId="7D3FEDCC" w14:textId="77777777" w:rsidR="00465F5E" w:rsidRPr="00CA54DD" w:rsidRDefault="00465F5E" w:rsidP="00465F5E">
            <w:pPr>
              <w:spacing w:after="0" w:line="240" w:lineRule="auto"/>
              <w:ind w:firstLine="0"/>
              <w:jc w:val="center"/>
              <w:rPr>
                <w:color w:val="000000"/>
                <w:sz w:val="22"/>
              </w:rPr>
            </w:pPr>
            <w:r w:rsidRPr="00CA54DD">
              <w:rPr>
                <w:color w:val="000000"/>
                <w:sz w:val="22"/>
              </w:rPr>
              <w:t>4,17</w:t>
            </w:r>
          </w:p>
        </w:tc>
        <w:tc>
          <w:tcPr>
            <w:tcW w:w="1216" w:type="dxa"/>
            <w:tcBorders>
              <w:top w:val="nil"/>
              <w:left w:val="nil"/>
              <w:bottom w:val="single" w:sz="4" w:space="0" w:color="auto"/>
              <w:right w:val="single" w:sz="4" w:space="0" w:color="auto"/>
            </w:tcBorders>
            <w:shd w:val="clear" w:color="auto" w:fill="auto"/>
            <w:vAlign w:val="center"/>
            <w:hideMark/>
          </w:tcPr>
          <w:p w14:paraId="18929B81" w14:textId="77777777" w:rsidR="00465F5E" w:rsidRPr="00CA54DD" w:rsidRDefault="00465F5E" w:rsidP="00465F5E">
            <w:pPr>
              <w:spacing w:after="0" w:line="240" w:lineRule="auto"/>
              <w:ind w:firstLine="0"/>
              <w:jc w:val="center"/>
              <w:rPr>
                <w:color w:val="000000"/>
                <w:sz w:val="22"/>
              </w:rPr>
            </w:pPr>
            <w:r w:rsidRPr="00CA54DD">
              <w:rPr>
                <w:color w:val="000000"/>
                <w:sz w:val="22"/>
              </w:rPr>
              <w:t>0,29</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46906" w14:textId="77777777" w:rsidR="00465F5E" w:rsidRPr="00CA54DD" w:rsidRDefault="00465F5E" w:rsidP="00465F5E">
            <w:pPr>
              <w:spacing w:after="0" w:line="240" w:lineRule="auto"/>
              <w:ind w:firstLine="0"/>
              <w:jc w:val="center"/>
              <w:rPr>
                <w:color w:val="000000"/>
                <w:sz w:val="22"/>
              </w:rPr>
            </w:pPr>
            <w:r w:rsidRPr="00CA54DD">
              <w:rPr>
                <w:color w:val="000000"/>
                <w:sz w:val="22"/>
              </w:rPr>
              <w:t>2,00</w:t>
            </w:r>
          </w:p>
        </w:tc>
        <w:tc>
          <w:tcPr>
            <w:tcW w:w="1269" w:type="dxa"/>
            <w:tcBorders>
              <w:top w:val="nil"/>
              <w:left w:val="single" w:sz="4" w:space="0" w:color="auto"/>
              <w:bottom w:val="single" w:sz="4" w:space="0" w:color="auto"/>
              <w:right w:val="single" w:sz="4" w:space="0" w:color="auto"/>
            </w:tcBorders>
            <w:shd w:val="clear" w:color="auto" w:fill="auto"/>
            <w:vAlign w:val="center"/>
            <w:hideMark/>
          </w:tcPr>
          <w:p w14:paraId="661DD7C1" w14:textId="77777777" w:rsidR="00465F5E" w:rsidRPr="00CA54DD" w:rsidRDefault="00465F5E" w:rsidP="00465F5E">
            <w:pPr>
              <w:spacing w:after="0" w:line="240" w:lineRule="auto"/>
              <w:ind w:firstLine="0"/>
              <w:jc w:val="center"/>
              <w:rPr>
                <w:color w:val="000000"/>
                <w:sz w:val="22"/>
              </w:rPr>
            </w:pPr>
            <w:r w:rsidRPr="00CA54DD">
              <w:rPr>
                <w:color w:val="000000"/>
                <w:sz w:val="22"/>
              </w:rPr>
              <w:t>1,88</w:t>
            </w:r>
          </w:p>
        </w:tc>
        <w:tc>
          <w:tcPr>
            <w:tcW w:w="1269" w:type="dxa"/>
            <w:tcBorders>
              <w:top w:val="nil"/>
              <w:left w:val="nil"/>
              <w:bottom w:val="single" w:sz="4" w:space="0" w:color="auto"/>
              <w:right w:val="single" w:sz="4" w:space="0" w:color="auto"/>
            </w:tcBorders>
            <w:shd w:val="clear" w:color="auto" w:fill="auto"/>
            <w:vAlign w:val="center"/>
            <w:hideMark/>
          </w:tcPr>
          <w:p w14:paraId="21EAF962" w14:textId="77777777" w:rsidR="00465F5E" w:rsidRPr="00CA54DD" w:rsidRDefault="00465F5E" w:rsidP="00465F5E">
            <w:pPr>
              <w:spacing w:after="0" w:line="240" w:lineRule="auto"/>
              <w:ind w:firstLine="0"/>
              <w:jc w:val="center"/>
              <w:rPr>
                <w:color w:val="000000"/>
                <w:sz w:val="22"/>
              </w:rPr>
            </w:pPr>
            <w:r w:rsidRPr="00CA54DD">
              <w:rPr>
                <w:color w:val="000000"/>
                <w:sz w:val="22"/>
              </w:rPr>
              <w:t>44,84</w:t>
            </w:r>
          </w:p>
        </w:tc>
      </w:tr>
      <w:tr w:rsidR="00465F5E" w:rsidRPr="00CA54DD" w14:paraId="31A8DB8F"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70A28CE" w14:textId="77777777" w:rsidR="00465F5E" w:rsidRPr="00CA54DD" w:rsidRDefault="00465F5E" w:rsidP="00465F5E">
            <w:pPr>
              <w:spacing w:after="0" w:line="240" w:lineRule="auto"/>
              <w:ind w:firstLine="0"/>
              <w:jc w:val="center"/>
              <w:rPr>
                <w:color w:val="000000"/>
                <w:sz w:val="22"/>
              </w:rPr>
            </w:pPr>
            <w:r w:rsidRPr="00CA54DD">
              <w:rPr>
                <w:color w:val="000000"/>
                <w:sz w:val="22"/>
              </w:rPr>
              <w:t> </w:t>
            </w:r>
          </w:p>
        </w:tc>
        <w:tc>
          <w:tcPr>
            <w:tcW w:w="1812" w:type="dxa"/>
            <w:tcBorders>
              <w:top w:val="nil"/>
              <w:left w:val="nil"/>
              <w:bottom w:val="single" w:sz="4" w:space="0" w:color="auto"/>
              <w:right w:val="single" w:sz="4" w:space="0" w:color="auto"/>
            </w:tcBorders>
            <w:shd w:val="clear" w:color="auto" w:fill="auto"/>
            <w:vAlign w:val="center"/>
            <w:hideMark/>
          </w:tcPr>
          <w:p w14:paraId="0BCC6279" w14:textId="77777777" w:rsidR="00465F5E" w:rsidRPr="00CA54DD" w:rsidRDefault="00465F5E" w:rsidP="00465F5E">
            <w:pPr>
              <w:spacing w:after="0" w:line="240" w:lineRule="auto"/>
              <w:ind w:firstLine="0"/>
              <w:rPr>
                <w:color w:val="000000"/>
                <w:sz w:val="22"/>
              </w:rPr>
            </w:pPr>
            <w:r w:rsidRPr="00CA54DD">
              <w:rPr>
                <w:color w:val="000000"/>
                <w:sz w:val="22"/>
              </w:rPr>
              <w:t>ККЗ, в т.ч.:</w:t>
            </w:r>
          </w:p>
        </w:tc>
        <w:tc>
          <w:tcPr>
            <w:tcW w:w="1730" w:type="dxa"/>
            <w:tcBorders>
              <w:top w:val="single" w:sz="4" w:space="0" w:color="auto"/>
              <w:left w:val="nil"/>
              <w:bottom w:val="nil"/>
              <w:right w:val="single" w:sz="4" w:space="0" w:color="auto"/>
            </w:tcBorders>
            <w:shd w:val="clear" w:color="auto" w:fill="auto"/>
            <w:vAlign w:val="center"/>
            <w:hideMark/>
          </w:tcPr>
          <w:p w14:paraId="3AEA6432" w14:textId="77777777" w:rsidR="00465F5E" w:rsidRPr="00CA54DD" w:rsidRDefault="00465F5E" w:rsidP="00465F5E">
            <w:pPr>
              <w:spacing w:after="0" w:line="240" w:lineRule="auto"/>
              <w:ind w:firstLine="0"/>
              <w:jc w:val="center"/>
              <w:rPr>
                <w:color w:val="000000"/>
                <w:sz w:val="22"/>
              </w:rPr>
            </w:pPr>
            <w:r w:rsidRPr="00CA54DD">
              <w:rPr>
                <w:color w:val="000000"/>
                <w:sz w:val="22"/>
              </w:rPr>
              <w:t>320,00</w:t>
            </w:r>
          </w:p>
        </w:tc>
        <w:tc>
          <w:tcPr>
            <w:tcW w:w="1692" w:type="dxa"/>
            <w:tcBorders>
              <w:top w:val="single" w:sz="4" w:space="0" w:color="auto"/>
              <w:left w:val="nil"/>
              <w:bottom w:val="nil"/>
              <w:right w:val="single" w:sz="4" w:space="0" w:color="auto"/>
            </w:tcBorders>
            <w:shd w:val="clear" w:color="auto" w:fill="auto"/>
            <w:vAlign w:val="center"/>
            <w:hideMark/>
          </w:tcPr>
          <w:p w14:paraId="4D129A65" w14:textId="77777777" w:rsidR="00465F5E" w:rsidRPr="00CA54DD" w:rsidRDefault="00465F5E" w:rsidP="00465F5E">
            <w:pPr>
              <w:spacing w:after="0" w:line="240" w:lineRule="auto"/>
              <w:ind w:firstLine="0"/>
              <w:jc w:val="center"/>
              <w:rPr>
                <w:color w:val="000000"/>
                <w:sz w:val="22"/>
              </w:rPr>
            </w:pPr>
            <w:r w:rsidRPr="00CA54DD">
              <w:rPr>
                <w:color w:val="000000"/>
                <w:sz w:val="22"/>
              </w:rPr>
              <w:t>266,10</w:t>
            </w:r>
          </w:p>
        </w:tc>
        <w:tc>
          <w:tcPr>
            <w:tcW w:w="1460" w:type="dxa"/>
            <w:tcBorders>
              <w:top w:val="single" w:sz="4" w:space="0" w:color="auto"/>
              <w:left w:val="nil"/>
              <w:bottom w:val="nil"/>
              <w:right w:val="single" w:sz="4" w:space="0" w:color="auto"/>
            </w:tcBorders>
            <w:shd w:val="clear" w:color="auto" w:fill="auto"/>
            <w:vAlign w:val="center"/>
            <w:hideMark/>
          </w:tcPr>
          <w:p w14:paraId="5DB9F26D" w14:textId="77777777" w:rsidR="00465F5E" w:rsidRPr="00CA54DD" w:rsidRDefault="00465F5E" w:rsidP="00465F5E">
            <w:pPr>
              <w:spacing w:after="0" w:line="240" w:lineRule="auto"/>
              <w:ind w:firstLine="0"/>
              <w:jc w:val="center"/>
              <w:rPr>
                <w:color w:val="000000"/>
                <w:sz w:val="22"/>
              </w:rPr>
            </w:pPr>
            <w:r w:rsidRPr="00CA54DD">
              <w:rPr>
                <w:color w:val="000000"/>
                <w:sz w:val="22"/>
              </w:rPr>
              <w:t>2,49</w:t>
            </w:r>
          </w:p>
        </w:tc>
        <w:tc>
          <w:tcPr>
            <w:tcW w:w="1692" w:type="dxa"/>
            <w:tcBorders>
              <w:top w:val="single" w:sz="4" w:space="0" w:color="auto"/>
              <w:left w:val="nil"/>
              <w:bottom w:val="nil"/>
              <w:right w:val="single" w:sz="4" w:space="0" w:color="auto"/>
            </w:tcBorders>
            <w:shd w:val="clear" w:color="auto" w:fill="auto"/>
            <w:vAlign w:val="center"/>
            <w:hideMark/>
          </w:tcPr>
          <w:p w14:paraId="4196225A" w14:textId="77777777" w:rsidR="00465F5E" w:rsidRPr="00CA54DD" w:rsidRDefault="00465F5E" w:rsidP="00465F5E">
            <w:pPr>
              <w:spacing w:after="0" w:line="240" w:lineRule="auto"/>
              <w:ind w:firstLine="0"/>
              <w:jc w:val="center"/>
              <w:rPr>
                <w:color w:val="000000"/>
                <w:sz w:val="22"/>
              </w:rPr>
            </w:pPr>
            <w:r w:rsidRPr="00CA54DD">
              <w:rPr>
                <w:color w:val="000000"/>
                <w:sz w:val="22"/>
              </w:rPr>
              <w:t>263,61</w:t>
            </w:r>
          </w:p>
        </w:tc>
        <w:tc>
          <w:tcPr>
            <w:tcW w:w="1216" w:type="dxa"/>
            <w:tcBorders>
              <w:top w:val="single" w:sz="4" w:space="0" w:color="auto"/>
              <w:left w:val="nil"/>
              <w:bottom w:val="nil"/>
              <w:right w:val="single" w:sz="4" w:space="0" w:color="auto"/>
            </w:tcBorders>
            <w:shd w:val="clear" w:color="auto" w:fill="auto"/>
            <w:vAlign w:val="center"/>
            <w:hideMark/>
          </w:tcPr>
          <w:p w14:paraId="37B0BFF8" w14:textId="77777777" w:rsidR="00465F5E" w:rsidRPr="00CA54DD" w:rsidRDefault="00465F5E" w:rsidP="00465F5E">
            <w:pPr>
              <w:spacing w:after="0" w:line="240" w:lineRule="auto"/>
              <w:ind w:firstLine="0"/>
              <w:jc w:val="center"/>
              <w:rPr>
                <w:color w:val="000000"/>
                <w:sz w:val="22"/>
              </w:rPr>
            </w:pPr>
            <w:r w:rsidRPr="00CA54DD">
              <w:rPr>
                <w:color w:val="000000"/>
                <w:sz w:val="22"/>
              </w:rPr>
              <w:t>4,27</w:t>
            </w:r>
          </w:p>
        </w:tc>
        <w:tc>
          <w:tcPr>
            <w:tcW w:w="1862" w:type="dxa"/>
            <w:tcBorders>
              <w:top w:val="single" w:sz="4" w:space="0" w:color="auto"/>
              <w:left w:val="single" w:sz="4" w:space="0" w:color="auto"/>
              <w:right w:val="single" w:sz="4" w:space="0" w:color="auto"/>
            </w:tcBorders>
            <w:shd w:val="clear" w:color="auto" w:fill="auto"/>
            <w:vAlign w:val="center"/>
            <w:hideMark/>
          </w:tcPr>
          <w:p w14:paraId="12C16ECE" w14:textId="77777777" w:rsidR="00465F5E" w:rsidRPr="00CA54DD" w:rsidRDefault="00465F5E" w:rsidP="00465F5E">
            <w:pPr>
              <w:spacing w:after="0" w:line="240" w:lineRule="auto"/>
              <w:ind w:firstLine="0"/>
              <w:jc w:val="center"/>
              <w:rPr>
                <w:color w:val="000000"/>
                <w:sz w:val="22"/>
              </w:rPr>
            </w:pPr>
            <w:r w:rsidRPr="00CA54DD">
              <w:rPr>
                <w:color w:val="000000"/>
                <w:sz w:val="22"/>
              </w:rPr>
              <w:t>220,98</w:t>
            </w:r>
          </w:p>
        </w:tc>
        <w:tc>
          <w:tcPr>
            <w:tcW w:w="1269" w:type="dxa"/>
            <w:tcBorders>
              <w:top w:val="single" w:sz="4" w:space="0" w:color="auto"/>
              <w:left w:val="single" w:sz="4" w:space="0" w:color="auto"/>
              <w:bottom w:val="nil"/>
              <w:right w:val="single" w:sz="4" w:space="0" w:color="auto"/>
            </w:tcBorders>
            <w:shd w:val="clear" w:color="auto" w:fill="auto"/>
            <w:vAlign w:val="center"/>
            <w:hideMark/>
          </w:tcPr>
          <w:p w14:paraId="21C482EB" w14:textId="77777777" w:rsidR="00465F5E" w:rsidRPr="00CA54DD" w:rsidRDefault="00465F5E" w:rsidP="00465F5E">
            <w:pPr>
              <w:spacing w:after="0" w:line="240" w:lineRule="auto"/>
              <w:ind w:firstLine="0"/>
              <w:jc w:val="center"/>
              <w:rPr>
                <w:color w:val="000000"/>
                <w:sz w:val="22"/>
              </w:rPr>
            </w:pPr>
            <w:r w:rsidRPr="00CA54DD">
              <w:rPr>
                <w:color w:val="000000"/>
                <w:sz w:val="22"/>
              </w:rPr>
              <w:t>38,36</w:t>
            </w:r>
          </w:p>
        </w:tc>
        <w:tc>
          <w:tcPr>
            <w:tcW w:w="1269" w:type="dxa"/>
            <w:tcBorders>
              <w:top w:val="single" w:sz="4" w:space="0" w:color="auto"/>
              <w:left w:val="nil"/>
              <w:bottom w:val="nil"/>
              <w:right w:val="single" w:sz="4" w:space="0" w:color="auto"/>
            </w:tcBorders>
            <w:shd w:val="clear" w:color="auto" w:fill="auto"/>
            <w:vAlign w:val="center"/>
            <w:hideMark/>
          </w:tcPr>
          <w:p w14:paraId="0ADF400D" w14:textId="77777777" w:rsidR="00465F5E" w:rsidRPr="00CA54DD" w:rsidRDefault="00465F5E" w:rsidP="00465F5E">
            <w:pPr>
              <w:spacing w:after="0" w:line="240" w:lineRule="auto"/>
              <w:ind w:firstLine="0"/>
              <w:jc w:val="center"/>
              <w:rPr>
                <w:color w:val="000000"/>
                <w:sz w:val="22"/>
              </w:rPr>
            </w:pPr>
            <w:r w:rsidRPr="00CA54DD">
              <w:rPr>
                <w:color w:val="000000"/>
                <w:sz w:val="22"/>
              </w:rPr>
              <w:t>14,42</w:t>
            </w:r>
          </w:p>
        </w:tc>
      </w:tr>
      <w:tr w:rsidR="00465F5E" w:rsidRPr="00CA54DD" w14:paraId="062616AC"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5FBD690" w14:textId="77777777" w:rsidR="00465F5E" w:rsidRPr="00CA54DD" w:rsidRDefault="00465F5E" w:rsidP="00465F5E">
            <w:pPr>
              <w:spacing w:after="0" w:line="240" w:lineRule="auto"/>
              <w:ind w:firstLine="0"/>
              <w:jc w:val="center"/>
              <w:rPr>
                <w:color w:val="000000"/>
                <w:sz w:val="22"/>
              </w:rPr>
            </w:pPr>
            <w:r w:rsidRPr="00CA54DD">
              <w:rPr>
                <w:color w:val="000000"/>
                <w:sz w:val="22"/>
              </w:rPr>
              <w:t>7</w:t>
            </w:r>
          </w:p>
        </w:tc>
        <w:tc>
          <w:tcPr>
            <w:tcW w:w="1812" w:type="dxa"/>
            <w:tcBorders>
              <w:top w:val="nil"/>
              <w:left w:val="nil"/>
              <w:bottom w:val="single" w:sz="4" w:space="0" w:color="auto"/>
              <w:right w:val="single" w:sz="4" w:space="0" w:color="auto"/>
            </w:tcBorders>
            <w:shd w:val="clear" w:color="auto" w:fill="auto"/>
            <w:vAlign w:val="center"/>
            <w:hideMark/>
          </w:tcPr>
          <w:p w14:paraId="19633572" w14:textId="77777777" w:rsidR="00465F5E" w:rsidRPr="00CA54DD" w:rsidRDefault="00465F5E" w:rsidP="00465F5E">
            <w:pPr>
              <w:spacing w:after="0" w:line="240" w:lineRule="auto"/>
              <w:ind w:firstLine="0"/>
              <w:rPr>
                <w:i/>
                <w:iCs/>
                <w:color w:val="000000"/>
                <w:sz w:val="22"/>
              </w:rPr>
            </w:pPr>
            <w:r w:rsidRPr="00CA54DD">
              <w:rPr>
                <w:i/>
                <w:iCs/>
                <w:color w:val="000000"/>
                <w:sz w:val="22"/>
              </w:rPr>
              <w:t>КВГМ-50</w:t>
            </w:r>
          </w:p>
        </w:tc>
        <w:tc>
          <w:tcPr>
            <w:tcW w:w="1730" w:type="dxa"/>
            <w:tcBorders>
              <w:top w:val="nil"/>
              <w:left w:val="nil"/>
              <w:bottom w:val="nil"/>
              <w:right w:val="single" w:sz="4" w:space="0" w:color="auto"/>
            </w:tcBorders>
            <w:shd w:val="clear" w:color="auto" w:fill="auto"/>
            <w:vAlign w:val="center"/>
            <w:hideMark/>
          </w:tcPr>
          <w:p w14:paraId="0E0615CF"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1A7F4CF1"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nil"/>
              <w:right w:val="single" w:sz="4" w:space="0" w:color="auto"/>
            </w:tcBorders>
            <w:shd w:val="clear" w:color="auto" w:fill="auto"/>
            <w:vAlign w:val="center"/>
            <w:hideMark/>
          </w:tcPr>
          <w:p w14:paraId="20B76982"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37575D4B"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nil"/>
              <w:right w:val="single" w:sz="4" w:space="0" w:color="auto"/>
            </w:tcBorders>
            <w:shd w:val="clear" w:color="auto" w:fill="auto"/>
            <w:vAlign w:val="center"/>
            <w:hideMark/>
          </w:tcPr>
          <w:p w14:paraId="2DA2E183"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single" w:sz="4" w:space="0" w:color="auto"/>
              <w:right w:val="single" w:sz="4" w:space="0" w:color="auto"/>
            </w:tcBorders>
            <w:shd w:val="clear" w:color="auto" w:fill="auto"/>
            <w:vAlign w:val="center"/>
          </w:tcPr>
          <w:p w14:paraId="5CB21B35"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single" w:sz="4" w:space="0" w:color="auto"/>
              <w:bottom w:val="nil"/>
              <w:right w:val="single" w:sz="4" w:space="0" w:color="auto"/>
            </w:tcBorders>
            <w:shd w:val="clear" w:color="auto" w:fill="auto"/>
            <w:vAlign w:val="center"/>
            <w:hideMark/>
          </w:tcPr>
          <w:p w14:paraId="37CA9812"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hideMark/>
          </w:tcPr>
          <w:p w14:paraId="7238BFE1" w14:textId="77777777" w:rsidR="00465F5E" w:rsidRPr="00CA54DD" w:rsidRDefault="00465F5E" w:rsidP="00465F5E">
            <w:pPr>
              <w:spacing w:after="0" w:line="240" w:lineRule="auto"/>
              <w:ind w:firstLine="0"/>
              <w:jc w:val="center"/>
              <w:rPr>
                <w:color w:val="000000"/>
                <w:sz w:val="22"/>
              </w:rPr>
            </w:pPr>
          </w:p>
        </w:tc>
      </w:tr>
      <w:tr w:rsidR="00465F5E" w:rsidRPr="00CA54DD" w14:paraId="1F575A82"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E4088BE" w14:textId="77777777" w:rsidR="00465F5E" w:rsidRPr="00CA54DD" w:rsidRDefault="00465F5E" w:rsidP="00465F5E">
            <w:pPr>
              <w:spacing w:after="0" w:line="240" w:lineRule="auto"/>
              <w:ind w:firstLine="0"/>
              <w:jc w:val="center"/>
              <w:rPr>
                <w:color w:val="000000"/>
                <w:sz w:val="22"/>
              </w:rPr>
            </w:pPr>
            <w:r w:rsidRPr="00CA54DD">
              <w:rPr>
                <w:color w:val="000000"/>
                <w:sz w:val="22"/>
              </w:rPr>
              <w:t>8</w:t>
            </w:r>
          </w:p>
        </w:tc>
        <w:tc>
          <w:tcPr>
            <w:tcW w:w="1812" w:type="dxa"/>
            <w:tcBorders>
              <w:top w:val="nil"/>
              <w:left w:val="nil"/>
              <w:bottom w:val="single" w:sz="4" w:space="0" w:color="auto"/>
              <w:right w:val="single" w:sz="4" w:space="0" w:color="auto"/>
            </w:tcBorders>
            <w:shd w:val="clear" w:color="auto" w:fill="auto"/>
            <w:vAlign w:val="center"/>
            <w:hideMark/>
          </w:tcPr>
          <w:p w14:paraId="0CCACD13" w14:textId="77777777" w:rsidR="00465F5E" w:rsidRPr="00CA54DD" w:rsidRDefault="00465F5E" w:rsidP="00465F5E">
            <w:pPr>
              <w:spacing w:after="0" w:line="240" w:lineRule="auto"/>
              <w:ind w:firstLine="0"/>
              <w:rPr>
                <w:i/>
                <w:iCs/>
                <w:color w:val="000000"/>
                <w:sz w:val="22"/>
              </w:rPr>
            </w:pPr>
            <w:r w:rsidRPr="00CA54DD">
              <w:rPr>
                <w:i/>
                <w:iCs/>
                <w:color w:val="000000"/>
                <w:sz w:val="22"/>
              </w:rPr>
              <w:t>ДЕ-25 (№1)</w:t>
            </w:r>
          </w:p>
        </w:tc>
        <w:tc>
          <w:tcPr>
            <w:tcW w:w="1730" w:type="dxa"/>
            <w:tcBorders>
              <w:top w:val="nil"/>
              <w:left w:val="nil"/>
              <w:bottom w:val="single" w:sz="4" w:space="0" w:color="auto"/>
              <w:right w:val="single" w:sz="4" w:space="0" w:color="auto"/>
            </w:tcBorders>
            <w:shd w:val="clear" w:color="auto" w:fill="auto"/>
            <w:vAlign w:val="center"/>
            <w:hideMark/>
          </w:tcPr>
          <w:p w14:paraId="5B2A02AE"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75B5B090"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single" w:sz="4" w:space="0" w:color="auto"/>
              <w:right w:val="single" w:sz="4" w:space="0" w:color="auto"/>
            </w:tcBorders>
            <w:shd w:val="clear" w:color="auto" w:fill="auto"/>
            <w:vAlign w:val="center"/>
            <w:hideMark/>
          </w:tcPr>
          <w:p w14:paraId="56437EF8"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766AD744"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single" w:sz="4" w:space="0" w:color="auto"/>
              <w:right w:val="single" w:sz="4" w:space="0" w:color="auto"/>
            </w:tcBorders>
            <w:shd w:val="clear" w:color="auto" w:fill="auto"/>
            <w:vAlign w:val="center"/>
            <w:hideMark/>
          </w:tcPr>
          <w:p w14:paraId="7BD15079"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single" w:sz="4" w:space="0" w:color="auto"/>
              <w:bottom w:val="single" w:sz="4" w:space="0" w:color="auto"/>
              <w:right w:val="single" w:sz="4" w:space="0" w:color="auto"/>
            </w:tcBorders>
            <w:shd w:val="clear" w:color="auto" w:fill="auto"/>
            <w:vAlign w:val="center"/>
          </w:tcPr>
          <w:p w14:paraId="28092D11"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single" w:sz="4" w:space="0" w:color="auto"/>
              <w:bottom w:val="single" w:sz="4" w:space="0" w:color="auto"/>
              <w:right w:val="single" w:sz="4" w:space="0" w:color="auto"/>
            </w:tcBorders>
            <w:shd w:val="clear" w:color="auto" w:fill="auto"/>
            <w:vAlign w:val="center"/>
            <w:hideMark/>
          </w:tcPr>
          <w:p w14:paraId="0312A971"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7DFAF35E" w14:textId="77777777" w:rsidR="00465F5E" w:rsidRPr="00CA54DD" w:rsidRDefault="00465F5E" w:rsidP="00465F5E">
            <w:pPr>
              <w:spacing w:after="0" w:line="240" w:lineRule="auto"/>
              <w:ind w:firstLine="0"/>
              <w:jc w:val="center"/>
              <w:rPr>
                <w:color w:val="000000"/>
                <w:sz w:val="22"/>
              </w:rPr>
            </w:pPr>
          </w:p>
        </w:tc>
      </w:tr>
      <w:tr w:rsidR="00465F5E" w:rsidRPr="00CA54DD" w14:paraId="75876C98"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537F348" w14:textId="77777777" w:rsidR="00465F5E" w:rsidRPr="00CA54DD" w:rsidRDefault="00465F5E" w:rsidP="00465F5E">
            <w:pPr>
              <w:spacing w:after="0" w:line="240" w:lineRule="auto"/>
              <w:ind w:firstLine="0"/>
              <w:jc w:val="center"/>
              <w:rPr>
                <w:color w:val="000000"/>
                <w:sz w:val="22"/>
              </w:rPr>
            </w:pPr>
            <w:r w:rsidRPr="00CA54DD">
              <w:rPr>
                <w:color w:val="000000"/>
                <w:sz w:val="22"/>
              </w:rPr>
              <w:t>9</w:t>
            </w:r>
          </w:p>
        </w:tc>
        <w:tc>
          <w:tcPr>
            <w:tcW w:w="1812" w:type="dxa"/>
            <w:tcBorders>
              <w:top w:val="nil"/>
              <w:left w:val="nil"/>
              <w:bottom w:val="single" w:sz="4" w:space="0" w:color="auto"/>
              <w:right w:val="single" w:sz="4" w:space="0" w:color="auto"/>
            </w:tcBorders>
            <w:shd w:val="clear" w:color="auto" w:fill="auto"/>
            <w:vAlign w:val="center"/>
            <w:hideMark/>
          </w:tcPr>
          <w:p w14:paraId="7E7D0AFC" w14:textId="77777777" w:rsidR="00465F5E" w:rsidRPr="00CA54DD" w:rsidRDefault="00465F5E" w:rsidP="00465F5E">
            <w:pPr>
              <w:spacing w:after="0" w:line="240" w:lineRule="auto"/>
              <w:ind w:firstLine="0"/>
              <w:rPr>
                <w:i/>
                <w:iCs/>
                <w:color w:val="000000"/>
                <w:sz w:val="22"/>
              </w:rPr>
            </w:pPr>
            <w:r w:rsidRPr="00CA54DD">
              <w:rPr>
                <w:i/>
                <w:iCs/>
                <w:color w:val="000000"/>
                <w:sz w:val="22"/>
              </w:rPr>
              <w:t>ДЕ-25 (№2)</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14:paraId="1E1B733D" w14:textId="77777777" w:rsidR="00465F5E" w:rsidRPr="00CA54DD" w:rsidRDefault="00465F5E" w:rsidP="00465F5E">
            <w:pPr>
              <w:spacing w:after="0" w:line="240" w:lineRule="auto"/>
              <w:ind w:firstLine="0"/>
              <w:jc w:val="center"/>
              <w:rPr>
                <w:color w:val="000000"/>
                <w:sz w:val="22"/>
              </w:rPr>
            </w:pPr>
          </w:p>
        </w:tc>
        <w:tc>
          <w:tcPr>
            <w:tcW w:w="1692" w:type="dxa"/>
            <w:tcBorders>
              <w:top w:val="single" w:sz="4" w:space="0" w:color="auto"/>
              <w:left w:val="nil"/>
              <w:bottom w:val="single" w:sz="4" w:space="0" w:color="auto"/>
              <w:right w:val="single" w:sz="4" w:space="0" w:color="auto"/>
            </w:tcBorders>
            <w:shd w:val="clear" w:color="auto" w:fill="auto"/>
            <w:vAlign w:val="center"/>
            <w:hideMark/>
          </w:tcPr>
          <w:p w14:paraId="1E20B138" w14:textId="77777777" w:rsidR="00465F5E" w:rsidRPr="00CA54DD" w:rsidRDefault="00465F5E" w:rsidP="00465F5E">
            <w:pPr>
              <w:spacing w:after="0" w:line="240" w:lineRule="auto"/>
              <w:ind w:firstLine="0"/>
              <w:jc w:val="center"/>
              <w:rPr>
                <w:color w:val="000000"/>
                <w:sz w:val="22"/>
              </w:rPr>
            </w:pP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673B84D0" w14:textId="77777777" w:rsidR="00465F5E" w:rsidRPr="00CA54DD" w:rsidRDefault="00465F5E" w:rsidP="00465F5E">
            <w:pPr>
              <w:spacing w:after="0" w:line="240" w:lineRule="auto"/>
              <w:ind w:firstLine="0"/>
              <w:jc w:val="center"/>
              <w:rPr>
                <w:color w:val="000000"/>
                <w:sz w:val="22"/>
              </w:rPr>
            </w:pPr>
          </w:p>
        </w:tc>
        <w:tc>
          <w:tcPr>
            <w:tcW w:w="1692" w:type="dxa"/>
            <w:tcBorders>
              <w:top w:val="single" w:sz="4" w:space="0" w:color="auto"/>
              <w:left w:val="nil"/>
              <w:bottom w:val="single" w:sz="4" w:space="0" w:color="auto"/>
              <w:right w:val="single" w:sz="4" w:space="0" w:color="auto"/>
            </w:tcBorders>
            <w:shd w:val="clear" w:color="auto" w:fill="auto"/>
            <w:vAlign w:val="center"/>
            <w:hideMark/>
          </w:tcPr>
          <w:p w14:paraId="716306BC" w14:textId="77777777" w:rsidR="00465F5E" w:rsidRPr="00CA54DD" w:rsidRDefault="00465F5E" w:rsidP="00465F5E">
            <w:pPr>
              <w:spacing w:after="0" w:line="240" w:lineRule="auto"/>
              <w:ind w:firstLine="0"/>
              <w:jc w:val="center"/>
              <w:rPr>
                <w:color w:val="000000"/>
                <w:sz w:val="22"/>
              </w:rPr>
            </w:pP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7F065F11" w14:textId="77777777" w:rsidR="00465F5E" w:rsidRPr="00CA54DD" w:rsidRDefault="00465F5E" w:rsidP="00465F5E">
            <w:pPr>
              <w:spacing w:after="0" w:line="240" w:lineRule="auto"/>
              <w:ind w:firstLine="0"/>
              <w:jc w:val="center"/>
              <w:rPr>
                <w:color w:val="000000"/>
                <w:sz w:val="22"/>
              </w:rPr>
            </w:pP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tcPr>
          <w:p w14:paraId="327A0A49" w14:textId="77777777" w:rsidR="00465F5E" w:rsidRPr="00CA54DD" w:rsidRDefault="00465F5E" w:rsidP="00465F5E">
            <w:pPr>
              <w:spacing w:after="0" w:line="240" w:lineRule="auto"/>
              <w:ind w:firstLine="0"/>
              <w:jc w:val="center"/>
              <w:rPr>
                <w:color w:val="000000"/>
                <w:sz w:val="22"/>
              </w:rPr>
            </w:pP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E956C8" w14:textId="77777777" w:rsidR="00465F5E" w:rsidRPr="00CA54DD" w:rsidRDefault="00465F5E" w:rsidP="00465F5E">
            <w:pPr>
              <w:spacing w:after="0" w:line="240" w:lineRule="auto"/>
              <w:ind w:firstLine="0"/>
              <w:jc w:val="center"/>
              <w:rPr>
                <w:color w:val="000000"/>
                <w:sz w:val="22"/>
              </w:rPr>
            </w:pP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28B2FC57" w14:textId="77777777" w:rsidR="00465F5E" w:rsidRPr="00CA54DD" w:rsidRDefault="00465F5E" w:rsidP="00465F5E">
            <w:pPr>
              <w:spacing w:after="0" w:line="240" w:lineRule="auto"/>
              <w:ind w:firstLine="0"/>
              <w:jc w:val="center"/>
              <w:rPr>
                <w:color w:val="000000"/>
                <w:sz w:val="22"/>
              </w:rPr>
            </w:pPr>
          </w:p>
        </w:tc>
      </w:tr>
      <w:tr w:rsidR="00465F5E" w:rsidRPr="00CA54DD" w14:paraId="32BCB2C6"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75DFF00" w14:textId="77777777" w:rsidR="00465F5E" w:rsidRPr="00CA54DD" w:rsidRDefault="00465F5E" w:rsidP="00465F5E">
            <w:pPr>
              <w:spacing w:after="0" w:line="240" w:lineRule="auto"/>
              <w:ind w:firstLine="0"/>
              <w:jc w:val="center"/>
              <w:rPr>
                <w:color w:val="000000"/>
                <w:sz w:val="22"/>
              </w:rPr>
            </w:pPr>
            <w:r w:rsidRPr="00CA54DD">
              <w:rPr>
                <w:color w:val="000000"/>
                <w:sz w:val="22"/>
              </w:rPr>
              <w:t>10</w:t>
            </w:r>
          </w:p>
        </w:tc>
        <w:tc>
          <w:tcPr>
            <w:tcW w:w="1812" w:type="dxa"/>
            <w:tcBorders>
              <w:top w:val="nil"/>
              <w:left w:val="nil"/>
              <w:bottom w:val="single" w:sz="4" w:space="0" w:color="auto"/>
              <w:right w:val="single" w:sz="4" w:space="0" w:color="auto"/>
            </w:tcBorders>
            <w:shd w:val="clear" w:color="auto" w:fill="auto"/>
            <w:vAlign w:val="center"/>
            <w:hideMark/>
          </w:tcPr>
          <w:p w14:paraId="1C0C7F8A" w14:textId="77777777" w:rsidR="00465F5E" w:rsidRPr="00CA54DD" w:rsidRDefault="00465F5E" w:rsidP="00465F5E">
            <w:pPr>
              <w:spacing w:after="0" w:line="240" w:lineRule="auto"/>
              <w:ind w:firstLine="0"/>
              <w:rPr>
                <w:color w:val="000000"/>
                <w:sz w:val="22"/>
              </w:rPr>
            </w:pPr>
            <w:r w:rsidRPr="00CA54DD">
              <w:rPr>
                <w:color w:val="000000"/>
                <w:sz w:val="22"/>
              </w:rPr>
              <w:t>Котельная ДЕ-25 Северная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26859120" w14:textId="77777777" w:rsidR="00465F5E" w:rsidRPr="00CA54DD" w:rsidRDefault="00465F5E" w:rsidP="00465F5E">
            <w:pPr>
              <w:spacing w:after="0" w:line="240" w:lineRule="auto"/>
              <w:ind w:firstLine="0"/>
              <w:jc w:val="center"/>
              <w:rPr>
                <w:color w:val="000000"/>
                <w:sz w:val="22"/>
              </w:rPr>
            </w:pPr>
            <w:r w:rsidRPr="00CA54DD">
              <w:rPr>
                <w:color w:val="000000"/>
                <w:sz w:val="22"/>
              </w:rPr>
              <w:t>60,00</w:t>
            </w:r>
          </w:p>
        </w:tc>
        <w:tc>
          <w:tcPr>
            <w:tcW w:w="1692" w:type="dxa"/>
            <w:tcBorders>
              <w:top w:val="nil"/>
              <w:left w:val="nil"/>
              <w:bottom w:val="single" w:sz="4" w:space="0" w:color="auto"/>
              <w:right w:val="single" w:sz="4" w:space="0" w:color="auto"/>
            </w:tcBorders>
            <w:shd w:val="clear" w:color="auto" w:fill="auto"/>
            <w:vAlign w:val="center"/>
            <w:hideMark/>
          </w:tcPr>
          <w:p w14:paraId="6D1D30BE" w14:textId="77777777" w:rsidR="00465F5E" w:rsidRPr="00CA54DD" w:rsidRDefault="00465F5E" w:rsidP="00465F5E">
            <w:pPr>
              <w:spacing w:after="0" w:line="240" w:lineRule="auto"/>
              <w:ind w:firstLine="0"/>
              <w:jc w:val="center"/>
              <w:rPr>
                <w:color w:val="000000"/>
                <w:sz w:val="22"/>
              </w:rPr>
            </w:pPr>
            <w:r w:rsidRPr="00CA54DD">
              <w:rPr>
                <w:color w:val="000000"/>
                <w:sz w:val="22"/>
              </w:rPr>
              <w:t>60,00</w:t>
            </w:r>
          </w:p>
        </w:tc>
        <w:tc>
          <w:tcPr>
            <w:tcW w:w="1460" w:type="dxa"/>
            <w:tcBorders>
              <w:top w:val="nil"/>
              <w:left w:val="nil"/>
              <w:bottom w:val="single" w:sz="4" w:space="0" w:color="auto"/>
              <w:right w:val="single" w:sz="4" w:space="0" w:color="auto"/>
            </w:tcBorders>
            <w:shd w:val="clear" w:color="auto" w:fill="auto"/>
            <w:vAlign w:val="center"/>
            <w:hideMark/>
          </w:tcPr>
          <w:p w14:paraId="13E3EB1A" w14:textId="77777777" w:rsidR="00465F5E" w:rsidRPr="00CA54DD" w:rsidRDefault="00465F5E" w:rsidP="00465F5E">
            <w:pPr>
              <w:spacing w:after="0" w:line="240" w:lineRule="auto"/>
              <w:ind w:firstLine="0"/>
              <w:jc w:val="center"/>
              <w:rPr>
                <w:color w:val="000000"/>
                <w:sz w:val="22"/>
              </w:rPr>
            </w:pPr>
            <w:r w:rsidRPr="00CA54DD">
              <w:rPr>
                <w:color w:val="000000"/>
                <w:sz w:val="22"/>
              </w:rPr>
              <w:t>0,44</w:t>
            </w:r>
          </w:p>
        </w:tc>
        <w:tc>
          <w:tcPr>
            <w:tcW w:w="1692" w:type="dxa"/>
            <w:tcBorders>
              <w:top w:val="nil"/>
              <w:left w:val="nil"/>
              <w:bottom w:val="single" w:sz="4" w:space="0" w:color="auto"/>
              <w:right w:val="single" w:sz="4" w:space="0" w:color="auto"/>
            </w:tcBorders>
            <w:shd w:val="clear" w:color="auto" w:fill="auto"/>
            <w:vAlign w:val="center"/>
            <w:hideMark/>
          </w:tcPr>
          <w:p w14:paraId="29BF0483" w14:textId="77777777" w:rsidR="00465F5E" w:rsidRPr="00CA54DD" w:rsidRDefault="00465F5E" w:rsidP="00465F5E">
            <w:pPr>
              <w:spacing w:after="0" w:line="240" w:lineRule="auto"/>
              <w:ind w:firstLine="0"/>
              <w:jc w:val="center"/>
              <w:rPr>
                <w:color w:val="000000"/>
                <w:sz w:val="22"/>
              </w:rPr>
            </w:pPr>
            <w:r w:rsidRPr="00CA54DD">
              <w:rPr>
                <w:color w:val="000000"/>
                <w:sz w:val="22"/>
              </w:rPr>
              <w:t>59,56</w:t>
            </w:r>
          </w:p>
        </w:tc>
        <w:tc>
          <w:tcPr>
            <w:tcW w:w="1216" w:type="dxa"/>
            <w:tcBorders>
              <w:top w:val="nil"/>
              <w:left w:val="nil"/>
              <w:bottom w:val="single" w:sz="4" w:space="0" w:color="auto"/>
              <w:right w:val="single" w:sz="4" w:space="0" w:color="auto"/>
            </w:tcBorders>
            <w:shd w:val="clear" w:color="auto" w:fill="auto"/>
            <w:vAlign w:val="center"/>
            <w:hideMark/>
          </w:tcPr>
          <w:p w14:paraId="201CD4AF" w14:textId="77777777" w:rsidR="00465F5E" w:rsidRPr="00CA54DD" w:rsidRDefault="00465F5E" w:rsidP="00465F5E">
            <w:pPr>
              <w:spacing w:after="0" w:line="240" w:lineRule="auto"/>
              <w:ind w:firstLine="0"/>
              <w:jc w:val="center"/>
              <w:rPr>
                <w:color w:val="000000"/>
                <w:sz w:val="22"/>
              </w:rPr>
            </w:pPr>
            <w:r w:rsidRPr="00CA54DD">
              <w:rPr>
                <w:color w:val="000000"/>
                <w:sz w:val="22"/>
              </w:rPr>
              <w:t>0,55</w:t>
            </w:r>
          </w:p>
        </w:tc>
        <w:tc>
          <w:tcPr>
            <w:tcW w:w="1862" w:type="dxa"/>
            <w:tcBorders>
              <w:top w:val="single" w:sz="4" w:space="0" w:color="auto"/>
              <w:left w:val="nil"/>
              <w:bottom w:val="single" w:sz="4" w:space="0" w:color="auto"/>
              <w:right w:val="single" w:sz="4" w:space="0" w:color="auto"/>
            </w:tcBorders>
            <w:shd w:val="clear" w:color="auto" w:fill="auto"/>
            <w:vAlign w:val="center"/>
            <w:hideMark/>
          </w:tcPr>
          <w:p w14:paraId="0D17EECE" w14:textId="77777777" w:rsidR="00465F5E" w:rsidRPr="00CA54DD" w:rsidRDefault="00465F5E" w:rsidP="00465F5E">
            <w:pPr>
              <w:spacing w:after="0" w:line="240" w:lineRule="auto"/>
              <w:ind w:firstLine="0"/>
              <w:jc w:val="center"/>
              <w:rPr>
                <w:color w:val="000000"/>
                <w:sz w:val="22"/>
              </w:rPr>
            </w:pPr>
            <w:r w:rsidRPr="00CA54DD">
              <w:rPr>
                <w:color w:val="000000"/>
                <w:sz w:val="22"/>
              </w:rPr>
              <w:t>27,36</w:t>
            </w:r>
          </w:p>
        </w:tc>
        <w:tc>
          <w:tcPr>
            <w:tcW w:w="1269" w:type="dxa"/>
            <w:tcBorders>
              <w:top w:val="nil"/>
              <w:left w:val="nil"/>
              <w:bottom w:val="single" w:sz="4" w:space="0" w:color="auto"/>
              <w:right w:val="single" w:sz="4" w:space="0" w:color="auto"/>
            </w:tcBorders>
            <w:shd w:val="clear" w:color="auto" w:fill="auto"/>
            <w:vAlign w:val="center"/>
            <w:hideMark/>
          </w:tcPr>
          <w:p w14:paraId="6A311546" w14:textId="77777777" w:rsidR="00465F5E" w:rsidRPr="00CA54DD" w:rsidRDefault="00465F5E" w:rsidP="00465F5E">
            <w:pPr>
              <w:spacing w:after="0" w:line="240" w:lineRule="auto"/>
              <w:ind w:firstLine="0"/>
              <w:jc w:val="center"/>
              <w:rPr>
                <w:color w:val="000000"/>
                <w:sz w:val="22"/>
              </w:rPr>
            </w:pPr>
            <w:r w:rsidRPr="00CA54DD">
              <w:rPr>
                <w:color w:val="000000"/>
                <w:sz w:val="22"/>
              </w:rPr>
              <w:t>31,64</w:t>
            </w:r>
          </w:p>
        </w:tc>
        <w:tc>
          <w:tcPr>
            <w:tcW w:w="1269" w:type="dxa"/>
            <w:tcBorders>
              <w:top w:val="nil"/>
              <w:left w:val="nil"/>
              <w:bottom w:val="single" w:sz="4" w:space="0" w:color="auto"/>
              <w:right w:val="single" w:sz="4" w:space="0" w:color="auto"/>
            </w:tcBorders>
            <w:shd w:val="clear" w:color="auto" w:fill="auto"/>
            <w:vAlign w:val="center"/>
            <w:hideMark/>
          </w:tcPr>
          <w:p w14:paraId="780A005C" w14:textId="77777777" w:rsidR="00465F5E" w:rsidRPr="00CA54DD" w:rsidRDefault="00465F5E" w:rsidP="00465F5E">
            <w:pPr>
              <w:spacing w:after="0" w:line="240" w:lineRule="auto"/>
              <w:ind w:firstLine="0"/>
              <w:jc w:val="center"/>
              <w:rPr>
                <w:color w:val="000000"/>
                <w:sz w:val="22"/>
              </w:rPr>
            </w:pPr>
            <w:r w:rsidRPr="00CA54DD">
              <w:rPr>
                <w:color w:val="000000"/>
                <w:sz w:val="22"/>
              </w:rPr>
              <w:t>52,74</w:t>
            </w:r>
          </w:p>
        </w:tc>
      </w:tr>
      <w:tr w:rsidR="00465F5E" w:rsidRPr="00CA54DD" w14:paraId="340F1676"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0C231865" w14:textId="77777777" w:rsidR="00465F5E" w:rsidRPr="00CA54DD" w:rsidRDefault="00465F5E" w:rsidP="00465F5E">
            <w:pPr>
              <w:spacing w:after="0" w:line="240" w:lineRule="auto"/>
              <w:ind w:firstLine="0"/>
              <w:jc w:val="center"/>
              <w:rPr>
                <w:color w:val="000000"/>
                <w:sz w:val="22"/>
              </w:rPr>
            </w:pPr>
            <w:r w:rsidRPr="00CA54DD">
              <w:rPr>
                <w:color w:val="000000"/>
                <w:sz w:val="22"/>
              </w:rPr>
              <w:t>11</w:t>
            </w:r>
          </w:p>
        </w:tc>
        <w:tc>
          <w:tcPr>
            <w:tcW w:w="1812" w:type="dxa"/>
            <w:tcBorders>
              <w:top w:val="nil"/>
              <w:left w:val="nil"/>
              <w:bottom w:val="single" w:sz="4" w:space="0" w:color="auto"/>
              <w:right w:val="single" w:sz="4" w:space="0" w:color="auto"/>
            </w:tcBorders>
            <w:shd w:val="clear" w:color="auto" w:fill="auto"/>
            <w:vAlign w:val="center"/>
            <w:hideMark/>
          </w:tcPr>
          <w:p w14:paraId="396B9297" w14:textId="77777777" w:rsidR="00465F5E" w:rsidRPr="00CA54DD" w:rsidRDefault="00465F5E" w:rsidP="00465F5E">
            <w:pPr>
              <w:spacing w:after="0" w:line="240" w:lineRule="auto"/>
              <w:ind w:firstLine="0"/>
              <w:rPr>
                <w:color w:val="000000"/>
                <w:sz w:val="22"/>
              </w:rPr>
            </w:pPr>
            <w:r w:rsidRPr="00CA54DD">
              <w:rPr>
                <w:color w:val="000000"/>
                <w:sz w:val="22"/>
              </w:rPr>
              <w:t>Котельная КЗХ</w:t>
            </w:r>
          </w:p>
        </w:tc>
        <w:tc>
          <w:tcPr>
            <w:tcW w:w="1730" w:type="dxa"/>
            <w:tcBorders>
              <w:top w:val="nil"/>
              <w:left w:val="nil"/>
              <w:bottom w:val="single" w:sz="4" w:space="0" w:color="auto"/>
              <w:right w:val="single" w:sz="4" w:space="0" w:color="auto"/>
            </w:tcBorders>
            <w:shd w:val="clear" w:color="auto" w:fill="auto"/>
            <w:vAlign w:val="center"/>
            <w:hideMark/>
          </w:tcPr>
          <w:p w14:paraId="6EE371A9" w14:textId="77777777" w:rsidR="00465F5E" w:rsidRPr="00CA54DD" w:rsidRDefault="00465F5E" w:rsidP="00465F5E">
            <w:pPr>
              <w:spacing w:after="0" w:line="240" w:lineRule="auto"/>
              <w:ind w:firstLine="0"/>
              <w:jc w:val="center"/>
              <w:rPr>
                <w:color w:val="000000"/>
                <w:sz w:val="22"/>
              </w:rPr>
            </w:pPr>
            <w:r w:rsidRPr="00CA54DD">
              <w:rPr>
                <w:color w:val="000000"/>
                <w:sz w:val="22"/>
              </w:rPr>
              <w:t>7,60</w:t>
            </w:r>
          </w:p>
        </w:tc>
        <w:tc>
          <w:tcPr>
            <w:tcW w:w="1692" w:type="dxa"/>
            <w:tcBorders>
              <w:top w:val="nil"/>
              <w:left w:val="nil"/>
              <w:bottom w:val="single" w:sz="4" w:space="0" w:color="auto"/>
              <w:right w:val="single" w:sz="4" w:space="0" w:color="auto"/>
            </w:tcBorders>
            <w:shd w:val="clear" w:color="auto" w:fill="auto"/>
            <w:vAlign w:val="center"/>
            <w:hideMark/>
          </w:tcPr>
          <w:p w14:paraId="268C5330" w14:textId="77777777" w:rsidR="00465F5E" w:rsidRPr="00CA54DD" w:rsidRDefault="00465F5E" w:rsidP="00465F5E">
            <w:pPr>
              <w:spacing w:after="0" w:line="240" w:lineRule="auto"/>
              <w:ind w:firstLine="0"/>
              <w:jc w:val="center"/>
              <w:rPr>
                <w:color w:val="000000"/>
                <w:sz w:val="22"/>
              </w:rPr>
            </w:pPr>
            <w:r w:rsidRPr="00CA54DD">
              <w:rPr>
                <w:color w:val="000000"/>
                <w:sz w:val="22"/>
              </w:rPr>
              <w:t>7,60</w:t>
            </w:r>
          </w:p>
        </w:tc>
        <w:tc>
          <w:tcPr>
            <w:tcW w:w="1460" w:type="dxa"/>
            <w:tcBorders>
              <w:top w:val="nil"/>
              <w:left w:val="nil"/>
              <w:bottom w:val="single" w:sz="4" w:space="0" w:color="auto"/>
              <w:right w:val="single" w:sz="4" w:space="0" w:color="auto"/>
            </w:tcBorders>
            <w:shd w:val="clear" w:color="auto" w:fill="auto"/>
            <w:vAlign w:val="center"/>
            <w:hideMark/>
          </w:tcPr>
          <w:p w14:paraId="70601667" w14:textId="77777777" w:rsidR="00465F5E" w:rsidRPr="00CA54DD" w:rsidRDefault="00465F5E" w:rsidP="00465F5E">
            <w:pPr>
              <w:spacing w:after="0" w:line="240" w:lineRule="auto"/>
              <w:ind w:firstLine="0"/>
              <w:jc w:val="center"/>
              <w:rPr>
                <w:color w:val="000000"/>
                <w:sz w:val="22"/>
              </w:rPr>
            </w:pPr>
            <w:r w:rsidRPr="00CA54DD">
              <w:rPr>
                <w:color w:val="000000"/>
                <w:sz w:val="22"/>
              </w:rPr>
              <w:t>0,02</w:t>
            </w:r>
          </w:p>
        </w:tc>
        <w:tc>
          <w:tcPr>
            <w:tcW w:w="1692" w:type="dxa"/>
            <w:tcBorders>
              <w:top w:val="nil"/>
              <w:left w:val="nil"/>
              <w:bottom w:val="single" w:sz="4" w:space="0" w:color="auto"/>
              <w:right w:val="single" w:sz="4" w:space="0" w:color="auto"/>
            </w:tcBorders>
            <w:shd w:val="clear" w:color="auto" w:fill="auto"/>
            <w:vAlign w:val="center"/>
            <w:hideMark/>
          </w:tcPr>
          <w:p w14:paraId="31484F93" w14:textId="77777777" w:rsidR="00465F5E" w:rsidRPr="00CA54DD" w:rsidRDefault="00465F5E" w:rsidP="00465F5E">
            <w:pPr>
              <w:spacing w:after="0" w:line="240" w:lineRule="auto"/>
              <w:ind w:firstLine="0"/>
              <w:jc w:val="center"/>
              <w:rPr>
                <w:color w:val="000000"/>
                <w:sz w:val="22"/>
              </w:rPr>
            </w:pPr>
            <w:r w:rsidRPr="00CA54DD">
              <w:rPr>
                <w:color w:val="000000"/>
                <w:sz w:val="22"/>
              </w:rPr>
              <w:t>7,58</w:t>
            </w:r>
          </w:p>
        </w:tc>
        <w:tc>
          <w:tcPr>
            <w:tcW w:w="1216" w:type="dxa"/>
            <w:tcBorders>
              <w:top w:val="nil"/>
              <w:left w:val="nil"/>
              <w:bottom w:val="single" w:sz="4" w:space="0" w:color="auto"/>
              <w:right w:val="single" w:sz="4" w:space="0" w:color="auto"/>
            </w:tcBorders>
            <w:shd w:val="clear" w:color="auto" w:fill="auto"/>
            <w:vAlign w:val="center"/>
            <w:hideMark/>
          </w:tcPr>
          <w:p w14:paraId="3E219272"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28FBE34D" w14:textId="77777777" w:rsidR="00465F5E" w:rsidRPr="00CA54DD" w:rsidRDefault="00465F5E" w:rsidP="00465F5E">
            <w:pPr>
              <w:spacing w:after="0" w:line="240" w:lineRule="auto"/>
              <w:ind w:firstLine="0"/>
              <w:jc w:val="center"/>
              <w:rPr>
                <w:color w:val="000000"/>
                <w:sz w:val="22"/>
              </w:rPr>
            </w:pPr>
            <w:r w:rsidRPr="00CA54DD">
              <w:rPr>
                <w:color w:val="000000"/>
                <w:sz w:val="22"/>
              </w:rPr>
              <w:t>3,31</w:t>
            </w:r>
          </w:p>
        </w:tc>
        <w:tc>
          <w:tcPr>
            <w:tcW w:w="1269" w:type="dxa"/>
            <w:tcBorders>
              <w:top w:val="nil"/>
              <w:left w:val="nil"/>
              <w:bottom w:val="single" w:sz="4" w:space="0" w:color="auto"/>
              <w:right w:val="single" w:sz="4" w:space="0" w:color="auto"/>
            </w:tcBorders>
            <w:shd w:val="clear" w:color="auto" w:fill="auto"/>
            <w:vAlign w:val="center"/>
            <w:hideMark/>
          </w:tcPr>
          <w:p w14:paraId="624BCA2D" w14:textId="77777777" w:rsidR="00465F5E" w:rsidRPr="00CA54DD" w:rsidRDefault="00465F5E" w:rsidP="00465F5E">
            <w:pPr>
              <w:spacing w:after="0" w:line="240" w:lineRule="auto"/>
              <w:ind w:firstLine="0"/>
              <w:jc w:val="center"/>
              <w:rPr>
                <w:color w:val="000000"/>
                <w:sz w:val="22"/>
              </w:rPr>
            </w:pPr>
            <w:r w:rsidRPr="00CA54DD">
              <w:rPr>
                <w:color w:val="000000"/>
                <w:sz w:val="22"/>
              </w:rPr>
              <w:t>4,26</w:t>
            </w:r>
          </w:p>
        </w:tc>
        <w:tc>
          <w:tcPr>
            <w:tcW w:w="1269" w:type="dxa"/>
            <w:tcBorders>
              <w:top w:val="nil"/>
              <w:left w:val="nil"/>
              <w:bottom w:val="single" w:sz="4" w:space="0" w:color="auto"/>
              <w:right w:val="single" w:sz="4" w:space="0" w:color="auto"/>
            </w:tcBorders>
            <w:shd w:val="clear" w:color="auto" w:fill="auto"/>
            <w:vAlign w:val="center"/>
            <w:hideMark/>
          </w:tcPr>
          <w:p w14:paraId="10980BF3" w14:textId="77777777" w:rsidR="00465F5E" w:rsidRPr="00CA54DD" w:rsidRDefault="00465F5E" w:rsidP="00465F5E">
            <w:pPr>
              <w:spacing w:after="0" w:line="240" w:lineRule="auto"/>
              <w:ind w:firstLine="0"/>
              <w:jc w:val="center"/>
              <w:rPr>
                <w:color w:val="000000"/>
                <w:sz w:val="22"/>
              </w:rPr>
            </w:pPr>
            <w:r w:rsidRPr="00CA54DD">
              <w:rPr>
                <w:color w:val="000000"/>
                <w:sz w:val="22"/>
              </w:rPr>
              <w:t>56,11</w:t>
            </w:r>
          </w:p>
        </w:tc>
      </w:tr>
      <w:tr w:rsidR="00465F5E" w:rsidRPr="00CA54DD" w14:paraId="251F66F8"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1DD74A6" w14:textId="77777777" w:rsidR="00465F5E" w:rsidRPr="00CA54DD" w:rsidRDefault="00465F5E" w:rsidP="00465F5E">
            <w:pPr>
              <w:spacing w:after="0" w:line="240" w:lineRule="auto"/>
              <w:ind w:firstLine="0"/>
              <w:jc w:val="center"/>
              <w:rPr>
                <w:color w:val="000000"/>
                <w:sz w:val="22"/>
              </w:rPr>
            </w:pPr>
            <w:r w:rsidRPr="00CA54DD">
              <w:rPr>
                <w:color w:val="000000"/>
                <w:sz w:val="22"/>
              </w:rPr>
              <w:t>12</w:t>
            </w:r>
          </w:p>
        </w:tc>
        <w:tc>
          <w:tcPr>
            <w:tcW w:w="1812" w:type="dxa"/>
            <w:tcBorders>
              <w:top w:val="nil"/>
              <w:left w:val="nil"/>
              <w:bottom w:val="single" w:sz="4" w:space="0" w:color="auto"/>
              <w:right w:val="single" w:sz="4" w:space="0" w:color="auto"/>
            </w:tcBorders>
            <w:shd w:val="clear" w:color="auto" w:fill="auto"/>
            <w:vAlign w:val="center"/>
            <w:hideMark/>
          </w:tcPr>
          <w:p w14:paraId="67D0DE97" w14:textId="77777777" w:rsidR="00465F5E" w:rsidRPr="00CA54DD" w:rsidRDefault="00465F5E" w:rsidP="00465F5E">
            <w:pPr>
              <w:spacing w:after="0" w:line="240" w:lineRule="auto"/>
              <w:ind w:firstLine="0"/>
              <w:rPr>
                <w:color w:val="000000"/>
                <w:sz w:val="22"/>
              </w:rPr>
            </w:pPr>
            <w:r w:rsidRPr="00CA54DD">
              <w:rPr>
                <w:color w:val="000000"/>
                <w:sz w:val="22"/>
              </w:rPr>
              <w:t>Котельная ВКГМ Восточная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52F84256" w14:textId="77777777" w:rsidR="00465F5E" w:rsidRPr="00CA54DD" w:rsidRDefault="00465F5E" w:rsidP="00465F5E">
            <w:pPr>
              <w:spacing w:after="0" w:line="240" w:lineRule="auto"/>
              <w:ind w:firstLine="0"/>
              <w:jc w:val="center"/>
              <w:rPr>
                <w:color w:val="000000"/>
                <w:sz w:val="22"/>
              </w:rPr>
            </w:pPr>
            <w:r w:rsidRPr="00CA54DD">
              <w:rPr>
                <w:color w:val="000000"/>
                <w:sz w:val="22"/>
              </w:rPr>
              <w:t>33,16</w:t>
            </w:r>
          </w:p>
        </w:tc>
        <w:tc>
          <w:tcPr>
            <w:tcW w:w="1692" w:type="dxa"/>
            <w:tcBorders>
              <w:top w:val="nil"/>
              <w:left w:val="nil"/>
              <w:bottom w:val="single" w:sz="4" w:space="0" w:color="auto"/>
              <w:right w:val="single" w:sz="4" w:space="0" w:color="auto"/>
            </w:tcBorders>
            <w:shd w:val="clear" w:color="auto" w:fill="auto"/>
            <w:vAlign w:val="center"/>
            <w:hideMark/>
          </w:tcPr>
          <w:p w14:paraId="1915C445" w14:textId="77777777" w:rsidR="00465F5E" w:rsidRPr="00CA54DD" w:rsidRDefault="00465F5E" w:rsidP="00465F5E">
            <w:pPr>
              <w:spacing w:after="0" w:line="240" w:lineRule="auto"/>
              <w:ind w:firstLine="0"/>
              <w:jc w:val="center"/>
              <w:rPr>
                <w:color w:val="000000"/>
                <w:sz w:val="22"/>
              </w:rPr>
            </w:pPr>
            <w:r w:rsidRPr="00CA54DD">
              <w:rPr>
                <w:color w:val="000000"/>
                <w:sz w:val="22"/>
              </w:rPr>
              <w:t>33,16</w:t>
            </w:r>
          </w:p>
        </w:tc>
        <w:tc>
          <w:tcPr>
            <w:tcW w:w="1460" w:type="dxa"/>
            <w:tcBorders>
              <w:top w:val="nil"/>
              <w:left w:val="nil"/>
              <w:bottom w:val="single" w:sz="4" w:space="0" w:color="auto"/>
              <w:right w:val="single" w:sz="4" w:space="0" w:color="auto"/>
            </w:tcBorders>
            <w:shd w:val="clear" w:color="auto" w:fill="auto"/>
            <w:vAlign w:val="center"/>
            <w:hideMark/>
          </w:tcPr>
          <w:p w14:paraId="73175B89" w14:textId="77777777" w:rsidR="00465F5E" w:rsidRPr="00CA54DD" w:rsidRDefault="00465F5E" w:rsidP="00465F5E">
            <w:pPr>
              <w:spacing w:after="0" w:line="240" w:lineRule="auto"/>
              <w:ind w:firstLine="0"/>
              <w:jc w:val="center"/>
              <w:rPr>
                <w:color w:val="000000"/>
                <w:sz w:val="22"/>
              </w:rPr>
            </w:pPr>
            <w:r w:rsidRPr="00CA54DD">
              <w:rPr>
                <w:color w:val="000000"/>
                <w:sz w:val="22"/>
              </w:rPr>
              <w:t>0,16</w:t>
            </w:r>
          </w:p>
        </w:tc>
        <w:tc>
          <w:tcPr>
            <w:tcW w:w="1692" w:type="dxa"/>
            <w:tcBorders>
              <w:top w:val="nil"/>
              <w:left w:val="nil"/>
              <w:bottom w:val="single" w:sz="4" w:space="0" w:color="auto"/>
              <w:right w:val="single" w:sz="4" w:space="0" w:color="auto"/>
            </w:tcBorders>
            <w:shd w:val="clear" w:color="auto" w:fill="auto"/>
            <w:vAlign w:val="center"/>
            <w:hideMark/>
          </w:tcPr>
          <w:p w14:paraId="621F9A1E" w14:textId="77777777" w:rsidR="00465F5E" w:rsidRPr="00CA54DD" w:rsidRDefault="00465F5E" w:rsidP="00465F5E">
            <w:pPr>
              <w:spacing w:after="0" w:line="240" w:lineRule="auto"/>
              <w:ind w:firstLine="0"/>
              <w:jc w:val="center"/>
              <w:rPr>
                <w:color w:val="000000"/>
                <w:sz w:val="22"/>
              </w:rPr>
            </w:pPr>
            <w:r w:rsidRPr="00CA54DD">
              <w:rPr>
                <w:color w:val="000000"/>
                <w:sz w:val="22"/>
              </w:rPr>
              <w:t>33,00</w:t>
            </w:r>
          </w:p>
        </w:tc>
        <w:tc>
          <w:tcPr>
            <w:tcW w:w="1216" w:type="dxa"/>
            <w:tcBorders>
              <w:top w:val="nil"/>
              <w:left w:val="nil"/>
              <w:bottom w:val="single" w:sz="4" w:space="0" w:color="auto"/>
              <w:right w:val="single" w:sz="4" w:space="0" w:color="auto"/>
            </w:tcBorders>
            <w:shd w:val="clear" w:color="auto" w:fill="auto"/>
            <w:vAlign w:val="center"/>
            <w:hideMark/>
          </w:tcPr>
          <w:p w14:paraId="71685AC5" w14:textId="77777777" w:rsidR="00465F5E" w:rsidRPr="00CA54DD" w:rsidRDefault="00465F5E" w:rsidP="00465F5E">
            <w:pPr>
              <w:spacing w:after="0" w:line="240" w:lineRule="auto"/>
              <w:ind w:firstLine="0"/>
              <w:jc w:val="center"/>
              <w:rPr>
                <w:color w:val="000000"/>
                <w:sz w:val="22"/>
              </w:rPr>
            </w:pPr>
            <w:r w:rsidRPr="00CA54DD">
              <w:rPr>
                <w:color w:val="000000"/>
                <w:sz w:val="22"/>
              </w:rPr>
              <w:t>0,57</w:t>
            </w:r>
          </w:p>
        </w:tc>
        <w:tc>
          <w:tcPr>
            <w:tcW w:w="1862" w:type="dxa"/>
            <w:tcBorders>
              <w:top w:val="nil"/>
              <w:left w:val="nil"/>
              <w:bottom w:val="single" w:sz="4" w:space="0" w:color="auto"/>
              <w:right w:val="single" w:sz="4" w:space="0" w:color="auto"/>
            </w:tcBorders>
            <w:shd w:val="clear" w:color="auto" w:fill="auto"/>
            <w:vAlign w:val="center"/>
            <w:hideMark/>
          </w:tcPr>
          <w:p w14:paraId="4B6F2AA8" w14:textId="77777777" w:rsidR="00465F5E" w:rsidRPr="00CA54DD" w:rsidRDefault="00465F5E" w:rsidP="00465F5E">
            <w:pPr>
              <w:spacing w:after="0" w:line="240" w:lineRule="auto"/>
              <w:ind w:firstLine="0"/>
              <w:jc w:val="center"/>
              <w:rPr>
                <w:color w:val="000000"/>
                <w:sz w:val="22"/>
              </w:rPr>
            </w:pPr>
            <w:r w:rsidRPr="00CA54DD">
              <w:rPr>
                <w:color w:val="000000"/>
                <w:sz w:val="22"/>
              </w:rPr>
              <w:t>21,18</w:t>
            </w:r>
          </w:p>
        </w:tc>
        <w:tc>
          <w:tcPr>
            <w:tcW w:w="1269" w:type="dxa"/>
            <w:tcBorders>
              <w:top w:val="nil"/>
              <w:left w:val="nil"/>
              <w:bottom w:val="single" w:sz="4" w:space="0" w:color="auto"/>
              <w:right w:val="single" w:sz="4" w:space="0" w:color="auto"/>
            </w:tcBorders>
            <w:shd w:val="clear" w:color="auto" w:fill="auto"/>
            <w:vAlign w:val="center"/>
            <w:hideMark/>
          </w:tcPr>
          <w:p w14:paraId="02C448E0" w14:textId="77777777" w:rsidR="00465F5E" w:rsidRPr="00CA54DD" w:rsidRDefault="00465F5E" w:rsidP="00465F5E">
            <w:pPr>
              <w:spacing w:after="0" w:line="240" w:lineRule="auto"/>
              <w:ind w:firstLine="0"/>
              <w:jc w:val="center"/>
              <w:rPr>
                <w:color w:val="000000"/>
                <w:sz w:val="22"/>
              </w:rPr>
            </w:pPr>
            <w:r w:rsidRPr="00CA54DD">
              <w:rPr>
                <w:color w:val="000000"/>
                <w:sz w:val="22"/>
              </w:rPr>
              <w:t>11,25</w:t>
            </w:r>
          </w:p>
        </w:tc>
        <w:tc>
          <w:tcPr>
            <w:tcW w:w="1269" w:type="dxa"/>
            <w:tcBorders>
              <w:top w:val="nil"/>
              <w:left w:val="nil"/>
              <w:bottom w:val="single" w:sz="4" w:space="0" w:color="auto"/>
              <w:right w:val="single" w:sz="4" w:space="0" w:color="auto"/>
            </w:tcBorders>
            <w:shd w:val="clear" w:color="auto" w:fill="auto"/>
            <w:vAlign w:val="center"/>
            <w:hideMark/>
          </w:tcPr>
          <w:p w14:paraId="3F2C64AF" w14:textId="77777777" w:rsidR="00465F5E" w:rsidRPr="00CA54DD" w:rsidRDefault="00465F5E" w:rsidP="00465F5E">
            <w:pPr>
              <w:spacing w:after="0" w:line="240" w:lineRule="auto"/>
              <w:ind w:firstLine="0"/>
              <w:jc w:val="center"/>
              <w:rPr>
                <w:color w:val="000000"/>
                <w:sz w:val="22"/>
              </w:rPr>
            </w:pPr>
            <w:r w:rsidRPr="00CA54DD">
              <w:rPr>
                <w:color w:val="000000"/>
                <w:sz w:val="22"/>
              </w:rPr>
              <w:t>33,94</w:t>
            </w:r>
          </w:p>
        </w:tc>
      </w:tr>
      <w:tr w:rsidR="00465F5E" w:rsidRPr="00CA54DD" w14:paraId="0355FBC9"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0BDF6F5" w14:textId="77777777" w:rsidR="00465F5E" w:rsidRPr="00CA54DD" w:rsidRDefault="00465F5E" w:rsidP="00465F5E">
            <w:pPr>
              <w:spacing w:after="0" w:line="240" w:lineRule="auto"/>
              <w:ind w:firstLine="0"/>
              <w:jc w:val="center"/>
              <w:rPr>
                <w:color w:val="000000"/>
                <w:sz w:val="22"/>
              </w:rPr>
            </w:pPr>
            <w:r w:rsidRPr="00CA54DD">
              <w:rPr>
                <w:color w:val="000000"/>
                <w:sz w:val="22"/>
              </w:rPr>
              <w:t>13</w:t>
            </w:r>
          </w:p>
        </w:tc>
        <w:tc>
          <w:tcPr>
            <w:tcW w:w="1812" w:type="dxa"/>
            <w:tcBorders>
              <w:top w:val="nil"/>
              <w:left w:val="nil"/>
              <w:bottom w:val="single" w:sz="4" w:space="0" w:color="auto"/>
              <w:right w:val="single" w:sz="4" w:space="0" w:color="auto"/>
            </w:tcBorders>
            <w:shd w:val="clear" w:color="auto" w:fill="auto"/>
            <w:vAlign w:val="center"/>
            <w:hideMark/>
          </w:tcPr>
          <w:p w14:paraId="52B7FE0D" w14:textId="77777777" w:rsidR="00465F5E" w:rsidRPr="00CA54DD" w:rsidRDefault="00465F5E" w:rsidP="00465F5E">
            <w:pPr>
              <w:spacing w:after="0" w:line="240" w:lineRule="auto"/>
              <w:ind w:firstLine="0"/>
              <w:rPr>
                <w:color w:val="000000"/>
                <w:sz w:val="22"/>
              </w:rPr>
            </w:pPr>
            <w:r w:rsidRPr="00CA54DD">
              <w:rPr>
                <w:color w:val="000000"/>
                <w:sz w:val="22"/>
              </w:rPr>
              <w:t>Котельная КНДСР Восточная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779A2BE2"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692" w:type="dxa"/>
            <w:tcBorders>
              <w:top w:val="nil"/>
              <w:left w:val="nil"/>
              <w:bottom w:val="single" w:sz="4" w:space="0" w:color="auto"/>
              <w:right w:val="single" w:sz="4" w:space="0" w:color="auto"/>
            </w:tcBorders>
            <w:shd w:val="clear" w:color="auto" w:fill="auto"/>
            <w:vAlign w:val="center"/>
            <w:hideMark/>
          </w:tcPr>
          <w:p w14:paraId="70928445"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460" w:type="dxa"/>
            <w:tcBorders>
              <w:top w:val="nil"/>
              <w:left w:val="nil"/>
              <w:bottom w:val="single" w:sz="4" w:space="0" w:color="auto"/>
              <w:right w:val="single" w:sz="4" w:space="0" w:color="auto"/>
            </w:tcBorders>
            <w:shd w:val="clear" w:color="auto" w:fill="auto"/>
            <w:vAlign w:val="center"/>
            <w:hideMark/>
          </w:tcPr>
          <w:p w14:paraId="3FE93EFB"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692" w:type="dxa"/>
            <w:tcBorders>
              <w:top w:val="nil"/>
              <w:left w:val="nil"/>
              <w:bottom w:val="single" w:sz="4" w:space="0" w:color="auto"/>
              <w:right w:val="single" w:sz="4" w:space="0" w:color="auto"/>
            </w:tcBorders>
            <w:shd w:val="clear" w:color="auto" w:fill="auto"/>
            <w:vAlign w:val="center"/>
            <w:hideMark/>
          </w:tcPr>
          <w:p w14:paraId="7221FD05"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16" w:type="dxa"/>
            <w:tcBorders>
              <w:top w:val="nil"/>
              <w:left w:val="nil"/>
              <w:bottom w:val="single" w:sz="4" w:space="0" w:color="auto"/>
              <w:right w:val="single" w:sz="4" w:space="0" w:color="auto"/>
            </w:tcBorders>
            <w:shd w:val="clear" w:color="auto" w:fill="auto"/>
            <w:vAlign w:val="center"/>
            <w:hideMark/>
          </w:tcPr>
          <w:p w14:paraId="1CF4A0DB"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6FCBA4BB"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727B9C75"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0B2E1E88"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r>
      <w:tr w:rsidR="00465F5E" w:rsidRPr="00CA54DD" w14:paraId="545F8BD2"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4A90039" w14:textId="77777777" w:rsidR="00465F5E" w:rsidRPr="00CA54DD" w:rsidRDefault="00465F5E" w:rsidP="00465F5E">
            <w:pPr>
              <w:spacing w:after="0" w:line="240" w:lineRule="auto"/>
              <w:ind w:firstLine="0"/>
              <w:jc w:val="center"/>
              <w:rPr>
                <w:color w:val="000000"/>
                <w:sz w:val="22"/>
              </w:rPr>
            </w:pPr>
            <w:r w:rsidRPr="00CA54DD">
              <w:rPr>
                <w:color w:val="000000"/>
                <w:sz w:val="22"/>
              </w:rPr>
              <w:t>14</w:t>
            </w:r>
          </w:p>
        </w:tc>
        <w:tc>
          <w:tcPr>
            <w:tcW w:w="1812" w:type="dxa"/>
            <w:tcBorders>
              <w:top w:val="nil"/>
              <w:left w:val="nil"/>
              <w:bottom w:val="single" w:sz="4" w:space="0" w:color="auto"/>
              <w:right w:val="single" w:sz="4" w:space="0" w:color="auto"/>
            </w:tcBorders>
            <w:shd w:val="clear" w:color="auto" w:fill="auto"/>
            <w:vAlign w:val="center"/>
            <w:hideMark/>
          </w:tcPr>
          <w:p w14:paraId="327A5902" w14:textId="77777777" w:rsidR="00465F5E" w:rsidRPr="00CA54DD" w:rsidRDefault="00465F5E" w:rsidP="00465F5E">
            <w:pPr>
              <w:spacing w:after="0" w:line="240" w:lineRule="auto"/>
              <w:ind w:firstLine="0"/>
              <w:rPr>
                <w:color w:val="000000"/>
                <w:sz w:val="22"/>
              </w:rPr>
            </w:pPr>
            <w:r w:rsidRPr="00CA54DD">
              <w:rPr>
                <w:color w:val="000000"/>
                <w:sz w:val="22"/>
              </w:rPr>
              <w:t>Котельная Аэропорта</w:t>
            </w:r>
          </w:p>
        </w:tc>
        <w:tc>
          <w:tcPr>
            <w:tcW w:w="1730" w:type="dxa"/>
            <w:tcBorders>
              <w:top w:val="nil"/>
              <w:left w:val="nil"/>
              <w:bottom w:val="single" w:sz="4" w:space="0" w:color="auto"/>
              <w:right w:val="single" w:sz="4" w:space="0" w:color="auto"/>
            </w:tcBorders>
            <w:shd w:val="clear" w:color="auto" w:fill="auto"/>
            <w:vAlign w:val="center"/>
            <w:hideMark/>
          </w:tcPr>
          <w:p w14:paraId="1AB57473" w14:textId="77777777" w:rsidR="00465F5E" w:rsidRPr="00CA54DD" w:rsidRDefault="00465F5E" w:rsidP="00465F5E">
            <w:pPr>
              <w:spacing w:after="0" w:line="240" w:lineRule="auto"/>
              <w:ind w:firstLine="0"/>
              <w:jc w:val="center"/>
              <w:rPr>
                <w:color w:val="000000"/>
                <w:sz w:val="22"/>
              </w:rPr>
            </w:pPr>
            <w:r w:rsidRPr="00CA54DD">
              <w:rPr>
                <w:color w:val="000000"/>
                <w:sz w:val="22"/>
              </w:rPr>
              <w:t>16,21</w:t>
            </w:r>
          </w:p>
        </w:tc>
        <w:tc>
          <w:tcPr>
            <w:tcW w:w="1692" w:type="dxa"/>
            <w:tcBorders>
              <w:top w:val="nil"/>
              <w:left w:val="nil"/>
              <w:bottom w:val="single" w:sz="4" w:space="0" w:color="auto"/>
              <w:right w:val="single" w:sz="4" w:space="0" w:color="auto"/>
            </w:tcBorders>
            <w:shd w:val="clear" w:color="auto" w:fill="auto"/>
            <w:vAlign w:val="center"/>
            <w:hideMark/>
          </w:tcPr>
          <w:p w14:paraId="3E4127A2" w14:textId="77777777" w:rsidR="00465F5E" w:rsidRPr="00CA54DD" w:rsidRDefault="00465F5E" w:rsidP="00465F5E">
            <w:pPr>
              <w:spacing w:after="0" w:line="240" w:lineRule="auto"/>
              <w:ind w:firstLine="0"/>
              <w:jc w:val="center"/>
              <w:rPr>
                <w:color w:val="000000"/>
                <w:sz w:val="22"/>
              </w:rPr>
            </w:pPr>
            <w:r w:rsidRPr="00CA54DD">
              <w:rPr>
                <w:color w:val="000000"/>
                <w:sz w:val="22"/>
              </w:rPr>
              <w:t>16,21</w:t>
            </w:r>
          </w:p>
        </w:tc>
        <w:tc>
          <w:tcPr>
            <w:tcW w:w="1460" w:type="dxa"/>
            <w:tcBorders>
              <w:top w:val="nil"/>
              <w:left w:val="nil"/>
              <w:bottom w:val="single" w:sz="4" w:space="0" w:color="auto"/>
              <w:right w:val="single" w:sz="4" w:space="0" w:color="auto"/>
            </w:tcBorders>
            <w:shd w:val="clear" w:color="auto" w:fill="auto"/>
            <w:vAlign w:val="center"/>
            <w:hideMark/>
          </w:tcPr>
          <w:p w14:paraId="649A531B" w14:textId="77777777" w:rsidR="00465F5E" w:rsidRPr="00CA54DD" w:rsidRDefault="00465F5E" w:rsidP="00465F5E">
            <w:pPr>
              <w:spacing w:after="0" w:line="240" w:lineRule="auto"/>
              <w:ind w:firstLine="0"/>
              <w:jc w:val="center"/>
              <w:rPr>
                <w:color w:val="000000"/>
                <w:sz w:val="22"/>
              </w:rPr>
            </w:pPr>
            <w:r w:rsidRPr="00CA54DD">
              <w:rPr>
                <w:color w:val="000000"/>
                <w:sz w:val="22"/>
              </w:rPr>
              <w:t>0,01</w:t>
            </w:r>
          </w:p>
        </w:tc>
        <w:tc>
          <w:tcPr>
            <w:tcW w:w="1692" w:type="dxa"/>
            <w:tcBorders>
              <w:top w:val="nil"/>
              <w:left w:val="nil"/>
              <w:bottom w:val="single" w:sz="4" w:space="0" w:color="auto"/>
              <w:right w:val="single" w:sz="4" w:space="0" w:color="auto"/>
            </w:tcBorders>
            <w:shd w:val="clear" w:color="auto" w:fill="auto"/>
            <w:vAlign w:val="center"/>
            <w:hideMark/>
          </w:tcPr>
          <w:p w14:paraId="0F732A2C" w14:textId="77777777" w:rsidR="00465F5E" w:rsidRPr="00CA54DD" w:rsidRDefault="00465F5E" w:rsidP="00465F5E">
            <w:pPr>
              <w:spacing w:after="0" w:line="240" w:lineRule="auto"/>
              <w:ind w:firstLine="0"/>
              <w:jc w:val="center"/>
              <w:rPr>
                <w:color w:val="000000"/>
                <w:sz w:val="22"/>
              </w:rPr>
            </w:pPr>
            <w:r w:rsidRPr="00CA54DD">
              <w:rPr>
                <w:color w:val="000000"/>
                <w:sz w:val="22"/>
              </w:rPr>
              <w:t>16,20</w:t>
            </w:r>
          </w:p>
        </w:tc>
        <w:tc>
          <w:tcPr>
            <w:tcW w:w="1216" w:type="dxa"/>
            <w:tcBorders>
              <w:top w:val="nil"/>
              <w:left w:val="nil"/>
              <w:bottom w:val="single" w:sz="4" w:space="0" w:color="auto"/>
              <w:right w:val="single" w:sz="4" w:space="0" w:color="auto"/>
            </w:tcBorders>
            <w:shd w:val="clear" w:color="auto" w:fill="auto"/>
            <w:vAlign w:val="center"/>
            <w:hideMark/>
          </w:tcPr>
          <w:p w14:paraId="50259B05" w14:textId="77777777" w:rsidR="00465F5E" w:rsidRPr="00CA54DD" w:rsidRDefault="00465F5E" w:rsidP="00465F5E">
            <w:pPr>
              <w:spacing w:after="0" w:line="240" w:lineRule="auto"/>
              <w:ind w:firstLine="0"/>
              <w:jc w:val="center"/>
              <w:rPr>
                <w:color w:val="000000"/>
                <w:sz w:val="22"/>
              </w:rPr>
            </w:pPr>
            <w:r w:rsidRPr="00CA54DD">
              <w:rPr>
                <w:color w:val="000000"/>
                <w:sz w:val="22"/>
              </w:rPr>
              <w:t>0,07</w:t>
            </w:r>
          </w:p>
        </w:tc>
        <w:tc>
          <w:tcPr>
            <w:tcW w:w="1862" w:type="dxa"/>
            <w:tcBorders>
              <w:top w:val="nil"/>
              <w:left w:val="nil"/>
              <w:bottom w:val="single" w:sz="4" w:space="0" w:color="auto"/>
              <w:right w:val="single" w:sz="4" w:space="0" w:color="auto"/>
            </w:tcBorders>
            <w:shd w:val="clear" w:color="auto" w:fill="auto"/>
            <w:vAlign w:val="center"/>
            <w:hideMark/>
          </w:tcPr>
          <w:p w14:paraId="4DB90221" w14:textId="77777777" w:rsidR="00465F5E" w:rsidRPr="00CA54DD" w:rsidRDefault="00465F5E" w:rsidP="00465F5E">
            <w:pPr>
              <w:spacing w:after="0" w:line="240" w:lineRule="auto"/>
              <w:ind w:firstLine="0"/>
              <w:jc w:val="center"/>
              <w:rPr>
                <w:color w:val="000000"/>
                <w:sz w:val="22"/>
              </w:rPr>
            </w:pPr>
            <w:r w:rsidRPr="00CA54DD">
              <w:rPr>
                <w:color w:val="000000"/>
                <w:sz w:val="22"/>
              </w:rPr>
              <w:t>7,70</w:t>
            </w:r>
          </w:p>
        </w:tc>
        <w:tc>
          <w:tcPr>
            <w:tcW w:w="1269" w:type="dxa"/>
            <w:tcBorders>
              <w:top w:val="nil"/>
              <w:left w:val="nil"/>
              <w:bottom w:val="single" w:sz="4" w:space="0" w:color="auto"/>
              <w:right w:val="single" w:sz="4" w:space="0" w:color="auto"/>
            </w:tcBorders>
            <w:shd w:val="clear" w:color="auto" w:fill="auto"/>
            <w:vAlign w:val="center"/>
            <w:hideMark/>
          </w:tcPr>
          <w:p w14:paraId="4D939ABB" w14:textId="77777777" w:rsidR="00465F5E" w:rsidRPr="00CA54DD" w:rsidRDefault="00465F5E" w:rsidP="00465F5E">
            <w:pPr>
              <w:spacing w:after="0" w:line="240" w:lineRule="auto"/>
              <w:ind w:firstLine="0"/>
              <w:jc w:val="center"/>
              <w:rPr>
                <w:color w:val="000000"/>
                <w:sz w:val="22"/>
              </w:rPr>
            </w:pPr>
            <w:r w:rsidRPr="00CA54DD">
              <w:rPr>
                <w:color w:val="000000"/>
                <w:sz w:val="22"/>
              </w:rPr>
              <w:t>8,44</w:t>
            </w:r>
          </w:p>
        </w:tc>
        <w:tc>
          <w:tcPr>
            <w:tcW w:w="1269" w:type="dxa"/>
            <w:tcBorders>
              <w:top w:val="nil"/>
              <w:left w:val="nil"/>
              <w:bottom w:val="single" w:sz="4" w:space="0" w:color="auto"/>
              <w:right w:val="single" w:sz="4" w:space="0" w:color="auto"/>
            </w:tcBorders>
            <w:shd w:val="clear" w:color="auto" w:fill="auto"/>
            <w:vAlign w:val="center"/>
            <w:hideMark/>
          </w:tcPr>
          <w:p w14:paraId="32A3E39B" w14:textId="77777777" w:rsidR="00465F5E" w:rsidRPr="00CA54DD" w:rsidRDefault="00465F5E" w:rsidP="00465F5E">
            <w:pPr>
              <w:spacing w:after="0" w:line="240" w:lineRule="auto"/>
              <w:ind w:firstLine="0"/>
              <w:jc w:val="center"/>
              <w:rPr>
                <w:color w:val="000000"/>
                <w:sz w:val="22"/>
              </w:rPr>
            </w:pPr>
            <w:r w:rsidRPr="00CA54DD">
              <w:rPr>
                <w:color w:val="000000"/>
                <w:sz w:val="22"/>
              </w:rPr>
              <w:t>52,04</w:t>
            </w:r>
          </w:p>
        </w:tc>
      </w:tr>
      <w:tr w:rsidR="00465F5E" w:rsidRPr="00CA54DD" w14:paraId="2C27B080"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083E14F" w14:textId="77777777" w:rsidR="00465F5E" w:rsidRPr="00CA54DD" w:rsidRDefault="00465F5E" w:rsidP="00465F5E">
            <w:pPr>
              <w:spacing w:after="0" w:line="240" w:lineRule="auto"/>
              <w:ind w:firstLine="0"/>
              <w:jc w:val="center"/>
              <w:rPr>
                <w:color w:val="000000"/>
                <w:sz w:val="22"/>
              </w:rPr>
            </w:pPr>
            <w:r w:rsidRPr="00CA54DD">
              <w:rPr>
                <w:color w:val="000000"/>
                <w:sz w:val="22"/>
              </w:rPr>
              <w:t>15</w:t>
            </w:r>
          </w:p>
        </w:tc>
        <w:tc>
          <w:tcPr>
            <w:tcW w:w="1812" w:type="dxa"/>
            <w:tcBorders>
              <w:top w:val="nil"/>
              <w:left w:val="nil"/>
              <w:bottom w:val="single" w:sz="4" w:space="0" w:color="auto"/>
              <w:right w:val="single" w:sz="4" w:space="0" w:color="auto"/>
            </w:tcBorders>
            <w:shd w:val="clear" w:color="auto" w:fill="auto"/>
            <w:vAlign w:val="center"/>
            <w:hideMark/>
          </w:tcPr>
          <w:p w14:paraId="0E6794BB" w14:textId="77777777" w:rsidR="00465F5E" w:rsidRPr="00CA54DD" w:rsidRDefault="00465F5E" w:rsidP="00465F5E">
            <w:pPr>
              <w:spacing w:after="0" w:line="240" w:lineRule="auto"/>
              <w:ind w:firstLine="0"/>
              <w:rPr>
                <w:color w:val="000000"/>
                <w:sz w:val="22"/>
              </w:rPr>
            </w:pPr>
            <w:r w:rsidRPr="00CA54DD">
              <w:rPr>
                <w:color w:val="000000"/>
                <w:sz w:val="22"/>
              </w:rPr>
              <w:t>Котельная БПО Восточная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36C17551" w14:textId="77777777" w:rsidR="00465F5E" w:rsidRPr="00CA54DD" w:rsidRDefault="00465F5E" w:rsidP="00465F5E">
            <w:pPr>
              <w:spacing w:after="0" w:line="240" w:lineRule="auto"/>
              <w:ind w:firstLine="0"/>
              <w:jc w:val="center"/>
              <w:rPr>
                <w:color w:val="000000"/>
                <w:sz w:val="22"/>
              </w:rPr>
            </w:pPr>
            <w:r w:rsidRPr="00CA54DD">
              <w:rPr>
                <w:color w:val="000000"/>
                <w:sz w:val="22"/>
              </w:rPr>
              <w:t>9,00</w:t>
            </w:r>
          </w:p>
        </w:tc>
        <w:tc>
          <w:tcPr>
            <w:tcW w:w="1692" w:type="dxa"/>
            <w:tcBorders>
              <w:top w:val="nil"/>
              <w:left w:val="nil"/>
              <w:bottom w:val="single" w:sz="4" w:space="0" w:color="auto"/>
              <w:right w:val="single" w:sz="4" w:space="0" w:color="auto"/>
            </w:tcBorders>
            <w:shd w:val="clear" w:color="auto" w:fill="auto"/>
            <w:vAlign w:val="center"/>
            <w:hideMark/>
          </w:tcPr>
          <w:p w14:paraId="36BE84C9" w14:textId="77777777" w:rsidR="00465F5E" w:rsidRPr="00CA54DD" w:rsidRDefault="00465F5E" w:rsidP="00465F5E">
            <w:pPr>
              <w:spacing w:after="0" w:line="240" w:lineRule="auto"/>
              <w:ind w:firstLine="0"/>
              <w:jc w:val="center"/>
              <w:rPr>
                <w:color w:val="000000"/>
                <w:sz w:val="22"/>
              </w:rPr>
            </w:pPr>
            <w:r w:rsidRPr="00CA54DD">
              <w:rPr>
                <w:color w:val="000000"/>
                <w:sz w:val="22"/>
              </w:rPr>
              <w:t>9,00</w:t>
            </w:r>
          </w:p>
        </w:tc>
        <w:tc>
          <w:tcPr>
            <w:tcW w:w="1460" w:type="dxa"/>
            <w:tcBorders>
              <w:top w:val="nil"/>
              <w:left w:val="nil"/>
              <w:bottom w:val="single" w:sz="4" w:space="0" w:color="auto"/>
              <w:right w:val="single" w:sz="4" w:space="0" w:color="auto"/>
            </w:tcBorders>
            <w:shd w:val="clear" w:color="auto" w:fill="auto"/>
            <w:vAlign w:val="center"/>
            <w:hideMark/>
          </w:tcPr>
          <w:p w14:paraId="45F8DD20" w14:textId="77777777" w:rsidR="00465F5E" w:rsidRPr="00CA54DD" w:rsidRDefault="00465F5E" w:rsidP="00465F5E">
            <w:pPr>
              <w:spacing w:after="0" w:line="240" w:lineRule="auto"/>
              <w:ind w:firstLine="0"/>
              <w:jc w:val="center"/>
              <w:rPr>
                <w:color w:val="000000"/>
                <w:sz w:val="22"/>
              </w:rPr>
            </w:pPr>
            <w:r w:rsidRPr="00CA54DD">
              <w:rPr>
                <w:color w:val="000000"/>
                <w:sz w:val="22"/>
              </w:rPr>
              <w:t>0,01</w:t>
            </w:r>
          </w:p>
        </w:tc>
        <w:tc>
          <w:tcPr>
            <w:tcW w:w="1692" w:type="dxa"/>
            <w:tcBorders>
              <w:top w:val="nil"/>
              <w:left w:val="nil"/>
              <w:bottom w:val="single" w:sz="4" w:space="0" w:color="auto"/>
              <w:right w:val="single" w:sz="4" w:space="0" w:color="auto"/>
            </w:tcBorders>
            <w:shd w:val="clear" w:color="auto" w:fill="auto"/>
            <w:vAlign w:val="center"/>
            <w:hideMark/>
          </w:tcPr>
          <w:p w14:paraId="7747E0C0" w14:textId="77777777" w:rsidR="00465F5E" w:rsidRPr="00CA54DD" w:rsidRDefault="00465F5E" w:rsidP="00465F5E">
            <w:pPr>
              <w:spacing w:after="0" w:line="240" w:lineRule="auto"/>
              <w:ind w:firstLine="0"/>
              <w:jc w:val="center"/>
              <w:rPr>
                <w:color w:val="000000"/>
                <w:sz w:val="22"/>
              </w:rPr>
            </w:pPr>
            <w:r w:rsidRPr="00CA54DD">
              <w:rPr>
                <w:color w:val="000000"/>
                <w:sz w:val="22"/>
              </w:rPr>
              <w:t>8,99</w:t>
            </w:r>
          </w:p>
        </w:tc>
        <w:tc>
          <w:tcPr>
            <w:tcW w:w="1216" w:type="dxa"/>
            <w:tcBorders>
              <w:top w:val="nil"/>
              <w:left w:val="nil"/>
              <w:bottom w:val="single" w:sz="4" w:space="0" w:color="auto"/>
              <w:right w:val="single" w:sz="4" w:space="0" w:color="auto"/>
            </w:tcBorders>
            <w:shd w:val="clear" w:color="auto" w:fill="auto"/>
            <w:vAlign w:val="center"/>
            <w:hideMark/>
          </w:tcPr>
          <w:p w14:paraId="1B861492" w14:textId="77777777" w:rsidR="00465F5E" w:rsidRPr="00CA54DD" w:rsidRDefault="00465F5E" w:rsidP="00465F5E">
            <w:pPr>
              <w:spacing w:after="0" w:line="240" w:lineRule="auto"/>
              <w:ind w:firstLine="0"/>
              <w:jc w:val="center"/>
              <w:rPr>
                <w:color w:val="000000"/>
                <w:sz w:val="22"/>
              </w:rPr>
            </w:pPr>
            <w:r w:rsidRPr="00CA54DD">
              <w:rPr>
                <w:color w:val="000000"/>
                <w:sz w:val="22"/>
              </w:rPr>
              <w:t>0,06</w:t>
            </w:r>
          </w:p>
        </w:tc>
        <w:tc>
          <w:tcPr>
            <w:tcW w:w="1862" w:type="dxa"/>
            <w:tcBorders>
              <w:top w:val="nil"/>
              <w:left w:val="nil"/>
              <w:bottom w:val="single" w:sz="4" w:space="0" w:color="auto"/>
              <w:right w:val="single" w:sz="4" w:space="0" w:color="auto"/>
            </w:tcBorders>
            <w:shd w:val="clear" w:color="auto" w:fill="auto"/>
            <w:vAlign w:val="center"/>
            <w:hideMark/>
          </w:tcPr>
          <w:p w14:paraId="01CFF165" w14:textId="77777777" w:rsidR="00465F5E" w:rsidRPr="00CA54DD" w:rsidRDefault="00465F5E" w:rsidP="00465F5E">
            <w:pPr>
              <w:spacing w:after="0" w:line="240" w:lineRule="auto"/>
              <w:ind w:firstLine="0"/>
              <w:jc w:val="center"/>
              <w:rPr>
                <w:color w:val="000000"/>
                <w:sz w:val="22"/>
              </w:rPr>
            </w:pPr>
            <w:r w:rsidRPr="00CA54DD">
              <w:rPr>
                <w:color w:val="000000"/>
                <w:sz w:val="22"/>
              </w:rPr>
              <w:t>5,36</w:t>
            </w:r>
          </w:p>
        </w:tc>
        <w:tc>
          <w:tcPr>
            <w:tcW w:w="1269" w:type="dxa"/>
            <w:tcBorders>
              <w:top w:val="nil"/>
              <w:left w:val="nil"/>
              <w:bottom w:val="single" w:sz="4" w:space="0" w:color="auto"/>
              <w:right w:val="single" w:sz="4" w:space="0" w:color="auto"/>
            </w:tcBorders>
            <w:shd w:val="clear" w:color="auto" w:fill="auto"/>
            <w:vAlign w:val="center"/>
            <w:hideMark/>
          </w:tcPr>
          <w:p w14:paraId="216C66B1" w14:textId="77777777" w:rsidR="00465F5E" w:rsidRPr="00CA54DD" w:rsidRDefault="00465F5E" w:rsidP="00465F5E">
            <w:pPr>
              <w:spacing w:after="0" w:line="240" w:lineRule="auto"/>
              <w:ind w:firstLine="0"/>
              <w:jc w:val="center"/>
              <w:rPr>
                <w:color w:val="000000"/>
                <w:sz w:val="22"/>
              </w:rPr>
            </w:pPr>
            <w:r w:rsidRPr="00CA54DD">
              <w:rPr>
                <w:color w:val="000000"/>
                <w:sz w:val="22"/>
              </w:rPr>
              <w:t>3,57</w:t>
            </w:r>
          </w:p>
        </w:tc>
        <w:tc>
          <w:tcPr>
            <w:tcW w:w="1269" w:type="dxa"/>
            <w:tcBorders>
              <w:top w:val="nil"/>
              <w:left w:val="nil"/>
              <w:bottom w:val="single" w:sz="4" w:space="0" w:color="auto"/>
              <w:right w:val="single" w:sz="4" w:space="0" w:color="auto"/>
            </w:tcBorders>
            <w:shd w:val="clear" w:color="auto" w:fill="auto"/>
            <w:vAlign w:val="center"/>
            <w:hideMark/>
          </w:tcPr>
          <w:p w14:paraId="56AC5437" w14:textId="77777777" w:rsidR="00465F5E" w:rsidRPr="00CA54DD" w:rsidRDefault="00465F5E" w:rsidP="00465F5E">
            <w:pPr>
              <w:spacing w:after="0" w:line="240" w:lineRule="auto"/>
              <w:ind w:firstLine="0"/>
              <w:jc w:val="center"/>
              <w:rPr>
                <w:color w:val="000000"/>
                <w:sz w:val="22"/>
              </w:rPr>
            </w:pPr>
            <w:r w:rsidRPr="00CA54DD">
              <w:rPr>
                <w:color w:val="000000"/>
                <w:sz w:val="22"/>
              </w:rPr>
              <w:t>39,70</w:t>
            </w:r>
          </w:p>
        </w:tc>
      </w:tr>
      <w:tr w:rsidR="00465F5E" w:rsidRPr="00CA54DD" w14:paraId="76041A4A"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09AAF545" w14:textId="77777777" w:rsidR="00465F5E" w:rsidRPr="00CA54DD" w:rsidRDefault="00465F5E" w:rsidP="00465F5E">
            <w:pPr>
              <w:spacing w:after="0" w:line="240" w:lineRule="auto"/>
              <w:ind w:firstLine="0"/>
              <w:jc w:val="center"/>
              <w:rPr>
                <w:color w:val="000000"/>
                <w:sz w:val="22"/>
              </w:rPr>
            </w:pPr>
            <w:r w:rsidRPr="00CA54DD">
              <w:rPr>
                <w:color w:val="000000"/>
                <w:sz w:val="22"/>
              </w:rPr>
              <w:t>16</w:t>
            </w:r>
          </w:p>
        </w:tc>
        <w:tc>
          <w:tcPr>
            <w:tcW w:w="1812" w:type="dxa"/>
            <w:tcBorders>
              <w:top w:val="nil"/>
              <w:left w:val="nil"/>
              <w:bottom w:val="single" w:sz="4" w:space="0" w:color="auto"/>
              <w:right w:val="single" w:sz="4" w:space="0" w:color="auto"/>
            </w:tcBorders>
            <w:shd w:val="clear" w:color="auto" w:fill="auto"/>
            <w:noWrap/>
            <w:vAlign w:val="center"/>
            <w:hideMark/>
          </w:tcPr>
          <w:p w14:paraId="7E901894" w14:textId="77777777" w:rsidR="00465F5E" w:rsidRPr="00CA54DD" w:rsidRDefault="00465F5E" w:rsidP="00465F5E">
            <w:pPr>
              <w:spacing w:after="0" w:line="240" w:lineRule="auto"/>
              <w:ind w:firstLine="0"/>
              <w:rPr>
                <w:color w:val="000000"/>
                <w:sz w:val="22"/>
              </w:rPr>
            </w:pPr>
            <w:r w:rsidRPr="00CA54DD">
              <w:rPr>
                <w:color w:val="000000"/>
                <w:sz w:val="22"/>
              </w:rPr>
              <w:t>котельная ООО «УПТК»</w:t>
            </w:r>
          </w:p>
        </w:tc>
        <w:tc>
          <w:tcPr>
            <w:tcW w:w="1730" w:type="dxa"/>
            <w:tcBorders>
              <w:top w:val="nil"/>
              <w:left w:val="nil"/>
              <w:bottom w:val="single" w:sz="4" w:space="0" w:color="auto"/>
              <w:right w:val="single" w:sz="4" w:space="0" w:color="auto"/>
            </w:tcBorders>
            <w:shd w:val="clear" w:color="auto" w:fill="auto"/>
            <w:vAlign w:val="center"/>
            <w:hideMark/>
          </w:tcPr>
          <w:p w14:paraId="790BCEA9" w14:textId="77777777" w:rsidR="00465F5E" w:rsidRPr="00CA54DD" w:rsidRDefault="00465F5E" w:rsidP="00465F5E">
            <w:pPr>
              <w:spacing w:after="0" w:line="240" w:lineRule="auto"/>
              <w:ind w:firstLine="0"/>
              <w:jc w:val="center"/>
              <w:rPr>
                <w:color w:val="000000"/>
                <w:sz w:val="22"/>
              </w:rPr>
            </w:pPr>
            <w:r w:rsidRPr="00CA54DD">
              <w:rPr>
                <w:color w:val="000000"/>
                <w:sz w:val="22"/>
              </w:rPr>
              <w:t>8,80</w:t>
            </w:r>
          </w:p>
        </w:tc>
        <w:tc>
          <w:tcPr>
            <w:tcW w:w="1692" w:type="dxa"/>
            <w:tcBorders>
              <w:top w:val="nil"/>
              <w:left w:val="nil"/>
              <w:bottom w:val="single" w:sz="4" w:space="0" w:color="auto"/>
              <w:right w:val="single" w:sz="4" w:space="0" w:color="auto"/>
            </w:tcBorders>
            <w:shd w:val="clear" w:color="auto" w:fill="auto"/>
            <w:vAlign w:val="center"/>
            <w:hideMark/>
          </w:tcPr>
          <w:p w14:paraId="550434FC" w14:textId="77777777" w:rsidR="00465F5E" w:rsidRPr="00CA54DD" w:rsidRDefault="00465F5E" w:rsidP="00465F5E">
            <w:pPr>
              <w:spacing w:after="0" w:line="240" w:lineRule="auto"/>
              <w:ind w:firstLine="0"/>
              <w:jc w:val="center"/>
              <w:rPr>
                <w:color w:val="000000"/>
                <w:sz w:val="22"/>
              </w:rPr>
            </w:pPr>
            <w:r w:rsidRPr="00CA54DD">
              <w:rPr>
                <w:color w:val="000000"/>
                <w:sz w:val="22"/>
              </w:rPr>
              <w:t>8,80</w:t>
            </w:r>
          </w:p>
        </w:tc>
        <w:tc>
          <w:tcPr>
            <w:tcW w:w="1460" w:type="dxa"/>
            <w:tcBorders>
              <w:top w:val="nil"/>
              <w:left w:val="nil"/>
              <w:bottom w:val="single" w:sz="4" w:space="0" w:color="auto"/>
              <w:right w:val="single" w:sz="4" w:space="0" w:color="auto"/>
            </w:tcBorders>
            <w:shd w:val="clear" w:color="auto" w:fill="auto"/>
            <w:vAlign w:val="center"/>
            <w:hideMark/>
          </w:tcPr>
          <w:p w14:paraId="1D7190AC" w14:textId="77777777" w:rsidR="00465F5E" w:rsidRPr="00CA54DD" w:rsidRDefault="00465F5E" w:rsidP="00465F5E">
            <w:pPr>
              <w:spacing w:after="0" w:line="240" w:lineRule="auto"/>
              <w:ind w:firstLine="0"/>
              <w:jc w:val="center"/>
              <w:rPr>
                <w:color w:val="000000"/>
                <w:sz w:val="22"/>
              </w:rPr>
            </w:pPr>
            <w:r w:rsidRPr="00CA54DD">
              <w:rPr>
                <w:color w:val="000000"/>
                <w:sz w:val="22"/>
              </w:rPr>
              <w:t>0,09</w:t>
            </w:r>
          </w:p>
        </w:tc>
        <w:tc>
          <w:tcPr>
            <w:tcW w:w="1692" w:type="dxa"/>
            <w:tcBorders>
              <w:top w:val="nil"/>
              <w:left w:val="nil"/>
              <w:bottom w:val="single" w:sz="4" w:space="0" w:color="auto"/>
              <w:right w:val="single" w:sz="4" w:space="0" w:color="auto"/>
            </w:tcBorders>
            <w:shd w:val="clear" w:color="auto" w:fill="auto"/>
            <w:vAlign w:val="center"/>
            <w:hideMark/>
          </w:tcPr>
          <w:p w14:paraId="28C7EA42" w14:textId="77777777" w:rsidR="00465F5E" w:rsidRPr="00CA54DD" w:rsidRDefault="00465F5E" w:rsidP="00465F5E">
            <w:pPr>
              <w:spacing w:after="0" w:line="240" w:lineRule="auto"/>
              <w:ind w:firstLine="0"/>
              <w:jc w:val="center"/>
              <w:rPr>
                <w:color w:val="000000"/>
                <w:sz w:val="22"/>
              </w:rPr>
            </w:pPr>
            <w:r w:rsidRPr="00CA54DD">
              <w:rPr>
                <w:color w:val="000000"/>
                <w:sz w:val="22"/>
              </w:rPr>
              <w:t>8,71</w:t>
            </w:r>
          </w:p>
        </w:tc>
        <w:tc>
          <w:tcPr>
            <w:tcW w:w="1216" w:type="dxa"/>
            <w:tcBorders>
              <w:top w:val="nil"/>
              <w:left w:val="nil"/>
              <w:bottom w:val="single" w:sz="4" w:space="0" w:color="auto"/>
              <w:right w:val="single" w:sz="4" w:space="0" w:color="auto"/>
            </w:tcBorders>
            <w:shd w:val="clear" w:color="auto" w:fill="auto"/>
            <w:vAlign w:val="center"/>
            <w:hideMark/>
          </w:tcPr>
          <w:p w14:paraId="18729C4D" w14:textId="77777777" w:rsidR="00465F5E" w:rsidRPr="00CA54DD" w:rsidRDefault="00465F5E" w:rsidP="00465F5E">
            <w:pPr>
              <w:spacing w:after="0" w:line="240" w:lineRule="auto"/>
              <w:ind w:firstLine="0"/>
              <w:jc w:val="center"/>
              <w:rPr>
                <w:color w:val="000000"/>
                <w:sz w:val="22"/>
              </w:rPr>
            </w:pPr>
            <w:r w:rsidRPr="00CA54DD">
              <w:rPr>
                <w:color w:val="000000"/>
                <w:sz w:val="22"/>
              </w:rPr>
              <w:t>0,35</w:t>
            </w:r>
          </w:p>
        </w:tc>
        <w:tc>
          <w:tcPr>
            <w:tcW w:w="1862" w:type="dxa"/>
            <w:tcBorders>
              <w:top w:val="nil"/>
              <w:left w:val="nil"/>
              <w:bottom w:val="single" w:sz="4" w:space="0" w:color="auto"/>
              <w:right w:val="single" w:sz="4" w:space="0" w:color="auto"/>
            </w:tcBorders>
            <w:shd w:val="clear" w:color="auto" w:fill="auto"/>
            <w:vAlign w:val="center"/>
            <w:hideMark/>
          </w:tcPr>
          <w:p w14:paraId="7FE303E5" w14:textId="77777777" w:rsidR="00465F5E" w:rsidRPr="00CA54DD" w:rsidRDefault="00465F5E" w:rsidP="00465F5E">
            <w:pPr>
              <w:spacing w:after="0" w:line="240" w:lineRule="auto"/>
              <w:ind w:firstLine="0"/>
              <w:jc w:val="center"/>
              <w:rPr>
                <w:color w:val="000000"/>
                <w:sz w:val="22"/>
              </w:rPr>
            </w:pPr>
            <w:r w:rsidRPr="00CA54DD">
              <w:rPr>
                <w:color w:val="000000"/>
                <w:sz w:val="22"/>
              </w:rPr>
              <w:t>3,02</w:t>
            </w:r>
          </w:p>
        </w:tc>
        <w:tc>
          <w:tcPr>
            <w:tcW w:w="1269" w:type="dxa"/>
            <w:tcBorders>
              <w:top w:val="nil"/>
              <w:left w:val="nil"/>
              <w:bottom w:val="single" w:sz="4" w:space="0" w:color="auto"/>
              <w:right w:val="single" w:sz="4" w:space="0" w:color="auto"/>
            </w:tcBorders>
            <w:shd w:val="clear" w:color="auto" w:fill="auto"/>
            <w:vAlign w:val="center"/>
            <w:hideMark/>
          </w:tcPr>
          <w:p w14:paraId="431964CC" w14:textId="77777777" w:rsidR="00465F5E" w:rsidRPr="00CA54DD" w:rsidRDefault="00465F5E" w:rsidP="00465F5E">
            <w:pPr>
              <w:spacing w:after="0" w:line="240" w:lineRule="auto"/>
              <w:ind w:firstLine="0"/>
              <w:jc w:val="center"/>
              <w:rPr>
                <w:color w:val="000000"/>
                <w:sz w:val="22"/>
              </w:rPr>
            </w:pPr>
            <w:r w:rsidRPr="00CA54DD">
              <w:rPr>
                <w:color w:val="000000"/>
                <w:sz w:val="22"/>
              </w:rPr>
              <w:t>5,35</w:t>
            </w:r>
          </w:p>
        </w:tc>
        <w:tc>
          <w:tcPr>
            <w:tcW w:w="1269" w:type="dxa"/>
            <w:tcBorders>
              <w:top w:val="nil"/>
              <w:left w:val="nil"/>
              <w:bottom w:val="single" w:sz="4" w:space="0" w:color="auto"/>
              <w:right w:val="single" w:sz="4" w:space="0" w:color="auto"/>
            </w:tcBorders>
            <w:shd w:val="clear" w:color="auto" w:fill="auto"/>
            <w:vAlign w:val="center"/>
            <w:hideMark/>
          </w:tcPr>
          <w:p w14:paraId="403CC2A5" w14:textId="77777777" w:rsidR="00465F5E" w:rsidRPr="00CA54DD" w:rsidRDefault="00465F5E" w:rsidP="00465F5E">
            <w:pPr>
              <w:spacing w:after="0" w:line="240" w:lineRule="auto"/>
              <w:ind w:firstLine="0"/>
              <w:jc w:val="center"/>
              <w:rPr>
                <w:color w:val="000000"/>
                <w:sz w:val="22"/>
              </w:rPr>
            </w:pPr>
            <w:r w:rsidRPr="00CA54DD">
              <w:rPr>
                <w:color w:val="000000"/>
                <w:sz w:val="22"/>
              </w:rPr>
              <w:t>60,75</w:t>
            </w:r>
          </w:p>
        </w:tc>
      </w:tr>
      <w:tr w:rsidR="00465F5E" w:rsidRPr="00CA54DD" w14:paraId="1E5378F5"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6718DBC" w14:textId="77777777" w:rsidR="00465F5E" w:rsidRPr="00CA54DD" w:rsidRDefault="00465F5E" w:rsidP="00465F5E">
            <w:pPr>
              <w:spacing w:after="0" w:line="240" w:lineRule="auto"/>
              <w:ind w:firstLine="0"/>
              <w:jc w:val="center"/>
              <w:rPr>
                <w:color w:val="000000"/>
                <w:sz w:val="22"/>
              </w:rPr>
            </w:pPr>
            <w:r w:rsidRPr="00CA54DD">
              <w:rPr>
                <w:color w:val="000000"/>
                <w:sz w:val="22"/>
              </w:rPr>
              <w:t>17</w:t>
            </w:r>
          </w:p>
        </w:tc>
        <w:tc>
          <w:tcPr>
            <w:tcW w:w="1812" w:type="dxa"/>
            <w:tcBorders>
              <w:top w:val="nil"/>
              <w:left w:val="nil"/>
              <w:bottom w:val="single" w:sz="4" w:space="0" w:color="auto"/>
              <w:right w:val="single" w:sz="4" w:space="0" w:color="auto"/>
            </w:tcBorders>
            <w:shd w:val="clear" w:color="auto" w:fill="auto"/>
            <w:noWrap/>
            <w:vAlign w:val="center"/>
            <w:hideMark/>
          </w:tcPr>
          <w:p w14:paraId="1D571AB9" w14:textId="77777777" w:rsidR="00465F5E" w:rsidRPr="00CA54DD" w:rsidRDefault="00465F5E" w:rsidP="00465F5E">
            <w:pPr>
              <w:spacing w:after="0" w:line="240" w:lineRule="auto"/>
              <w:ind w:firstLine="0"/>
              <w:rPr>
                <w:color w:val="000000"/>
                <w:sz w:val="22"/>
              </w:rPr>
            </w:pPr>
            <w:r w:rsidRPr="00CA54DD">
              <w:rPr>
                <w:color w:val="000000"/>
                <w:sz w:val="22"/>
              </w:rPr>
              <w:t>котельная ООО «Горводоканал»</w:t>
            </w:r>
          </w:p>
        </w:tc>
        <w:tc>
          <w:tcPr>
            <w:tcW w:w="1730" w:type="dxa"/>
            <w:tcBorders>
              <w:top w:val="nil"/>
              <w:left w:val="nil"/>
              <w:bottom w:val="single" w:sz="4" w:space="0" w:color="auto"/>
              <w:right w:val="single" w:sz="4" w:space="0" w:color="auto"/>
            </w:tcBorders>
            <w:shd w:val="clear" w:color="auto" w:fill="auto"/>
            <w:vAlign w:val="center"/>
            <w:hideMark/>
          </w:tcPr>
          <w:p w14:paraId="31A8F23E" w14:textId="77777777" w:rsidR="00465F5E" w:rsidRPr="00CA54DD" w:rsidRDefault="00465F5E" w:rsidP="00465F5E">
            <w:pPr>
              <w:spacing w:after="0" w:line="240" w:lineRule="auto"/>
              <w:ind w:firstLine="0"/>
              <w:jc w:val="center"/>
              <w:rPr>
                <w:color w:val="000000"/>
                <w:sz w:val="22"/>
              </w:rPr>
            </w:pPr>
            <w:r w:rsidRPr="00CA54DD">
              <w:rPr>
                <w:color w:val="000000"/>
                <w:sz w:val="22"/>
              </w:rPr>
              <w:t>8,00</w:t>
            </w:r>
          </w:p>
        </w:tc>
        <w:tc>
          <w:tcPr>
            <w:tcW w:w="1692" w:type="dxa"/>
            <w:tcBorders>
              <w:top w:val="nil"/>
              <w:left w:val="nil"/>
              <w:bottom w:val="single" w:sz="4" w:space="0" w:color="auto"/>
              <w:right w:val="single" w:sz="4" w:space="0" w:color="auto"/>
            </w:tcBorders>
            <w:shd w:val="clear" w:color="auto" w:fill="auto"/>
            <w:vAlign w:val="center"/>
            <w:hideMark/>
          </w:tcPr>
          <w:p w14:paraId="3961EF7E" w14:textId="77777777" w:rsidR="00465F5E" w:rsidRPr="00CA54DD" w:rsidRDefault="00465F5E" w:rsidP="00465F5E">
            <w:pPr>
              <w:spacing w:after="0" w:line="240" w:lineRule="auto"/>
              <w:ind w:firstLine="0"/>
              <w:jc w:val="center"/>
              <w:rPr>
                <w:color w:val="000000"/>
                <w:sz w:val="22"/>
              </w:rPr>
            </w:pPr>
            <w:r w:rsidRPr="00CA54DD">
              <w:rPr>
                <w:color w:val="000000"/>
                <w:sz w:val="22"/>
              </w:rPr>
              <w:t>4,00</w:t>
            </w:r>
          </w:p>
        </w:tc>
        <w:tc>
          <w:tcPr>
            <w:tcW w:w="1460" w:type="dxa"/>
            <w:tcBorders>
              <w:top w:val="nil"/>
              <w:left w:val="nil"/>
              <w:bottom w:val="single" w:sz="4" w:space="0" w:color="auto"/>
              <w:right w:val="single" w:sz="4" w:space="0" w:color="auto"/>
            </w:tcBorders>
            <w:shd w:val="clear" w:color="auto" w:fill="auto"/>
            <w:vAlign w:val="center"/>
            <w:hideMark/>
          </w:tcPr>
          <w:p w14:paraId="7D2D8CBC" w14:textId="77777777" w:rsidR="00465F5E" w:rsidRPr="00CA54DD" w:rsidRDefault="00465F5E" w:rsidP="00465F5E">
            <w:pPr>
              <w:spacing w:after="0" w:line="240" w:lineRule="auto"/>
              <w:ind w:firstLine="0"/>
              <w:jc w:val="center"/>
              <w:rPr>
                <w:color w:val="000000"/>
                <w:sz w:val="22"/>
              </w:rPr>
            </w:pPr>
            <w:r w:rsidRPr="00CA54DD">
              <w:rPr>
                <w:color w:val="000000"/>
                <w:sz w:val="22"/>
              </w:rPr>
              <w:t>0,06</w:t>
            </w:r>
          </w:p>
        </w:tc>
        <w:tc>
          <w:tcPr>
            <w:tcW w:w="1692" w:type="dxa"/>
            <w:tcBorders>
              <w:top w:val="nil"/>
              <w:left w:val="nil"/>
              <w:bottom w:val="single" w:sz="4" w:space="0" w:color="auto"/>
              <w:right w:val="single" w:sz="4" w:space="0" w:color="auto"/>
            </w:tcBorders>
            <w:shd w:val="clear" w:color="auto" w:fill="auto"/>
            <w:vAlign w:val="center"/>
            <w:hideMark/>
          </w:tcPr>
          <w:p w14:paraId="577D11F0" w14:textId="77777777" w:rsidR="00465F5E" w:rsidRPr="00CA54DD" w:rsidRDefault="00465F5E" w:rsidP="00465F5E">
            <w:pPr>
              <w:spacing w:after="0" w:line="240" w:lineRule="auto"/>
              <w:ind w:firstLine="0"/>
              <w:jc w:val="center"/>
              <w:rPr>
                <w:color w:val="000000"/>
                <w:sz w:val="22"/>
              </w:rPr>
            </w:pPr>
            <w:r w:rsidRPr="00CA54DD">
              <w:rPr>
                <w:color w:val="000000"/>
                <w:sz w:val="22"/>
              </w:rPr>
              <w:t>3,94</w:t>
            </w:r>
          </w:p>
        </w:tc>
        <w:tc>
          <w:tcPr>
            <w:tcW w:w="1216" w:type="dxa"/>
            <w:tcBorders>
              <w:top w:val="nil"/>
              <w:left w:val="nil"/>
              <w:bottom w:val="single" w:sz="4" w:space="0" w:color="auto"/>
              <w:right w:val="single" w:sz="4" w:space="0" w:color="auto"/>
            </w:tcBorders>
            <w:shd w:val="clear" w:color="auto" w:fill="auto"/>
            <w:vAlign w:val="center"/>
            <w:hideMark/>
          </w:tcPr>
          <w:p w14:paraId="742617F3" w14:textId="77777777" w:rsidR="00465F5E" w:rsidRPr="00CA54DD" w:rsidRDefault="00465F5E" w:rsidP="00465F5E">
            <w:pPr>
              <w:spacing w:after="0" w:line="240" w:lineRule="auto"/>
              <w:ind w:firstLine="0"/>
              <w:jc w:val="center"/>
              <w:rPr>
                <w:color w:val="000000"/>
                <w:sz w:val="22"/>
              </w:rPr>
            </w:pPr>
            <w:r w:rsidRPr="00CA54DD">
              <w:rPr>
                <w:color w:val="000000"/>
                <w:sz w:val="22"/>
              </w:rPr>
              <w:t>0,05</w:t>
            </w:r>
          </w:p>
        </w:tc>
        <w:tc>
          <w:tcPr>
            <w:tcW w:w="1862" w:type="dxa"/>
            <w:tcBorders>
              <w:top w:val="nil"/>
              <w:left w:val="nil"/>
              <w:bottom w:val="single" w:sz="4" w:space="0" w:color="auto"/>
              <w:right w:val="single" w:sz="4" w:space="0" w:color="auto"/>
            </w:tcBorders>
            <w:shd w:val="clear" w:color="auto" w:fill="auto"/>
            <w:vAlign w:val="center"/>
            <w:hideMark/>
          </w:tcPr>
          <w:p w14:paraId="7471B777" w14:textId="77777777" w:rsidR="00465F5E" w:rsidRPr="00CA54DD" w:rsidRDefault="00465F5E" w:rsidP="00465F5E">
            <w:pPr>
              <w:spacing w:after="0" w:line="240" w:lineRule="auto"/>
              <w:ind w:firstLine="0"/>
              <w:jc w:val="center"/>
              <w:rPr>
                <w:color w:val="000000"/>
                <w:sz w:val="22"/>
              </w:rPr>
            </w:pPr>
            <w:r w:rsidRPr="00CA54DD">
              <w:rPr>
                <w:color w:val="000000"/>
                <w:sz w:val="22"/>
              </w:rPr>
              <w:t>2,70</w:t>
            </w:r>
          </w:p>
        </w:tc>
        <w:tc>
          <w:tcPr>
            <w:tcW w:w="1269" w:type="dxa"/>
            <w:tcBorders>
              <w:top w:val="nil"/>
              <w:left w:val="nil"/>
              <w:bottom w:val="single" w:sz="4" w:space="0" w:color="auto"/>
              <w:right w:val="single" w:sz="4" w:space="0" w:color="auto"/>
            </w:tcBorders>
            <w:shd w:val="clear" w:color="auto" w:fill="auto"/>
            <w:vAlign w:val="center"/>
            <w:hideMark/>
          </w:tcPr>
          <w:p w14:paraId="4998498A" w14:textId="77777777" w:rsidR="00465F5E" w:rsidRPr="00CA54DD" w:rsidRDefault="00465F5E" w:rsidP="00465F5E">
            <w:pPr>
              <w:spacing w:after="0" w:line="240" w:lineRule="auto"/>
              <w:ind w:firstLine="0"/>
              <w:jc w:val="center"/>
              <w:rPr>
                <w:color w:val="000000"/>
                <w:sz w:val="22"/>
              </w:rPr>
            </w:pPr>
            <w:r w:rsidRPr="00CA54DD">
              <w:rPr>
                <w:color w:val="000000"/>
                <w:sz w:val="22"/>
              </w:rPr>
              <w:t>1,19</w:t>
            </w:r>
          </w:p>
        </w:tc>
        <w:tc>
          <w:tcPr>
            <w:tcW w:w="1269" w:type="dxa"/>
            <w:tcBorders>
              <w:top w:val="nil"/>
              <w:left w:val="nil"/>
              <w:bottom w:val="single" w:sz="4" w:space="0" w:color="auto"/>
              <w:right w:val="single" w:sz="4" w:space="0" w:color="auto"/>
            </w:tcBorders>
            <w:shd w:val="clear" w:color="auto" w:fill="auto"/>
            <w:vAlign w:val="center"/>
            <w:hideMark/>
          </w:tcPr>
          <w:p w14:paraId="724A0FF7" w14:textId="77777777" w:rsidR="00465F5E" w:rsidRPr="00CA54DD" w:rsidRDefault="00465F5E" w:rsidP="00465F5E">
            <w:pPr>
              <w:spacing w:after="0" w:line="240" w:lineRule="auto"/>
              <w:ind w:firstLine="0"/>
              <w:jc w:val="center"/>
              <w:rPr>
                <w:color w:val="000000"/>
                <w:sz w:val="22"/>
              </w:rPr>
            </w:pPr>
            <w:r w:rsidRPr="00CA54DD">
              <w:rPr>
                <w:color w:val="000000"/>
                <w:sz w:val="22"/>
              </w:rPr>
              <w:t>29,75</w:t>
            </w:r>
          </w:p>
        </w:tc>
      </w:tr>
      <w:tr w:rsidR="00465F5E" w:rsidRPr="00CA54DD" w14:paraId="0068E341"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03541D28" w14:textId="77777777" w:rsidR="00465F5E" w:rsidRPr="00CA54DD" w:rsidRDefault="00465F5E" w:rsidP="00465F5E">
            <w:pPr>
              <w:spacing w:after="0" w:line="240" w:lineRule="auto"/>
              <w:ind w:firstLine="0"/>
              <w:jc w:val="center"/>
              <w:rPr>
                <w:color w:val="000000"/>
                <w:sz w:val="22"/>
              </w:rPr>
            </w:pPr>
            <w:r w:rsidRPr="00CA54DD">
              <w:rPr>
                <w:color w:val="000000"/>
                <w:sz w:val="22"/>
              </w:rPr>
              <w:t>18</w:t>
            </w:r>
          </w:p>
        </w:tc>
        <w:tc>
          <w:tcPr>
            <w:tcW w:w="1812" w:type="dxa"/>
            <w:tcBorders>
              <w:top w:val="nil"/>
              <w:left w:val="nil"/>
              <w:bottom w:val="single" w:sz="4" w:space="0" w:color="auto"/>
              <w:right w:val="single" w:sz="4" w:space="0" w:color="auto"/>
            </w:tcBorders>
            <w:shd w:val="clear" w:color="auto" w:fill="auto"/>
            <w:vAlign w:val="center"/>
            <w:hideMark/>
          </w:tcPr>
          <w:p w14:paraId="4CEF4C51" w14:textId="77777777" w:rsidR="00465F5E" w:rsidRPr="00CA54DD" w:rsidRDefault="00465F5E" w:rsidP="00465F5E">
            <w:pPr>
              <w:spacing w:after="0" w:line="240" w:lineRule="auto"/>
              <w:ind w:firstLine="0"/>
              <w:rPr>
                <w:color w:val="000000"/>
                <w:sz w:val="22"/>
              </w:rPr>
            </w:pPr>
            <w:r w:rsidRPr="00CA54DD">
              <w:rPr>
                <w:color w:val="000000"/>
                <w:sz w:val="22"/>
              </w:rPr>
              <w:t xml:space="preserve">котельная СКК </w:t>
            </w:r>
            <w:r w:rsidRPr="00CA54DD">
              <w:rPr>
                <w:color w:val="000000"/>
                <w:sz w:val="22"/>
              </w:rPr>
              <w:lastRenderedPageBreak/>
              <w:t>"Галактика"</w:t>
            </w:r>
          </w:p>
        </w:tc>
        <w:tc>
          <w:tcPr>
            <w:tcW w:w="1730" w:type="dxa"/>
            <w:tcBorders>
              <w:top w:val="nil"/>
              <w:left w:val="nil"/>
              <w:bottom w:val="single" w:sz="4" w:space="0" w:color="auto"/>
              <w:right w:val="single" w:sz="4" w:space="0" w:color="auto"/>
            </w:tcBorders>
            <w:shd w:val="clear" w:color="auto" w:fill="auto"/>
            <w:vAlign w:val="center"/>
            <w:hideMark/>
          </w:tcPr>
          <w:p w14:paraId="134F8F88" w14:textId="77777777" w:rsidR="00465F5E" w:rsidRPr="00CA54DD" w:rsidRDefault="00465F5E" w:rsidP="00465F5E">
            <w:pPr>
              <w:spacing w:after="0" w:line="240" w:lineRule="auto"/>
              <w:ind w:firstLine="0"/>
              <w:jc w:val="center"/>
              <w:rPr>
                <w:color w:val="000000"/>
                <w:sz w:val="22"/>
              </w:rPr>
            </w:pPr>
            <w:r w:rsidRPr="00CA54DD">
              <w:rPr>
                <w:color w:val="000000"/>
                <w:sz w:val="22"/>
              </w:rPr>
              <w:lastRenderedPageBreak/>
              <w:t>12,04</w:t>
            </w:r>
          </w:p>
        </w:tc>
        <w:tc>
          <w:tcPr>
            <w:tcW w:w="1692" w:type="dxa"/>
            <w:tcBorders>
              <w:top w:val="nil"/>
              <w:left w:val="nil"/>
              <w:bottom w:val="single" w:sz="4" w:space="0" w:color="auto"/>
              <w:right w:val="single" w:sz="4" w:space="0" w:color="auto"/>
            </w:tcBorders>
            <w:shd w:val="clear" w:color="auto" w:fill="auto"/>
            <w:vAlign w:val="center"/>
            <w:hideMark/>
          </w:tcPr>
          <w:p w14:paraId="6E41FF30" w14:textId="77777777" w:rsidR="00465F5E" w:rsidRPr="00CA54DD" w:rsidRDefault="00465F5E" w:rsidP="00465F5E">
            <w:pPr>
              <w:spacing w:after="0" w:line="240" w:lineRule="auto"/>
              <w:ind w:firstLine="0"/>
              <w:jc w:val="center"/>
              <w:rPr>
                <w:color w:val="000000"/>
                <w:sz w:val="22"/>
              </w:rPr>
            </w:pPr>
            <w:r w:rsidRPr="00CA54DD">
              <w:rPr>
                <w:color w:val="000000"/>
                <w:sz w:val="22"/>
              </w:rPr>
              <w:t>12,00</w:t>
            </w:r>
          </w:p>
        </w:tc>
        <w:tc>
          <w:tcPr>
            <w:tcW w:w="1460" w:type="dxa"/>
            <w:tcBorders>
              <w:top w:val="nil"/>
              <w:left w:val="nil"/>
              <w:bottom w:val="single" w:sz="4" w:space="0" w:color="auto"/>
              <w:right w:val="single" w:sz="4" w:space="0" w:color="auto"/>
            </w:tcBorders>
            <w:shd w:val="clear" w:color="auto" w:fill="auto"/>
            <w:vAlign w:val="center"/>
            <w:hideMark/>
          </w:tcPr>
          <w:p w14:paraId="74E7C9C6" w14:textId="77777777" w:rsidR="00465F5E" w:rsidRPr="00CA54DD" w:rsidRDefault="00465F5E" w:rsidP="00465F5E">
            <w:pPr>
              <w:spacing w:after="0" w:line="240" w:lineRule="auto"/>
              <w:ind w:firstLine="0"/>
              <w:jc w:val="center"/>
              <w:rPr>
                <w:color w:val="000000"/>
                <w:sz w:val="22"/>
              </w:rPr>
            </w:pPr>
            <w:r w:rsidRPr="00CA54DD">
              <w:rPr>
                <w:color w:val="000000"/>
                <w:sz w:val="22"/>
              </w:rPr>
              <w:t>1,08</w:t>
            </w:r>
          </w:p>
        </w:tc>
        <w:tc>
          <w:tcPr>
            <w:tcW w:w="1692" w:type="dxa"/>
            <w:tcBorders>
              <w:top w:val="nil"/>
              <w:left w:val="nil"/>
              <w:bottom w:val="single" w:sz="4" w:space="0" w:color="auto"/>
              <w:right w:val="single" w:sz="4" w:space="0" w:color="auto"/>
            </w:tcBorders>
            <w:shd w:val="clear" w:color="auto" w:fill="auto"/>
            <w:vAlign w:val="center"/>
            <w:hideMark/>
          </w:tcPr>
          <w:p w14:paraId="7B349C26" w14:textId="77777777" w:rsidR="00465F5E" w:rsidRPr="00CA54DD" w:rsidRDefault="00465F5E" w:rsidP="00465F5E">
            <w:pPr>
              <w:spacing w:after="0" w:line="240" w:lineRule="auto"/>
              <w:ind w:firstLine="0"/>
              <w:jc w:val="center"/>
              <w:rPr>
                <w:color w:val="000000"/>
                <w:sz w:val="22"/>
              </w:rPr>
            </w:pPr>
            <w:r w:rsidRPr="00CA54DD">
              <w:rPr>
                <w:color w:val="000000"/>
                <w:sz w:val="22"/>
              </w:rPr>
              <w:t>10,92</w:t>
            </w:r>
          </w:p>
        </w:tc>
        <w:tc>
          <w:tcPr>
            <w:tcW w:w="1216" w:type="dxa"/>
            <w:tcBorders>
              <w:top w:val="nil"/>
              <w:left w:val="nil"/>
              <w:bottom w:val="single" w:sz="4" w:space="0" w:color="auto"/>
              <w:right w:val="single" w:sz="4" w:space="0" w:color="auto"/>
            </w:tcBorders>
            <w:shd w:val="clear" w:color="auto" w:fill="auto"/>
            <w:vAlign w:val="center"/>
            <w:hideMark/>
          </w:tcPr>
          <w:p w14:paraId="2C575B50"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2E56C921"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526ED240" w14:textId="77777777" w:rsidR="00465F5E" w:rsidRPr="00CA54DD" w:rsidRDefault="00465F5E" w:rsidP="00465F5E">
            <w:pPr>
              <w:spacing w:after="0" w:line="240" w:lineRule="auto"/>
              <w:ind w:firstLine="0"/>
              <w:jc w:val="center"/>
              <w:rPr>
                <w:color w:val="000000"/>
                <w:sz w:val="22"/>
              </w:rPr>
            </w:pPr>
            <w:r w:rsidRPr="00CA54DD">
              <w:rPr>
                <w:color w:val="000000"/>
                <w:sz w:val="22"/>
              </w:rPr>
              <w:t>10,92</w:t>
            </w:r>
          </w:p>
        </w:tc>
        <w:tc>
          <w:tcPr>
            <w:tcW w:w="1269" w:type="dxa"/>
            <w:tcBorders>
              <w:top w:val="nil"/>
              <w:left w:val="nil"/>
              <w:bottom w:val="single" w:sz="4" w:space="0" w:color="auto"/>
              <w:right w:val="single" w:sz="4" w:space="0" w:color="auto"/>
            </w:tcBorders>
            <w:shd w:val="clear" w:color="auto" w:fill="auto"/>
            <w:vAlign w:val="center"/>
            <w:hideMark/>
          </w:tcPr>
          <w:p w14:paraId="0084C43C" w14:textId="77777777" w:rsidR="00465F5E" w:rsidRPr="00CA54DD" w:rsidRDefault="00465F5E" w:rsidP="00465F5E">
            <w:pPr>
              <w:spacing w:after="0" w:line="240" w:lineRule="auto"/>
              <w:ind w:firstLine="0"/>
              <w:jc w:val="center"/>
              <w:rPr>
                <w:color w:val="000000"/>
                <w:sz w:val="22"/>
              </w:rPr>
            </w:pPr>
            <w:r w:rsidRPr="00CA54DD">
              <w:rPr>
                <w:color w:val="000000"/>
                <w:sz w:val="22"/>
              </w:rPr>
              <w:t>91,02</w:t>
            </w:r>
          </w:p>
        </w:tc>
      </w:tr>
      <w:tr w:rsidR="00465F5E" w:rsidRPr="00CA54DD" w14:paraId="104A110D"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2E2E398" w14:textId="77777777" w:rsidR="00465F5E" w:rsidRPr="00CA54DD" w:rsidRDefault="00465F5E" w:rsidP="00465F5E">
            <w:pPr>
              <w:spacing w:after="0" w:line="240" w:lineRule="auto"/>
              <w:ind w:firstLine="0"/>
              <w:jc w:val="center"/>
              <w:rPr>
                <w:color w:val="000000"/>
                <w:sz w:val="22"/>
              </w:rPr>
            </w:pPr>
            <w:r w:rsidRPr="00CA54DD">
              <w:rPr>
                <w:color w:val="000000"/>
                <w:sz w:val="22"/>
              </w:rPr>
              <w:lastRenderedPageBreak/>
              <w:t>19</w:t>
            </w:r>
          </w:p>
        </w:tc>
        <w:tc>
          <w:tcPr>
            <w:tcW w:w="1812" w:type="dxa"/>
            <w:tcBorders>
              <w:top w:val="nil"/>
              <w:left w:val="nil"/>
              <w:bottom w:val="single" w:sz="4" w:space="0" w:color="auto"/>
              <w:right w:val="single" w:sz="4" w:space="0" w:color="auto"/>
            </w:tcBorders>
            <w:shd w:val="clear" w:color="auto" w:fill="auto"/>
            <w:vAlign w:val="center"/>
            <w:hideMark/>
          </w:tcPr>
          <w:p w14:paraId="65421F49" w14:textId="77777777" w:rsidR="00465F5E" w:rsidRPr="00CA54DD" w:rsidRDefault="00465F5E" w:rsidP="00465F5E">
            <w:pPr>
              <w:spacing w:after="0" w:line="240" w:lineRule="auto"/>
              <w:ind w:firstLine="0"/>
              <w:rPr>
                <w:color w:val="000000"/>
                <w:sz w:val="22"/>
              </w:rPr>
            </w:pPr>
            <w:r w:rsidRPr="00CA54DD">
              <w:rPr>
                <w:color w:val="000000"/>
                <w:sz w:val="22"/>
              </w:rPr>
              <w:t>БМК 14 МВт (ул. Комсомольская.)</w:t>
            </w:r>
          </w:p>
        </w:tc>
        <w:tc>
          <w:tcPr>
            <w:tcW w:w="1730" w:type="dxa"/>
            <w:tcBorders>
              <w:top w:val="nil"/>
              <w:left w:val="nil"/>
              <w:bottom w:val="single" w:sz="4" w:space="0" w:color="auto"/>
              <w:right w:val="single" w:sz="4" w:space="0" w:color="auto"/>
            </w:tcBorders>
            <w:shd w:val="clear" w:color="auto" w:fill="auto"/>
            <w:vAlign w:val="center"/>
            <w:hideMark/>
          </w:tcPr>
          <w:p w14:paraId="34B71886" w14:textId="77777777" w:rsidR="00465F5E" w:rsidRPr="00CA54DD" w:rsidRDefault="00465F5E" w:rsidP="00465F5E">
            <w:pPr>
              <w:spacing w:after="0" w:line="240" w:lineRule="auto"/>
              <w:ind w:firstLine="0"/>
              <w:jc w:val="center"/>
              <w:rPr>
                <w:color w:val="000000"/>
                <w:sz w:val="22"/>
              </w:rPr>
            </w:pPr>
            <w:r w:rsidRPr="00CA54DD">
              <w:rPr>
                <w:color w:val="000000"/>
                <w:sz w:val="22"/>
              </w:rPr>
              <w:t>12,04</w:t>
            </w:r>
          </w:p>
        </w:tc>
        <w:tc>
          <w:tcPr>
            <w:tcW w:w="1692" w:type="dxa"/>
            <w:tcBorders>
              <w:top w:val="nil"/>
              <w:left w:val="nil"/>
              <w:bottom w:val="single" w:sz="4" w:space="0" w:color="auto"/>
              <w:right w:val="single" w:sz="4" w:space="0" w:color="auto"/>
            </w:tcBorders>
            <w:shd w:val="clear" w:color="auto" w:fill="auto"/>
            <w:vAlign w:val="center"/>
            <w:hideMark/>
          </w:tcPr>
          <w:p w14:paraId="6F34A0D2" w14:textId="77777777" w:rsidR="00465F5E" w:rsidRPr="00CA54DD" w:rsidRDefault="00465F5E" w:rsidP="00465F5E">
            <w:pPr>
              <w:spacing w:after="0" w:line="240" w:lineRule="auto"/>
              <w:ind w:firstLine="0"/>
              <w:jc w:val="center"/>
              <w:rPr>
                <w:color w:val="000000"/>
                <w:sz w:val="22"/>
              </w:rPr>
            </w:pPr>
            <w:r w:rsidRPr="00CA54DD">
              <w:rPr>
                <w:color w:val="000000"/>
                <w:sz w:val="22"/>
              </w:rPr>
              <w:t>12,00</w:t>
            </w:r>
          </w:p>
        </w:tc>
        <w:tc>
          <w:tcPr>
            <w:tcW w:w="1460" w:type="dxa"/>
            <w:tcBorders>
              <w:top w:val="nil"/>
              <w:left w:val="nil"/>
              <w:bottom w:val="single" w:sz="4" w:space="0" w:color="auto"/>
              <w:right w:val="single" w:sz="4" w:space="0" w:color="auto"/>
            </w:tcBorders>
            <w:shd w:val="clear" w:color="auto" w:fill="auto"/>
            <w:vAlign w:val="center"/>
            <w:hideMark/>
          </w:tcPr>
          <w:p w14:paraId="510A97D1" w14:textId="77777777" w:rsidR="00465F5E" w:rsidRPr="00CA54DD" w:rsidRDefault="00465F5E" w:rsidP="00465F5E">
            <w:pPr>
              <w:spacing w:after="0" w:line="240" w:lineRule="auto"/>
              <w:ind w:firstLine="0"/>
              <w:jc w:val="center"/>
              <w:rPr>
                <w:color w:val="000000"/>
                <w:sz w:val="22"/>
              </w:rPr>
            </w:pPr>
            <w:r w:rsidRPr="00CA54DD">
              <w:rPr>
                <w:color w:val="000000"/>
                <w:sz w:val="22"/>
              </w:rPr>
              <w:t>0,12</w:t>
            </w:r>
          </w:p>
        </w:tc>
        <w:tc>
          <w:tcPr>
            <w:tcW w:w="1692" w:type="dxa"/>
            <w:tcBorders>
              <w:top w:val="nil"/>
              <w:left w:val="nil"/>
              <w:bottom w:val="single" w:sz="4" w:space="0" w:color="auto"/>
              <w:right w:val="single" w:sz="4" w:space="0" w:color="auto"/>
            </w:tcBorders>
            <w:shd w:val="clear" w:color="auto" w:fill="auto"/>
            <w:vAlign w:val="center"/>
            <w:hideMark/>
          </w:tcPr>
          <w:p w14:paraId="1E6F0CC3" w14:textId="77777777" w:rsidR="00465F5E" w:rsidRPr="00CA54DD" w:rsidRDefault="00465F5E" w:rsidP="00465F5E">
            <w:pPr>
              <w:spacing w:after="0" w:line="240" w:lineRule="auto"/>
              <w:ind w:firstLine="0"/>
              <w:jc w:val="center"/>
              <w:rPr>
                <w:color w:val="000000"/>
                <w:sz w:val="22"/>
              </w:rPr>
            </w:pPr>
            <w:r w:rsidRPr="00CA54DD">
              <w:rPr>
                <w:color w:val="000000"/>
                <w:sz w:val="22"/>
              </w:rPr>
              <w:t>11,88</w:t>
            </w:r>
          </w:p>
        </w:tc>
        <w:tc>
          <w:tcPr>
            <w:tcW w:w="1216" w:type="dxa"/>
            <w:tcBorders>
              <w:top w:val="nil"/>
              <w:left w:val="nil"/>
              <w:bottom w:val="single" w:sz="4" w:space="0" w:color="auto"/>
              <w:right w:val="single" w:sz="4" w:space="0" w:color="auto"/>
            </w:tcBorders>
            <w:shd w:val="clear" w:color="auto" w:fill="auto"/>
            <w:vAlign w:val="center"/>
            <w:hideMark/>
          </w:tcPr>
          <w:p w14:paraId="25495488" w14:textId="77777777" w:rsidR="00465F5E" w:rsidRPr="00CA54DD" w:rsidRDefault="00465F5E" w:rsidP="00465F5E">
            <w:pPr>
              <w:spacing w:after="0" w:line="240" w:lineRule="auto"/>
              <w:ind w:firstLine="0"/>
              <w:jc w:val="center"/>
              <w:rPr>
                <w:color w:val="000000"/>
                <w:sz w:val="22"/>
              </w:rPr>
            </w:pPr>
            <w:r w:rsidRPr="00CA54DD">
              <w:rPr>
                <w:color w:val="000000"/>
                <w:sz w:val="22"/>
              </w:rPr>
              <w:t>0,96</w:t>
            </w:r>
          </w:p>
        </w:tc>
        <w:tc>
          <w:tcPr>
            <w:tcW w:w="1862" w:type="dxa"/>
            <w:tcBorders>
              <w:top w:val="nil"/>
              <w:left w:val="nil"/>
              <w:bottom w:val="single" w:sz="4" w:space="0" w:color="auto"/>
              <w:right w:val="single" w:sz="4" w:space="0" w:color="auto"/>
            </w:tcBorders>
            <w:shd w:val="clear" w:color="auto" w:fill="auto"/>
            <w:vAlign w:val="center"/>
            <w:hideMark/>
          </w:tcPr>
          <w:p w14:paraId="093CA805" w14:textId="77777777" w:rsidR="00465F5E" w:rsidRPr="00CA54DD" w:rsidRDefault="00465F5E" w:rsidP="00465F5E">
            <w:pPr>
              <w:spacing w:after="0" w:line="240" w:lineRule="auto"/>
              <w:ind w:firstLine="0"/>
              <w:jc w:val="center"/>
              <w:rPr>
                <w:color w:val="000000"/>
                <w:sz w:val="22"/>
              </w:rPr>
            </w:pPr>
            <w:r w:rsidRPr="00CA54DD">
              <w:rPr>
                <w:color w:val="000000"/>
                <w:sz w:val="22"/>
              </w:rPr>
              <w:t>9,26</w:t>
            </w:r>
          </w:p>
        </w:tc>
        <w:tc>
          <w:tcPr>
            <w:tcW w:w="1269" w:type="dxa"/>
            <w:tcBorders>
              <w:top w:val="nil"/>
              <w:left w:val="nil"/>
              <w:bottom w:val="single" w:sz="4" w:space="0" w:color="auto"/>
              <w:right w:val="single" w:sz="4" w:space="0" w:color="auto"/>
            </w:tcBorders>
            <w:shd w:val="clear" w:color="auto" w:fill="auto"/>
            <w:vAlign w:val="center"/>
            <w:hideMark/>
          </w:tcPr>
          <w:p w14:paraId="77068DA6" w14:textId="77777777" w:rsidR="00465F5E" w:rsidRPr="00CA54DD" w:rsidRDefault="00465F5E" w:rsidP="00465F5E">
            <w:pPr>
              <w:spacing w:after="0" w:line="240" w:lineRule="auto"/>
              <w:ind w:firstLine="0"/>
              <w:jc w:val="center"/>
              <w:rPr>
                <w:color w:val="000000"/>
                <w:sz w:val="22"/>
              </w:rPr>
            </w:pPr>
            <w:r w:rsidRPr="00CA54DD">
              <w:rPr>
                <w:color w:val="000000"/>
                <w:sz w:val="22"/>
              </w:rPr>
              <w:t>1,66</w:t>
            </w:r>
          </w:p>
        </w:tc>
        <w:tc>
          <w:tcPr>
            <w:tcW w:w="1269" w:type="dxa"/>
            <w:tcBorders>
              <w:top w:val="nil"/>
              <w:left w:val="nil"/>
              <w:bottom w:val="single" w:sz="4" w:space="0" w:color="auto"/>
              <w:right w:val="single" w:sz="4" w:space="0" w:color="auto"/>
            </w:tcBorders>
            <w:shd w:val="clear" w:color="auto" w:fill="auto"/>
            <w:vAlign w:val="center"/>
            <w:hideMark/>
          </w:tcPr>
          <w:p w14:paraId="5174FE3B" w14:textId="77777777" w:rsidR="00465F5E" w:rsidRPr="00CA54DD" w:rsidRDefault="00465F5E" w:rsidP="00465F5E">
            <w:pPr>
              <w:spacing w:after="0" w:line="240" w:lineRule="auto"/>
              <w:ind w:firstLine="0"/>
              <w:jc w:val="center"/>
              <w:rPr>
                <w:color w:val="000000"/>
                <w:sz w:val="22"/>
              </w:rPr>
            </w:pPr>
            <w:r w:rsidRPr="00CA54DD">
              <w:rPr>
                <w:color w:val="000000"/>
                <w:sz w:val="22"/>
              </w:rPr>
              <w:t>13,80</w:t>
            </w:r>
          </w:p>
        </w:tc>
      </w:tr>
      <w:tr w:rsidR="00465F5E" w:rsidRPr="00CA54DD" w14:paraId="7FED6F74" w14:textId="77777777" w:rsidTr="00465F5E">
        <w:trPr>
          <w:trHeight w:val="20"/>
        </w:trPr>
        <w:tc>
          <w:tcPr>
            <w:tcW w:w="24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CDD9E" w14:textId="77777777" w:rsidR="00465F5E" w:rsidRPr="00CA54DD" w:rsidRDefault="00465F5E" w:rsidP="00465F5E">
            <w:pPr>
              <w:spacing w:after="0" w:line="240" w:lineRule="auto"/>
              <w:ind w:firstLine="0"/>
              <w:rPr>
                <w:b/>
                <w:bCs/>
                <w:color w:val="000000"/>
                <w:sz w:val="22"/>
              </w:rPr>
            </w:pPr>
            <w:r w:rsidRPr="00CA54DD">
              <w:rPr>
                <w:b/>
                <w:bCs/>
                <w:color w:val="000000"/>
                <w:sz w:val="22"/>
              </w:rPr>
              <w:t>ИТОГО:</w:t>
            </w:r>
          </w:p>
        </w:tc>
        <w:tc>
          <w:tcPr>
            <w:tcW w:w="1730" w:type="dxa"/>
            <w:tcBorders>
              <w:top w:val="nil"/>
              <w:left w:val="nil"/>
              <w:bottom w:val="single" w:sz="4" w:space="0" w:color="auto"/>
              <w:right w:val="single" w:sz="4" w:space="0" w:color="auto"/>
            </w:tcBorders>
            <w:shd w:val="clear" w:color="auto" w:fill="auto"/>
            <w:vAlign w:val="center"/>
            <w:hideMark/>
          </w:tcPr>
          <w:p w14:paraId="454EAB39"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606,55</w:t>
            </w:r>
          </w:p>
        </w:tc>
        <w:tc>
          <w:tcPr>
            <w:tcW w:w="1692" w:type="dxa"/>
            <w:tcBorders>
              <w:top w:val="nil"/>
              <w:left w:val="nil"/>
              <w:bottom w:val="single" w:sz="4" w:space="0" w:color="auto"/>
              <w:right w:val="single" w:sz="4" w:space="0" w:color="auto"/>
            </w:tcBorders>
            <w:shd w:val="clear" w:color="auto" w:fill="auto"/>
            <w:vAlign w:val="center"/>
            <w:hideMark/>
          </w:tcPr>
          <w:p w14:paraId="760B85B7"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530,59</w:t>
            </w:r>
          </w:p>
        </w:tc>
        <w:tc>
          <w:tcPr>
            <w:tcW w:w="1460" w:type="dxa"/>
            <w:tcBorders>
              <w:top w:val="nil"/>
              <w:left w:val="nil"/>
              <w:bottom w:val="single" w:sz="4" w:space="0" w:color="auto"/>
              <w:right w:val="single" w:sz="4" w:space="0" w:color="auto"/>
            </w:tcBorders>
            <w:shd w:val="clear" w:color="auto" w:fill="auto"/>
            <w:vAlign w:val="center"/>
            <w:hideMark/>
          </w:tcPr>
          <w:p w14:paraId="3315BFC8"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4,85</w:t>
            </w:r>
          </w:p>
        </w:tc>
        <w:tc>
          <w:tcPr>
            <w:tcW w:w="1692" w:type="dxa"/>
            <w:tcBorders>
              <w:top w:val="nil"/>
              <w:left w:val="nil"/>
              <w:bottom w:val="single" w:sz="4" w:space="0" w:color="auto"/>
              <w:right w:val="single" w:sz="4" w:space="0" w:color="auto"/>
            </w:tcBorders>
            <w:shd w:val="clear" w:color="auto" w:fill="auto"/>
            <w:vAlign w:val="center"/>
            <w:hideMark/>
          </w:tcPr>
          <w:p w14:paraId="646B30B3"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525,74</w:t>
            </w:r>
          </w:p>
        </w:tc>
        <w:tc>
          <w:tcPr>
            <w:tcW w:w="1216" w:type="dxa"/>
            <w:tcBorders>
              <w:top w:val="nil"/>
              <w:left w:val="nil"/>
              <w:bottom w:val="single" w:sz="4" w:space="0" w:color="auto"/>
              <w:right w:val="single" w:sz="4" w:space="0" w:color="auto"/>
            </w:tcBorders>
            <w:shd w:val="clear" w:color="auto" w:fill="auto"/>
            <w:vAlign w:val="center"/>
            <w:hideMark/>
          </w:tcPr>
          <w:p w14:paraId="7F382315"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11,10</w:t>
            </w:r>
          </w:p>
        </w:tc>
        <w:tc>
          <w:tcPr>
            <w:tcW w:w="1862" w:type="dxa"/>
            <w:tcBorders>
              <w:top w:val="nil"/>
              <w:left w:val="nil"/>
              <w:bottom w:val="single" w:sz="4" w:space="0" w:color="auto"/>
              <w:right w:val="single" w:sz="4" w:space="0" w:color="auto"/>
            </w:tcBorders>
            <w:shd w:val="clear" w:color="auto" w:fill="auto"/>
            <w:vAlign w:val="center"/>
            <w:hideMark/>
          </w:tcPr>
          <w:p w14:paraId="27A6D797"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343,17</w:t>
            </w:r>
          </w:p>
        </w:tc>
        <w:tc>
          <w:tcPr>
            <w:tcW w:w="1269" w:type="dxa"/>
            <w:tcBorders>
              <w:top w:val="nil"/>
              <w:left w:val="nil"/>
              <w:bottom w:val="single" w:sz="4" w:space="0" w:color="auto"/>
              <w:right w:val="single" w:sz="4" w:space="0" w:color="auto"/>
            </w:tcBorders>
            <w:shd w:val="clear" w:color="auto" w:fill="auto"/>
            <w:vAlign w:val="center"/>
            <w:hideMark/>
          </w:tcPr>
          <w:p w14:paraId="46A9722E"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171,46</w:t>
            </w:r>
          </w:p>
        </w:tc>
        <w:tc>
          <w:tcPr>
            <w:tcW w:w="1269" w:type="dxa"/>
            <w:tcBorders>
              <w:top w:val="nil"/>
              <w:left w:val="nil"/>
              <w:bottom w:val="single" w:sz="4" w:space="0" w:color="auto"/>
              <w:right w:val="single" w:sz="4" w:space="0" w:color="auto"/>
            </w:tcBorders>
            <w:shd w:val="clear" w:color="auto" w:fill="auto"/>
            <w:vAlign w:val="center"/>
            <w:hideMark/>
          </w:tcPr>
          <w:p w14:paraId="6D8E1CA2"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32,32</w:t>
            </w:r>
          </w:p>
        </w:tc>
      </w:tr>
      <w:tr w:rsidR="00465F5E" w:rsidRPr="00CA54DD" w14:paraId="3A6584A1" w14:textId="77777777" w:rsidTr="00465F5E">
        <w:trPr>
          <w:trHeight w:val="20"/>
        </w:trPr>
        <w:tc>
          <w:tcPr>
            <w:tcW w:w="624" w:type="dxa"/>
            <w:tcBorders>
              <w:top w:val="nil"/>
              <w:left w:val="single" w:sz="4" w:space="0" w:color="auto"/>
              <w:bottom w:val="single" w:sz="4" w:space="0" w:color="auto"/>
              <w:right w:val="nil"/>
            </w:tcBorders>
            <w:shd w:val="clear" w:color="auto" w:fill="auto"/>
            <w:noWrap/>
            <w:vAlign w:val="center"/>
            <w:hideMark/>
          </w:tcPr>
          <w:p w14:paraId="52D9B80A" w14:textId="77777777" w:rsidR="00465F5E" w:rsidRPr="00CA54DD" w:rsidRDefault="00465F5E" w:rsidP="00465F5E">
            <w:pPr>
              <w:spacing w:after="0" w:line="240" w:lineRule="auto"/>
              <w:ind w:firstLine="0"/>
              <w:jc w:val="center"/>
              <w:rPr>
                <w:color w:val="000000"/>
                <w:sz w:val="22"/>
              </w:rPr>
            </w:pPr>
            <w:r w:rsidRPr="00CA54DD">
              <w:rPr>
                <w:color w:val="000000"/>
                <w:sz w:val="22"/>
              </w:rPr>
              <w:t> </w:t>
            </w:r>
          </w:p>
        </w:tc>
        <w:tc>
          <w:tcPr>
            <w:tcW w:w="1812" w:type="dxa"/>
            <w:tcBorders>
              <w:top w:val="nil"/>
              <w:left w:val="nil"/>
              <w:bottom w:val="single" w:sz="4" w:space="0" w:color="auto"/>
              <w:right w:val="nil"/>
            </w:tcBorders>
            <w:shd w:val="clear" w:color="auto" w:fill="auto"/>
            <w:noWrap/>
            <w:vAlign w:val="center"/>
            <w:hideMark/>
          </w:tcPr>
          <w:p w14:paraId="05763E10" w14:textId="77777777" w:rsidR="00465F5E" w:rsidRPr="00CA54DD" w:rsidRDefault="00465F5E" w:rsidP="00465F5E">
            <w:pPr>
              <w:spacing w:after="0" w:line="240" w:lineRule="auto"/>
              <w:ind w:firstLine="0"/>
              <w:jc w:val="center"/>
              <w:rPr>
                <w:color w:val="000000"/>
                <w:sz w:val="22"/>
              </w:rPr>
            </w:pPr>
            <w:r w:rsidRPr="00CA54DD">
              <w:rPr>
                <w:color w:val="000000"/>
                <w:sz w:val="22"/>
              </w:rPr>
              <w:t> </w:t>
            </w:r>
          </w:p>
        </w:tc>
        <w:tc>
          <w:tcPr>
            <w:tcW w:w="1730" w:type="dxa"/>
            <w:tcBorders>
              <w:top w:val="nil"/>
              <w:left w:val="nil"/>
              <w:bottom w:val="single" w:sz="4" w:space="0" w:color="auto"/>
              <w:right w:val="nil"/>
            </w:tcBorders>
            <w:shd w:val="clear" w:color="auto" w:fill="auto"/>
            <w:noWrap/>
            <w:vAlign w:val="center"/>
            <w:hideMark/>
          </w:tcPr>
          <w:p w14:paraId="2437AAE7"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nil"/>
            </w:tcBorders>
            <w:shd w:val="clear" w:color="auto" w:fill="auto"/>
            <w:noWrap/>
            <w:vAlign w:val="center"/>
            <w:hideMark/>
          </w:tcPr>
          <w:p w14:paraId="06A43783"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single" w:sz="4" w:space="0" w:color="auto"/>
              <w:right w:val="nil"/>
            </w:tcBorders>
            <w:shd w:val="clear" w:color="auto" w:fill="auto"/>
            <w:noWrap/>
            <w:vAlign w:val="center"/>
            <w:hideMark/>
          </w:tcPr>
          <w:p w14:paraId="64F25D07"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nil"/>
            </w:tcBorders>
            <w:shd w:val="clear" w:color="auto" w:fill="auto"/>
            <w:noWrap/>
            <w:vAlign w:val="center"/>
            <w:hideMark/>
          </w:tcPr>
          <w:p w14:paraId="40E7B779"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single" w:sz="4" w:space="0" w:color="auto"/>
              <w:right w:val="nil"/>
            </w:tcBorders>
            <w:shd w:val="clear" w:color="auto" w:fill="auto"/>
            <w:noWrap/>
            <w:vAlign w:val="center"/>
            <w:hideMark/>
          </w:tcPr>
          <w:p w14:paraId="1476864F"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nil"/>
              <w:bottom w:val="single" w:sz="4" w:space="0" w:color="auto"/>
              <w:right w:val="nil"/>
            </w:tcBorders>
            <w:shd w:val="clear" w:color="auto" w:fill="auto"/>
            <w:noWrap/>
            <w:vAlign w:val="center"/>
            <w:hideMark/>
          </w:tcPr>
          <w:p w14:paraId="220B4703"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nil"/>
            </w:tcBorders>
            <w:shd w:val="clear" w:color="auto" w:fill="auto"/>
            <w:noWrap/>
            <w:vAlign w:val="center"/>
            <w:hideMark/>
          </w:tcPr>
          <w:p w14:paraId="25B00E6A"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noWrap/>
            <w:vAlign w:val="center"/>
            <w:hideMark/>
          </w:tcPr>
          <w:p w14:paraId="6E25C78E" w14:textId="77777777" w:rsidR="00465F5E" w:rsidRPr="00CA54DD" w:rsidRDefault="00465F5E" w:rsidP="00465F5E">
            <w:pPr>
              <w:spacing w:after="0" w:line="240" w:lineRule="auto"/>
              <w:ind w:firstLine="0"/>
              <w:jc w:val="center"/>
              <w:rPr>
                <w:color w:val="000000"/>
                <w:sz w:val="22"/>
              </w:rPr>
            </w:pPr>
          </w:p>
        </w:tc>
      </w:tr>
      <w:tr w:rsidR="00465F5E" w:rsidRPr="00CA54DD" w14:paraId="2601F7D9" w14:textId="77777777" w:rsidTr="00465F5E">
        <w:trPr>
          <w:trHeight w:val="20"/>
        </w:trPr>
        <w:tc>
          <w:tcPr>
            <w:tcW w:w="2436" w:type="dxa"/>
            <w:gridSpan w:val="2"/>
            <w:tcBorders>
              <w:top w:val="nil"/>
              <w:left w:val="single" w:sz="4" w:space="0" w:color="auto"/>
              <w:bottom w:val="single" w:sz="4" w:space="0" w:color="auto"/>
              <w:right w:val="single" w:sz="4" w:space="0" w:color="auto"/>
            </w:tcBorders>
            <w:shd w:val="clear" w:color="auto" w:fill="auto"/>
            <w:vAlign w:val="center"/>
            <w:hideMark/>
          </w:tcPr>
          <w:p w14:paraId="639DD9A5" w14:textId="77777777" w:rsidR="00465F5E" w:rsidRPr="00CA54DD" w:rsidRDefault="00465F5E" w:rsidP="00465F5E">
            <w:pPr>
              <w:spacing w:after="0" w:line="240" w:lineRule="auto"/>
              <w:ind w:firstLine="0"/>
              <w:rPr>
                <w:b/>
                <w:bCs/>
                <w:color w:val="000000"/>
                <w:sz w:val="22"/>
              </w:rPr>
            </w:pPr>
            <w:r w:rsidRPr="00CA54DD">
              <w:rPr>
                <w:b/>
                <w:bCs/>
                <w:color w:val="000000"/>
                <w:sz w:val="22"/>
              </w:rPr>
              <w:t>2022 </w:t>
            </w:r>
          </w:p>
        </w:tc>
        <w:tc>
          <w:tcPr>
            <w:tcW w:w="1730" w:type="dxa"/>
            <w:tcBorders>
              <w:top w:val="nil"/>
              <w:left w:val="nil"/>
              <w:bottom w:val="single" w:sz="4" w:space="0" w:color="auto"/>
              <w:right w:val="single" w:sz="4" w:space="0" w:color="auto"/>
            </w:tcBorders>
            <w:shd w:val="clear" w:color="auto" w:fill="auto"/>
            <w:vAlign w:val="center"/>
            <w:hideMark/>
          </w:tcPr>
          <w:p w14:paraId="39B381E2" w14:textId="77777777" w:rsidR="00465F5E" w:rsidRPr="00CA54DD" w:rsidRDefault="00465F5E" w:rsidP="00465F5E">
            <w:pPr>
              <w:spacing w:after="0" w:line="240" w:lineRule="auto"/>
              <w:ind w:firstLine="0"/>
              <w:jc w:val="center"/>
              <w:rPr>
                <w:b/>
                <w:bCs/>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368A8701" w14:textId="77777777" w:rsidR="00465F5E" w:rsidRPr="00CA54DD" w:rsidRDefault="00465F5E" w:rsidP="00465F5E">
            <w:pPr>
              <w:spacing w:after="0" w:line="240" w:lineRule="auto"/>
              <w:ind w:firstLine="0"/>
              <w:jc w:val="center"/>
              <w:rPr>
                <w:b/>
                <w:bCs/>
                <w:color w:val="000000"/>
                <w:sz w:val="22"/>
              </w:rPr>
            </w:pPr>
          </w:p>
        </w:tc>
        <w:tc>
          <w:tcPr>
            <w:tcW w:w="1460" w:type="dxa"/>
            <w:tcBorders>
              <w:top w:val="nil"/>
              <w:left w:val="nil"/>
              <w:bottom w:val="single" w:sz="4" w:space="0" w:color="auto"/>
              <w:right w:val="single" w:sz="4" w:space="0" w:color="auto"/>
            </w:tcBorders>
            <w:shd w:val="clear" w:color="auto" w:fill="auto"/>
            <w:vAlign w:val="center"/>
            <w:hideMark/>
          </w:tcPr>
          <w:p w14:paraId="7B6A0B46" w14:textId="77777777" w:rsidR="00465F5E" w:rsidRPr="00CA54DD" w:rsidRDefault="00465F5E" w:rsidP="00465F5E">
            <w:pPr>
              <w:spacing w:after="0" w:line="240" w:lineRule="auto"/>
              <w:ind w:firstLine="0"/>
              <w:jc w:val="center"/>
              <w:rPr>
                <w:b/>
                <w:bCs/>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2E3F7B6F" w14:textId="77777777" w:rsidR="00465F5E" w:rsidRPr="00CA54DD" w:rsidRDefault="00465F5E" w:rsidP="00465F5E">
            <w:pPr>
              <w:spacing w:after="0" w:line="240" w:lineRule="auto"/>
              <w:ind w:firstLine="0"/>
              <w:jc w:val="center"/>
              <w:rPr>
                <w:b/>
                <w:bCs/>
                <w:color w:val="000000"/>
                <w:sz w:val="22"/>
              </w:rPr>
            </w:pPr>
          </w:p>
        </w:tc>
        <w:tc>
          <w:tcPr>
            <w:tcW w:w="1216" w:type="dxa"/>
            <w:tcBorders>
              <w:top w:val="nil"/>
              <w:left w:val="nil"/>
              <w:bottom w:val="single" w:sz="4" w:space="0" w:color="auto"/>
              <w:right w:val="single" w:sz="4" w:space="0" w:color="auto"/>
            </w:tcBorders>
            <w:shd w:val="clear" w:color="auto" w:fill="auto"/>
            <w:vAlign w:val="center"/>
            <w:hideMark/>
          </w:tcPr>
          <w:p w14:paraId="546F26AB" w14:textId="77777777" w:rsidR="00465F5E" w:rsidRPr="00CA54DD" w:rsidRDefault="00465F5E" w:rsidP="00465F5E">
            <w:pPr>
              <w:spacing w:after="0" w:line="240" w:lineRule="auto"/>
              <w:ind w:firstLine="0"/>
              <w:jc w:val="center"/>
              <w:rPr>
                <w:b/>
                <w:bCs/>
                <w:color w:val="000000"/>
                <w:sz w:val="22"/>
              </w:rPr>
            </w:pPr>
          </w:p>
        </w:tc>
        <w:tc>
          <w:tcPr>
            <w:tcW w:w="1862" w:type="dxa"/>
            <w:tcBorders>
              <w:top w:val="nil"/>
              <w:left w:val="nil"/>
              <w:bottom w:val="single" w:sz="4" w:space="0" w:color="auto"/>
              <w:right w:val="single" w:sz="4" w:space="0" w:color="auto"/>
            </w:tcBorders>
            <w:shd w:val="clear" w:color="auto" w:fill="auto"/>
            <w:vAlign w:val="center"/>
            <w:hideMark/>
          </w:tcPr>
          <w:p w14:paraId="472B43B0" w14:textId="77777777" w:rsidR="00465F5E" w:rsidRPr="00CA54DD" w:rsidRDefault="00465F5E" w:rsidP="00465F5E">
            <w:pPr>
              <w:spacing w:after="0" w:line="240" w:lineRule="auto"/>
              <w:ind w:firstLine="0"/>
              <w:jc w:val="center"/>
              <w:rPr>
                <w:b/>
                <w:bCs/>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61D0A169" w14:textId="77777777" w:rsidR="00465F5E" w:rsidRPr="00CA54DD" w:rsidRDefault="00465F5E" w:rsidP="00465F5E">
            <w:pPr>
              <w:spacing w:after="0" w:line="240" w:lineRule="auto"/>
              <w:ind w:firstLine="0"/>
              <w:jc w:val="center"/>
              <w:rPr>
                <w:b/>
                <w:bCs/>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1BCD1742" w14:textId="77777777" w:rsidR="00465F5E" w:rsidRPr="00CA54DD" w:rsidRDefault="00465F5E" w:rsidP="00465F5E">
            <w:pPr>
              <w:spacing w:after="0" w:line="240" w:lineRule="auto"/>
              <w:ind w:firstLine="0"/>
              <w:jc w:val="center"/>
              <w:rPr>
                <w:b/>
                <w:bCs/>
                <w:color w:val="000000"/>
                <w:sz w:val="22"/>
              </w:rPr>
            </w:pPr>
          </w:p>
        </w:tc>
      </w:tr>
      <w:tr w:rsidR="00465F5E" w:rsidRPr="00CA54DD" w14:paraId="5CD982D9"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48E1481" w14:textId="77777777" w:rsidR="00465F5E" w:rsidRPr="00CA54DD" w:rsidRDefault="00465F5E" w:rsidP="00465F5E">
            <w:pPr>
              <w:spacing w:after="0" w:line="240" w:lineRule="auto"/>
              <w:ind w:firstLine="0"/>
              <w:jc w:val="center"/>
              <w:rPr>
                <w:color w:val="000000"/>
                <w:sz w:val="22"/>
              </w:rPr>
            </w:pPr>
            <w:r w:rsidRPr="00CA54DD">
              <w:rPr>
                <w:color w:val="000000"/>
                <w:sz w:val="22"/>
              </w:rPr>
              <w:t>1</w:t>
            </w:r>
          </w:p>
        </w:tc>
        <w:tc>
          <w:tcPr>
            <w:tcW w:w="1812" w:type="dxa"/>
            <w:tcBorders>
              <w:top w:val="nil"/>
              <w:left w:val="nil"/>
              <w:bottom w:val="single" w:sz="4" w:space="0" w:color="auto"/>
              <w:right w:val="single" w:sz="4" w:space="0" w:color="auto"/>
            </w:tcBorders>
            <w:shd w:val="clear" w:color="auto" w:fill="auto"/>
            <w:vAlign w:val="center"/>
            <w:hideMark/>
          </w:tcPr>
          <w:p w14:paraId="49B55614" w14:textId="77777777" w:rsidR="00465F5E" w:rsidRPr="00CA54DD" w:rsidRDefault="00465F5E" w:rsidP="00465F5E">
            <w:pPr>
              <w:spacing w:after="0" w:line="240" w:lineRule="auto"/>
              <w:ind w:firstLine="0"/>
              <w:rPr>
                <w:color w:val="000000"/>
                <w:sz w:val="22"/>
              </w:rPr>
            </w:pPr>
            <w:r w:rsidRPr="00CA54DD">
              <w:rPr>
                <w:color w:val="000000"/>
                <w:sz w:val="22"/>
              </w:rPr>
              <w:t>ПМК-177</w:t>
            </w:r>
          </w:p>
        </w:tc>
        <w:tc>
          <w:tcPr>
            <w:tcW w:w="1730" w:type="dxa"/>
            <w:tcBorders>
              <w:top w:val="nil"/>
              <w:left w:val="nil"/>
              <w:bottom w:val="single" w:sz="4" w:space="0" w:color="auto"/>
              <w:right w:val="single" w:sz="4" w:space="0" w:color="auto"/>
            </w:tcBorders>
            <w:shd w:val="clear" w:color="auto" w:fill="auto"/>
            <w:vAlign w:val="center"/>
            <w:hideMark/>
          </w:tcPr>
          <w:p w14:paraId="4CB42677" w14:textId="77777777" w:rsidR="00465F5E" w:rsidRPr="00CA54DD" w:rsidRDefault="00465F5E" w:rsidP="00465F5E">
            <w:pPr>
              <w:spacing w:after="0" w:line="240" w:lineRule="auto"/>
              <w:ind w:firstLine="0"/>
              <w:jc w:val="center"/>
              <w:rPr>
                <w:color w:val="000000"/>
                <w:sz w:val="22"/>
              </w:rPr>
            </w:pPr>
            <w:r w:rsidRPr="00CA54DD">
              <w:rPr>
                <w:color w:val="000000"/>
                <w:sz w:val="22"/>
              </w:rPr>
              <w:t>41,50</w:t>
            </w:r>
          </w:p>
        </w:tc>
        <w:tc>
          <w:tcPr>
            <w:tcW w:w="1692" w:type="dxa"/>
            <w:tcBorders>
              <w:top w:val="nil"/>
              <w:left w:val="nil"/>
              <w:bottom w:val="single" w:sz="4" w:space="0" w:color="auto"/>
              <w:right w:val="single" w:sz="4" w:space="0" w:color="auto"/>
            </w:tcBorders>
            <w:shd w:val="clear" w:color="auto" w:fill="auto"/>
            <w:vAlign w:val="center"/>
            <w:hideMark/>
          </w:tcPr>
          <w:p w14:paraId="36347DF8" w14:textId="77777777" w:rsidR="00465F5E" w:rsidRPr="00CA54DD" w:rsidRDefault="00465F5E" w:rsidP="00465F5E">
            <w:pPr>
              <w:spacing w:after="0" w:line="240" w:lineRule="auto"/>
              <w:ind w:firstLine="0"/>
              <w:jc w:val="center"/>
              <w:rPr>
                <w:color w:val="000000"/>
                <w:sz w:val="22"/>
              </w:rPr>
            </w:pPr>
            <w:r w:rsidRPr="00CA54DD">
              <w:rPr>
                <w:color w:val="000000"/>
                <w:sz w:val="22"/>
              </w:rPr>
              <w:t>34,28</w:t>
            </w:r>
          </w:p>
        </w:tc>
        <w:tc>
          <w:tcPr>
            <w:tcW w:w="1460" w:type="dxa"/>
            <w:tcBorders>
              <w:top w:val="nil"/>
              <w:left w:val="nil"/>
              <w:bottom w:val="single" w:sz="4" w:space="0" w:color="auto"/>
              <w:right w:val="single" w:sz="4" w:space="0" w:color="auto"/>
            </w:tcBorders>
            <w:shd w:val="clear" w:color="auto" w:fill="auto"/>
            <w:vAlign w:val="center"/>
            <w:hideMark/>
          </w:tcPr>
          <w:p w14:paraId="16D16BA9" w14:textId="77777777" w:rsidR="00465F5E" w:rsidRPr="00CA54DD" w:rsidRDefault="00465F5E" w:rsidP="00465F5E">
            <w:pPr>
              <w:spacing w:after="0" w:line="240" w:lineRule="auto"/>
              <w:ind w:firstLine="0"/>
              <w:jc w:val="center"/>
              <w:rPr>
                <w:color w:val="000000"/>
                <w:sz w:val="22"/>
              </w:rPr>
            </w:pPr>
            <w:r w:rsidRPr="00CA54DD">
              <w:rPr>
                <w:color w:val="000000"/>
                <w:sz w:val="22"/>
              </w:rPr>
              <w:t>0,07</w:t>
            </w:r>
          </w:p>
        </w:tc>
        <w:tc>
          <w:tcPr>
            <w:tcW w:w="1692" w:type="dxa"/>
            <w:tcBorders>
              <w:top w:val="nil"/>
              <w:left w:val="nil"/>
              <w:bottom w:val="single" w:sz="4" w:space="0" w:color="auto"/>
              <w:right w:val="single" w:sz="4" w:space="0" w:color="auto"/>
            </w:tcBorders>
            <w:shd w:val="clear" w:color="auto" w:fill="auto"/>
            <w:vAlign w:val="center"/>
            <w:hideMark/>
          </w:tcPr>
          <w:p w14:paraId="7B1C00B1" w14:textId="77777777" w:rsidR="00465F5E" w:rsidRPr="00CA54DD" w:rsidRDefault="00465F5E" w:rsidP="00465F5E">
            <w:pPr>
              <w:spacing w:after="0" w:line="240" w:lineRule="auto"/>
              <w:ind w:firstLine="0"/>
              <w:jc w:val="center"/>
              <w:rPr>
                <w:color w:val="000000"/>
                <w:sz w:val="22"/>
              </w:rPr>
            </w:pPr>
            <w:r w:rsidRPr="00CA54DD">
              <w:rPr>
                <w:color w:val="000000"/>
                <w:sz w:val="22"/>
              </w:rPr>
              <w:t>34,21</w:t>
            </w:r>
          </w:p>
        </w:tc>
        <w:tc>
          <w:tcPr>
            <w:tcW w:w="1216" w:type="dxa"/>
            <w:tcBorders>
              <w:top w:val="nil"/>
              <w:left w:val="nil"/>
              <w:bottom w:val="single" w:sz="4" w:space="0" w:color="auto"/>
              <w:right w:val="single" w:sz="4" w:space="0" w:color="auto"/>
            </w:tcBorders>
            <w:shd w:val="clear" w:color="auto" w:fill="auto"/>
            <w:vAlign w:val="center"/>
            <w:hideMark/>
          </w:tcPr>
          <w:p w14:paraId="7C537F62" w14:textId="77777777" w:rsidR="00465F5E" w:rsidRPr="00CA54DD" w:rsidRDefault="00465F5E" w:rsidP="00465F5E">
            <w:pPr>
              <w:spacing w:after="0" w:line="240" w:lineRule="auto"/>
              <w:ind w:firstLine="0"/>
              <w:jc w:val="center"/>
              <w:rPr>
                <w:color w:val="000000"/>
                <w:sz w:val="22"/>
              </w:rPr>
            </w:pPr>
            <w:r w:rsidRPr="00CA54DD">
              <w:rPr>
                <w:color w:val="000000"/>
                <w:sz w:val="22"/>
              </w:rPr>
              <w:t>1,43</w:t>
            </w:r>
          </w:p>
        </w:tc>
        <w:tc>
          <w:tcPr>
            <w:tcW w:w="1862" w:type="dxa"/>
            <w:tcBorders>
              <w:top w:val="nil"/>
              <w:left w:val="nil"/>
              <w:bottom w:val="single" w:sz="4" w:space="0" w:color="auto"/>
              <w:right w:val="single" w:sz="4" w:space="0" w:color="auto"/>
            </w:tcBorders>
            <w:shd w:val="clear" w:color="auto" w:fill="auto"/>
            <w:vAlign w:val="center"/>
            <w:hideMark/>
          </w:tcPr>
          <w:p w14:paraId="2A4AC0D3" w14:textId="77777777" w:rsidR="00465F5E" w:rsidRPr="00CA54DD" w:rsidRDefault="00465F5E" w:rsidP="00465F5E">
            <w:pPr>
              <w:spacing w:after="0" w:line="240" w:lineRule="auto"/>
              <w:ind w:firstLine="0"/>
              <w:jc w:val="center"/>
              <w:rPr>
                <w:color w:val="000000"/>
                <w:sz w:val="22"/>
              </w:rPr>
            </w:pPr>
            <w:r w:rsidRPr="00CA54DD">
              <w:rPr>
                <w:color w:val="000000"/>
                <w:sz w:val="22"/>
              </w:rPr>
              <w:t>11,24</w:t>
            </w:r>
          </w:p>
        </w:tc>
        <w:tc>
          <w:tcPr>
            <w:tcW w:w="1269" w:type="dxa"/>
            <w:tcBorders>
              <w:top w:val="nil"/>
              <w:left w:val="nil"/>
              <w:bottom w:val="single" w:sz="4" w:space="0" w:color="auto"/>
              <w:right w:val="single" w:sz="4" w:space="0" w:color="auto"/>
            </w:tcBorders>
            <w:shd w:val="clear" w:color="auto" w:fill="auto"/>
            <w:vAlign w:val="center"/>
            <w:hideMark/>
          </w:tcPr>
          <w:p w14:paraId="10D419A0" w14:textId="77777777" w:rsidR="00465F5E" w:rsidRPr="00CA54DD" w:rsidRDefault="00465F5E" w:rsidP="00465F5E">
            <w:pPr>
              <w:spacing w:after="0" w:line="240" w:lineRule="auto"/>
              <w:ind w:firstLine="0"/>
              <w:jc w:val="center"/>
              <w:rPr>
                <w:color w:val="000000"/>
                <w:sz w:val="22"/>
              </w:rPr>
            </w:pPr>
            <w:r w:rsidRPr="00CA54DD">
              <w:rPr>
                <w:color w:val="000000"/>
                <w:sz w:val="22"/>
              </w:rPr>
              <w:t>21,54</w:t>
            </w:r>
          </w:p>
        </w:tc>
        <w:tc>
          <w:tcPr>
            <w:tcW w:w="1269" w:type="dxa"/>
            <w:tcBorders>
              <w:top w:val="nil"/>
              <w:left w:val="nil"/>
              <w:bottom w:val="single" w:sz="4" w:space="0" w:color="auto"/>
              <w:right w:val="single" w:sz="4" w:space="0" w:color="auto"/>
            </w:tcBorders>
            <w:shd w:val="clear" w:color="auto" w:fill="auto"/>
            <w:vAlign w:val="center"/>
            <w:hideMark/>
          </w:tcPr>
          <w:p w14:paraId="33E7C0BB" w14:textId="77777777" w:rsidR="00465F5E" w:rsidRPr="00CA54DD" w:rsidRDefault="00465F5E" w:rsidP="00465F5E">
            <w:pPr>
              <w:spacing w:after="0" w:line="240" w:lineRule="auto"/>
              <w:ind w:firstLine="0"/>
              <w:jc w:val="center"/>
              <w:rPr>
                <w:color w:val="000000"/>
                <w:sz w:val="22"/>
              </w:rPr>
            </w:pPr>
            <w:r w:rsidRPr="00CA54DD">
              <w:rPr>
                <w:color w:val="000000"/>
                <w:sz w:val="22"/>
              </w:rPr>
              <w:t>62,83</w:t>
            </w:r>
          </w:p>
        </w:tc>
      </w:tr>
      <w:tr w:rsidR="00465F5E" w:rsidRPr="00CA54DD" w14:paraId="6D652093"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F7DB286" w14:textId="77777777" w:rsidR="00465F5E" w:rsidRPr="00CA54DD" w:rsidRDefault="00465F5E" w:rsidP="00465F5E">
            <w:pPr>
              <w:spacing w:after="0" w:line="240" w:lineRule="auto"/>
              <w:ind w:firstLine="0"/>
              <w:jc w:val="center"/>
              <w:rPr>
                <w:color w:val="000000"/>
                <w:sz w:val="22"/>
              </w:rPr>
            </w:pPr>
            <w:r w:rsidRPr="00CA54DD">
              <w:rPr>
                <w:color w:val="000000"/>
                <w:sz w:val="22"/>
              </w:rPr>
              <w:t>2</w:t>
            </w:r>
          </w:p>
        </w:tc>
        <w:tc>
          <w:tcPr>
            <w:tcW w:w="1812" w:type="dxa"/>
            <w:tcBorders>
              <w:top w:val="single" w:sz="4" w:space="0" w:color="auto"/>
              <w:left w:val="nil"/>
              <w:bottom w:val="single" w:sz="4" w:space="0" w:color="auto"/>
              <w:right w:val="single" w:sz="4" w:space="0" w:color="auto"/>
            </w:tcBorders>
            <w:shd w:val="clear" w:color="000000" w:fill="FFFFFF"/>
            <w:vAlign w:val="center"/>
            <w:hideMark/>
          </w:tcPr>
          <w:p w14:paraId="3436838A" w14:textId="77777777" w:rsidR="00465F5E" w:rsidRPr="00CA54DD" w:rsidRDefault="00465F5E" w:rsidP="00465F5E">
            <w:pPr>
              <w:spacing w:after="0" w:line="240" w:lineRule="auto"/>
              <w:ind w:firstLine="0"/>
              <w:rPr>
                <w:color w:val="000000"/>
                <w:sz w:val="22"/>
              </w:rPr>
            </w:pPr>
            <w:r w:rsidRPr="00CA54DD">
              <w:rPr>
                <w:color w:val="000000"/>
                <w:sz w:val="22"/>
              </w:rPr>
              <w:t>Котельная № 5</w:t>
            </w:r>
          </w:p>
        </w:tc>
        <w:tc>
          <w:tcPr>
            <w:tcW w:w="1730" w:type="dxa"/>
            <w:tcBorders>
              <w:top w:val="nil"/>
              <w:left w:val="nil"/>
              <w:bottom w:val="nil"/>
              <w:right w:val="single" w:sz="4" w:space="0" w:color="auto"/>
            </w:tcBorders>
            <w:shd w:val="clear" w:color="auto" w:fill="auto"/>
            <w:vAlign w:val="center"/>
          </w:tcPr>
          <w:p w14:paraId="2A611C33"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tcPr>
          <w:p w14:paraId="6A83ACE9"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nil"/>
              <w:right w:val="single" w:sz="4" w:space="0" w:color="auto"/>
            </w:tcBorders>
            <w:shd w:val="clear" w:color="auto" w:fill="auto"/>
            <w:vAlign w:val="center"/>
          </w:tcPr>
          <w:p w14:paraId="588D656C"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tcPr>
          <w:p w14:paraId="4378C6F6"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nil"/>
              <w:right w:val="single" w:sz="4" w:space="0" w:color="auto"/>
            </w:tcBorders>
            <w:shd w:val="clear" w:color="auto" w:fill="auto"/>
            <w:vAlign w:val="center"/>
          </w:tcPr>
          <w:p w14:paraId="0B75A655" w14:textId="77777777" w:rsidR="00465F5E" w:rsidRPr="00CA54DD" w:rsidRDefault="00465F5E" w:rsidP="00465F5E">
            <w:pPr>
              <w:spacing w:after="0" w:line="240" w:lineRule="auto"/>
              <w:ind w:firstLine="0"/>
              <w:jc w:val="center"/>
              <w:rPr>
                <w:color w:val="000000"/>
                <w:sz w:val="22"/>
              </w:rPr>
            </w:pPr>
          </w:p>
        </w:tc>
        <w:tc>
          <w:tcPr>
            <w:tcW w:w="1862" w:type="dxa"/>
            <w:tcBorders>
              <w:top w:val="single" w:sz="4" w:space="0" w:color="auto"/>
              <w:left w:val="single" w:sz="4" w:space="0" w:color="auto"/>
              <w:right w:val="single" w:sz="4" w:space="0" w:color="auto"/>
            </w:tcBorders>
            <w:shd w:val="clear" w:color="auto" w:fill="auto"/>
            <w:vAlign w:val="center"/>
          </w:tcPr>
          <w:p w14:paraId="3B7AD1FD"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single" w:sz="4" w:space="0" w:color="auto"/>
              <w:bottom w:val="nil"/>
              <w:right w:val="single" w:sz="4" w:space="0" w:color="auto"/>
            </w:tcBorders>
            <w:shd w:val="clear" w:color="auto" w:fill="auto"/>
            <w:vAlign w:val="center"/>
          </w:tcPr>
          <w:p w14:paraId="71D698D8"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tcPr>
          <w:p w14:paraId="50B290AD" w14:textId="77777777" w:rsidR="00465F5E" w:rsidRPr="00CA54DD" w:rsidRDefault="00465F5E" w:rsidP="00465F5E">
            <w:pPr>
              <w:spacing w:after="0" w:line="240" w:lineRule="auto"/>
              <w:ind w:firstLine="0"/>
              <w:jc w:val="center"/>
              <w:rPr>
                <w:color w:val="000000"/>
                <w:sz w:val="22"/>
              </w:rPr>
            </w:pPr>
          </w:p>
        </w:tc>
      </w:tr>
      <w:tr w:rsidR="00465F5E" w:rsidRPr="00CA54DD" w14:paraId="0EB1B19F"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B9F9E89" w14:textId="77777777" w:rsidR="00465F5E" w:rsidRPr="00CA54DD" w:rsidRDefault="00465F5E" w:rsidP="00465F5E">
            <w:pPr>
              <w:spacing w:after="0" w:line="240" w:lineRule="auto"/>
              <w:ind w:firstLine="0"/>
              <w:jc w:val="center"/>
              <w:rPr>
                <w:color w:val="000000"/>
                <w:sz w:val="22"/>
              </w:rPr>
            </w:pPr>
            <w:r w:rsidRPr="00CA54DD">
              <w:rPr>
                <w:color w:val="000000"/>
                <w:sz w:val="22"/>
              </w:rPr>
              <w:t>3</w:t>
            </w:r>
          </w:p>
        </w:tc>
        <w:tc>
          <w:tcPr>
            <w:tcW w:w="1812" w:type="dxa"/>
            <w:tcBorders>
              <w:top w:val="single" w:sz="4" w:space="0" w:color="auto"/>
              <w:left w:val="nil"/>
              <w:bottom w:val="single" w:sz="4" w:space="0" w:color="auto"/>
              <w:right w:val="single" w:sz="4" w:space="0" w:color="auto"/>
            </w:tcBorders>
            <w:shd w:val="clear" w:color="000000" w:fill="FFFFFF"/>
            <w:vAlign w:val="center"/>
            <w:hideMark/>
          </w:tcPr>
          <w:p w14:paraId="1591E6C8" w14:textId="77777777" w:rsidR="00465F5E" w:rsidRPr="00CA54DD" w:rsidRDefault="00465F5E" w:rsidP="00465F5E">
            <w:pPr>
              <w:spacing w:after="0" w:line="240" w:lineRule="auto"/>
              <w:ind w:firstLine="0"/>
              <w:rPr>
                <w:color w:val="000000"/>
                <w:sz w:val="22"/>
              </w:rPr>
            </w:pPr>
            <w:r w:rsidRPr="00CA54DD">
              <w:rPr>
                <w:color w:val="000000"/>
                <w:sz w:val="22"/>
              </w:rPr>
              <w:t>Котельная № 1 (Арочник)</w:t>
            </w:r>
          </w:p>
        </w:tc>
        <w:tc>
          <w:tcPr>
            <w:tcW w:w="1730" w:type="dxa"/>
            <w:tcBorders>
              <w:top w:val="nil"/>
              <w:left w:val="nil"/>
              <w:bottom w:val="nil"/>
              <w:right w:val="single" w:sz="4" w:space="0" w:color="auto"/>
            </w:tcBorders>
            <w:shd w:val="clear" w:color="auto" w:fill="auto"/>
            <w:vAlign w:val="center"/>
            <w:hideMark/>
          </w:tcPr>
          <w:p w14:paraId="194F478C" w14:textId="77777777" w:rsidR="00465F5E" w:rsidRPr="00CA54DD" w:rsidRDefault="00465F5E" w:rsidP="00465F5E">
            <w:pPr>
              <w:spacing w:after="0" w:line="240" w:lineRule="auto"/>
              <w:ind w:firstLine="0"/>
              <w:jc w:val="center"/>
              <w:rPr>
                <w:color w:val="000000"/>
                <w:sz w:val="22"/>
              </w:rPr>
            </w:pPr>
            <w:r w:rsidRPr="00CA54DD">
              <w:rPr>
                <w:color w:val="000000"/>
                <w:sz w:val="22"/>
              </w:rPr>
              <w:t>69,00</w:t>
            </w:r>
          </w:p>
        </w:tc>
        <w:tc>
          <w:tcPr>
            <w:tcW w:w="1692" w:type="dxa"/>
            <w:tcBorders>
              <w:top w:val="nil"/>
              <w:left w:val="nil"/>
              <w:bottom w:val="nil"/>
              <w:right w:val="single" w:sz="4" w:space="0" w:color="auto"/>
            </w:tcBorders>
            <w:shd w:val="clear" w:color="auto" w:fill="auto"/>
            <w:vAlign w:val="center"/>
            <w:hideMark/>
          </w:tcPr>
          <w:p w14:paraId="117884E1" w14:textId="77777777" w:rsidR="00465F5E" w:rsidRPr="00CA54DD" w:rsidRDefault="00465F5E" w:rsidP="00465F5E">
            <w:pPr>
              <w:spacing w:after="0" w:line="240" w:lineRule="auto"/>
              <w:ind w:firstLine="0"/>
              <w:jc w:val="center"/>
              <w:rPr>
                <w:color w:val="000000"/>
                <w:sz w:val="22"/>
              </w:rPr>
            </w:pPr>
            <w:r w:rsidRPr="00CA54DD">
              <w:rPr>
                <w:color w:val="000000"/>
                <w:sz w:val="22"/>
              </w:rPr>
              <w:t>58,56</w:t>
            </w:r>
          </w:p>
        </w:tc>
        <w:tc>
          <w:tcPr>
            <w:tcW w:w="1460" w:type="dxa"/>
            <w:tcBorders>
              <w:top w:val="nil"/>
              <w:left w:val="nil"/>
              <w:bottom w:val="nil"/>
              <w:right w:val="single" w:sz="4" w:space="0" w:color="auto"/>
            </w:tcBorders>
            <w:shd w:val="clear" w:color="auto" w:fill="auto"/>
            <w:vAlign w:val="center"/>
            <w:hideMark/>
          </w:tcPr>
          <w:p w14:paraId="578E55FF" w14:textId="77777777" w:rsidR="00465F5E" w:rsidRPr="00CA54DD" w:rsidRDefault="00465F5E" w:rsidP="00465F5E">
            <w:pPr>
              <w:spacing w:after="0" w:line="240" w:lineRule="auto"/>
              <w:ind w:firstLine="0"/>
              <w:jc w:val="center"/>
              <w:rPr>
                <w:color w:val="000000"/>
                <w:sz w:val="22"/>
              </w:rPr>
            </w:pPr>
            <w:r w:rsidRPr="00CA54DD">
              <w:rPr>
                <w:color w:val="000000"/>
                <w:sz w:val="22"/>
              </w:rPr>
              <w:t>0,27</w:t>
            </w:r>
          </w:p>
        </w:tc>
        <w:tc>
          <w:tcPr>
            <w:tcW w:w="1692" w:type="dxa"/>
            <w:tcBorders>
              <w:top w:val="nil"/>
              <w:left w:val="nil"/>
              <w:bottom w:val="nil"/>
              <w:right w:val="single" w:sz="4" w:space="0" w:color="auto"/>
            </w:tcBorders>
            <w:shd w:val="clear" w:color="auto" w:fill="auto"/>
            <w:vAlign w:val="center"/>
            <w:hideMark/>
          </w:tcPr>
          <w:p w14:paraId="0A860290" w14:textId="77777777" w:rsidR="00465F5E" w:rsidRPr="00CA54DD" w:rsidRDefault="00465F5E" w:rsidP="00465F5E">
            <w:pPr>
              <w:spacing w:after="0" w:line="240" w:lineRule="auto"/>
              <w:ind w:firstLine="0"/>
              <w:jc w:val="center"/>
              <w:rPr>
                <w:color w:val="000000"/>
                <w:sz w:val="22"/>
              </w:rPr>
            </w:pPr>
            <w:r w:rsidRPr="00CA54DD">
              <w:rPr>
                <w:color w:val="000000"/>
                <w:sz w:val="22"/>
              </w:rPr>
              <w:t>58,29</w:t>
            </w:r>
          </w:p>
        </w:tc>
        <w:tc>
          <w:tcPr>
            <w:tcW w:w="1216" w:type="dxa"/>
            <w:tcBorders>
              <w:top w:val="nil"/>
              <w:left w:val="nil"/>
              <w:bottom w:val="nil"/>
              <w:right w:val="single" w:sz="4" w:space="0" w:color="auto"/>
            </w:tcBorders>
            <w:shd w:val="clear" w:color="auto" w:fill="auto"/>
            <w:vAlign w:val="center"/>
            <w:hideMark/>
          </w:tcPr>
          <w:p w14:paraId="521D0981" w14:textId="77777777" w:rsidR="00465F5E" w:rsidRPr="00CA54DD" w:rsidRDefault="00465F5E" w:rsidP="00465F5E">
            <w:pPr>
              <w:spacing w:after="0" w:line="240" w:lineRule="auto"/>
              <w:ind w:firstLine="0"/>
              <w:jc w:val="center"/>
              <w:rPr>
                <w:color w:val="000000"/>
                <w:sz w:val="22"/>
              </w:rPr>
            </w:pPr>
            <w:r w:rsidRPr="00CA54DD">
              <w:rPr>
                <w:color w:val="000000"/>
                <w:sz w:val="22"/>
              </w:rPr>
              <w:t>2,28</w:t>
            </w:r>
          </w:p>
        </w:tc>
        <w:tc>
          <w:tcPr>
            <w:tcW w:w="1862" w:type="dxa"/>
            <w:tcBorders>
              <w:top w:val="nil"/>
              <w:left w:val="single" w:sz="4" w:space="0" w:color="auto"/>
              <w:right w:val="single" w:sz="4" w:space="0" w:color="auto"/>
            </w:tcBorders>
            <w:shd w:val="clear" w:color="auto" w:fill="auto"/>
            <w:vAlign w:val="center"/>
          </w:tcPr>
          <w:p w14:paraId="3F0286BC" w14:textId="77777777" w:rsidR="00465F5E" w:rsidRPr="00CA54DD" w:rsidRDefault="00465F5E" w:rsidP="00465F5E">
            <w:pPr>
              <w:spacing w:after="0" w:line="240" w:lineRule="auto"/>
              <w:ind w:firstLine="0"/>
              <w:jc w:val="center"/>
              <w:rPr>
                <w:color w:val="000000"/>
                <w:sz w:val="22"/>
              </w:rPr>
            </w:pPr>
            <w:r w:rsidRPr="00CA54DD">
              <w:rPr>
                <w:color w:val="000000"/>
                <w:sz w:val="22"/>
              </w:rPr>
              <w:t>26,76</w:t>
            </w:r>
          </w:p>
        </w:tc>
        <w:tc>
          <w:tcPr>
            <w:tcW w:w="1269" w:type="dxa"/>
            <w:tcBorders>
              <w:top w:val="nil"/>
              <w:left w:val="single" w:sz="4" w:space="0" w:color="auto"/>
              <w:bottom w:val="nil"/>
              <w:right w:val="single" w:sz="4" w:space="0" w:color="auto"/>
            </w:tcBorders>
            <w:shd w:val="clear" w:color="auto" w:fill="auto"/>
            <w:vAlign w:val="center"/>
            <w:hideMark/>
          </w:tcPr>
          <w:p w14:paraId="5EF7B136" w14:textId="77777777" w:rsidR="00465F5E" w:rsidRPr="00CA54DD" w:rsidRDefault="00465F5E" w:rsidP="00465F5E">
            <w:pPr>
              <w:spacing w:after="0" w:line="240" w:lineRule="auto"/>
              <w:ind w:firstLine="0"/>
              <w:jc w:val="center"/>
              <w:rPr>
                <w:color w:val="000000"/>
                <w:sz w:val="22"/>
              </w:rPr>
            </w:pPr>
            <w:r w:rsidRPr="00CA54DD">
              <w:rPr>
                <w:color w:val="000000"/>
                <w:sz w:val="22"/>
              </w:rPr>
              <w:t>29,25</w:t>
            </w:r>
          </w:p>
        </w:tc>
        <w:tc>
          <w:tcPr>
            <w:tcW w:w="1269" w:type="dxa"/>
            <w:tcBorders>
              <w:top w:val="nil"/>
              <w:left w:val="nil"/>
              <w:bottom w:val="nil"/>
              <w:right w:val="single" w:sz="4" w:space="0" w:color="auto"/>
            </w:tcBorders>
            <w:shd w:val="clear" w:color="auto" w:fill="auto"/>
            <w:vAlign w:val="center"/>
            <w:hideMark/>
          </w:tcPr>
          <w:p w14:paraId="5F56596E" w14:textId="77777777" w:rsidR="00465F5E" w:rsidRPr="00CA54DD" w:rsidRDefault="00465F5E" w:rsidP="00465F5E">
            <w:pPr>
              <w:spacing w:after="0" w:line="240" w:lineRule="auto"/>
              <w:ind w:firstLine="0"/>
              <w:jc w:val="center"/>
              <w:rPr>
                <w:color w:val="000000"/>
                <w:sz w:val="22"/>
              </w:rPr>
            </w:pPr>
            <w:r w:rsidRPr="00CA54DD">
              <w:rPr>
                <w:color w:val="000000"/>
                <w:sz w:val="22"/>
              </w:rPr>
              <w:t>49,96</w:t>
            </w:r>
          </w:p>
        </w:tc>
      </w:tr>
      <w:tr w:rsidR="00465F5E" w:rsidRPr="00CA54DD" w14:paraId="66055510"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1F7E060" w14:textId="77777777" w:rsidR="00465F5E" w:rsidRPr="00CA54DD" w:rsidRDefault="00465F5E" w:rsidP="00465F5E">
            <w:pPr>
              <w:spacing w:after="0" w:line="240" w:lineRule="auto"/>
              <w:ind w:firstLine="0"/>
              <w:jc w:val="center"/>
              <w:rPr>
                <w:color w:val="000000"/>
                <w:sz w:val="22"/>
              </w:rPr>
            </w:pPr>
            <w:r w:rsidRPr="00CA54DD">
              <w:rPr>
                <w:color w:val="000000"/>
                <w:sz w:val="22"/>
              </w:rPr>
              <w:t>4</w:t>
            </w:r>
          </w:p>
        </w:tc>
        <w:tc>
          <w:tcPr>
            <w:tcW w:w="1812" w:type="dxa"/>
            <w:tcBorders>
              <w:top w:val="single" w:sz="4" w:space="0" w:color="auto"/>
              <w:left w:val="nil"/>
              <w:bottom w:val="single" w:sz="4" w:space="0" w:color="auto"/>
              <w:right w:val="single" w:sz="4" w:space="0" w:color="auto"/>
            </w:tcBorders>
            <w:shd w:val="clear" w:color="000000" w:fill="FFFFFF"/>
            <w:vAlign w:val="center"/>
            <w:hideMark/>
          </w:tcPr>
          <w:p w14:paraId="2D67A4E2" w14:textId="77777777" w:rsidR="00465F5E" w:rsidRPr="00CA54DD" w:rsidRDefault="00465F5E" w:rsidP="00465F5E">
            <w:pPr>
              <w:spacing w:after="0" w:line="240" w:lineRule="auto"/>
              <w:ind w:firstLine="0"/>
              <w:rPr>
                <w:color w:val="000000"/>
                <w:sz w:val="22"/>
              </w:rPr>
            </w:pPr>
            <w:r w:rsidRPr="00CA54DD">
              <w:rPr>
                <w:color w:val="000000"/>
                <w:sz w:val="22"/>
              </w:rPr>
              <w:t>Котельная № 2 (СУ-951)</w:t>
            </w:r>
          </w:p>
        </w:tc>
        <w:tc>
          <w:tcPr>
            <w:tcW w:w="1730" w:type="dxa"/>
            <w:tcBorders>
              <w:top w:val="nil"/>
              <w:left w:val="nil"/>
              <w:bottom w:val="single" w:sz="4" w:space="0" w:color="auto"/>
              <w:right w:val="single" w:sz="4" w:space="0" w:color="auto"/>
            </w:tcBorders>
            <w:shd w:val="clear" w:color="auto" w:fill="auto"/>
            <w:vAlign w:val="center"/>
            <w:hideMark/>
          </w:tcPr>
          <w:p w14:paraId="7C2D3C0D"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6E65C9A3"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single" w:sz="4" w:space="0" w:color="auto"/>
              <w:right w:val="single" w:sz="4" w:space="0" w:color="auto"/>
            </w:tcBorders>
            <w:shd w:val="clear" w:color="auto" w:fill="auto"/>
            <w:vAlign w:val="center"/>
            <w:hideMark/>
          </w:tcPr>
          <w:p w14:paraId="51F5696D"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4EDA5423"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single" w:sz="4" w:space="0" w:color="auto"/>
              <w:right w:val="single" w:sz="4" w:space="0" w:color="auto"/>
            </w:tcBorders>
            <w:shd w:val="clear" w:color="auto" w:fill="auto"/>
            <w:vAlign w:val="center"/>
            <w:hideMark/>
          </w:tcPr>
          <w:p w14:paraId="28DA9EE1"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single" w:sz="4" w:space="0" w:color="auto"/>
              <w:bottom w:val="single" w:sz="4" w:space="0" w:color="auto"/>
              <w:right w:val="single" w:sz="4" w:space="0" w:color="auto"/>
            </w:tcBorders>
            <w:shd w:val="clear" w:color="auto" w:fill="auto"/>
            <w:vAlign w:val="center"/>
          </w:tcPr>
          <w:p w14:paraId="660DE13F"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single" w:sz="4" w:space="0" w:color="auto"/>
              <w:bottom w:val="single" w:sz="4" w:space="0" w:color="auto"/>
              <w:right w:val="single" w:sz="4" w:space="0" w:color="auto"/>
            </w:tcBorders>
            <w:shd w:val="clear" w:color="auto" w:fill="auto"/>
            <w:vAlign w:val="center"/>
            <w:hideMark/>
          </w:tcPr>
          <w:p w14:paraId="3D8720FA"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0408F0AA" w14:textId="77777777" w:rsidR="00465F5E" w:rsidRPr="00CA54DD" w:rsidRDefault="00465F5E" w:rsidP="00465F5E">
            <w:pPr>
              <w:spacing w:after="0" w:line="240" w:lineRule="auto"/>
              <w:ind w:firstLine="0"/>
              <w:jc w:val="center"/>
              <w:rPr>
                <w:color w:val="000000"/>
                <w:sz w:val="22"/>
              </w:rPr>
            </w:pPr>
          </w:p>
        </w:tc>
      </w:tr>
      <w:tr w:rsidR="00465F5E" w:rsidRPr="00CA54DD" w14:paraId="7FBD014F"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59D4690" w14:textId="77777777" w:rsidR="00465F5E" w:rsidRPr="00CA54DD" w:rsidRDefault="00465F5E" w:rsidP="00465F5E">
            <w:pPr>
              <w:spacing w:after="0" w:line="240" w:lineRule="auto"/>
              <w:ind w:firstLine="0"/>
              <w:jc w:val="center"/>
              <w:rPr>
                <w:color w:val="000000"/>
                <w:sz w:val="22"/>
              </w:rPr>
            </w:pPr>
            <w:r w:rsidRPr="00CA54DD">
              <w:rPr>
                <w:color w:val="000000"/>
                <w:sz w:val="22"/>
              </w:rPr>
              <w:t>5</w:t>
            </w:r>
          </w:p>
        </w:tc>
        <w:tc>
          <w:tcPr>
            <w:tcW w:w="1812" w:type="dxa"/>
            <w:tcBorders>
              <w:top w:val="nil"/>
              <w:left w:val="nil"/>
              <w:bottom w:val="single" w:sz="4" w:space="0" w:color="auto"/>
              <w:right w:val="single" w:sz="4" w:space="0" w:color="auto"/>
            </w:tcBorders>
            <w:shd w:val="clear" w:color="auto" w:fill="auto"/>
            <w:vAlign w:val="center"/>
            <w:hideMark/>
          </w:tcPr>
          <w:p w14:paraId="2DA8F6E7" w14:textId="77777777" w:rsidR="00465F5E" w:rsidRPr="00CA54DD" w:rsidRDefault="00465F5E" w:rsidP="00465F5E">
            <w:pPr>
              <w:spacing w:after="0" w:line="240" w:lineRule="auto"/>
              <w:ind w:firstLine="0"/>
              <w:rPr>
                <w:color w:val="000000"/>
                <w:sz w:val="22"/>
              </w:rPr>
            </w:pPr>
            <w:r w:rsidRPr="00CA54DD">
              <w:rPr>
                <w:color w:val="000000"/>
                <w:sz w:val="22"/>
              </w:rPr>
              <w:t>СУ-78</w:t>
            </w:r>
          </w:p>
        </w:tc>
        <w:tc>
          <w:tcPr>
            <w:tcW w:w="1730" w:type="dxa"/>
            <w:tcBorders>
              <w:top w:val="nil"/>
              <w:left w:val="nil"/>
              <w:bottom w:val="single" w:sz="4" w:space="0" w:color="auto"/>
              <w:right w:val="single" w:sz="4" w:space="0" w:color="auto"/>
            </w:tcBorders>
            <w:shd w:val="clear" w:color="auto" w:fill="auto"/>
            <w:vAlign w:val="center"/>
            <w:hideMark/>
          </w:tcPr>
          <w:p w14:paraId="4614C7AC"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692" w:type="dxa"/>
            <w:tcBorders>
              <w:top w:val="nil"/>
              <w:left w:val="nil"/>
              <w:bottom w:val="single" w:sz="4" w:space="0" w:color="auto"/>
              <w:right w:val="single" w:sz="4" w:space="0" w:color="auto"/>
            </w:tcBorders>
            <w:shd w:val="clear" w:color="auto" w:fill="auto"/>
            <w:vAlign w:val="center"/>
            <w:hideMark/>
          </w:tcPr>
          <w:p w14:paraId="263CDD77"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460" w:type="dxa"/>
            <w:tcBorders>
              <w:top w:val="nil"/>
              <w:left w:val="nil"/>
              <w:bottom w:val="single" w:sz="4" w:space="0" w:color="auto"/>
              <w:right w:val="single" w:sz="4" w:space="0" w:color="auto"/>
            </w:tcBorders>
            <w:shd w:val="clear" w:color="auto" w:fill="auto"/>
            <w:vAlign w:val="center"/>
            <w:hideMark/>
          </w:tcPr>
          <w:p w14:paraId="0808D8C1"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692" w:type="dxa"/>
            <w:tcBorders>
              <w:top w:val="nil"/>
              <w:left w:val="nil"/>
              <w:bottom w:val="single" w:sz="4" w:space="0" w:color="auto"/>
              <w:right w:val="single" w:sz="4" w:space="0" w:color="auto"/>
            </w:tcBorders>
            <w:shd w:val="clear" w:color="auto" w:fill="auto"/>
            <w:vAlign w:val="center"/>
            <w:hideMark/>
          </w:tcPr>
          <w:p w14:paraId="56701245"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16" w:type="dxa"/>
            <w:tcBorders>
              <w:top w:val="nil"/>
              <w:left w:val="nil"/>
              <w:bottom w:val="single" w:sz="4" w:space="0" w:color="auto"/>
              <w:right w:val="single" w:sz="4" w:space="0" w:color="auto"/>
            </w:tcBorders>
            <w:shd w:val="clear" w:color="auto" w:fill="auto"/>
            <w:vAlign w:val="center"/>
            <w:hideMark/>
          </w:tcPr>
          <w:p w14:paraId="2479B6B6"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single" w:sz="4" w:space="0" w:color="auto"/>
              <w:left w:val="nil"/>
              <w:bottom w:val="single" w:sz="4" w:space="0" w:color="auto"/>
              <w:right w:val="single" w:sz="4" w:space="0" w:color="auto"/>
            </w:tcBorders>
            <w:shd w:val="clear" w:color="auto" w:fill="auto"/>
            <w:vAlign w:val="center"/>
            <w:hideMark/>
          </w:tcPr>
          <w:p w14:paraId="6C632F31"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34166B27"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5B1996DA"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r>
      <w:tr w:rsidR="00465F5E" w:rsidRPr="00CA54DD" w14:paraId="31A3BD3D"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0E824EB" w14:textId="77777777" w:rsidR="00465F5E" w:rsidRPr="00CA54DD" w:rsidRDefault="00465F5E" w:rsidP="00465F5E">
            <w:pPr>
              <w:spacing w:after="0" w:line="240" w:lineRule="auto"/>
              <w:ind w:firstLine="0"/>
              <w:jc w:val="center"/>
              <w:rPr>
                <w:color w:val="000000"/>
                <w:sz w:val="22"/>
              </w:rPr>
            </w:pPr>
            <w:r w:rsidRPr="00CA54DD">
              <w:rPr>
                <w:color w:val="000000"/>
                <w:sz w:val="22"/>
              </w:rPr>
              <w:t>6</w:t>
            </w:r>
          </w:p>
        </w:tc>
        <w:tc>
          <w:tcPr>
            <w:tcW w:w="1812" w:type="dxa"/>
            <w:tcBorders>
              <w:top w:val="nil"/>
              <w:left w:val="nil"/>
              <w:bottom w:val="single" w:sz="4" w:space="0" w:color="auto"/>
              <w:right w:val="single" w:sz="4" w:space="0" w:color="auto"/>
            </w:tcBorders>
            <w:shd w:val="clear" w:color="auto" w:fill="auto"/>
            <w:vAlign w:val="center"/>
            <w:hideMark/>
          </w:tcPr>
          <w:p w14:paraId="34DD1088" w14:textId="77777777" w:rsidR="00465F5E" w:rsidRPr="00CA54DD" w:rsidRDefault="00465F5E" w:rsidP="00465F5E">
            <w:pPr>
              <w:spacing w:after="0" w:line="240" w:lineRule="auto"/>
              <w:ind w:firstLine="0"/>
              <w:rPr>
                <w:color w:val="000000"/>
                <w:sz w:val="22"/>
              </w:rPr>
            </w:pPr>
            <w:r w:rsidRPr="00CA54DD">
              <w:rPr>
                <w:color w:val="000000"/>
                <w:sz w:val="22"/>
              </w:rPr>
              <w:t>КСАТ</w:t>
            </w:r>
          </w:p>
        </w:tc>
        <w:tc>
          <w:tcPr>
            <w:tcW w:w="1730" w:type="dxa"/>
            <w:tcBorders>
              <w:top w:val="nil"/>
              <w:left w:val="nil"/>
              <w:bottom w:val="single" w:sz="4" w:space="0" w:color="auto"/>
              <w:right w:val="single" w:sz="4" w:space="0" w:color="auto"/>
            </w:tcBorders>
            <w:shd w:val="clear" w:color="auto" w:fill="auto"/>
            <w:vAlign w:val="center"/>
            <w:hideMark/>
          </w:tcPr>
          <w:p w14:paraId="1FCFFDFC" w14:textId="77777777" w:rsidR="00465F5E" w:rsidRPr="00CA54DD" w:rsidRDefault="00465F5E" w:rsidP="00465F5E">
            <w:pPr>
              <w:spacing w:after="0" w:line="240" w:lineRule="auto"/>
              <w:ind w:firstLine="0"/>
              <w:jc w:val="center"/>
              <w:rPr>
                <w:color w:val="000000"/>
                <w:sz w:val="22"/>
              </w:rPr>
            </w:pPr>
            <w:r w:rsidRPr="00CA54DD">
              <w:rPr>
                <w:color w:val="000000"/>
                <w:sz w:val="22"/>
              </w:rPr>
              <w:t>4,20</w:t>
            </w:r>
          </w:p>
        </w:tc>
        <w:tc>
          <w:tcPr>
            <w:tcW w:w="1692" w:type="dxa"/>
            <w:tcBorders>
              <w:top w:val="nil"/>
              <w:left w:val="nil"/>
              <w:bottom w:val="single" w:sz="4" w:space="0" w:color="auto"/>
              <w:right w:val="single" w:sz="4" w:space="0" w:color="auto"/>
            </w:tcBorders>
            <w:shd w:val="clear" w:color="auto" w:fill="auto"/>
            <w:vAlign w:val="center"/>
            <w:hideMark/>
          </w:tcPr>
          <w:p w14:paraId="094F7874" w14:textId="77777777" w:rsidR="00465F5E" w:rsidRPr="00CA54DD" w:rsidRDefault="00465F5E" w:rsidP="00465F5E">
            <w:pPr>
              <w:spacing w:after="0" w:line="240" w:lineRule="auto"/>
              <w:ind w:firstLine="0"/>
              <w:jc w:val="center"/>
              <w:rPr>
                <w:color w:val="000000"/>
                <w:sz w:val="22"/>
              </w:rPr>
            </w:pPr>
            <w:r w:rsidRPr="00CA54DD">
              <w:rPr>
                <w:color w:val="000000"/>
                <w:sz w:val="22"/>
              </w:rPr>
              <w:t>4,20</w:t>
            </w:r>
          </w:p>
        </w:tc>
        <w:tc>
          <w:tcPr>
            <w:tcW w:w="1460" w:type="dxa"/>
            <w:tcBorders>
              <w:top w:val="nil"/>
              <w:left w:val="nil"/>
              <w:bottom w:val="single" w:sz="4" w:space="0" w:color="auto"/>
              <w:right w:val="single" w:sz="4" w:space="0" w:color="auto"/>
            </w:tcBorders>
            <w:shd w:val="clear" w:color="auto" w:fill="auto"/>
            <w:vAlign w:val="center"/>
            <w:hideMark/>
          </w:tcPr>
          <w:p w14:paraId="48CCADB1" w14:textId="77777777" w:rsidR="00465F5E" w:rsidRPr="00CA54DD" w:rsidRDefault="00465F5E" w:rsidP="00465F5E">
            <w:pPr>
              <w:spacing w:after="0" w:line="240" w:lineRule="auto"/>
              <w:ind w:firstLine="0"/>
              <w:jc w:val="center"/>
              <w:rPr>
                <w:color w:val="000000"/>
                <w:sz w:val="22"/>
              </w:rPr>
            </w:pPr>
            <w:r w:rsidRPr="00CA54DD">
              <w:rPr>
                <w:color w:val="000000"/>
                <w:sz w:val="22"/>
              </w:rPr>
              <w:t>0,03</w:t>
            </w:r>
          </w:p>
        </w:tc>
        <w:tc>
          <w:tcPr>
            <w:tcW w:w="1692" w:type="dxa"/>
            <w:tcBorders>
              <w:top w:val="nil"/>
              <w:left w:val="nil"/>
              <w:bottom w:val="single" w:sz="4" w:space="0" w:color="auto"/>
              <w:right w:val="single" w:sz="4" w:space="0" w:color="auto"/>
            </w:tcBorders>
            <w:shd w:val="clear" w:color="auto" w:fill="auto"/>
            <w:vAlign w:val="center"/>
            <w:hideMark/>
          </w:tcPr>
          <w:p w14:paraId="6F3037F0" w14:textId="77777777" w:rsidR="00465F5E" w:rsidRPr="00CA54DD" w:rsidRDefault="00465F5E" w:rsidP="00465F5E">
            <w:pPr>
              <w:spacing w:after="0" w:line="240" w:lineRule="auto"/>
              <w:ind w:firstLine="0"/>
              <w:jc w:val="center"/>
              <w:rPr>
                <w:color w:val="000000"/>
                <w:sz w:val="22"/>
              </w:rPr>
            </w:pPr>
            <w:r w:rsidRPr="00CA54DD">
              <w:rPr>
                <w:color w:val="000000"/>
                <w:sz w:val="22"/>
              </w:rPr>
              <w:t>4,17</w:t>
            </w:r>
          </w:p>
        </w:tc>
        <w:tc>
          <w:tcPr>
            <w:tcW w:w="1216" w:type="dxa"/>
            <w:tcBorders>
              <w:top w:val="nil"/>
              <w:left w:val="nil"/>
              <w:bottom w:val="single" w:sz="4" w:space="0" w:color="auto"/>
              <w:right w:val="single" w:sz="4" w:space="0" w:color="auto"/>
            </w:tcBorders>
            <w:shd w:val="clear" w:color="auto" w:fill="auto"/>
            <w:vAlign w:val="center"/>
            <w:hideMark/>
          </w:tcPr>
          <w:p w14:paraId="27DEEDD2" w14:textId="77777777" w:rsidR="00465F5E" w:rsidRPr="00CA54DD" w:rsidRDefault="00465F5E" w:rsidP="00465F5E">
            <w:pPr>
              <w:spacing w:after="0" w:line="240" w:lineRule="auto"/>
              <w:ind w:firstLine="0"/>
              <w:jc w:val="center"/>
              <w:rPr>
                <w:color w:val="000000"/>
                <w:sz w:val="22"/>
              </w:rPr>
            </w:pPr>
            <w:r w:rsidRPr="00CA54DD">
              <w:rPr>
                <w:color w:val="000000"/>
                <w:sz w:val="22"/>
              </w:rPr>
              <w:t>0,29</w:t>
            </w:r>
          </w:p>
        </w:tc>
        <w:tc>
          <w:tcPr>
            <w:tcW w:w="1862" w:type="dxa"/>
            <w:tcBorders>
              <w:top w:val="nil"/>
              <w:left w:val="nil"/>
              <w:bottom w:val="single" w:sz="4" w:space="0" w:color="auto"/>
              <w:right w:val="single" w:sz="4" w:space="0" w:color="auto"/>
            </w:tcBorders>
            <w:shd w:val="clear" w:color="auto" w:fill="auto"/>
            <w:vAlign w:val="center"/>
            <w:hideMark/>
          </w:tcPr>
          <w:p w14:paraId="2E56600A" w14:textId="77777777" w:rsidR="00465F5E" w:rsidRPr="00CA54DD" w:rsidRDefault="00465F5E" w:rsidP="00465F5E">
            <w:pPr>
              <w:spacing w:after="0" w:line="240" w:lineRule="auto"/>
              <w:ind w:firstLine="0"/>
              <w:jc w:val="center"/>
              <w:rPr>
                <w:color w:val="000000"/>
                <w:sz w:val="22"/>
              </w:rPr>
            </w:pPr>
            <w:r w:rsidRPr="00CA54DD">
              <w:rPr>
                <w:color w:val="000000"/>
                <w:sz w:val="22"/>
              </w:rPr>
              <w:t>2,00</w:t>
            </w:r>
          </w:p>
        </w:tc>
        <w:tc>
          <w:tcPr>
            <w:tcW w:w="1269" w:type="dxa"/>
            <w:tcBorders>
              <w:top w:val="nil"/>
              <w:left w:val="nil"/>
              <w:bottom w:val="single" w:sz="4" w:space="0" w:color="auto"/>
              <w:right w:val="single" w:sz="4" w:space="0" w:color="auto"/>
            </w:tcBorders>
            <w:shd w:val="clear" w:color="auto" w:fill="auto"/>
            <w:vAlign w:val="center"/>
            <w:hideMark/>
          </w:tcPr>
          <w:p w14:paraId="42AF35CD" w14:textId="77777777" w:rsidR="00465F5E" w:rsidRPr="00CA54DD" w:rsidRDefault="00465F5E" w:rsidP="00465F5E">
            <w:pPr>
              <w:spacing w:after="0" w:line="240" w:lineRule="auto"/>
              <w:ind w:firstLine="0"/>
              <w:jc w:val="center"/>
              <w:rPr>
                <w:color w:val="000000"/>
                <w:sz w:val="22"/>
              </w:rPr>
            </w:pPr>
            <w:r w:rsidRPr="00CA54DD">
              <w:rPr>
                <w:color w:val="000000"/>
                <w:sz w:val="22"/>
              </w:rPr>
              <w:t>1,88</w:t>
            </w:r>
          </w:p>
        </w:tc>
        <w:tc>
          <w:tcPr>
            <w:tcW w:w="1269" w:type="dxa"/>
            <w:tcBorders>
              <w:top w:val="nil"/>
              <w:left w:val="nil"/>
              <w:bottom w:val="single" w:sz="4" w:space="0" w:color="auto"/>
              <w:right w:val="single" w:sz="4" w:space="0" w:color="auto"/>
            </w:tcBorders>
            <w:shd w:val="clear" w:color="auto" w:fill="auto"/>
            <w:vAlign w:val="center"/>
            <w:hideMark/>
          </w:tcPr>
          <w:p w14:paraId="56AFCEF7" w14:textId="77777777" w:rsidR="00465F5E" w:rsidRPr="00CA54DD" w:rsidRDefault="00465F5E" w:rsidP="00465F5E">
            <w:pPr>
              <w:spacing w:after="0" w:line="240" w:lineRule="auto"/>
              <w:ind w:firstLine="0"/>
              <w:jc w:val="center"/>
              <w:rPr>
                <w:color w:val="000000"/>
                <w:sz w:val="22"/>
              </w:rPr>
            </w:pPr>
            <w:r w:rsidRPr="00CA54DD">
              <w:rPr>
                <w:color w:val="000000"/>
                <w:sz w:val="22"/>
              </w:rPr>
              <w:t>44,84</w:t>
            </w:r>
          </w:p>
        </w:tc>
      </w:tr>
      <w:tr w:rsidR="00465F5E" w:rsidRPr="00CA54DD" w14:paraId="0204DBE5"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19F8906" w14:textId="77777777" w:rsidR="00465F5E" w:rsidRPr="00CA54DD" w:rsidRDefault="00465F5E" w:rsidP="00465F5E">
            <w:pPr>
              <w:spacing w:after="0" w:line="240" w:lineRule="auto"/>
              <w:ind w:firstLine="0"/>
              <w:jc w:val="center"/>
              <w:rPr>
                <w:color w:val="000000"/>
                <w:sz w:val="22"/>
              </w:rPr>
            </w:pPr>
            <w:r w:rsidRPr="00CA54DD">
              <w:rPr>
                <w:color w:val="000000"/>
                <w:sz w:val="22"/>
              </w:rPr>
              <w:t> </w:t>
            </w:r>
          </w:p>
        </w:tc>
        <w:tc>
          <w:tcPr>
            <w:tcW w:w="1812" w:type="dxa"/>
            <w:tcBorders>
              <w:top w:val="nil"/>
              <w:left w:val="nil"/>
              <w:bottom w:val="single" w:sz="4" w:space="0" w:color="auto"/>
              <w:right w:val="single" w:sz="4" w:space="0" w:color="auto"/>
            </w:tcBorders>
            <w:shd w:val="clear" w:color="auto" w:fill="auto"/>
            <w:vAlign w:val="center"/>
            <w:hideMark/>
          </w:tcPr>
          <w:p w14:paraId="1058B068" w14:textId="77777777" w:rsidR="00465F5E" w:rsidRPr="00CA54DD" w:rsidRDefault="00465F5E" w:rsidP="00465F5E">
            <w:pPr>
              <w:spacing w:after="0" w:line="240" w:lineRule="auto"/>
              <w:ind w:firstLine="0"/>
              <w:rPr>
                <w:color w:val="000000"/>
                <w:sz w:val="22"/>
              </w:rPr>
            </w:pPr>
            <w:r w:rsidRPr="00CA54DD">
              <w:rPr>
                <w:color w:val="000000"/>
                <w:sz w:val="22"/>
              </w:rPr>
              <w:t>ККЗ, в т.ч.:</w:t>
            </w:r>
          </w:p>
        </w:tc>
        <w:tc>
          <w:tcPr>
            <w:tcW w:w="1730" w:type="dxa"/>
            <w:tcBorders>
              <w:top w:val="nil"/>
              <w:left w:val="nil"/>
              <w:bottom w:val="nil"/>
              <w:right w:val="single" w:sz="4" w:space="0" w:color="auto"/>
            </w:tcBorders>
            <w:shd w:val="clear" w:color="auto" w:fill="auto"/>
            <w:vAlign w:val="center"/>
            <w:hideMark/>
          </w:tcPr>
          <w:p w14:paraId="357437C2" w14:textId="77777777" w:rsidR="00465F5E" w:rsidRPr="00CA54DD" w:rsidRDefault="00465F5E" w:rsidP="00465F5E">
            <w:pPr>
              <w:spacing w:after="0" w:line="240" w:lineRule="auto"/>
              <w:ind w:firstLine="0"/>
              <w:jc w:val="center"/>
              <w:rPr>
                <w:color w:val="000000"/>
                <w:sz w:val="22"/>
              </w:rPr>
            </w:pPr>
            <w:r w:rsidRPr="00CA54DD">
              <w:rPr>
                <w:color w:val="000000"/>
                <w:sz w:val="22"/>
              </w:rPr>
              <w:t>320,00</w:t>
            </w:r>
          </w:p>
        </w:tc>
        <w:tc>
          <w:tcPr>
            <w:tcW w:w="1692" w:type="dxa"/>
            <w:tcBorders>
              <w:top w:val="nil"/>
              <w:left w:val="nil"/>
              <w:bottom w:val="nil"/>
              <w:right w:val="single" w:sz="4" w:space="0" w:color="auto"/>
            </w:tcBorders>
            <w:shd w:val="clear" w:color="auto" w:fill="auto"/>
            <w:vAlign w:val="center"/>
            <w:hideMark/>
          </w:tcPr>
          <w:p w14:paraId="468BED3C" w14:textId="77777777" w:rsidR="00465F5E" w:rsidRPr="00CA54DD" w:rsidRDefault="00465F5E" w:rsidP="00465F5E">
            <w:pPr>
              <w:spacing w:after="0" w:line="240" w:lineRule="auto"/>
              <w:ind w:firstLine="0"/>
              <w:jc w:val="center"/>
              <w:rPr>
                <w:color w:val="000000"/>
                <w:sz w:val="22"/>
              </w:rPr>
            </w:pPr>
            <w:r w:rsidRPr="00CA54DD">
              <w:rPr>
                <w:color w:val="000000"/>
                <w:sz w:val="22"/>
              </w:rPr>
              <w:t>266,10</w:t>
            </w:r>
          </w:p>
        </w:tc>
        <w:tc>
          <w:tcPr>
            <w:tcW w:w="1460" w:type="dxa"/>
            <w:tcBorders>
              <w:top w:val="nil"/>
              <w:left w:val="nil"/>
              <w:bottom w:val="nil"/>
              <w:right w:val="single" w:sz="4" w:space="0" w:color="auto"/>
            </w:tcBorders>
            <w:shd w:val="clear" w:color="auto" w:fill="auto"/>
            <w:vAlign w:val="center"/>
            <w:hideMark/>
          </w:tcPr>
          <w:p w14:paraId="0118F5E3" w14:textId="77777777" w:rsidR="00465F5E" w:rsidRPr="00CA54DD" w:rsidRDefault="00465F5E" w:rsidP="00465F5E">
            <w:pPr>
              <w:spacing w:after="0" w:line="240" w:lineRule="auto"/>
              <w:ind w:firstLine="0"/>
              <w:jc w:val="center"/>
              <w:rPr>
                <w:color w:val="000000"/>
                <w:sz w:val="22"/>
              </w:rPr>
            </w:pPr>
            <w:r w:rsidRPr="00CA54DD">
              <w:rPr>
                <w:color w:val="000000"/>
                <w:sz w:val="22"/>
              </w:rPr>
              <w:t>2,49</w:t>
            </w:r>
          </w:p>
        </w:tc>
        <w:tc>
          <w:tcPr>
            <w:tcW w:w="1692" w:type="dxa"/>
            <w:tcBorders>
              <w:top w:val="nil"/>
              <w:left w:val="nil"/>
              <w:bottom w:val="nil"/>
              <w:right w:val="single" w:sz="4" w:space="0" w:color="auto"/>
            </w:tcBorders>
            <w:shd w:val="clear" w:color="auto" w:fill="auto"/>
            <w:vAlign w:val="center"/>
            <w:hideMark/>
          </w:tcPr>
          <w:p w14:paraId="359DA5D6" w14:textId="77777777" w:rsidR="00465F5E" w:rsidRPr="00CA54DD" w:rsidRDefault="00465F5E" w:rsidP="00465F5E">
            <w:pPr>
              <w:spacing w:after="0" w:line="240" w:lineRule="auto"/>
              <w:ind w:firstLine="0"/>
              <w:jc w:val="center"/>
              <w:rPr>
                <w:color w:val="000000"/>
                <w:sz w:val="22"/>
              </w:rPr>
            </w:pPr>
            <w:r w:rsidRPr="00CA54DD">
              <w:rPr>
                <w:color w:val="000000"/>
                <w:sz w:val="22"/>
              </w:rPr>
              <w:t>263,61</w:t>
            </w:r>
          </w:p>
        </w:tc>
        <w:tc>
          <w:tcPr>
            <w:tcW w:w="1216" w:type="dxa"/>
            <w:tcBorders>
              <w:top w:val="nil"/>
              <w:left w:val="nil"/>
              <w:bottom w:val="nil"/>
              <w:right w:val="single" w:sz="4" w:space="0" w:color="auto"/>
            </w:tcBorders>
            <w:shd w:val="clear" w:color="auto" w:fill="auto"/>
            <w:vAlign w:val="center"/>
            <w:hideMark/>
          </w:tcPr>
          <w:p w14:paraId="7BEFC833" w14:textId="77777777" w:rsidR="00465F5E" w:rsidRPr="00CA54DD" w:rsidRDefault="00465F5E" w:rsidP="00465F5E">
            <w:pPr>
              <w:spacing w:after="0" w:line="240" w:lineRule="auto"/>
              <w:ind w:firstLine="0"/>
              <w:jc w:val="center"/>
              <w:rPr>
                <w:color w:val="000000"/>
                <w:sz w:val="22"/>
              </w:rPr>
            </w:pPr>
            <w:r w:rsidRPr="00CA54DD">
              <w:rPr>
                <w:color w:val="000000"/>
                <w:sz w:val="22"/>
              </w:rPr>
              <w:t>4,27</w:t>
            </w:r>
          </w:p>
        </w:tc>
        <w:tc>
          <w:tcPr>
            <w:tcW w:w="1862" w:type="dxa"/>
            <w:tcBorders>
              <w:top w:val="single" w:sz="4" w:space="0" w:color="auto"/>
              <w:left w:val="single" w:sz="4" w:space="0" w:color="auto"/>
              <w:right w:val="single" w:sz="4" w:space="0" w:color="auto"/>
            </w:tcBorders>
            <w:shd w:val="clear" w:color="auto" w:fill="auto"/>
            <w:vAlign w:val="center"/>
            <w:hideMark/>
          </w:tcPr>
          <w:p w14:paraId="38E04071" w14:textId="77777777" w:rsidR="00465F5E" w:rsidRPr="00CA54DD" w:rsidRDefault="00465F5E" w:rsidP="00465F5E">
            <w:pPr>
              <w:spacing w:after="0" w:line="240" w:lineRule="auto"/>
              <w:ind w:firstLine="0"/>
              <w:jc w:val="center"/>
              <w:rPr>
                <w:color w:val="000000"/>
                <w:sz w:val="22"/>
              </w:rPr>
            </w:pPr>
            <w:r w:rsidRPr="00CA54DD">
              <w:rPr>
                <w:color w:val="000000"/>
                <w:sz w:val="22"/>
              </w:rPr>
              <w:t>220,98</w:t>
            </w:r>
          </w:p>
        </w:tc>
        <w:tc>
          <w:tcPr>
            <w:tcW w:w="1269" w:type="dxa"/>
            <w:tcBorders>
              <w:top w:val="nil"/>
              <w:left w:val="single" w:sz="4" w:space="0" w:color="auto"/>
              <w:bottom w:val="nil"/>
              <w:right w:val="single" w:sz="4" w:space="0" w:color="auto"/>
            </w:tcBorders>
            <w:shd w:val="clear" w:color="auto" w:fill="auto"/>
            <w:vAlign w:val="center"/>
            <w:hideMark/>
          </w:tcPr>
          <w:p w14:paraId="0E1508E5" w14:textId="77777777" w:rsidR="00465F5E" w:rsidRPr="00CA54DD" w:rsidRDefault="00465F5E" w:rsidP="00465F5E">
            <w:pPr>
              <w:spacing w:after="0" w:line="240" w:lineRule="auto"/>
              <w:ind w:firstLine="0"/>
              <w:jc w:val="center"/>
              <w:rPr>
                <w:color w:val="000000"/>
                <w:sz w:val="22"/>
              </w:rPr>
            </w:pPr>
            <w:r w:rsidRPr="00CA54DD">
              <w:rPr>
                <w:color w:val="000000"/>
                <w:sz w:val="22"/>
              </w:rPr>
              <w:t>38,36</w:t>
            </w:r>
          </w:p>
        </w:tc>
        <w:tc>
          <w:tcPr>
            <w:tcW w:w="1269" w:type="dxa"/>
            <w:tcBorders>
              <w:top w:val="nil"/>
              <w:left w:val="nil"/>
              <w:bottom w:val="nil"/>
              <w:right w:val="single" w:sz="4" w:space="0" w:color="auto"/>
            </w:tcBorders>
            <w:shd w:val="clear" w:color="auto" w:fill="auto"/>
            <w:vAlign w:val="center"/>
            <w:hideMark/>
          </w:tcPr>
          <w:p w14:paraId="5802E480" w14:textId="77777777" w:rsidR="00465F5E" w:rsidRPr="00CA54DD" w:rsidRDefault="00465F5E" w:rsidP="00465F5E">
            <w:pPr>
              <w:spacing w:after="0" w:line="240" w:lineRule="auto"/>
              <w:ind w:firstLine="0"/>
              <w:jc w:val="center"/>
              <w:rPr>
                <w:color w:val="000000"/>
                <w:sz w:val="22"/>
              </w:rPr>
            </w:pPr>
            <w:r w:rsidRPr="00CA54DD">
              <w:rPr>
                <w:color w:val="000000"/>
                <w:sz w:val="22"/>
              </w:rPr>
              <w:t>14,42</w:t>
            </w:r>
          </w:p>
        </w:tc>
      </w:tr>
      <w:tr w:rsidR="00465F5E" w:rsidRPr="00CA54DD" w14:paraId="09DE1FF1"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0F74880E" w14:textId="77777777" w:rsidR="00465F5E" w:rsidRPr="00CA54DD" w:rsidRDefault="00465F5E" w:rsidP="00465F5E">
            <w:pPr>
              <w:spacing w:after="0" w:line="240" w:lineRule="auto"/>
              <w:ind w:firstLine="0"/>
              <w:jc w:val="center"/>
              <w:rPr>
                <w:color w:val="000000"/>
                <w:sz w:val="22"/>
              </w:rPr>
            </w:pPr>
            <w:r w:rsidRPr="00CA54DD">
              <w:rPr>
                <w:color w:val="000000"/>
                <w:sz w:val="22"/>
              </w:rPr>
              <w:t>7</w:t>
            </w:r>
          </w:p>
        </w:tc>
        <w:tc>
          <w:tcPr>
            <w:tcW w:w="1812" w:type="dxa"/>
            <w:tcBorders>
              <w:top w:val="nil"/>
              <w:left w:val="nil"/>
              <w:bottom w:val="single" w:sz="4" w:space="0" w:color="auto"/>
              <w:right w:val="single" w:sz="4" w:space="0" w:color="auto"/>
            </w:tcBorders>
            <w:shd w:val="clear" w:color="auto" w:fill="auto"/>
            <w:vAlign w:val="center"/>
            <w:hideMark/>
          </w:tcPr>
          <w:p w14:paraId="04944CD8" w14:textId="77777777" w:rsidR="00465F5E" w:rsidRPr="00CA54DD" w:rsidRDefault="00465F5E" w:rsidP="00465F5E">
            <w:pPr>
              <w:spacing w:after="0" w:line="240" w:lineRule="auto"/>
              <w:ind w:firstLine="0"/>
              <w:rPr>
                <w:i/>
                <w:iCs/>
                <w:color w:val="000000"/>
                <w:sz w:val="22"/>
              </w:rPr>
            </w:pPr>
            <w:r w:rsidRPr="00CA54DD">
              <w:rPr>
                <w:i/>
                <w:iCs/>
                <w:color w:val="000000"/>
                <w:sz w:val="22"/>
              </w:rPr>
              <w:t>КВГМ-50</w:t>
            </w:r>
          </w:p>
        </w:tc>
        <w:tc>
          <w:tcPr>
            <w:tcW w:w="1730" w:type="dxa"/>
            <w:tcBorders>
              <w:top w:val="nil"/>
              <w:left w:val="nil"/>
              <w:bottom w:val="nil"/>
              <w:right w:val="single" w:sz="4" w:space="0" w:color="auto"/>
            </w:tcBorders>
            <w:shd w:val="clear" w:color="auto" w:fill="auto"/>
            <w:vAlign w:val="center"/>
            <w:hideMark/>
          </w:tcPr>
          <w:p w14:paraId="4854B716"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75009ECE"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nil"/>
              <w:right w:val="single" w:sz="4" w:space="0" w:color="auto"/>
            </w:tcBorders>
            <w:shd w:val="clear" w:color="auto" w:fill="auto"/>
            <w:vAlign w:val="center"/>
            <w:hideMark/>
          </w:tcPr>
          <w:p w14:paraId="33D9408B"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308DEA24"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nil"/>
              <w:right w:val="single" w:sz="4" w:space="0" w:color="auto"/>
            </w:tcBorders>
            <w:shd w:val="clear" w:color="auto" w:fill="auto"/>
            <w:vAlign w:val="center"/>
            <w:hideMark/>
          </w:tcPr>
          <w:p w14:paraId="4F5C3228" w14:textId="77777777" w:rsidR="00465F5E" w:rsidRPr="00CA54DD" w:rsidRDefault="00465F5E" w:rsidP="00465F5E">
            <w:pPr>
              <w:spacing w:after="0" w:line="240" w:lineRule="auto"/>
              <w:ind w:firstLine="0"/>
              <w:jc w:val="center"/>
              <w:rPr>
                <w:color w:val="000000"/>
                <w:sz w:val="22"/>
              </w:rPr>
            </w:pPr>
          </w:p>
        </w:tc>
        <w:tc>
          <w:tcPr>
            <w:tcW w:w="1862" w:type="dxa"/>
            <w:tcBorders>
              <w:left w:val="single" w:sz="4" w:space="0" w:color="auto"/>
              <w:right w:val="single" w:sz="4" w:space="0" w:color="auto"/>
            </w:tcBorders>
            <w:shd w:val="clear" w:color="auto" w:fill="auto"/>
            <w:vAlign w:val="center"/>
          </w:tcPr>
          <w:p w14:paraId="1EFD0286"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single" w:sz="4" w:space="0" w:color="auto"/>
              <w:bottom w:val="nil"/>
              <w:right w:val="single" w:sz="4" w:space="0" w:color="auto"/>
            </w:tcBorders>
            <w:shd w:val="clear" w:color="auto" w:fill="auto"/>
            <w:vAlign w:val="center"/>
            <w:hideMark/>
          </w:tcPr>
          <w:p w14:paraId="6B5687EC"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hideMark/>
          </w:tcPr>
          <w:p w14:paraId="71A9603E" w14:textId="77777777" w:rsidR="00465F5E" w:rsidRPr="00CA54DD" w:rsidRDefault="00465F5E" w:rsidP="00465F5E">
            <w:pPr>
              <w:spacing w:after="0" w:line="240" w:lineRule="auto"/>
              <w:ind w:firstLine="0"/>
              <w:jc w:val="center"/>
              <w:rPr>
                <w:color w:val="000000"/>
                <w:sz w:val="22"/>
              </w:rPr>
            </w:pPr>
          </w:p>
        </w:tc>
      </w:tr>
      <w:tr w:rsidR="00465F5E" w:rsidRPr="00CA54DD" w14:paraId="0B630C77"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297C05F1" w14:textId="77777777" w:rsidR="00465F5E" w:rsidRPr="00CA54DD" w:rsidRDefault="00465F5E" w:rsidP="00465F5E">
            <w:pPr>
              <w:spacing w:after="0" w:line="240" w:lineRule="auto"/>
              <w:ind w:firstLine="0"/>
              <w:jc w:val="center"/>
              <w:rPr>
                <w:color w:val="000000"/>
                <w:sz w:val="22"/>
              </w:rPr>
            </w:pPr>
            <w:r w:rsidRPr="00CA54DD">
              <w:rPr>
                <w:color w:val="000000"/>
                <w:sz w:val="22"/>
              </w:rPr>
              <w:t>8</w:t>
            </w:r>
          </w:p>
        </w:tc>
        <w:tc>
          <w:tcPr>
            <w:tcW w:w="1812" w:type="dxa"/>
            <w:tcBorders>
              <w:top w:val="nil"/>
              <w:left w:val="nil"/>
              <w:bottom w:val="single" w:sz="4" w:space="0" w:color="auto"/>
              <w:right w:val="single" w:sz="4" w:space="0" w:color="auto"/>
            </w:tcBorders>
            <w:shd w:val="clear" w:color="auto" w:fill="auto"/>
            <w:vAlign w:val="center"/>
            <w:hideMark/>
          </w:tcPr>
          <w:p w14:paraId="15FCBA88" w14:textId="77777777" w:rsidR="00465F5E" w:rsidRPr="00CA54DD" w:rsidRDefault="00465F5E" w:rsidP="00465F5E">
            <w:pPr>
              <w:spacing w:after="0" w:line="240" w:lineRule="auto"/>
              <w:ind w:firstLine="0"/>
              <w:rPr>
                <w:i/>
                <w:iCs/>
                <w:color w:val="000000"/>
                <w:sz w:val="22"/>
              </w:rPr>
            </w:pPr>
            <w:r w:rsidRPr="00CA54DD">
              <w:rPr>
                <w:i/>
                <w:iCs/>
                <w:color w:val="000000"/>
                <w:sz w:val="22"/>
              </w:rPr>
              <w:t>ДЕ-25 (№1)</w:t>
            </w:r>
          </w:p>
        </w:tc>
        <w:tc>
          <w:tcPr>
            <w:tcW w:w="1730" w:type="dxa"/>
            <w:tcBorders>
              <w:top w:val="nil"/>
              <w:left w:val="nil"/>
              <w:bottom w:val="nil"/>
              <w:right w:val="single" w:sz="4" w:space="0" w:color="auto"/>
            </w:tcBorders>
            <w:shd w:val="clear" w:color="auto" w:fill="auto"/>
            <w:vAlign w:val="center"/>
            <w:hideMark/>
          </w:tcPr>
          <w:p w14:paraId="1B8CADEE"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7EF9319D"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nil"/>
              <w:right w:val="single" w:sz="4" w:space="0" w:color="auto"/>
            </w:tcBorders>
            <w:shd w:val="clear" w:color="auto" w:fill="auto"/>
            <w:vAlign w:val="center"/>
            <w:hideMark/>
          </w:tcPr>
          <w:p w14:paraId="38F1500B"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1C988127"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nil"/>
              <w:right w:val="single" w:sz="4" w:space="0" w:color="auto"/>
            </w:tcBorders>
            <w:shd w:val="clear" w:color="auto" w:fill="auto"/>
            <w:vAlign w:val="center"/>
            <w:hideMark/>
          </w:tcPr>
          <w:p w14:paraId="219F6FC4" w14:textId="77777777" w:rsidR="00465F5E" w:rsidRPr="00CA54DD" w:rsidRDefault="00465F5E" w:rsidP="00465F5E">
            <w:pPr>
              <w:spacing w:after="0" w:line="240" w:lineRule="auto"/>
              <w:ind w:firstLine="0"/>
              <w:jc w:val="center"/>
              <w:rPr>
                <w:color w:val="000000"/>
                <w:sz w:val="22"/>
              </w:rPr>
            </w:pPr>
          </w:p>
        </w:tc>
        <w:tc>
          <w:tcPr>
            <w:tcW w:w="1862" w:type="dxa"/>
            <w:tcBorders>
              <w:left w:val="single" w:sz="4" w:space="0" w:color="auto"/>
              <w:right w:val="single" w:sz="4" w:space="0" w:color="auto"/>
            </w:tcBorders>
            <w:shd w:val="clear" w:color="auto" w:fill="auto"/>
            <w:vAlign w:val="center"/>
          </w:tcPr>
          <w:p w14:paraId="7C8F6753"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single" w:sz="4" w:space="0" w:color="auto"/>
              <w:bottom w:val="nil"/>
              <w:right w:val="single" w:sz="4" w:space="0" w:color="auto"/>
            </w:tcBorders>
            <w:shd w:val="clear" w:color="auto" w:fill="auto"/>
            <w:vAlign w:val="center"/>
            <w:hideMark/>
          </w:tcPr>
          <w:p w14:paraId="247BD30A"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hideMark/>
          </w:tcPr>
          <w:p w14:paraId="3D5BF216" w14:textId="77777777" w:rsidR="00465F5E" w:rsidRPr="00CA54DD" w:rsidRDefault="00465F5E" w:rsidP="00465F5E">
            <w:pPr>
              <w:spacing w:after="0" w:line="240" w:lineRule="auto"/>
              <w:ind w:firstLine="0"/>
              <w:jc w:val="center"/>
              <w:rPr>
                <w:color w:val="000000"/>
                <w:sz w:val="22"/>
              </w:rPr>
            </w:pPr>
          </w:p>
        </w:tc>
      </w:tr>
      <w:tr w:rsidR="00465F5E" w:rsidRPr="00CA54DD" w14:paraId="36FF4398"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1E1D5DE" w14:textId="77777777" w:rsidR="00465F5E" w:rsidRPr="00CA54DD" w:rsidRDefault="00465F5E" w:rsidP="00465F5E">
            <w:pPr>
              <w:spacing w:after="0" w:line="240" w:lineRule="auto"/>
              <w:ind w:firstLine="0"/>
              <w:jc w:val="center"/>
              <w:rPr>
                <w:color w:val="000000"/>
                <w:sz w:val="22"/>
              </w:rPr>
            </w:pPr>
            <w:r w:rsidRPr="00CA54DD">
              <w:rPr>
                <w:color w:val="000000"/>
                <w:sz w:val="22"/>
              </w:rPr>
              <w:t>9</w:t>
            </w:r>
          </w:p>
        </w:tc>
        <w:tc>
          <w:tcPr>
            <w:tcW w:w="1812" w:type="dxa"/>
            <w:tcBorders>
              <w:top w:val="nil"/>
              <w:left w:val="nil"/>
              <w:bottom w:val="single" w:sz="4" w:space="0" w:color="auto"/>
              <w:right w:val="single" w:sz="4" w:space="0" w:color="auto"/>
            </w:tcBorders>
            <w:shd w:val="clear" w:color="auto" w:fill="auto"/>
            <w:vAlign w:val="center"/>
            <w:hideMark/>
          </w:tcPr>
          <w:p w14:paraId="7FD69F07" w14:textId="77777777" w:rsidR="00465F5E" w:rsidRPr="00CA54DD" w:rsidRDefault="00465F5E" w:rsidP="00465F5E">
            <w:pPr>
              <w:spacing w:after="0" w:line="240" w:lineRule="auto"/>
              <w:ind w:firstLine="0"/>
              <w:rPr>
                <w:i/>
                <w:iCs/>
                <w:color w:val="000000"/>
                <w:sz w:val="22"/>
              </w:rPr>
            </w:pPr>
            <w:r w:rsidRPr="00CA54DD">
              <w:rPr>
                <w:i/>
                <w:iCs/>
                <w:color w:val="000000"/>
                <w:sz w:val="22"/>
              </w:rPr>
              <w:t>ДЕ-25 (№2)</w:t>
            </w:r>
          </w:p>
        </w:tc>
        <w:tc>
          <w:tcPr>
            <w:tcW w:w="1730" w:type="dxa"/>
            <w:tcBorders>
              <w:top w:val="nil"/>
              <w:left w:val="nil"/>
              <w:bottom w:val="single" w:sz="4" w:space="0" w:color="auto"/>
              <w:right w:val="single" w:sz="4" w:space="0" w:color="auto"/>
            </w:tcBorders>
            <w:shd w:val="clear" w:color="auto" w:fill="auto"/>
            <w:vAlign w:val="center"/>
            <w:hideMark/>
          </w:tcPr>
          <w:p w14:paraId="679FD9A2"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7A6D130F"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single" w:sz="4" w:space="0" w:color="auto"/>
              <w:right w:val="single" w:sz="4" w:space="0" w:color="auto"/>
            </w:tcBorders>
            <w:shd w:val="clear" w:color="auto" w:fill="auto"/>
            <w:vAlign w:val="center"/>
            <w:hideMark/>
          </w:tcPr>
          <w:p w14:paraId="45812647"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06A64724"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single" w:sz="4" w:space="0" w:color="auto"/>
              <w:right w:val="single" w:sz="4" w:space="0" w:color="auto"/>
            </w:tcBorders>
            <w:shd w:val="clear" w:color="auto" w:fill="auto"/>
            <w:vAlign w:val="center"/>
            <w:hideMark/>
          </w:tcPr>
          <w:p w14:paraId="3403DF49" w14:textId="77777777" w:rsidR="00465F5E" w:rsidRPr="00CA54DD" w:rsidRDefault="00465F5E" w:rsidP="00465F5E">
            <w:pPr>
              <w:spacing w:after="0" w:line="240" w:lineRule="auto"/>
              <w:ind w:firstLine="0"/>
              <w:jc w:val="center"/>
              <w:rPr>
                <w:color w:val="000000"/>
                <w:sz w:val="22"/>
              </w:rPr>
            </w:pPr>
          </w:p>
        </w:tc>
        <w:tc>
          <w:tcPr>
            <w:tcW w:w="1862" w:type="dxa"/>
            <w:tcBorders>
              <w:left w:val="single" w:sz="4" w:space="0" w:color="auto"/>
              <w:bottom w:val="single" w:sz="4" w:space="0" w:color="auto"/>
              <w:right w:val="single" w:sz="4" w:space="0" w:color="auto"/>
            </w:tcBorders>
            <w:shd w:val="clear" w:color="auto" w:fill="auto"/>
            <w:vAlign w:val="center"/>
          </w:tcPr>
          <w:p w14:paraId="1399B7A2"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single" w:sz="4" w:space="0" w:color="auto"/>
              <w:bottom w:val="single" w:sz="4" w:space="0" w:color="auto"/>
              <w:right w:val="single" w:sz="4" w:space="0" w:color="auto"/>
            </w:tcBorders>
            <w:shd w:val="clear" w:color="auto" w:fill="auto"/>
            <w:vAlign w:val="center"/>
            <w:hideMark/>
          </w:tcPr>
          <w:p w14:paraId="0B26799A"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5E13C1D0" w14:textId="77777777" w:rsidR="00465F5E" w:rsidRPr="00CA54DD" w:rsidRDefault="00465F5E" w:rsidP="00465F5E">
            <w:pPr>
              <w:spacing w:after="0" w:line="240" w:lineRule="auto"/>
              <w:ind w:firstLine="0"/>
              <w:jc w:val="center"/>
              <w:rPr>
                <w:color w:val="000000"/>
                <w:sz w:val="22"/>
              </w:rPr>
            </w:pPr>
          </w:p>
        </w:tc>
      </w:tr>
      <w:tr w:rsidR="00465F5E" w:rsidRPr="00CA54DD" w14:paraId="18CA78CA"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9D101CC" w14:textId="77777777" w:rsidR="00465F5E" w:rsidRPr="00CA54DD" w:rsidRDefault="00465F5E" w:rsidP="00465F5E">
            <w:pPr>
              <w:spacing w:after="0" w:line="240" w:lineRule="auto"/>
              <w:ind w:firstLine="0"/>
              <w:jc w:val="center"/>
              <w:rPr>
                <w:color w:val="000000"/>
                <w:sz w:val="22"/>
              </w:rPr>
            </w:pPr>
            <w:r w:rsidRPr="00CA54DD">
              <w:rPr>
                <w:color w:val="000000"/>
                <w:sz w:val="22"/>
              </w:rPr>
              <w:t>10</w:t>
            </w:r>
          </w:p>
        </w:tc>
        <w:tc>
          <w:tcPr>
            <w:tcW w:w="1812" w:type="dxa"/>
            <w:tcBorders>
              <w:top w:val="nil"/>
              <w:left w:val="nil"/>
              <w:bottom w:val="single" w:sz="4" w:space="0" w:color="auto"/>
              <w:right w:val="single" w:sz="4" w:space="0" w:color="auto"/>
            </w:tcBorders>
            <w:shd w:val="clear" w:color="auto" w:fill="auto"/>
            <w:vAlign w:val="center"/>
            <w:hideMark/>
          </w:tcPr>
          <w:p w14:paraId="623ED84F" w14:textId="77777777" w:rsidR="00465F5E" w:rsidRPr="00CA54DD" w:rsidRDefault="00465F5E" w:rsidP="00465F5E">
            <w:pPr>
              <w:spacing w:after="0" w:line="240" w:lineRule="auto"/>
              <w:ind w:firstLine="0"/>
              <w:rPr>
                <w:color w:val="000000"/>
                <w:sz w:val="22"/>
              </w:rPr>
            </w:pPr>
            <w:r w:rsidRPr="00CA54DD">
              <w:rPr>
                <w:color w:val="000000"/>
                <w:sz w:val="22"/>
              </w:rPr>
              <w:t>Котельная ДЕ-25 Северная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1FFD2971" w14:textId="77777777" w:rsidR="00465F5E" w:rsidRPr="00CA54DD" w:rsidRDefault="00465F5E" w:rsidP="00465F5E">
            <w:pPr>
              <w:spacing w:after="0" w:line="240" w:lineRule="auto"/>
              <w:ind w:firstLine="0"/>
              <w:jc w:val="center"/>
              <w:rPr>
                <w:color w:val="000000"/>
                <w:sz w:val="22"/>
              </w:rPr>
            </w:pPr>
            <w:r w:rsidRPr="00CA54DD">
              <w:rPr>
                <w:color w:val="000000"/>
                <w:sz w:val="22"/>
              </w:rPr>
              <w:t>60,00</w:t>
            </w:r>
          </w:p>
        </w:tc>
        <w:tc>
          <w:tcPr>
            <w:tcW w:w="1692" w:type="dxa"/>
            <w:tcBorders>
              <w:top w:val="nil"/>
              <w:left w:val="nil"/>
              <w:bottom w:val="single" w:sz="4" w:space="0" w:color="auto"/>
              <w:right w:val="single" w:sz="4" w:space="0" w:color="auto"/>
            </w:tcBorders>
            <w:shd w:val="clear" w:color="auto" w:fill="auto"/>
            <w:vAlign w:val="center"/>
            <w:hideMark/>
          </w:tcPr>
          <w:p w14:paraId="4E2B8641" w14:textId="77777777" w:rsidR="00465F5E" w:rsidRPr="00CA54DD" w:rsidRDefault="00465F5E" w:rsidP="00465F5E">
            <w:pPr>
              <w:spacing w:after="0" w:line="240" w:lineRule="auto"/>
              <w:ind w:firstLine="0"/>
              <w:jc w:val="center"/>
              <w:rPr>
                <w:color w:val="000000"/>
                <w:sz w:val="22"/>
              </w:rPr>
            </w:pPr>
            <w:r w:rsidRPr="00CA54DD">
              <w:rPr>
                <w:color w:val="000000"/>
                <w:sz w:val="22"/>
              </w:rPr>
              <w:t>60,00</w:t>
            </w:r>
          </w:p>
        </w:tc>
        <w:tc>
          <w:tcPr>
            <w:tcW w:w="1460" w:type="dxa"/>
            <w:tcBorders>
              <w:top w:val="nil"/>
              <w:left w:val="nil"/>
              <w:bottom w:val="single" w:sz="4" w:space="0" w:color="auto"/>
              <w:right w:val="single" w:sz="4" w:space="0" w:color="auto"/>
            </w:tcBorders>
            <w:shd w:val="clear" w:color="auto" w:fill="auto"/>
            <w:vAlign w:val="center"/>
            <w:hideMark/>
          </w:tcPr>
          <w:p w14:paraId="76CA39E9" w14:textId="77777777" w:rsidR="00465F5E" w:rsidRPr="00CA54DD" w:rsidRDefault="00465F5E" w:rsidP="00465F5E">
            <w:pPr>
              <w:spacing w:after="0" w:line="240" w:lineRule="auto"/>
              <w:ind w:firstLine="0"/>
              <w:jc w:val="center"/>
              <w:rPr>
                <w:color w:val="000000"/>
                <w:sz w:val="22"/>
              </w:rPr>
            </w:pPr>
            <w:r w:rsidRPr="00CA54DD">
              <w:rPr>
                <w:color w:val="000000"/>
                <w:sz w:val="22"/>
              </w:rPr>
              <w:t>0,44</w:t>
            </w:r>
          </w:p>
        </w:tc>
        <w:tc>
          <w:tcPr>
            <w:tcW w:w="1692" w:type="dxa"/>
            <w:tcBorders>
              <w:top w:val="nil"/>
              <w:left w:val="nil"/>
              <w:bottom w:val="single" w:sz="4" w:space="0" w:color="auto"/>
              <w:right w:val="single" w:sz="4" w:space="0" w:color="auto"/>
            </w:tcBorders>
            <w:shd w:val="clear" w:color="auto" w:fill="auto"/>
            <w:vAlign w:val="center"/>
            <w:hideMark/>
          </w:tcPr>
          <w:p w14:paraId="471C98BB" w14:textId="77777777" w:rsidR="00465F5E" w:rsidRPr="00CA54DD" w:rsidRDefault="00465F5E" w:rsidP="00465F5E">
            <w:pPr>
              <w:spacing w:after="0" w:line="240" w:lineRule="auto"/>
              <w:ind w:firstLine="0"/>
              <w:jc w:val="center"/>
              <w:rPr>
                <w:color w:val="000000"/>
                <w:sz w:val="22"/>
              </w:rPr>
            </w:pPr>
            <w:r w:rsidRPr="00CA54DD">
              <w:rPr>
                <w:color w:val="000000"/>
                <w:sz w:val="22"/>
              </w:rPr>
              <w:t>59,56</w:t>
            </w:r>
          </w:p>
        </w:tc>
        <w:tc>
          <w:tcPr>
            <w:tcW w:w="1216" w:type="dxa"/>
            <w:tcBorders>
              <w:top w:val="nil"/>
              <w:left w:val="nil"/>
              <w:bottom w:val="single" w:sz="4" w:space="0" w:color="auto"/>
              <w:right w:val="single" w:sz="4" w:space="0" w:color="auto"/>
            </w:tcBorders>
            <w:shd w:val="clear" w:color="auto" w:fill="auto"/>
            <w:vAlign w:val="center"/>
            <w:hideMark/>
          </w:tcPr>
          <w:p w14:paraId="2F1C05CB" w14:textId="77777777" w:rsidR="00465F5E" w:rsidRPr="00CA54DD" w:rsidRDefault="00465F5E" w:rsidP="00465F5E">
            <w:pPr>
              <w:spacing w:after="0" w:line="240" w:lineRule="auto"/>
              <w:ind w:firstLine="0"/>
              <w:jc w:val="center"/>
              <w:rPr>
                <w:color w:val="000000"/>
                <w:sz w:val="22"/>
              </w:rPr>
            </w:pPr>
            <w:r w:rsidRPr="00CA54DD">
              <w:rPr>
                <w:color w:val="000000"/>
                <w:sz w:val="22"/>
              </w:rPr>
              <w:t>0,55</w:t>
            </w:r>
          </w:p>
        </w:tc>
        <w:tc>
          <w:tcPr>
            <w:tcW w:w="1862" w:type="dxa"/>
            <w:tcBorders>
              <w:top w:val="single" w:sz="4" w:space="0" w:color="auto"/>
              <w:left w:val="nil"/>
              <w:bottom w:val="single" w:sz="4" w:space="0" w:color="auto"/>
              <w:right w:val="single" w:sz="4" w:space="0" w:color="auto"/>
            </w:tcBorders>
            <w:shd w:val="clear" w:color="auto" w:fill="auto"/>
            <w:vAlign w:val="center"/>
            <w:hideMark/>
          </w:tcPr>
          <w:p w14:paraId="6116F7A3" w14:textId="77777777" w:rsidR="00465F5E" w:rsidRPr="00CA54DD" w:rsidRDefault="00465F5E" w:rsidP="00465F5E">
            <w:pPr>
              <w:spacing w:after="0" w:line="240" w:lineRule="auto"/>
              <w:ind w:firstLine="0"/>
              <w:jc w:val="center"/>
              <w:rPr>
                <w:color w:val="000000"/>
                <w:sz w:val="22"/>
              </w:rPr>
            </w:pPr>
            <w:r w:rsidRPr="00CA54DD">
              <w:rPr>
                <w:color w:val="000000"/>
                <w:sz w:val="22"/>
              </w:rPr>
              <w:t>27,36</w:t>
            </w:r>
          </w:p>
        </w:tc>
        <w:tc>
          <w:tcPr>
            <w:tcW w:w="1269" w:type="dxa"/>
            <w:tcBorders>
              <w:top w:val="nil"/>
              <w:left w:val="nil"/>
              <w:bottom w:val="single" w:sz="4" w:space="0" w:color="auto"/>
              <w:right w:val="single" w:sz="4" w:space="0" w:color="auto"/>
            </w:tcBorders>
            <w:shd w:val="clear" w:color="auto" w:fill="auto"/>
            <w:vAlign w:val="center"/>
            <w:hideMark/>
          </w:tcPr>
          <w:p w14:paraId="49271F93" w14:textId="77777777" w:rsidR="00465F5E" w:rsidRPr="00CA54DD" w:rsidRDefault="00465F5E" w:rsidP="00465F5E">
            <w:pPr>
              <w:spacing w:after="0" w:line="240" w:lineRule="auto"/>
              <w:ind w:firstLine="0"/>
              <w:jc w:val="center"/>
              <w:rPr>
                <w:color w:val="000000"/>
                <w:sz w:val="22"/>
              </w:rPr>
            </w:pPr>
            <w:r w:rsidRPr="00CA54DD">
              <w:rPr>
                <w:color w:val="000000"/>
                <w:sz w:val="22"/>
              </w:rPr>
              <w:t>31,64</w:t>
            </w:r>
          </w:p>
        </w:tc>
        <w:tc>
          <w:tcPr>
            <w:tcW w:w="1269" w:type="dxa"/>
            <w:tcBorders>
              <w:top w:val="nil"/>
              <w:left w:val="nil"/>
              <w:bottom w:val="single" w:sz="4" w:space="0" w:color="auto"/>
              <w:right w:val="single" w:sz="4" w:space="0" w:color="auto"/>
            </w:tcBorders>
            <w:shd w:val="clear" w:color="auto" w:fill="auto"/>
            <w:vAlign w:val="center"/>
            <w:hideMark/>
          </w:tcPr>
          <w:p w14:paraId="7CF331CD" w14:textId="77777777" w:rsidR="00465F5E" w:rsidRPr="00CA54DD" w:rsidRDefault="00465F5E" w:rsidP="00465F5E">
            <w:pPr>
              <w:spacing w:after="0" w:line="240" w:lineRule="auto"/>
              <w:ind w:firstLine="0"/>
              <w:jc w:val="center"/>
              <w:rPr>
                <w:color w:val="000000"/>
                <w:sz w:val="22"/>
              </w:rPr>
            </w:pPr>
            <w:r w:rsidRPr="00CA54DD">
              <w:rPr>
                <w:color w:val="000000"/>
                <w:sz w:val="22"/>
              </w:rPr>
              <w:t>52,74</w:t>
            </w:r>
          </w:p>
        </w:tc>
      </w:tr>
      <w:tr w:rsidR="00465F5E" w:rsidRPr="00CA54DD" w14:paraId="16F0E2CB"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2A88A5D7" w14:textId="77777777" w:rsidR="00465F5E" w:rsidRPr="00CA54DD" w:rsidRDefault="00465F5E" w:rsidP="00465F5E">
            <w:pPr>
              <w:spacing w:after="0" w:line="240" w:lineRule="auto"/>
              <w:ind w:firstLine="0"/>
              <w:jc w:val="center"/>
              <w:rPr>
                <w:color w:val="000000"/>
                <w:sz w:val="22"/>
              </w:rPr>
            </w:pPr>
            <w:r w:rsidRPr="00CA54DD">
              <w:rPr>
                <w:color w:val="000000"/>
                <w:sz w:val="22"/>
              </w:rPr>
              <w:t>11</w:t>
            </w:r>
          </w:p>
        </w:tc>
        <w:tc>
          <w:tcPr>
            <w:tcW w:w="1812" w:type="dxa"/>
            <w:tcBorders>
              <w:top w:val="nil"/>
              <w:left w:val="nil"/>
              <w:bottom w:val="single" w:sz="4" w:space="0" w:color="auto"/>
              <w:right w:val="single" w:sz="4" w:space="0" w:color="auto"/>
            </w:tcBorders>
            <w:shd w:val="clear" w:color="auto" w:fill="auto"/>
            <w:vAlign w:val="center"/>
            <w:hideMark/>
          </w:tcPr>
          <w:p w14:paraId="574EF562" w14:textId="77777777" w:rsidR="00465F5E" w:rsidRPr="00CA54DD" w:rsidRDefault="00465F5E" w:rsidP="00465F5E">
            <w:pPr>
              <w:spacing w:after="0" w:line="240" w:lineRule="auto"/>
              <w:ind w:firstLine="0"/>
              <w:rPr>
                <w:color w:val="000000"/>
                <w:sz w:val="22"/>
              </w:rPr>
            </w:pPr>
            <w:r w:rsidRPr="00CA54DD">
              <w:rPr>
                <w:color w:val="000000"/>
                <w:sz w:val="22"/>
              </w:rPr>
              <w:t>Котельная КЗХ</w:t>
            </w:r>
          </w:p>
        </w:tc>
        <w:tc>
          <w:tcPr>
            <w:tcW w:w="1730" w:type="dxa"/>
            <w:tcBorders>
              <w:top w:val="nil"/>
              <w:left w:val="nil"/>
              <w:bottom w:val="single" w:sz="4" w:space="0" w:color="auto"/>
              <w:right w:val="single" w:sz="4" w:space="0" w:color="auto"/>
            </w:tcBorders>
            <w:shd w:val="clear" w:color="auto" w:fill="auto"/>
            <w:vAlign w:val="center"/>
            <w:hideMark/>
          </w:tcPr>
          <w:p w14:paraId="0B2886FF" w14:textId="77777777" w:rsidR="00465F5E" w:rsidRPr="00CA54DD" w:rsidRDefault="00465F5E" w:rsidP="00465F5E">
            <w:pPr>
              <w:spacing w:after="0" w:line="240" w:lineRule="auto"/>
              <w:ind w:firstLine="0"/>
              <w:jc w:val="center"/>
              <w:rPr>
                <w:color w:val="000000"/>
                <w:sz w:val="22"/>
              </w:rPr>
            </w:pPr>
            <w:r w:rsidRPr="00CA54DD">
              <w:rPr>
                <w:color w:val="000000"/>
                <w:sz w:val="22"/>
              </w:rPr>
              <w:t>7,60</w:t>
            </w:r>
          </w:p>
        </w:tc>
        <w:tc>
          <w:tcPr>
            <w:tcW w:w="1692" w:type="dxa"/>
            <w:tcBorders>
              <w:top w:val="nil"/>
              <w:left w:val="nil"/>
              <w:bottom w:val="single" w:sz="4" w:space="0" w:color="auto"/>
              <w:right w:val="single" w:sz="4" w:space="0" w:color="auto"/>
            </w:tcBorders>
            <w:shd w:val="clear" w:color="auto" w:fill="auto"/>
            <w:vAlign w:val="center"/>
            <w:hideMark/>
          </w:tcPr>
          <w:p w14:paraId="2CCFA8AC" w14:textId="77777777" w:rsidR="00465F5E" w:rsidRPr="00CA54DD" w:rsidRDefault="00465F5E" w:rsidP="00465F5E">
            <w:pPr>
              <w:spacing w:after="0" w:line="240" w:lineRule="auto"/>
              <w:ind w:firstLine="0"/>
              <w:jc w:val="center"/>
              <w:rPr>
                <w:color w:val="000000"/>
                <w:sz w:val="22"/>
              </w:rPr>
            </w:pPr>
            <w:r w:rsidRPr="00CA54DD">
              <w:rPr>
                <w:color w:val="000000"/>
                <w:sz w:val="22"/>
              </w:rPr>
              <w:t>7,60</w:t>
            </w:r>
          </w:p>
        </w:tc>
        <w:tc>
          <w:tcPr>
            <w:tcW w:w="1460" w:type="dxa"/>
            <w:tcBorders>
              <w:top w:val="nil"/>
              <w:left w:val="nil"/>
              <w:bottom w:val="single" w:sz="4" w:space="0" w:color="auto"/>
              <w:right w:val="single" w:sz="4" w:space="0" w:color="auto"/>
            </w:tcBorders>
            <w:shd w:val="clear" w:color="auto" w:fill="auto"/>
            <w:vAlign w:val="center"/>
            <w:hideMark/>
          </w:tcPr>
          <w:p w14:paraId="3586A5A0" w14:textId="77777777" w:rsidR="00465F5E" w:rsidRPr="00CA54DD" w:rsidRDefault="00465F5E" w:rsidP="00465F5E">
            <w:pPr>
              <w:spacing w:after="0" w:line="240" w:lineRule="auto"/>
              <w:ind w:firstLine="0"/>
              <w:jc w:val="center"/>
              <w:rPr>
                <w:color w:val="000000"/>
                <w:sz w:val="22"/>
              </w:rPr>
            </w:pPr>
            <w:r w:rsidRPr="00CA54DD">
              <w:rPr>
                <w:color w:val="000000"/>
                <w:sz w:val="22"/>
              </w:rPr>
              <w:t>0,02</w:t>
            </w:r>
          </w:p>
        </w:tc>
        <w:tc>
          <w:tcPr>
            <w:tcW w:w="1692" w:type="dxa"/>
            <w:tcBorders>
              <w:top w:val="nil"/>
              <w:left w:val="nil"/>
              <w:bottom w:val="single" w:sz="4" w:space="0" w:color="auto"/>
              <w:right w:val="single" w:sz="4" w:space="0" w:color="auto"/>
            </w:tcBorders>
            <w:shd w:val="clear" w:color="auto" w:fill="auto"/>
            <w:vAlign w:val="center"/>
            <w:hideMark/>
          </w:tcPr>
          <w:p w14:paraId="098CCE7C" w14:textId="77777777" w:rsidR="00465F5E" w:rsidRPr="00CA54DD" w:rsidRDefault="00465F5E" w:rsidP="00465F5E">
            <w:pPr>
              <w:spacing w:after="0" w:line="240" w:lineRule="auto"/>
              <w:ind w:firstLine="0"/>
              <w:jc w:val="center"/>
              <w:rPr>
                <w:color w:val="000000"/>
                <w:sz w:val="22"/>
              </w:rPr>
            </w:pPr>
            <w:r w:rsidRPr="00CA54DD">
              <w:rPr>
                <w:color w:val="000000"/>
                <w:sz w:val="22"/>
              </w:rPr>
              <w:t>7,58</w:t>
            </w:r>
          </w:p>
        </w:tc>
        <w:tc>
          <w:tcPr>
            <w:tcW w:w="1216" w:type="dxa"/>
            <w:tcBorders>
              <w:top w:val="nil"/>
              <w:left w:val="nil"/>
              <w:bottom w:val="single" w:sz="4" w:space="0" w:color="auto"/>
              <w:right w:val="single" w:sz="4" w:space="0" w:color="auto"/>
            </w:tcBorders>
            <w:shd w:val="clear" w:color="auto" w:fill="auto"/>
            <w:vAlign w:val="center"/>
            <w:hideMark/>
          </w:tcPr>
          <w:p w14:paraId="79DA18FA"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3EFD15EC" w14:textId="77777777" w:rsidR="00465F5E" w:rsidRPr="00CA54DD" w:rsidRDefault="00465F5E" w:rsidP="00465F5E">
            <w:pPr>
              <w:spacing w:after="0" w:line="240" w:lineRule="auto"/>
              <w:ind w:firstLine="0"/>
              <w:jc w:val="center"/>
              <w:rPr>
                <w:color w:val="000000"/>
                <w:sz w:val="22"/>
              </w:rPr>
            </w:pPr>
            <w:r w:rsidRPr="00CA54DD">
              <w:rPr>
                <w:color w:val="000000"/>
                <w:sz w:val="22"/>
              </w:rPr>
              <w:t>3,31</w:t>
            </w:r>
          </w:p>
        </w:tc>
        <w:tc>
          <w:tcPr>
            <w:tcW w:w="1269" w:type="dxa"/>
            <w:tcBorders>
              <w:top w:val="nil"/>
              <w:left w:val="nil"/>
              <w:bottom w:val="single" w:sz="4" w:space="0" w:color="auto"/>
              <w:right w:val="single" w:sz="4" w:space="0" w:color="auto"/>
            </w:tcBorders>
            <w:shd w:val="clear" w:color="auto" w:fill="auto"/>
            <w:vAlign w:val="center"/>
            <w:hideMark/>
          </w:tcPr>
          <w:p w14:paraId="0E3ED62E" w14:textId="77777777" w:rsidR="00465F5E" w:rsidRPr="00CA54DD" w:rsidRDefault="00465F5E" w:rsidP="00465F5E">
            <w:pPr>
              <w:spacing w:after="0" w:line="240" w:lineRule="auto"/>
              <w:ind w:firstLine="0"/>
              <w:jc w:val="center"/>
              <w:rPr>
                <w:color w:val="000000"/>
                <w:sz w:val="22"/>
              </w:rPr>
            </w:pPr>
            <w:r w:rsidRPr="00CA54DD">
              <w:rPr>
                <w:color w:val="000000"/>
                <w:sz w:val="22"/>
              </w:rPr>
              <w:t>4,26</w:t>
            </w:r>
          </w:p>
        </w:tc>
        <w:tc>
          <w:tcPr>
            <w:tcW w:w="1269" w:type="dxa"/>
            <w:tcBorders>
              <w:top w:val="nil"/>
              <w:left w:val="nil"/>
              <w:bottom w:val="single" w:sz="4" w:space="0" w:color="auto"/>
              <w:right w:val="single" w:sz="4" w:space="0" w:color="auto"/>
            </w:tcBorders>
            <w:shd w:val="clear" w:color="auto" w:fill="auto"/>
            <w:vAlign w:val="center"/>
            <w:hideMark/>
          </w:tcPr>
          <w:p w14:paraId="1BAB5537" w14:textId="77777777" w:rsidR="00465F5E" w:rsidRPr="00CA54DD" w:rsidRDefault="00465F5E" w:rsidP="00465F5E">
            <w:pPr>
              <w:spacing w:after="0" w:line="240" w:lineRule="auto"/>
              <w:ind w:firstLine="0"/>
              <w:jc w:val="center"/>
              <w:rPr>
                <w:color w:val="000000"/>
                <w:sz w:val="22"/>
              </w:rPr>
            </w:pPr>
            <w:r w:rsidRPr="00CA54DD">
              <w:rPr>
                <w:color w:val="000000"/>
                <w:sz w:val="22"/>
              </w:rPr>
              <w:t>56,11</w:t>
            </w:r>
          </w:p>
        </w:tc>
      </w:tr>
      <w:tr w:rsidR="00465F5E" w:rsidRPr="00CA54DD" w14:paraId="1FA766B9"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23947FC" w14:textId="77777777" w:rsidR="00465F5E" w:rsidRPr="00CA54DD" w:rsidRDefault="00465F5E" w:rsidP="00465F5E">
            <w:pPr>
              <w:spacing w:after="0" w:line="240" w:lineRule="auto"/>
              <w:ind w:firstLine="0"/>
              <w:jc w:val="center"/>
              <w:rPr>
                <w:color w:val="000000"/>
                <w:sz w:val="22"/>
              </w:rPr>
            </w:pPr>
            <w:r w:rsidRPr="00CA54DD">
              <w:rPr>
                <w:color w:val="000000"/>
                <w:sz w:val="22"/>
              </w:rPr>
              <w:t>12</w:t>
            </w:r>
          </w:p>
        </w:tc>
        <w:tc>
          <w:tcPr>
            <w:tcW w:w="1812" w:type="dxa"/>
            <w:tcBorders>
              <w:top w:val="nil"/>
              <w:left w:val="nil"/>
              <w:bottom w:val="single" w:sz="4" w:space="0" w:color="auto"/>
              <w:right w:val="single" w:sz="4" w:space="0" w:color="auto"/>
            </w:tcBorders>
            <w:shd w:val="clear" w:color="auto" w:fill="auto"/>
            <w:vAlign w:val="center"/>
            <w:hideMark/>
          </w:tcPr>
          <w:p w14:paraId="5A8B57E6" w14:textId="77777777" w:rsidR="00465F5E" w:rsidRPr="00CA54DD" w:rsidRDefault="00465F5E" w:rsidP="00465F5E">
            <w:pPr>
              <w:spacing w:after="0" w:line="240" w:lineRule="auto"/>
              <w:ind w:firstLine="0"/>
              <w:rPr>
                <w:color w:val="000000"/>
                <w:sz w:val="22"/>
              </w:rPr>
            </w:pPr>
            <w:r w:rsidRPr="00CA54DD">
              <w:rPr>
                <w:color w:val="000000"/>
                <w:sz w:val="22"/>
              </w:rPr>
              <w:t>Котельная ВКГМ Восточная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2EB80C17" w14:textId="77777777" w:rsidR="00465F5E" w:rsidRPr="00CA54DD" w:rsidRDefault="00465F5E" w:rsidP="00465F5E">
            <w:pPr>
              <w:spacing w:after="0" w:line="240" w:lineRule="auto"/>
              <w:ind w:firstLine="0"/>
              <w:jc w:val="center"/>
              <w:rPr>
                <w:color w:val="000000"/>
                <w:sz w:val="22"/>
              </w:rPr>
            </w:pPr>
            <w:r w:rsidRPr="00CA54DD">
              <w:rPr>
                <w:color w:val="000000"/>
                <w:sz w:val="22"/>
              </w:rPr>
              <w:t>33,16</w:t>
            </w:r>
          </w:p>
        </w:tc>
        <w:tc>
          <w:tcPr>
            <w:tcW w:w="1692" w:type="dxa"/>
            <w:tcBorders>
              <w:top w:val="nil"/>
              <w:left w:val="nil"/>
              <w:bottom w:val="single" w:sz="4" w:space="0" w:color="auto"/>
              <w:right w:val="single" w:sz="4" w:space="0" w:color="auto"/>
            </w:tcBorders>
            <w:shd w:val="clear" w:color="auto" w:fill="auto"/>
            <w:vAlign w:val="center"/>
            <w:hideMark/>
          </w:tcPr>
          <w:p w14:paraId="65B499A8" w14:textId="77777777" w:rsidR="00465F5E" w:rsidRPr="00CA54DD" w:rsidRDefault="00465F5E" w:rsidP="00465F5E">
            <w:pPr>
              <w:spacing w:after="0" w:line="240" w:lineRule="auto"/>
              <w:ind w:firstLine="0"/>
              <w:jc w:val="center"/>
              <w:rPr>
                <w:color w:val="000000"/>
                <w:sz w:val="22"/>
              </w:rPr>
            </w:pPr>
            <w:r w:rsidRPr="00CA54DD">
              <w:rPr>
                <w:color w:val="000000"/>
                <w:sz w:val="22"/>
              </w:rPr>
              <w:t>33,16</w:t>
            </w:r>
          </w:p>
        </w:tc>
        <w:tc>
          <w:tcPr>
            <w:tcW w:w="1460" w:type="dxa"/>
            <w:tcBorders>
              <w:top w:val="nil"/>
              <w:left w:val="nil"/>
              <w:bottom w:val="single" w:sz="4" w:space="0" w:color="auto"/>
              <w:right w:val="single" w:sz="4" w:space="0" w:color="auto"/>
            </w:tcBorders>
            <w:shd w:val="clear" w:color="auto" w:fill="auto"/>
            <w:vAlign w:val="center"/>
            <w:hideMark/>
          </w:tcPr>
          <w:p w14:paraId="5C77B0EC" w14:textId="77777777" w:rsidR="00465F5E" w:rsidRPr="00CA54DD" w:rsidRDefault="00465F5E" w:rsidP="00465F5E">
            <w:pPr>
              <w:spacing w:after="0" w:line="240" w:lineRule="auto"/>
              <w:ind w:firstLine="0"/>
              <w:jc w:val="center"/>
              <w:rPr>
                <w:color w:val="000000"/>
                <w:sz w:val="22"/>
              </w:rPr>
            </w:pPr>
            <w:r w:rsidRPr="00CA54DD">
              <w:rPr>
                <w:color w:val="000000"/>
                <w:sz w:val="22"/>
              </w:rPr>
              <w:t>0,16</w:t>
            </w:r>
          </w:p>
        </w:tc>
        <w:tc>
          <w:tcPr>
            <w:tcW w:w="1692" w:type="dxa"/>
            <w:tcBorders>
              <w:top w:val="nil"/>
              <w:left w:val="nil"/>
              <w:bottom w:val="single" w:sz="4" w:space="0" w:color="auto"/>
              <w:right w:val="single" w:sz="4" w:space="0" w:color="auto"/>
            </w:tcBorders>
            <w:shd w:val="clear" w:color="auto" w:fill="auto"/>
            <w:vAlign w:val="center"/>
            <w:hideMark/>
          </w:tcPr>
          <w:p w14:paraId="76CB4757" w14:textId="77777777" w:rsidR="00465F5E" w:rsidRPr="00CA54DD" w:rsidRDefault="00465F5E" w:rsidP="00465F5E">
            <w:pPr>
              <w:spacing w:after="0" w:line="240" w:lineRule="auto"/>
              <w:ind w:firstLine="0"/>
              <w:jc w:val="center"/>
              <w:rPr>
                <w:color w:val="000000"/>
                <w:sz w:val="22"/>
              </w:rPr>
            </w:pPr>
            <w:r w:rsidRPr="00CA54DD">
              <w:rPr>
                <w:color w:val="000000"/>
                <w:sz w:val="22"/>
              </w:rPr>
              <w:t>33,00</w:t>
            </w:r>
          </w:p>
        </w:tc>
        <w:tc>
          <w:tcPr>
            <w:tcW w:w="1216" w:type="dxa"/>
            <w:tcBorders>
              <w:top w:val="nil"/>
              <w:left w:val="nil"/>
              <w:bottom w:val="single" w:sz="4" w:space="0" w:color="auto"/>
              <w:right w:val="single" w:sz="4" w:space="0" w:color="auto"/>
            </w:tcBorders>
            <w:shd w:val="clear" w:color="auto" w:fill="auto"/>
            <w:vAlign w:val="center"/>
            <w:hideMark/>
          </w:tcPr>
          <w:p w14:paraId="6F7CCD3D" w14:textId="77777777" w:rsidR="00465F5E" w:rsidRPr="00CA54DD" w:rsidRDefault="00465F5E" w:rsidP="00465F5E">
            <w:pPr>
              <w:spacing w:after="0" w:line="240" w:lineRule="auto"/>
              <w:ind w:firstLine="0"/>
              <w:jc w:val="center"/>
              <w:rPr>
                <w:color w:val="000000"/>
                <w:sz w:val="22"/>
              </w:rPr>
            </w:pPr>
            <w:r w:rsidRPr="00CA54DD">
              <w:rPr>
                <w:color w:val="000000"/>
                <w:sz w:val="22"/>
              </w:rPr>
              <w:t>0,57</w:t>
            </w:r>
          </w:p>
        </w:tc>
        <w:tc>
          <w:tcPr>
            <w:tcW w:w="1862" w:type="dxa"/>
            <w:tcBorders>
              <w:top w:val="nil"/>
              <w:left w:val="nil"/>
              <w:bottom w:val="single" w:sz="4" w:space="0" w:color="auto"/>
              <w:right w:val="single" w:sz="4" w:space="0" w:color="auto"/>
            </w:tcBorders>
            <w:shd w:val="clear" w:color="auto" w:fill="auto"/>
            <w:vAlign w:val="center"/>
            <w:hideMark/>
          </w:tcPr>
          <w:p w14:paraId="21DA8816" w14:textId="77777777" w:rsidR="00465F5E" w:rsidRPr="00CA54DD" w:rsidRDefault="00465F5E" w:rsidP="00465F5E">
            <w:pPr>
              <w:spacing w:after="0" w:line="240" w:lineRule="auto"/>
              <w:ind w:firstLine="0"/>
              <w:jc w:val="center"/>
              <w:rPr>
                <w:color w:val="000000"/>
                <w:sz w:val="22"/>
              </w:rPr>
            </w:pPr>
            <w:r w:rsidRPr="00CA54DD">
              <w:rPr>
                <w:color w:val="000000"/>
                <w:sz w:val="22"/>
              </w:rPr>
              <w:t>23,37</w:t>
            </w:r>
          </w:p>
        </w:tc>
        <w:tc>
          <w:tcPr>
            <w:tcW w:w="1269" w:type="dxa"/>
            <w:tcBorders>
              <w:top w:val="nil"/>
              <w:left w:val="nil"/>
              <w:bottom w:val="single" w:sz="4" w:space="0" w:color="auto"/>
              <w:right w:val="single" w:sz="4" w:space="0" w:color="auto"/>
            </w:tcBorders>
            <w:shd w:val="clear" w:color="auto" w:fill="auto"/>
            <w:vAlign w:val="center"/>
            <w:hideMark/>
          </w:tcPr>
          <w:p w14:paraId="57A36F42" w14:textId="77777777" w:rsidR="00465F5E" w:rsidRPr="00CA54DD" w:rsidRDefault="00465F5E" w:rsidP="00465F5E">
            <w:pPr>
              <w:spacing w:after="0" w:line="240" w:lineRule="auto"/>
              <w:ind w:firstLine="0"/>
              <w:jc w:val="center"/>
              <w:rPr>
                <w:color w:val="000000"/>
                <w:sz w:val="22"/>
              </w:rPr>
            </w:pPr>
            <w:r w:rsidRPr="00CA54DD">
              <w:rPr>
                <w:color w:val="000000"/>
                <w:sz w:val="22"/>
              </w:rPr>
              <w:t>9,06</w:t>
            </w:r>
          </w:p>
        </w:tc>
        <w:tc>
          <w:tcPr>
            <w:tcW w:w="1269" w:type="dxa"/>
            <w:tcBorders>
              <w:top w:val="nil"/>
              <w:left w:val="nil"/>
              <w:bottom w:val="single" w:sz="4" w:space="0" w:color="auto"/>
              <w:right w:val="single" w:sz="4" w:space="0" w:color="auto"/>
            </w:tcBorders>
            <w:shd w:val="clear" w:color="auto" w:fill="auto"/>
            <w:vAlign w:val="center"/>
            <w:hideMark/>
          </w:tcPr>
          <w:p w14:paraId="33F02AD1" w14:textId="77777777" w:rsidR="00465F5E" w:rsidRPr="00CA54DD" w:rsidRDefault="00465F5E" w:rsidP="00465F5E">
            <w:pPr>
              <w:spacing w:after="0" w:line="240" w:lineRule="auto"/>
              <w:ind w:firstLine="0"/>
              <w:jc w:val="center"/>
              <w:rPr>
                <w:color w:val="000000"/>
                <w:sz w:val="22"/>
              </w:rPr>
            </w:pPr>
            <w:r w:rsidRPr="00CA54DD">
              <w:rPr>
                <w:color w:val="000000"/>
                <w:sz w:val="22"/>
              </w:rPr>
              <w:t>27,33</w:t>
            </w:r>
          </w:p>
        </w:tc>
      </w:tr>
      <w:tr w:rsidR="00465F5E" w:rsidRPr="00CA54DD" w14:paraId="724086A7"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41C9607" w14:textId="77777777" w:rsidR="00465F5E" w:rsidRPr="00CA54DD" w:rsidRDefault="00465F5E" w:rsidP="00465F5E">
            <w:pPr>
              <w:spacing w:after="0" w:line="240" w:lineRule="auto"/>
              <w:ind w:firstLine="0"/>
              <w:jc w:val="center"/>
              <w:rPr>
                <w:color w:val="000000"/>
                <w:sz w:val="22"/>
              </w:rPr>
            </w:pPr>
            <w:r w:rsidRPr="00CA54DD">
              <w:rPr>
                <w:color w:val="000000"/>
                <w:sz w:val="22"/>
              </w:rPr>
              <w:t>13</w:t>
            </w:r>
          </w:p>
        </w:tc>
        <w:tc>
          <w:tcPr>
            <w:tcW w:w="1812" w:type="dxa"/>
            <w:tcBorders>
              <w:top w:val="nil"/>
              <w:left w:val="nil"/>
              <w:bottom w:val="single" w:sz="4" w:space="0" w:color="auto"/>
              <w:right w:val="single" w:sz="4" w:space="0" w:color="auto"/>
            </w:tcBorders>
            <w:shd w:val="clear" w:color="auto" w:fill="auto"/>
            <w:vAlign w:val="center"/>
            <w:hideMark/>
          </w:tcPr>
          <w:p w14:paraId="07B48E0C" w14:textId="77777777" w:rsidR="00465F5E" w:rsidRPr="00CA54DD" w:rsidRDefault="00465F5E" w:rsidP="00465F5E">
            <w:pPr>
              <w:spacing w:after="0" w:line="240" w:lineRule="auto"/>
              <w:ind w:firstLine="0"/>
              <w:rPr>
                <w:color w:val="000000"/>
                <w:sz w:val="22"/>
              </w:rPr>
            </w:pPr>
            <w:r w:rsidRPr="00CA54DD">
              <w:rPr>
                <w:color w:val="000000"/>
                <w:sz w:val="22"/>
              </w:rPr>
              <w:t>Котельная КНДСР Восточная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34BA0D72"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692" w:type="dxa"/>
            <w:tcBorders>
              <w:top w:val="nil"/>
              <w:left w:val="nil"/>
              <w:bottom w:val="single" w:sz="4" w:space="0" w:color="auto"/>
              <w:right w:val="single" w:sz="4" w:space="0" w:color="auto"/>
            </w:tcBorders>
            <w:shd w:val="clear" w:color="auto" w:fill="auto"/>
            <w:vAlign w:val="center"/>
            <w:hideMark/>
          </w:tcPr>
          <w:p w14:paraId="60A292E6"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460" w:type="dxa"/>
            <w:tcBorders>
              <w:top w:val="nil"/>
              <w:left w:val="nil"/>
              <w:bottom w:val="single" w:sz="4" w:space="0" w:color="auto"/>
              <w:right w:val="single" w:sz="4" w:space="0" w:color="auto"/>
            </w:tcBorders>
            <w:shd w:val="clear" w:color="auto" w:fill="auto"/>
            <w:vAlign w:val="center"/>
            <w:hideMark/>
          </w:tcPr>
          <w:p w14:paraId="57EA5C24"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692" w:type="dxa"/>
            <w:tcBorders>
              <w:top w:val="nil"/>
              <w:left w:val="nil"/>
              <w:bottom w:val="single" w:sz="4" w:space="0" w:color="auto"/>
              <w:right w:val="single" w:sz="4" w:space="0" w:color="auto"/>
            </w:tcBorders>
            <w:shd w:val="clear" w:color="auto" w:fill="auto"/>
            <w:vAlign w:val="center"/>
            <w:hideMark/>
          </w:tcPr>
          <w:p w14:paraId="54DDC212"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16" w:type="dxa"/>
            <w:tcBorders>
              <w:top w:val="nil"/>
              <w:left w:val="nil"/>
              <w:bottom w:val="single" w:sz="4" w:space="0" w:color="auto"/>
              <w:right w:val="single" w:sz="4" w:space="0" w:color="auto"/>
            </w:tcBorders>
            <w:shd w:val="clear" w:color="auto" w:fill="auto"/>
            <w:vAlign w:val="center"/>
            <w:hideMark/>
          </w:tcPr>
          <w:p w14:paraId="5A6B0314"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56620E99"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0AD6F8D9"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74155A92"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r>
      <w:tr w:rsidR="00465F5E" w:rsidRPr="00CA54DD" w14:paraId="334D9D7E"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07A9900" w14:textId="77777777" w:rsidR="00465F5E" w:rsidRPr="00CA54DD" w:rsidRDefault="00465F5E" w:rsidP="00465F5E">
            <w:pPr>
              <w:spacing w:after="0" w:line="240" w:lineRule="auto"/>
              <w:ind w:firstLine="0"/>
              <w:jc w:val="center"/>
              <w:rPr>
                <w:color w:val="000000"/>
                <w:sz w:val="22"/>
              </w:rPr>
            </w:pPr>
            <w:r w:rsidRPr="00CA54DD">
              <w:rPr>
                <w:color w:val="000000"/>
                <w:sz w:val="22"/>
              </w:rPr>
              <w:t>14</w:t>
            </w:r>
          </w:p>
        </w:tc>
        <w:tc>
          <w:tcPr>
            <w:tcW w:w="1812" w:type="dxa"/>
            <w:tcBorders>
              <w:top w:val="nil"/>
              <w:left w:val="nil"/>
              <w:bottom w:val="single" w:sz="4" w:space="0" w:color="auto"/>
              <w:right w:val="single" w:sz="4" w:space="0" w:color="auto"/>
            </w:tcBorders>
            <w:shd w:val="clear" w:color="auto" w:fill="auto"/>
            <w:vAlign w:val="center"/>
            <w:hideMark/>
          </w:tcPr>
          <w:p w14:paraId="6A4C50DE" w14:textId="77777777" w:rsidR="00465F5E" w:rsidRPr="00CA54DD" w:rsidRDefault="00465F5E" w:rsidP="00465F5E">
            <w:pPr>
              <w:spacing w:after="0" w:line="240" w:lineRule="auto"/>
              <w:ind w:firstLine="0"/>
              <w:rPr>
                <w:color w:val="000000"/>
                <w:sz w:val="22"/>
              </w:rPr>
            </w:pPr>
            <w:r w:rsidRPr="00CA54DD">
              <w:rPr>
                <w:color w:val="000000"/>
                <w:sz w:val="22"/>
              </w:rPr>
              <w:t>Котельная Аэропорта</w:t>
            </w:r>
          </w:p>
        </w:tc>
        <w:tc>
          <w:tcPr>
            <w:tcW w:w="1730" w:type="dxa"/>
            <w:tcBorders>
              <w:top w:val="nil"/>
              <w:left w:val="nil"/>
              <w:bottom w:val="single" w:sz="4" w:space="0" w:color="auto"/>
              <w:right w:val="single" w:sz="4" w:space="0" w:color="auto"/>
            </w:tcBorders>
            <w:shd w:val="clear" w:color="auto" w:fill="auto"/>
            <w:vAlign w:val="center"/>
            <w:hideMark/>
          </w:tcPr>
          <w:p w14:paraId="0CC73383" w14:textId="77777777" w:rsidR="00465F5E" w:rsidRPr="00CA54DD" w:rsidRDefault="00465F5E" w:rsidP="00465F5E">
            <w:pPr>
              <w:spacing w:after="0" w:line="240" w:lineRule="auto"/>
              <w:ind w:firstLine="0"/>
              <w:jc w:val="center"/>
              <w:rPr>
                <w:color w:val="000000"/>
                <w:sz w:val="22"/>
              </w:rPr>
            </w:pPr>
            <w:r w:rsidRPr="00CA54DD">
              <w:rPr>
                <w:color w:val="000000"/>
                <w:sz w:val="22"/>
              </w:rPr>
              <w:t>16,21</w:t>
            </w:r>
          </w:p>
        </w:tc>
        <w:tc>
          <w:tcPr>
            <w:tcW w:w="1692" w:type="dxa"/>
            <w:tcBorders>
              <w:top w:val="nil"/>
              <w:left w:val="nil"/>
              <w:bottom w:val="single" w:sz="4" w:space="0" w:color="auto"/>
              <w:right w:val="single" w:sz="4" w:space="0" w:color="auto"/>
            </w:tcBorders>
            <w:shd w:val="clear" w:color="auto" w:fill="auto"/>
            <w:vAlign w:val="center"/>
            <w:hideMark/>
          </w:tcPr>
          <w:p w14:paraId="510FDA6B" w14:textId="77777777" w:rsidR="00465F5E" w:rsidRPr="00CA54DD" w:rsidRDefault="00465F5E" w:rsidP="00465F5E">
            <w:pPr>
              <w:spacing w:after="0" w:line="240" w:lineRule="auto"/>
              <w:ind w:firstLine="0"/>
              <w:jc w:val="center"/>
              <w:rPr>
                <w:color w:val="000000"/>
                <w:sz w:val="22"/>
              </w:rPr>
            </w:pPr>
            <w:r w:rsidRPr="00CA54DD">
              <w:rPr>
                <w:color w:val="000000"/>
                <w:sz w:val="22"/>
              </w:rPr>
              <w:t>16,21</w:t>
            </w:r>
          </w:p>
        </w:tc>
        <w:tc>
          <w:tcPr>
            <w:tcW w:w="1460" w:type="dxa"/>
            <w:tcBorders>
              <w:top w:val="nil"/>
              <w:left w:val="nil"/>
              <w:bottom w:val="single" w:sz="4" w:space="0" w:color="auto"/>
              <w:right w:val="single" w:sz="4" w:space="0" w:color="auto"/>
            </w:tcBorders>
            <w:shd w:val="clear" w:color="auto" w:fill="auto"/>
            <w:vAlign w:val="center"/>
            <w:hideMark/>
          </w:tcPr>
          <w:p w14:paraId="683B0CB1" w14:textId="77777777" w:rsidR="00465F5E" w:rsidRPr="00CA54DD" w:rsidRDefault="00465F5E" w:rsidP="00465F5E">
            <w:pPr>
              <w:spacing w:after="0" w:line="240" w:lineRule="auto"/>
              <w:ind w:firstLine="0"/>
              <w:jc w:val="center"/>
              <w:rPr>
                <w:color w:val="000000"/>
                <w:sz w:val="22"/>
              </w:rPr>
            </w:pPr>
            <w:r w:rsidRPr="00CA54DD">
              <w:rPr>
                <w:color w:val="000000"/>
                <w:sz w:val="22"/>
              </w:rPr>
              <w:t>0,01</w:t>
            </w:r>
          </w:p>
        </w:tc>
        <w:tc>
          <w:tcPr>
            <w:tcW w:w="1692" w:type="dxa"/>
            <w:tcBorders>
              <w:top w:val="nil"/>
              <w:left w:val="nil"/>
              <w:bottom w:val="single" w:sz="4" w:space="0" w:color="auto"/>
              <w:right w:val="single" w:sz="4" w:space="0" w:color="auto"/>
            </w:tcBorders>
            <w:shd w:val="clear" w:color="auto" w:fill="auto"/>
            <w:vAlign w:val="center"/>
            <w:hideMark/>
          </w:tcPr>
          <w:p w14:paraId="3C62C9A1" w14:textId="77777777" w:rsidR="00465F5E" w:rsidRPr="00CA54DD" w:rsidRDefault="00465F5E" w:rsidP="00465F5E">
            <w:pPr>
              <w:spacing w:after="0" w:line="240" w:lineRule="auto"/>
              <w:ind w:firstLine="0"/>
              <w:jc w:val="center"/>
              <w:rPr>
                <w:color w:val="000000"/>
                <w:sz w:val="22"/>
              </w:rPr>
            </w:pPr>
            <w:r w:rsidRPr="00CA54DD">
              <w:rPr>
                <w:color w:val="000000"/>
                <w:sz w:val="22"/>
              </w:rPr>
              <w:t>16,20</w:t>
            </w:r>
          </w:p>
        </w:tc>
        <w:tc>
          <w:tcPr>
            <w:tcW w:w="1216" w:type="dxa"/>
            <w:tcBorders>
              <w:top w:val="nil"/>
              <w:left w:val="nil"/>
              <w:bottom w:val="single" w:sz="4" w:space="0" w:color="auto"/>
              <w:right w:val="single" w:sz="4" w:space="0" w:color="auto"/>
            </w:tcBorders>
            <w:shd w:val="clear" w:color="auto" w:fill="auto"/>
            <w:vAlign w:val="center"/>
            <w:hideMark/>
          </w:tcPr>
          <w:p w14:paraId="34DDEB79" w14:textId="77777777" w:rsidR="00465F5E" w:rsidRPr="00CA54DD" w:rsidRDefault="00465F5E" w:rsidP="00465F5E">
            <w:pPr>
              <w:spacing w:after="0" w:line="240" w:lineRule="auto"/>
              <w:ind w:firstLine="0"/>
              <w:jc w:val="center"/>
              <w:rPr>
                <w:color w:val="000000"/>
                <w:sz w:val="22"/>
              </w:rPr>
            </w:pPr>
            <w:r w:rsidRPr="00CA54DD">
              <w:rPr>
                <w:color w:val="000000"/>
                <w:sz w:val="22"/>
              </w:rPr>
              <w:t>0,07</w:t>
            </w:r>
          </w:p>
        </w:tc>
        <w:tc>
          <w:tcPr>
            <w:tcW w:w="1862" w:type="dxa"/>
            <w:tcBorders>
              <w:top w:val="nil"/>
              <w:left w:val="nil"/>
              <w:bottom w:val="single" w:sz="4" w:space="0" w:color="auto"/>
              <w:right w:val="single" w:sz="4" w:space="0" w:color="auto"/>
            </w:tcBorders>
            <w:shd w:val="clear" w:color="auto" w:fill="auto"/>
            <w:vAlign w:val="center"/>
            <w:hideMark/>
          </w:tcPr>
          <w:p w14:paraId="409F4D76" w14:textId="77777777" w:rsidR="00465F5E" w:rsidRPr="00CA54DD" w:rsidRDefault="00465F5E" w:rsidP="00465F5E">
            <w:pPr>
              <w:spacing w:after="0" w:line="240" w:lineRule="auto"/>
              <w:ind w:firstLine="0"/>
              <w:jc w:val="center"/>
              <w:rPr>
                <w:color w:val="000000"/>
                <w:sz w:val="22"/>
              </w:rPr>
            </w:pPr>
            <w:r w:rsidRPr="00CA54DD">
              <w:rPr>
                <w:color w:val="000000"/>
                <w:sz w:val="22"/>
              </w:rPr>
              <w:t>7,70</w:t>
            </w:r>
          </w:p>
        </w:tc>
        <w:tc>
          <w:tcPr>
            <w:tcW w:w="1269" w:type="dxa"/>
            <w:tcBorders>
              <w:top w:val="nil"/>
              <w:left w:val="nil"/>
              <w:bottom w:val="single" w:sz="4" w:space="0" w:color="auto"/>
              <w:right w:val="single" w:sz="4" w:space="0" w:color="auto"/>
            </w:tcBorders>
            <w:shd w:val="clear" w:color="auto" w:fill="auto"/>
            <w:vAlign w:val="center"/>
            <w:hideMark/>
          </w:tcPr>
          <w:p w14:paraId="3A6B6CCD" w14:textId="77777777" w:rsidR="00465F5E" w:rsidRPr="00CA54DD" w:rsidRDefault="00465F5E" w:rsidP="00465F5E">
            <w:pPr>
              <w:spacing w:after="0" w:line="240" w:lineRule="auto"/>
              <w:ind w:firstLine="0"/>
              <w:jc w:val="center"/>
              <w:rPr>
                <w:color w:val="000000"/>
                <w:sz w:val="22"/>
              </w:rPr>
            </w:pPr>
            <w:r w:rsidRPr="00CA54DD">
              <w:rPr>
                <w:color w:val="000000"/>
                <w:sz w:val="22"/>
              </w:rPr>
              <w:t>8,44</w:t>
            </w:r>
          </w:p>
        </w:tc>
        <w:tc>
          <w:tcPr>
            <w:tcW w:w="1269" w:type="dxa"/>
            <w:tcBorders>
              <w:top w:val="nil"/>
              <w:left w:val="nil"/>
              <w:bottom w:val="single" w:sz="4" w:space="0" w:color="auto"/>
              <w:right w:val="single" w:sz="4" w:space="0" w:color="auto"/>
            </w:tcBorders>
            <w:shd w:val="clear" w:color="auto" w:fill="auto"/>
            <w:vAlign w:val="center"/>
            <w:hideMark/>
          </w:tcPr>
          <w:p w14:paraId="4639D282" w14:textId="77777777" w:rsidR="00465F5E" w:rsidRPr="00CA54DD" w:rsidRDefault="00465F5E" w:rsidP="00465F5E">
            <w:pPr>
              <w:spacing w:after="0" w:line="240" w:lineRule="auto"/>
              <w:ind w:firstLine="0"/>
              <w:jc w:val="center"/>
              <w:rPr>
                <w:color w:val="000000"/>
                <w:sz w:val="22"/>
              </w:rPr>
            </w:pPr>
            <w:r w:rsidRPr="00CA54DD">
              <w:rPr>
                <w:color w:val="000000"/>
                <w:sz w:val="22"/>
              </w:rPr>
              <w:t>52,04</w:t>
            </w:r>
          </w:p>
        </w:tc>
      </w:tr>
      <w:tr w:rsidR="00465F5E" w:rsidRPr="00CA54DD" w14:paraId="14351826"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39FC390" w14:textId="77777777" w:rsidR="00465F5E" w:rsidRPr="00CA54DD" w:rsidRDefault="00465F5E" w:rsidP="00465F5E">
            <w:pPr>
              <w:spacing w:after="0" w:line="240" w:lineRule="auto"/>
              <w:ind w:firstLine="0"/>
              <w:jc w:val="center"/>
              <w:rPr>
                <w:color w:val="000000"/>
                <w:sz w:val="22"/>
              </w:rPr>
            </w:pPr>
            <w:r w:rsidRPr="00CA54DD">
              <w:rPr>
                <w:color w:val="000000"/>
                <w:sz w:val="22"/>
              </w:rPr>
              <w:t>15</w:t>
            </w:r>
          </w:p>
        </w:tc>
        <w:tc>
          <w:tcPr>
            <w:tcW w:w="1812" w:type="dxa"/>
            <w:tcBorders>
              <w:top w:val="nil"/>
              <w:left w:val="nil"/>
              <w:bottom w:val="single" w:sz="4" w:space="0" w:color="auto"/>
              <w:right w:val="single" w:sz="4" w:space="0" w:color="auto"/>
            </w:tcBorders>
            <w:shd w:val="clear" w:color="auto" w:fill="auto"/>
            <w:vAlign w:val="center"/>
            <w:hideMark/>
          </w:tcPr>
          <w:p w14:paraId="631E4E84" w14:textId="77777777" w:rsidR="00465F5E" w:rsidRPr="00CA54DD" w:rsidRDefault="00465F5E" w:rsidP="00465F5E">
            <w:pPr>
              <w:spacing w:after="0" w:line="240" w:lineRule="auto"/>
              <w:ind w:firstLine="0"/>
              <w:rPr>
                <w:color w:val="000000"/>
                <w:sz w:val="22"/>
              </w:rPr>
            </w:pPr>
            <w:r w:rsidRPr="00CA54DD">
              <w:rPr>
                <w:color w:val="000000"/>
                <w:sz w:val="22"/>
              </w:rPr>
              <w:t xml:space="preserve">Котельная БПО Восточная </w:t>
            </w:r>
            <w:r w:rsidRPr="00CA54DD">
              <w:rPr>
                <w:color w:val="000000"/>
                <w:sz w:val="22"/>
              </w:rPr>
              <w:lastRenderedPageBreak/>
              <w:t>промзона</w:t>
            </w:r>
          </w:p>
        </w:tc>
        <w:tc>
          <w:tcPr>
            <w:tcW w:w="1730" w:type="dxa"/>
            <w:tcBorders>
              <w:top w:val="nil"/>
              <w:left w:val="nil"/>
              <w:bottom w:val="single" w:sz="4" w:space="0" w:color="auto"/>
              <w:right w:val="single" w:sz="4" w:space="0" w:color="auto"/>
            </w:tcBorders>
            <w:shd w:val="clear" w:color="auto" w:fill="auto"/>
            <w:vAlign w:val="center"/>
            <w:hideMark/>
          </w:tcPr>
          <w:p w14:paraId="1CB70AAD" w14:textId="77777777" w:rsidR="00465F5E" w:rsidRPr="00CA54DD" w:rsidRDefault="00465F5E" w:rsidP="00465F5E">
            <w:pPr>
              <w:spacing w:after="0" w:line="240" w:lineRule="auto"/>
              <w:ind w:firstLine="0"/>
              <w:jc w:val="center"/>
              <w:rPr>
                <w:color w:val="000000"/>
                <w:sz w:val="22"/>
              </w:rPr>
            </w:pPr>
            <w:r w:rsidRPr="00CA54DD">
              <w:rPr>
                <w:color w:val="000000"/>
                <w:sz w:val="22"/>
              </w:rPr>
              <w:lastRenderedPageBreak/>
              <w:t>12,21</w:t>
            </w:r>
          </w:p>
        </w:tc>
        <w:tc>
          <w:tcPr>
            <w:tcW w:w="1692" w:type="dxa"/>
            <w:tcBorders>
              <w:top w:val="nil"/>
              <w:left w:val="nil"/>
              <w:bottom w:val="single" w:sz="4" w:space="0" w:color="auto"/>
              <w:right w:val="single" w:sz="4" w:space="0" w:color="auto"/>
            </w:tcBorders>
            <w:shd w:val="clear" w:color="auto" w:fill="auto"/>
            <w:vAlign w:val="center"/>
            <w:hideMark/>
          </w:tcPr>
          <w:p w14:paraId="352157D4" w14:textId="77777777" w:rsidR="00465F5E" w:rsidRPr="00CA54DD" w:rsidRDefault="00465F5E" w:rsidP="00465F5E">
            <w:pPr>
              <w:spacing w:after="0" w:line="240" w:lineRule="auto"/>
              <w:ind w:firstLine="0"/>
              <w:jc w:val="center"/>
              <w:rPr>
                <w:color w:val="000000"/>
                <w:sz w:val="22"/>
              </w:rPr>
            </w:pPr>
            <w:r w:rsidRPr="00CA54DD">
              <w:rPr>
                <w:color w:val="000000"/>
                <w:sz w:val="22"/>
              </w:rPr>
              <w:t>12,21</w:t>
            </w:r>
          </w:p>
        </w:tc>
        <w:tc>
          <w:tcPr>
            <w:tcW w:w="1460" w:type="dxa"/>
            <w:tcBorders>
              <w:top w:val="nil"/>
              <w:left w:val="nil"/>
              <w:bottom w:val="single" w:sz="4" w:space="0" w:color="auto"/>
              <w:right w:val="single" w:sz="4" w:space="0" w:color="auto"/>
            </w:tcBorders>
            <w:shd w:val="clear" w:color="auto" w:fill="auto"/>
            <w:vAlign w:val="center"/>
            <w:hideMark/>
          </w:tcPr>
          <w:p w14:paraId="5B3336B5" w14:textId="77777777" w:rsidR="00465F5E" w:rsidRPr="00CA54DD" w:rsidRDefault="00465F5E" w:rsidP="00465F5E">
            <w:pPr>
              <w:spacing w:after="0" w:line="240" w:lineRule="auto"/>
              <w:ind w:firstLine="0"/>
              <w:jc w:val="center"/>
              <w:rPr>
                <w:color w:val="000000"/>
                <w:sz w:val="22"/>
              </w:rPr>
            </w:pPr>
            <w:r w:rsidRPr="00CA54DD">
              <w:rPr>
                <w:color w:val="000000"/>
                <w:sz w:val="22"/>
              </w:rPr>
              <w:t>0,01</w:t>
            </w:r>
          </w:p>
        </w:tc>
        <w:tc>
          <w:tcPr>
            <w:tcW w:w="1692" w:type="dxa"/>
            <w:tcBorders>
              <w:top w:val="nil"/>
              <w:left w:val="nil"/>
              <w:bottom w:val="single" w:sz="4" w:space="0" w:color="auto"/>
              <w:right w:val="single" w:sz="4" w:space="0" w:color="auto"/>
            </w:tcBorders>
            <w:shd w:val="clear" w:color="auto" w:fill="auto"/>
            <w:vAlign w:val="center"/>
            <w:hideMark/>
          </w:tcPr>
          <w:p w14:paraId="56C69DA9" w14:textId="77777777" w:rsidR="00465F5E" w:rsidRPr="00CA54DD" w:rsidRDefault="00465F5E" w:rsidP="00465F5E">
            <w:pPr>
              <w:spacing w:after="0" w:line="240" w:lineRule="auto"/>
              <w:ind w:firstLine="0"/>
              <w:jc w:val="center"/>
              <w:rPr>
                <w:color w:val="000000"/>
                <w:sz w:val="22"/>
              </w:rPr>
            </w:pPr>
            <w:r w:rsidRPr="00CA54DD">
              <w:rPr>
                <w:color w:val="000000"/>
                <w:sz w:val="22"/>
              </w:rPr>
              <w:t>12,20</w:t>
            </w:r>
          </w:p>
        </w:tc>
        <w:tc>
          <w:tcPr>
            <w:tcW w:w="1216" w:type="dxa"/>
            <w:tcBorders>
              <w:top w:val="nil"/>
              <w:left w:val="nil"/>
              <w:bottom w:val="single" w:sz="4" w:space="0" w:color="auto"/>
              <w:right w:val="single" w:sz="4" w:space="0" w:color="auto"/>
            </w:tcBorders>
            <w:shd w:val="clear" w:color="auto" w:fill="auto"/>
            <w:vAlign w:val="center"/>
            <w:hideMark/>
          </w:tcPr>
          <w:p w14:paraId="1C9B496B" w14:textId="77777777" w:rsidR="00465F5E" w:rsidRPr="00CA54DD" w:rsidRDefault="00465F5E" w:rsidP="00465F5E">
            <w:pPr>
              <w:spacing w:after="0" w:line="240" w:lineRule="auto"/>
              <w:ind w:firstLine="0"/>
              <w:jc w:val="center"/>
              <w:rPr>
                <w:color w:val="000000"/>
                <w:sz w:val="22"/>
              </w:rPr>
            </w:pPr>
            <w:r w:rsidRPr="00CA54DD">
              <w:rPr>
                <w:color w:val="000000"/>
                <w:sz w:val="22"/>
              </w:rPr>
              <w:t>0,06</w:t>
            </w:r>
          </w:p>
        </w:tc>
        <w:tc>
          <w:tcPr>
            <w:tcW w:w="1862" w:type="dxa"/>
            <w:tcBorders>
              <w:top w:val="nil"/>
              <w:left w:val="nil"/>
              <w:bottom w:val="single" w:sz="4" w:space="0" w:color="auto"/>
              <w:right w:val="single" w:sz="4" w:space="0" w:color="auto"/>
            </w:tcBorders>
            <w:shd w:val="clear" w:color="auto" w:fill="auto"/>
            <w:vAlign w:val="center"/>
            <w:hideMark/>
          </w:tcPr>
          <w:p w14:paraId="0C5C4C5D" w14:textId="77777777" w:rsidR="00465F5E" w:rsidRPr="00CA54DD" w:rsidRDefault="00465F5E" w:rsidP="00465F5E">
            <w:pPr>
              <w:spacing w:after="0" w:line="240" w:lineRule="auto"/>
              <w:ind w:firstLine="0"/>
              <w:jc w:val="center"/>
              <w:rPr>
                <w:color w:val="000000"/>
                <w:sz w:val="22"/>
              </w:rPr>
            </w:pPr>
            <w:r w:rsidRPr="00CA54DD">
              <w:rPr>
                <w:color w:val="000000"/>
                <w:sz w:val="22"/>
              </w:rPr>
              <w:t>5,36</w:t>
            </w:r>
          </w:p>
        </w:tc>
        <w:tc>
          <w:tcPr>
            <w:tcW w:w="1269" w:type="dxa"/>
            <w:tcBorders>
              <w:top w:val="nil"/>
              <w:left w:val="nil"/>
              <w:bottom w:val="single" w:sz="4" w:space="0" w:color="auto"/>
              <w:right w:val="single" w:sz="4" w:space="0" w:color="auto"/>
            </w:tcBorders>
            <w:shd w:val="clear" w:color="auto" w:fill="auto"/>
            <w:vAlign w:val="center"/>
            <w:hideMark/>
          </w:tcPr>
          <w:p w14:paraId="4BEA51FE" w14:textId="77777777" w:rsidR="00465F5E" w:rsidRPr="00CA54DD" w:rsidRDefault="00465F5E" w:rsidP="00465F5E">
            <w:pPr>
              <w:spacing w:after="0" w:line="240" w:lineRule="auto"/>
              <w:ind w:firstLine="0"/>
              <w:jc w:val="center"/>
              <w:rPr>
                <w:color w:val="000000"/>
                <w:sz w:val="22"/>
              </w:rPr>
            </w:pPr>
            <w:r w:rsidRPr="00CA54DD">
              <w:rPr>
                <w:color w:val="000000"/>
                <w:sz w:val="22"/>
              </w:rPr>
              <w:t>6,78</w:t>
            </w:r>
          </w:p>
        </w:tc>
        <w:tc>
          <w:tcPr>
            <w:tcW w:w="1269" w:type="dxa"/>
            <w:tcBorders>
              <w:top w:val="nil"/>
              <w:left w:val="nil"/>
              <w:bottom w:val="single" w:sz="4" w:space="0" w:color="auto"/>
              <w:right w:val="single" w:sz="4" w:space="0" w:color="auto"/>
            </w:tcBorders>
            <w:shd w:val="clear" w:color="auto" w:fill="auto"/>
            <w:vAlign w:val="center"/>
            <w:hideMark/>
          </w:tcPr>
          <w:p w14:paraId="77585EAD" w14:textId="77777777" w:rsidR="00465F5E" w:rsidRPr="00CA54DD" w:rsidRDefault="00465F5E" w:rsidP="00465F5E">
            <w:pPr>
              <w:spacing w:after="0" w:line="240" w:lineRule="auto"/>
              <w:ind w:firstLine="0"/>
              <w:jc w:val="center"/>
              <w:rPr>
                <w:color w:val="000000"/>
                <w:sz w:val="22"/>
              </w:rPr>
            </w:pPr>
            <w:r w:rsidRPr="00CA54DD">
              <w:rPr>
                <w:color w:val="000000"/>
                <w:sz w:val="22"/>
              </w:rPr>
              <w:t>55,55</w:t>
            </w:r>
          </w:p>
        </w:tc>
      </w:tr>
      <w:tr w:rsidR="00465F5E" w:rsidRPr="00CA54DD" w14:paraId="7E4718D0"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3EC22AD" w14:textId="77777777" w:rsidR="00465F5E" w:rsidRPr="00CA54DD" w:rsidRDefault="00465F5E" w:rsidP="00465F5E">
            <w:pPr>
              <w:spacing w:after="0" w:line="240" w:lineRule="auto"/>
              <w:ind w:firstLine="0"/>
              <w:jc w:val="center"/>
              <w:rPr>
                <w:color w:val="000000"/>
                <w:sz w:val="22"/>
              </w:rPr>
            </w:pPr>
            <w:r w:rsidRPr="00CA54DD">
              <w:rPr>
                <w:color w:val="000000"/>
                <w:sz w:val="22"/>
              </w:rPr>
              <w:lastRenderedPageBreak/>
              <w:t>16</w:t>
            </w:r>
          </w:p>
        </w:tc>
        <w:tc>
          <w:tcPr>
            <w:tcW w:w="1812" w:type="dxa"/>
            <w:tcBorders>
              <w:top w:val="nil"/>
              <w:left w:val="nil"/>
              <w:bottom w:val="single" w:sz="4" w:space="0" w:color="auto"/>
              <w:right w:val="single" w:sz="4" w:space="0" w:color="auto"/>
            </w:tcBorders>
            <w:shd w:val="clear" w:color="auto" w:fill="auto"/>
            <w:noWrap/>
            <w:vAlign w:val="center"/>
            <w:hideMark/>
          </w:tcPr>
          <w:p w14:paraId="24FB1B85" w14:textId="77777777" w:rsidR="00465F5E" w:rsidRPr="00CA54DD" w:rsidRDefault="00465F5E" w:rsidP="00465F5E">
            <w:pPr>
              <w:spacing w:after="0" w:line="240" w:lineRule="auto"/>
              <w:ind w:firstLine="0"/>
              <w:rPr>
                <w:color w:val="000000"/>
                <w:sz w:val="22"/>
              </w:rPr>
            </w:pPr>
            <w:r w:rsidRPr="00CA54DD">
              <w:rPr>
                <w:color w:val="000000"/>
                <w:sz w:val="22"/>
              </w:rPr>
              <w:t>котельная ООО «УПТК»</w:t>
            </w:r>
          </w:p>
        </w:tc>
        <w:tc>
          <w:tcPr>
            <w:tcW w:w="1730" w:type="dxa"/>
            <w:tcBorders>
              <w:top w:val="nil"/>
              <w:left w:val="nil"/>
              <w:bottom w:val="single" w:sz="4" w:space="0" w:color="auto"/>
              <w:right w:val="single" w:sz="4" w:space="0" w:color="auto"/>
            </w:tcBorders>
            <w:shd w:val="clear" w:color="auto" w:fill="auto"/>
            <w:vAlign w:val="center"/>
            <w:hideMark/>
          </w:tcPr>
          <w:p w14:paraId="505B7A88" w14:textId="77777777" w:rsidR="00465F5E" w:rsidRPr="00CA54DD" w:rsidRDefault="00465F5E" w:rsidP="00465F5E">
            <w:pPr>
              <w:spacing w:after="0" w:line="240" w:lineRule="auto"/>
              <w:ind w:firstLine="0"/>
              <w:jc w:val="center"/>
              <w:rPr>
                <w:color w:val="000000"/>
                <w:sz w:val="22"/>
              </w:rPr>
            </w:pPr>
            <w:r w:rsidRPr="00CA54DD">
              <w:rPr>
                <w:color w:val="000000"/>
                <w:sz w:val="22"/>
              </w:rPr>
              <w:t>8,80</w:t>
            </w:r>
          </w:p>
        </w:tc>
        <w:tc>
          <w:tcPr>
            <w:tcW w:w="1692" w:type="dxa"/>
            <w:tcBorders>
              <w:top w:val="nil"/>
              <w:left w:val="nil"/>
              <w:bottom w:val="single" w:sz="4" w:space="0" w:color="auto"/>
              <w:right w:val="single" w:sz="4" w:space="0" w:color="auto"/>
            </w:tcBorders>
            <w:shd w:val="clear" w:color="auto" w:fill="auto"/>
            <w:vAlign w:val="center"/>
            <w:hideMark/>
          </w:tcPr>
          <w:p w14:paraId="60789C9B" w14:textId="77777777" w:rsidR="00465F5E" w:rsidRPr="00CA54DD" w:rsidRDefault="00465F5E" w:rsidP="00465F5E">
            <w:pPr>
              <w:spacing w:after="0" w:line="240" w:lineRule="auto"/>
              <w:ind w:firstLine="0"/>
              <w:jc w:val="center"/>
              <w:rPr>
                <w:color w:val="000000"/>
                <w:sz w:val="22"/>
              </w:rPr>
            </w:pPr>
            <w:r w:rsidRPr="00CA54DD">
              <w:rPr>
                <w:color w:val="000000"/>
                <w:sz w:val="22"/>
              </w:rPr>
              <w:t>8,80</w:t>
            </w:r>
          </w:p>
        </w:tc>
        <w:tc>
          <w:tcPr>
            <w:tcW w:w="1460" w:type="dxa"/>
            <w:tcBorders>
              <w:top w:val="nil"/>
              <w:left w:val="nil"/>
              <w:bottom w:val="single" w:sz="4" w:space="0" w:color="auto"/>
              <w:right w:val="single" w:sz="4" w:space="0" w:color="auto"/>
            </w:tcBorders>
            <w:shd w:val="clear" w:color="auto" w:fill="auto"/>
            <w:vAlign w:val="center"/>
            <w:hideMark/>
          </w:tcPr>
          <w:p w14:paraId="0E1CC10D" w14:textId="77777777" w:rsidR="00465F5E" w:rsidRPr="00CA54DD" w:rsidRDefault="00465F5E" w:rsidP="00465F5E">
            <w:pPr>
              <w:spacing w:after="0" w:line="240" w:lineRule="auto"/>
              <w:ind w:firstLine="0"/>
              <w:jc w:val="center"/>
              <w:rPr>
                <w:color w:val="000000"/>
                <w:sz w:val="22"/>
              </w:rPr>
            </w:pPr>
            <w:r w:rsidRPr="00CA54DD">
              <w:rPr>
                <w:color w:val="000000"/>
                <w:sz w:val="22"/>
              </w:rPr>
              <w:t>0,09</w:t>
            </w:r>
          </w:p>
        </w:tc>
        <w:tc>
          <w:tcPr>
            <w:tcW w:w="1692" w:type="dxa"/>
            <w:tcBorders>
              <w:top w:val="nil"/>
              <w:left w:val="nil"/>
              <w:bottom w:val="single" w:sz="4" w:space="0" w:color="auto"/>
              <w:right w:val="single" w:sz="4" w:space="0" w:color="auto"/>
            </w:tcBorders>
            <w:shd w:val="clear" w:color="auto" w:fill="auto"/>
            <w:vAlign w:val="center"/>
            <w:hideMark/>
          </w:tcPr>
          <w:p w14:paraId="0026C1EE" w14:textId="77777777" w:rsidR="00465F5E" w:rsidRPr="00CA54DD" w:rsidRDefault="00465F5E" w:rsidP="00465F5E">
            <w:pPr>
              <w:spacing w:after="0" w:line="240" w:lineRule="auto"/>
              <w:ind w:firstLine="0"/>
              <w:jc w:val="center"/>
              <w:rPr>
                <w:color w:val="000000"/>
                <w:sz w:val="22"/>
              </w:rPr>
            </w:pPr>
            <w:r w:rsidRPr="00CA54DD">
              <w:rPr>
                <w:color w:val="000000"/>
                <w:sz w:val="22"/>
              </w:rPr>
              <w:t>8,71</w:t>
            </w:r>
          </w:p>
        </w:tc>
        <w:tc>
          <w:tcPr>
            <w:tcW w:w="1216" w:type="dxa"/>
            <w:tcBorders>
              <w:top w:val="nil"/>
              <w:left w:val="nil"/>
              <w:bottom w:val="single" w:sz="4" w:space="0" w:color="auto"/>
              <w:right w:val="single" w:sz="4" w:space="0" w:color="auto"/>
            </w:tcBorders>
            <w:shd w:val="clear" w:color="auto" w:fill="auto"/>
            <w:vAlign w:val="center"/>
            <w:hideMark/>
          </w:tcPr>
          <w:p w14:paraId="69EA6F65" w14:textId="77777777" w:rsidR="00465F5E" w:rsidRPr="00CA54DD" w:rsidRDefault="00465F5E" w:rsidP="00465F5E">
            <w:pPr>
              <w:spacing w:after="0" w:line="240" w:lineRule="auto"/>
              <w:ind w:firstLine="0"/>
              <w:jc w:val="center"/>
              <w:rPr>
                <w:color w:val="000000"/>
                <w:sz w:val="22"/>
              </w:rPr>
            </w:pPr>
            <w:r w:rsidRPr="00CA54DD">
              <w:rPr>
                <w:color w:val="000000"/>
                <w:sz w:val="22"/>
              </w:rPr>
              <w:t>0,35</w:t>
            </w:r>
          </w:p>
        </w:tc>
        <w:tc>
          <w:tcPr>
            <w:tcW w:w="1862" w:type="dxa"/>
            <w:tcBorders>
              <w:top w:val="nil"/>
              <w:left w:val="nil"/>
              <w:bottom w:val="single" w:sz="4" w:space="0" w:color="auto"/>
              <w:right w:val="single" w:sz="4" w:space="0" w:color="auto"/>
            </w:tcBorders>
            <w:shd w:val="clear" w:color="auto" w:fill="auto"/>
            <w:vAlign w:val="center"/>
            <w:hideMark/>
          </w:tcPr>
          <w:p w14:paraId="61C06EC6" w14:textId="77777777" w:rsidR="00465F5E" w:rsidRPr="00CA54DD" w:rsidRDefault="00465F5E" w:rsidP="00465F5E">
            <w:pPr>
              <w:spacing w:after="0" w:line="240" w:lineRule="auto"/>
              <w:ind w:firstLine="0"/>
              <w:jc w:val="center"/>
              <w:rPr>
                <w:color w:val="000000"/>
                <w:sz w:val="22"/>
              </w:rPr>
            </w:pPr>
            <w:r w:rsidRPr="00CA54DD">
              <w:rPr>
                <w:color w:val="000000"/>
                <w:sz w:val="22"/>
              </w:rPr>
              <w:t>3,02</w:t>
            </w:r>
          </w:p>
        </w:tc>
        <w:tc>
          <w:tcPr>
            <w:tcW w:w="1269" w:type="dxa"/>
            <w:tcBorders>
              <w:top w:val="nil"/>
              <w:left w:val="nil"/>
              <w:bottom w:val="single" w:sz="4" w:space="0" w:color="auto"/>
              <w:right w:val="single" w:sz="4" w:space="0" w:color="auto"/>
            </w:tcBorders>
            <w:shd w:val="clear" w:color="auto" w:fill="auto"/>
            <w:vAlign w:val="center"/>
            <w:hideMark/>
          </w:tcPr>
          <w:p w14:paraId="2E669E89" w14:textId="77777777" w:rsidR="00465F5E" w:rsidRPr="00CA54DD" w:rsidRDefault="00465F5E" w:rsidP="00465F5E">
            <w:pPr>
              <w:spacing w:after="0" w:line="240" w:lineRule="auto"/>
              <w:ind w:firstLine="0"/>
              <w:jc w:val="center"/>
              <w:rPr>
                <w:color w:val="000000"/>
                <w:sz w:val="22"/>
              </w:rPr>
            </w:pPr>
            <w:r w:rsidRPr="00CA54DD">
              <w:rPr>
                <w:color w:val="000000"/>
                <w:sz w:val="22"/>
              </w:rPr>
              <w:t>5,35</w:t>
            </w:r>
          </w:p>
        </w:tc>
        <w:tc>
          <w:tcPr>
            <w:tcW w:w="1269" w:type="dxa"/>
            <w:tcBorders>
              <w:top w:val="nil"/>
              <w:left w:val="nil"/>
              <w:bottom w:val="single" w:sz="4" w:space="0" w:color="auto"/>
              <w:right w:val="single" w:sz="4" w:space="0" w:color="auto"/>
            </w:tcBorders>
            <w:shd w:val="clear" w:color="auto" w:fill="auto"/>
            <w:vAlign w:val="center"/>
            <w:hideMark/>
          </w:tcPr>
          <w:p w14:paraId="31DCCA3B" w14:textId="77777777" w:rsidR="00465F5E" w:rsidRPr="00CA54DD" w:rsidRDefault="00465F5E" w:rsidP="00465F5E">
            <w:pPr>
              <w:spacing w:after="0" w:line="240" w:lineRule="auto"/>
              <w:ind w:firstLine="0"/>
              <w:jc w:val="center"/>
              <w:rPr>
                <w:color w:val="000000"/>
                <w:sz w:val="22"/>
              </w:rPr>
            </w:pPr>
            <w:r w:rsidRPr="00CA54DD">
              <w:rPr>
                <w:color w:val="000000"/>
                <w:sz w:val="22"/>
              </w:rPr>
              <w:t>60,75</w:t>
            </w:r>
          </w:p>
        </w:tc>
      </w:tr>
      <w:tr w:rsidR="00465F5E" w:rsidRPr="00CA54DD" w14:paraId="32C7301A"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088FEC89" w14:textId="77777777" w:rsidR="00465F5E" w:rsidRPr="00CA54DD" w:rsidRDefault="00465F5E" w:rsidP="00465F5E">
            <w:pPr>
              <w:spacing w:after="0" w:line="240" w:lineRule="auto"/>
              <w:ind w:firstLine="0"/>
              <w:jc w:val="center"/>
              <w:rPr>
                <w:color w:val="000000"/>
                <w:sz w:val="22"/>
              </w:rPr>
            </w:pPr>
            <w:r w:rsidRPr="00CA54DD">
              <w:rPr>
                <w:color w:val="000000"/>
                <w:sz w:val="22"/>
              </w:rPr>
              <w:t>17</w:t>
            </w:r>
          </w:p>
        </w:tc>
        <w:tc>
          <w:tcPr>
            <w:tcW w:w="1812" w:type="dxa"/>
            <w:tcBorders>
              <w:top w:val="nil"/>
              <w:left w:val="nil"/>
              <w:bottom w:val="single" w:sz="4" w:space="0" w:color="auto"/>
              <w:right w:val="single" w:sz="4" w:space="0" w:color="auto"/>
            </w:tcBorders>
            <w:shd w:val="clear" w:color="auto" w:fill="auto"/>
            <w:noWrap/>
            <w:vAlign w:val="center"/>
            <w:hideMark/>
          </w:tcPr>
          <w:p w14:paraId="1471F8BF" w14:textId="77777777" w:rsidR="00465F5E" w:rsidRPr="00CA54DD" w:rsidRDefault="00465F5E" w:rsidP="00465F5E">
            <w:pPr>
              <w:spacing w:after="0" w:line="240" w:lineRule="auto"/>
              <w:ind w:firstLine="0"/>
              <w:rPr>
                <w:color w:val="000000"/>
                <w:sz w:val="22"/>
              </w:rPr>
            </w:pPr>
            <w:r w:rsidRPr="00CA54DD">
              <w:rPr>
                <w:color w:val="000000"/>
                <w:sz w:val="22"/>
              </w:rPr>
              <w:t>котельная ООО «Горводоканал»</w:t>
            </w:r>
          </w:p>
        </w:tc>
        <w:tc>
          <w:tcPr>
            <w:tcW w:w="1730" w:type="dxa"/>
            <w:tcBorders>
              <w:top w:val="nil"/>
              <w:left w:val="nil"/>
              <w:bottom w:val="single" w:sz="4" w:space="0" w:color="auto"/>
              <w:right w:val="single" w:sz="4" w:space="0" w:color="auto"/>
            </w:tcBorders>
            <w:shd w:val="clear" w:color="auto" w:fill="auto"/>
            <w:vAlign w:val="center"/>
            <w:hideMark/>
          </w:tcPr>
          <w:p w14:paraId="73607AF8" w14:textId="77777777" w:rsidR="00465F5E" w:rsidRPr="00CA54DD" w:rsidRDefault="00465F5E" w:rsidP="00465F5E">
            <w:pPr>
              <w:spacing w:after="0" w:line="240" w:lineRule="auto"/>
              <w:ind w:firstLine="0"/>
              <w:jc w:val="center"/>
              <w:rPr>
                <w:color w:val="000000"/>
                <w:sz w:val="22"/>
              </w:rPr>
            </w:pPr>
            <w:r w:rsidRPr="00CA54DD">
              <w:rPr>
                <w:color w:val="000000"/>
                <w:sz w:val="22"/>
              </w:rPr>
              <w:t>8,00</w:t>
            </w:r>
          </w:p>
        </w:tc>
        <w:tc>
          <w:tcPr>
            <w:tcW w:w="1692" w:type="dxa"/>
            <w:tcBorders>
              <w:top w:val="nil"/>
              <w:left w:val="nil"/>
              <w:bottom w:val="single" w:sz="4" w:space="0" w:color="auto"/>
              <w:right w:val="single" w:sz="4" w:space="0" w:color="auto"/>
            </w:tcBorders>
            <w:shd w:val="clear" w:color="auto" w:fill="auto"/>
            <w:vAlign w:val="center"/>
            <w:hideMark/>
          </w:tcPr>
          <w:p w14:paraId="575A7627" w14:textId="77777777" w:rsidR="00465F5E" w:rsidRPr="00CA54DD" w:rsidRDefault="00465F5E" w:rsidP="00465F5E">
            <w:pPr>
              <w:spacing w:after="0" w:line="240" w:lineRule="auto"/>
              <w:ind w:firstLine="0"/>
              <w:jc w:val="center"/>
              <w:rPr>
                <w:color w:val="000000"/>
                <w:sz w:val="22"/>
              </w:rPr>
            </w:pPr>
            <w:r w:rsidRPr="00CA54DD">
              <w:rPr>
                <w:color w:val="000000"/>
                <w:sz w:val="22"/>
              </w:rPr>
              <w:t>4,00</w:t>
            </w:r>
          </w:p>
        </w:tc>
        <w:tc>
          <w:tcPr>
            <w:tcW w:w="1460" w:type="dxa"/>
            <w:tcBorders>
              <w:top w:val="nil"/>
              <w:left w:val="nil"/>
              <w:bottom w:val="single" w:sz="4" w:space="0" w:color="auto"/>
              <w:right w:val="single" w:sz="4" w:space="0" w:color="auto"/>
            </w:tcBorders>
            <w:shd w:val="clear" w:color="auto" w:fill="auto"/>
            <w:vAlign w:val="center"/>
            <w:hideMark/>
          </w:tcPr>
          <w:p w14:paraId="44738BF6" w14:textId="77777777" w:rsidR="00465F5E" w:rsidRPr="00CA54DD" w:rsidRDefault="00465F5E" w:rsidP="00465F5E">
            <w:pPr>
              <w:spacing w:after="0" w:line="240" w:lineRule="auto"/>
              <w:ind w:firstLine="0"/>
              <w:jc w:val="center"/>
              <w:rPr>
                <w:color w:val="000000"/>
                <w:sz w:val="22"/>
              </w:rPr>
            </w:pPr>
            <w:r w:rsidRPr="00CA54DD">
              <w:rPr>
                <w:color w:val="000000"/>
                <w:sz w:val="22"/>
              </w:rPr>
              <w:t>0,06</w:t>
            </w:r>
          </w:p>
        </w:tc>
        <w:tc>
          <w:tcPr>
            <w:tcW w:w="1692" w:type="dxa"/>
            <w:tcBorders>
              <w:top w:val="nil"/>
              <w:left w:val="nil"/>
              <w:bottom w:val="single" w:sz="4" w:space="0" w:color="auto"/>
              <w:right w:val="single" w:sz="4" w:space="0" w:color="auto"/>
            </w:tcBorders>
            <w:shd w:val="clear" w:color="auto" w:fill="auto"/>
            <w:vAlign w:val="center"/>
            <w:hideMark/>
          </w:tcPr>
          <w:p w14:paraId="1FCD3562" w14:textId="77777777" w:rsidR="00465F5E" w:rsidRPr="00CA54DD" w:rsidRDefault="00465F5E" w:rsidP="00465F5E">
            <w:pPr>
              <w:spacing w:after="0" w:line="240" w:lineRule="auto"/>
              <w:ind w:firstLine="0"/>
              <w:jc w:val="center"/>
              <w:rPr>
                <w:color w:val="000000"/>
                <w:sz w:val="22"/>
              </w:rPr>
            </w:pPr>
            <w:r w:rsidRPr="00CA54DD">
              <w:rPr>
                <w:color w:val="000000"/>
                <w:sz w:val="22"/>
              </w:rPr>
              <w:t>3,94</w:t>
            </w:r>
          </w:p>
        </w:tc>
        <w:tc>
          <w:tcPr>
            <w:tcW w:w="1216" w:type="dxa"/>
            <w:tcBorders>
              <w:top w:val="nil"/>
              <w:left w:val="nil"/>
              <w:bottom w:val="single" w:sz="4" w:space="0" w:color="auto"/>
              <w:right w:val="single" w:sz="4" w:space="0" w:color="auto"/>
            </w:tcBorders>
            <w:shd w:val="clear" w:color="auto" w:fill="auto"/>
            <w:vAlign w:val="center"/>
            <w:hideMark/>
          </w:tcPr>
          <w:p w14:paraId="1E85C25A" w14:textId="77777777" w:rsidR="00465F5E" w:rsidRPr="00CA54DD" w:rsidRDefault="00465F5E" w:rsidP="00465F5E">
            <w:pPr>
              <w:spacing w:after="0" w:line="240" w:lineRule="auto"/>
              <w:ind w:firstLine="0"/>
              <w:jc w:val="center"/>
              <w:rPr>
                <w:color w:val="000000"/>
                <w:sz w:val="22"/>
              </w:rPr>
            </w:pPr>
            <w:r w:rsidRPr="00CA54DD">
              <w:rPr>
                <w:color w:val="000000"/>
                <w:sz w:val="22"/>
              </w:rPr>
              <w:t>0,05</w:t>
            </w:r>
          </w:p>
        </w:tc>
        <w:tc>
          <w:tcPr>
            <w:tcW w:w="1862" w:type="dxa"/>
            <w:tcBorders>
              <w:top w:val="nil"/>
              <w:left w:val="nil"/>
              <w:bottom w:val="single" w:sz="4" w:space="0" w:color="auto"/>
              <w:right w:val="single" w:sz="4" w:space="0" w:color="auto"/>
            </w:tcBorders>
            <w:shd w:val="clear" w:color="auto" w:fill="auto"/>
            <w:vAlign w:val="center"/>
            <w:hideMark/>
          </w:tcPr>
          <w:p w14:paraId="0C7DB0B1" w14:textId="77777777" w:rsidR="00465F5E" w:rsidRPr="00CA54DD" w:rsidRDefault="00465F5E" w:rsidP="00465F5E">
            <w:pPr>
              <w:spacing w:after="0" w:line="240" w:lineRule="auto"/>
              <w:ind w:firstLine="0"/>
              <w:jc w:val="center"/>
              <w:rPr>
                <w:color w:val="000000"/>
                <w:sz w:val="22"/>
              </w:rPr>
            </w:pPr>
            <w:r w:rsidRPr="00CA54DD">
              <w:rPr>
                <w:color w:val="000000"/>
                <w:sz w:val="22"/>
              </w:rPr>
              <w:t>2,70</w:t>
            </w:r>
          </w:p>
        </w:tc>
        <w:tc>
          <w:tcPr>
            <w:tcW w:w="1269" w:type="dxa"/>
            <w:tcBorders>
              <w:top w:val="nil"/>
              <w:left w:val="nil"/>
              <w:bottom w:val="single" w:sz="4" w:space="0" w:color="auto"/>
              <w:right w:val="single" w:sz="4" w:space="0" w:color="auto"/>
            </w:tcBorders>
            <w:shd w:val="clear" w:color="auto" w:fill="auto"/>
            <w:vAlign w:val="center"/>
            <w:hideMark/>
          </w:tcPr>
          <w:p w14:paraId="4CF04068" w14:textId="77777777" w:rsidR="00465F5E" w:rsidRPr="00CA54DD" w:rsidRDefault="00465F5E" w:rsidP="00465F5E">
            <w:pPr>
              <w:spacing w:after="0" w:line="240" w:lineRule="auto"/>
              <w:ind w:firstLine="0"/>
              <w:jc w:val="center"/>
              <w:rPr>
                <w:color w:val="000000"/>
                <w:sz w:val="22"/>
              </w:rPr>
            </w:pPr>
            <w:r w:rsidRPr="00CA54DD">
              <w:rPr>
                <w:color w:val="000000"/>
                <w:sz w:val="22"/>
              </w:rPr>
              <w:t>1,19</w:t>
            </w:r>
          </w:p>
        </w:tc>
        <w:tc>
          <w:tcPr>
            <w:tcW w:w="1269" w:type="dxa"/>
            <w:tcBorders>
              <w:top w:val="nil"/>
              <w:left w:val="nil"/>
              <w:bottom w:val="single" w:sz="4" w:space="0" w:color="auto"/>
              <w:right w:val="single" w:sz="4" w:space="0" w:color="auto"/>
            </w:tcBorders>
            <w:shd w:val="clear" w:color="auto" w:fill="auto"/>
            <w:vAlign w:val="center"/>
            <w:hideMark/>
          </w:tcPr>
          <w:p w14:paraId="37E3A1E9" w14:textId="77777777" w:rsidR="00465F5E" w:rsidRPr="00CA54DD" w:rsidRDefault="00465F5E" w:rsidP="00465F5E">
            <w:pPr>
              <w:spacing w:after="0" w:line="240" w:lineRule="auto"/>
              <w:ind w:firstLine="0"/>
              <w:jc w:val="center"/>
              <w:rPr>
                <w:color w:val="000000"/>
                <w:sz w:val="22"/>
              </w:rPr>
            </w:pPr>
            <w:r w:rsidRPr="00CA54DD">
              <w:rPr>
                <w:color w:val="000000"/>
                <w:sz w:val="22"/>
              </w:rPr>
              <w:t>29,75</w:t>
            </w:r>
          </w:p>
        </w:tc>
      </w:tr>
      <w:tr w:rsidR="00465F5E" w:rsidRPr="00CA54DD" w14:paraId="73780CAA"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E8D21BA" w14:textId="77777777" w:rsidR="00465F5E" w:rsidRPr="00CA54DD" w:rsidRDefault="00465F5E" w:rsidP="00465F5E">
            <w:pPr>
              <w:spacing w:after="0" w:line="240" w:lineRule="auto"/>
              <w:ind w:firstLine="0"/>
              <w:jc w:val="center"/>
              <w:rPr>
                <w:color w:val="000000"/>
                <w:sz w:val="22"/>
              </w:rPr>
            </w:pPr>
            <w:r w:rsidRPr="00CA54DD">
              <w:rPr>
                <w:color w:val="000000"/>
                <w:sz w:val="22"/>
              </w:rPr>
              <w:t>18</w:t>
            </w:r>
          </w:p>
        </w:tc>
        <w:tc>
          <w:tcPr>
            <w:tcW w:w="1812" w:type="dxa"/>
            <w:tcBorders>
              <w:top w:val="nil"/>
              <w:left w:val="nil"/>
              <w:bottom w:val="single" w:sz="4" w:space="0" w:color="auto"/>
              <w:right w:val="single" w:sz="4" w:space="0" w:color="auto"/>
            </w:tcBorders>
            <w:shd w:val="clear" w:color="auto" w:fill="auto"/>
            <w:vAlign w:val="center"/>
            <w:hideMark/>
          </w:tcPr>
          <w:p w14:paraId="27538C9A" w14:textId="77777777" w:rsidR="00465F5E" w:rsidRPr="00CA54DD" w:rsidRDefault="00465F5E" w:rsidP="00465F5E">
            <w:pPr>
              <w:spacing w:after="0" w:line="240" w:lineRule="auto"/>
              <w:ind w:firstLine="0"/>
              <w:rPr>
                <w:color w:val="000000"/>
                <w:sz w:val="22"/>
              </w:rPr>
            </w:pPr>
            <w:r w:rsidRPr="00CA54DD">
              <w:rPr>
                <w:color w:val="000000"/>
                <w:sz w:val="22"/>
              </w:rPr>
              <w:t>котельная СКК "Галактика"</w:t>
            </w:r>
          </w:p>
        </w:tc>
        <w:tc>
          <w:tcPr>
            <w:tcW w:w="1730" w:type="dxa"/>
            <w:tcBorders>
              <w:top w:val="nil"/>
              <w:left w:val="nil"/>
              <w:bottom w:val="single" w:sz="4" w:space="0" w:color="auto"/>
              <w:right w:val="single" w:sz="4" w:space="0" w:color="auto"/>
            </w:tcBorders>
            <w:shd w:val="clear" w:color="auto" w:fill="auto"/>
            <w:vAlign w:val="center"/>
            <w:hideMark/>
          </w:tcPr>
          <w:p w14:paraId="4B45B3FB" w14:textId="77777777" w:rsidR="00465F5E" w:rsidRPr="00CA54DD" w:rsidRDefault="00465F5E" w:rsidP="00465F5E">
            <w:pPr>
              <w:spacing w:after="0" w:line="240" w:lineRule="auto"/>
              <w:ind w:firstLine="0"/>
              <w:jc w:val="center"/>
              <w:rPr>
                <w:color w:val="000000"/>
                <w:sz w:val="22"/>
              </w:rPr>
            </w:pPr>
            <w:r w:rsidRPr="00CA54DD">
              <w:rPr>
                <w:color w:val="000000"/>
                <w:sz w:val="22"/>
              </w:rPr>
              <w:t>12,04</w:t>
            </w:r>
          </w:p>
        </w:tc>
        <w:tc>
          <w:tcPr>
            <w:tcW w:w="1692" w:type="dxa"/>
            <w:tcBorders>
              <w:top w:val="nil"/>
              <w:left w:val="nil"/>
              <w:bottom w:val="single" w:sz="4" w:space="0" w:color="auto"/>
              <w:right w:val="single" w:sz="4" w:space="0" w:color="auto"/>
            </w:tcBorders>
            <w:shd w:val="clear" w:color="auto" w:fill="auto"/>
            <w:vAlign w:val="center"/>
            <w:hideMark/>
          </w:tcPr>
          <w:p w14:paraId="4C167B53" w14:textId="77777777" w:rsidR="00465F5E" w:rsidRPr="00CA54DD" w:rsidRDefault="00465F5E" w:rsidP="00465F5E">
            <w:pPr>
              <w:spacing w:after="0" w:line="240" w:lineRule="auto"/>
              <w:ind w:firstLine="0"/>
              <w:jc w:val="center"/>
              <w:rPr>
                <w:color w:val="000000"/>
                <w:sz w:val="22"/>
              </w:rPr>
            </w:pPr>
            <w:r w:rsidRPr="00CA54DD">
              <w:rPr>
                <w:color w:val="000000"/>
                <w:sz w:val="22"/>
              </w:rPr>
              <w:t>12,00</w:t>
            </w:r>
          </w:p>
        </w:tc>
        <w:tc>
          <w:tcPr>
            <w:tcW w:w="1460" w:type="dxa"/>
            <w:tcBorders>
              <w:top w:val="nil"/>
              <w:left w:val="nil"/>
              <w:bottom w:val="single" w:sz="4" w:space="0" w:color="auto"/>
              <w:right w:val="single" w:sz="4" w:space="0" w:color="auto"/>
            </w:tcBorders>
            <w:shd w:val="clear" w:color="auto" w:fill="auto"/>
            <w:vAlign w:val="center"/>
            <w:hideMark/>
          </w:tcPr>
          <w:p w14:paraId="15860283" w14:textId="77777777" w:rsidR="00465F5E" w:rsidRPr="00CA54DD" w:rsidRDefault="00465F5E" w:rsidP="00465F5E">
            <w:pPr>
              <w:spacing w:after="0" w:line="240" w:lineRule="auto"/>
              <w:ind w:firstLine="0"/>
              <w:jc w:val="center"/>
              <w:rPr>
                <w:color w:val="000000"/>
                <w:sz w:val="22"/>
              </w:rPr>
            </w:pPr>
            <w:r w:rsidRPr="00CA54DD">
              <w:rPr>
                <w:color w:val="000000"/>
                <w:sz w:val="22"/>
              </w:rPr>
              <w:t>1,08</w:t>
            </w:r>
          </w:p>
        </w:tc>
        <w:tc>
          <w:tcPr>
            <w:tcW w:w="1692" w:type="dxa"/>
            <w:tcBorders>
              <w:top w:val="nil"/>
              <w:left w:val="nil"/>
              <w:bottom w:val="single" w:sz="4" w:space="0" w:color="auto"/>
              <w:right w:val="single" w:sz="4" w:space="0" w:color="auto"/>
            </w:tcBorders>
            <w:shd w:val="clear" w:color="auto" w:fill="auto"/>
            <w:vAlign w:val="center"/>
            <w:hideMark/>
          </w:tcPr>
          <w:p w14:paraId="511B0985" w14:textId="77777777" w:rsidR="00465F5E" w:rsidRPr="00CA54DD" w:rsidRDefault="00465F5E" w:rsidP="00465F5E">
            <w:pPr>
              <w:spacing w:after="0" w:line="240" w:lineRule="auto"/>
              <w:ind w:firstLine="0"/>
              <w:jc w:val="center"/>
              <w:rPr>
                <w:color w:val="000000"/>
                <w:sz w:val="22"/>
              </w:rPr>
            </w:pPr>
            <w:r w:rsidRPr="00CA54DD">
              <w:rPr>
                <w:color w:val="000000"/>
                <w:sz w:val="22"/>
              </w:rPr>
              <w:t>10,92</w:t>
            </w:r>
          </w:p>
        </w:tc>
        <w:tc>
          <w:tcPr>
            <w:tcW w:w="1216" w:type="dxa"/>
            <w:tcBorders>
              <w:top w:val="nil"/>
              <w:left w:val="nil"/>
              <w:bottom w:val="single" w:sz="4" w:space="0" w:color="auto"/>
              <w:right w:val="single" w:sz="4" w:space="0" w:color="auto"/>
            </w:tcBorders>
            <w:shd w:val="clear" w:color="auto" w:fill="auto"/>
            <w:vAlign w:val="center"/>
            <w:hideMark/>
          </w:tcPr>
          <w:p w14:paraId="15491A6C"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30875250" w14:textId="77777777" w:rsidR="00465F5E" w:rsidRPr="00CA54DD" w:rsidRDefault="00465F5E" w:rsidP="00465F5E">
            <w:pPr>
              <w:spacing w:after="0" w:line="240" w:lineRule="auto"/>
              <w:ind w:firstLine="0"/>
              <w:jc w:val="center"/>
              <w:rPr>
                <w:color w:val="000000"/>
                <w:sz w:val="22"/>
              </w:rPr>
            </w:pPr>
            <w:r w:rsidRPr="00CA54DD">
              <w:rPr>
                <w:color w:val="000000"/>
                <w:sz w:val="22"/>
              </w:rPr>
              <w:t>3,50</w:t>
            </w:r>
          </w:p>
        </w:tc>
        <w:tc>
          <w:tcPr>
            <w:tcW w:w="1269" w:type="dxa"/>
            <w:tcBorders>
              <w:top w:val="nil"/>
              <w:left w:val="nil"/>
              <w:bottom w:val="single" w:sz="4" w:space="0" w:color="auto"/>
              <w:right w:val="single" w:sz="4" w:space="0" w:color="auto"/>
            </w:tcBorders>
            <w:shd w:val="clear" w:color="auto" w:fill="auto"/>
            <w:vAlign w:val="center"/>
            <w:hideMark/>
          </w:tcPr>
          <w:p w14:paraId="526D9FED" w14:textId="77777777" w:rsidR="00465F5E" w:rsidRPr="00CA54DD" w:rsidRDefault="00465F5E" w:rsidP="00465F5E">
            <w:pPr>
              <w:spacing w:after="0" w:line="240" w:lineRule="auto"/>
              <w:ind w:firstLine="0"/>
              <w:jc w:val="center"/>
              <w:rPr>
                <w:color w:val="000000"/>
                <w:sz w:val="22"/>
              </w:rPr>
            </w:pPr>
            <w:r w:rsidRPr="00CA54DD">
              <w:rPr>
                <w:color w:val="000000"/>
                <w:sz w:val="22"/>
              </w:rPr>
              <w:t>7,42</w:t>
            </w:r>
          </w:p>
        </w:tc>
        <w:tc>
          <w:tcPr>
            <w:tcW w:w="1269" w:type="dxa"/>
            <w:tcBorders>
              <w:top w:val="nil"/>
              <w:left w:val="nil"/>
              <w:bottom w:val="single" w:sz="4" w:space="0" w:color="auto"/>
              <w:right w:val="single" w:sz="4" w:space="0" w:color="auto"/>
            </w:tcBorders>
            <w:shd w:val="clear" w:color="auto" w:fill="auto"/>
            <w:vAlign w:val="center"/>
            <w:hideMark/>
          </w:tcPr>
          <w:p w14:paraId="529D3145" w14:textId="77777777" w:rsidR="00465F5E" w:rsidRPr="00CA54DD" w:rsidRDefault="00465F5E" w:rsidP="00465F5E">
            <w:pPr>
              <w:spacing w:after="0" w:line="240" w:lineRule="auto"/>
              <w:ind w:firstLine="0"/>
              <w:jc w:val="center"/>
              <w:rPr>
                <w:color w:val="000000"/>
                <w:sz w:val="22"/>
              </w:rPr>
            </w:pPr>
            <w:r w:rsidRPr="00CA54DD">
              <w:rPr>
                <w:color w:val="000000"/>
                <w:sz w:val="22"/>
              </w:rPr>
              <w:t>61,85</w:t>
            </w:r>
          </w:p>
        </w:tc>
      </w:tr>
      <w:tr w:rsidR="00465F5E" w:rsidRPr="00CA54DD" w14:paraId="35C94A7B"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F8AC579" w14:textId="77777777" w:rsidR="00465F5E" w:rsidRPr="00CA54DD" w:rsidRDefault="00465F5E" w:rsidP="00465F5E">
            <w:pPr>
              <w:spacing w:after="0" w:line="240" w:lineRule="auto"/>
              <w:ind w:firstLine="0"/>
              <w:jc w:val="center"/>
              <w:rPr>
                <w:color w:val="000000"/>
                <w:sz w:val="22"/>
              </w:rPr>
            </w:pPr>
            <w:r w:rsidRPr="00CA54DD">
              <w:rPr>
                <w:color w:val="000000"/>
                <w:sz w:val="22"/>
              </w:rPr>
              <w:t>19</w:t>
            </w:r>
          </w:p>
        </w:tc>
        <w:tc>
          <w:tcPr>
            <w:tcW w:w="1812" w:type="dxa"/>
            <w:tcBorders>
              <w:top w:val="nil"/>
              <w:left w:val="nil"/>
              <w:bottom w:val="single" w:sz="4" w:space="0" w:color="auto"/>
              <w:right w:val="single" w:sz="4" w:space="0" w:color="auto"/>
            </w:tcBorders>
            <w:shd w:val="clear" w:color="auto" w:fill="auto"/>
            <w:vAlign w:val="center"/>
            <w:hideMark/>
          </w:tcPr>
          <w:p w14:paraId="69C6AC90" w14:textId="77777777" w:rsidR="00465F5E" w:rsidRPr="00CA54DD" w:rsidRDefault="00465F5E" w:rsidP="00465F5E">
            <w:pPr>
              <w:spacing w:after="0" w:line="240" w:lineRule="auto"/>
              <w:ind w:firstLine="0"/>
              <w:rPr>
                <w:color w:val="000000"/>
                <w:sz w:val="22"/>
              </w:rPr>
            </w:pPr>
            <w:r w:rsidRPr="00CA54DD">
              <w:rPr>
                <w:color w:val="000000"/>
                <w:sz w:val="22"/>
              </w:rPr>
              <w:t>БМК 14 МВт (ул. Комсомольская.)</w:t>
            </w:r>
          </w:p>
        </w:tc>
        <w:tc>
          <w:tcPr>
            <w:tcW w:w="1730" w:type="dxa"/>
            <w:tcBorders>
              <w:top w:val="nil"/>
              <w:left w:val="nil"/>
              <w:bottom w:val="single" w:sz="4" w:space="0" w:color="auto"/>
              <w:right w:val="single" w:sz="4" w:space="0" w:color="auto"/>
            </w:tcBorders>
            <w:shd w:val="clear" w:color="auto" w:fill="auto"/>
            <w:vAlign w:val="center"/>
            <w:hideMark/>
          </w:tcPr>
          <w:p w14:paraId="05D708F3" w14:textId="77777777" w:rsidR="00465F5E" w:rsidRPr="00CA54DD" w:rsidRDefault="00465F5E" w:rsidP="00465F5E">
            <w:pPr>
              <w:spacing w:after="0" w:line="240" w:lineRule="auto"/>
              <w:ind w:firstLine="0"/>
              <w:jc w:val="center"/>
              <w:rPr>
                <w:color w:val="000000"/>
                <w:sz w:val="22"/>
              </w:rPr>
            </w:pPr>
            <w:r w:rsidRPr="00CA54DD">
              <w:rPr>
                <w:color w:val="000000"/>
                <w:sz w:val="22"/>
              </w:rPr>
              <w:t>12,04</w:t>
            </w:r>
          </w:p>
        </w:tc>
        <w:tc>
          <w:tcPr>
            <w:tcW w:w="1692" w:type="dxa"/>
            <w:tcBorders>
              <w:top w:val="nil"/>
              <w:left w:val="nil"/>
              <w:bottom w:val="single" w:sz="4" w:space="0" w:color="auto"/>
              <w:right w:val="single" w:sz="4" w:space="0" w:color="auto"/>
            </w:tcBorders>
            <w:shd w:val="clear" w:color="auto" w:fill="auto"/>
            <w:vAlign w:val="center"/>
            <w:hideMark/>
          </w:tcPr>
          <w:p w14:paraId="257F16B0" w14:textId="77777777" w:rsidR="00465F5E" w:rsidRPr="00CA54DD" w:rsidRDefault="00465F5E" w:rsidP="00465F5E">
            <w:pPr>
              <w:spacing w:after="0" w:line="240" w:lineRule="auto"/>
              <w:ind w:firstLine="0"/>
              <w:jc w:val="center"/>
              <w:rPr>
                <w:color w:val="000000"/>
                <w:sz w:val="22"/>
              </w:rPr>
            </w:pPr>
            <w:r w:rsidRPr="00CA54DD">
              <w:rPr>
                <w:color w:val="000000"/>
                <w:sz w:val="22"/>
              </w:rPr>
              <w:t>12,00</w:t>
            </w:r>
          </w:p>
        </w:tc>
        <w:tc>
          <w:tcPr>
            <w:tcW w:w="1460" w:type="dxa"/>
            <w:tcBorders>
              <w:top w:val="nil"/>
              <w:left w:val="nil"/>
              <w:bottom w:val="single" w:sz="4" w:space="0" w:color="auto"/>
              <w:right w:val="single" w:sz="4" w:space="0" w:color="auto"/>
            </w:tcBorders>
            <w:shd w:val="clear" w:color="auto" w:fill="auto"/>
            <w:vAlign w:val="center"/>
            <w:hideMark/>
          </w:tcPr>
          <w:p w14:paraId="1796318F" w14:textId="77777777" w:rsidR="00465F5E" w:rsidRPr="00CA54DD" w:rsidRDefault="00465F5E" w:rsidP="00465F5E">
            <w:pPr>
              <w:spacing w:after="0" w:line="240" w:lineRule="auto"/>
              <w:ind w:firstLine="0"/>
              <w:jc w:val="center"/>
              <w:rPr>
                <w:color w:val="000000"/>
                <w:sz w:val="22"/>
              </w:rPr>
            </w:pPr>
            <w:r w:rsidRPr="00CA54DD">
              <w:rPr>
                <w:color w:val="000000"/>
                <w:sz w:val="22"/>
              </w:rPr>
              <w:t>0,12</w:t>
            </w:r>
          </w:p>
        </w:tc>
        <w:tc>
          <w:tcPr>
            <w:tcW w:w="1692" w:type="dxa"/>
            <w:tcBorders>
              <w:top w:val="nil"/>
              <w:left w:val="nil"/>
              <w:bottom w:val="single" w:sz="4" w:space="0" w:color="auto"/>
              <w:right w:val="single" w:sz="4" w:space="0" w:color="auto"/>
            </w:tcBorders>
            <w:shd w:val="clear" w:color="auto" w:fill="auto"/>
            <w:vAlign w:val="center"/>
            <w:hideMark/>
          </w:tcPr>
          <w:p w14:paraId="77F809B2" w14:textId="77777777" w:rsidR="00465F5E" w:rsidRPr="00CA54DD" w:rsidRDefault="00465F5E" w:rsidP="00465F5E">
            <w:pPr>
              <w:spacing w:after="0" w:line="240" w:lineRule="auto"/>
              <w:ind w:firstLine="0"/>
              <w:jc w:val="center"/>
              <w:rPr>
                <w:color w:val="000000"/>
                <w:sz w:val="22"/>
              </w:rPr>
            </w:pPr>
            <w:r w:rsidRPr="00CA54DD">
              <w:rPr>
                <w:color w:val="000000"/>
                <w:sz w:val="22"/>
              </w:rPr>
              <w:t>11,88</w:t>
            </w:r>
          </w:p>
        </w:tc>
        <w:tc>
          <w:tcPr>
            <w:tcW w:w="1216" w:type="dxa"/>
            <w:tcBorders>
              <w:top w:val="nil"/>
              <w:left w:val="nil"/>
              <w:bottom w:val="single" w:sz="4" w:space="0" w:color="auto"/>
              <w:right w:val="single" w:sz="4" w:space="0" w:color="auto"/>
            </w:tcBorders>
            <w:shd w:val="clear" w:color="auto" w:fill="auto"/>
            <w:vAlign w:val="center"/>
            <w:hideMark/>
          </w:tcPr>
          <w:p w14:paraId="0198EE33" w14:textId="77777777" w:rsidR="00465F5E" w:rsidRPr="00CA54DD" w:rsidRDefault="00465F5E" w:rsidP="00465F5E">
            <w:pPr>
              <w:spacing w:after="0" w:line="240" w:lineRule="auto"/>
              <w:ind w:firstLine="0"/>
              <w:jc w:val="center"/>
              <w:rPr>
                <w:color w:val="000000"/>
                <w:sz w:val="22"/>
              </w:rPr>
            </w:pPr>
            <w:r w:rsidRPr="00CA54DD">
              <w:rPr>
                <w:color w:val="000000"/>
                <w:sz w:val="22"/>
              </w:rPr>
              <w:t>0,96</w:t>
            </w:r>
          </w:p>
        </w:tc>
        <w:tc>
          <w:tcPr>
            <w:tcW w:w="1862" w:type="dxa"/>
            <w:tcBorders>
              <w:top w:val="nil"/>
              <w:left w:val="nil"/>
              <w:bottom w:val="single" w:sz="4" w:space="0" w:color="auto"/>
              <w:right w:val="single" w:sz="4" w:space="0" w:color="auto"/>
            </w:tcBorders>
            <w:shd w:val="clear" w:color="auto" w:fill="auto"/>
            <w:vAlign w:val="center"/>
            <w:hideMark/>
          </w:tcPr>
          <w:p w14:paraId="62F6C9CE" w14:textId="77777777" w:rsidR="00465F5E" w:rsidRPr="00CA54DD" w:rsidRDefault="00465F5E" w:rsidP="00465F5E">
            <w:pPr>
              <w:spacing w:after="0" w:line="240" w:lineRule="auto"/>
              <w:ind w:firstLine="0"/>
              <w:jc w:val="center"/>
              <w:rPr>
                <w:color w:val="000000"/>
                <w:sz w:val="22"/>
              </w:rPr>
            </w:pPr>
            <w:r w:rsidRPr="00CA54DD">
              <w:rPr>
                <w:color w:val="000000"/>
                <w:sz w:val="22"/>
              </w:rPr>
              <w:t>9,26</w:t>
            </w:r>
          </w:p>
        </w:tc>
        <w:tc>
          <w:tcPr>
            <w:tcW w:w="1269" w:type="dxa"/>
            <w:tcBorders>
              <w:top w:val="nil"/>
              <w:left w:val="nil"/>
              <w:bottom w:val="single" w:sz="4" w:space="0" w:color="auto"/>
              <w:right w:val="single" w:sz="4" w:space="0" w:color="auto"/>
            </w:tcBorders>
            <w:shd w:val="clear" w:color="auto" w:fill="auto"/>
            <w:vAlign w:val="center"/>
            <w:hideMark/>
          </w:tcPr>
          <w:p w14:paraId="30A8D548" w14:textId="77777777" w:rsidR="00465F5E" w:rsidRPr="00CA54DD" w:rsidRDefault="00465F5E" w:rsidP="00465F5E">
            <w:pPr>
              <w:spacing w:after="0" w:line="240" w:lineRule="auto"/>
              <w:ind w:firstLine="0"/>
              <w:jc w:val="center"/>
              <w:rPr>
                <w:color w:val="000000"/>
                <w:sz w:val="22"/>
              </w:rPr>
            </w:pPr>
            <w:r w:rsidRPr="00CA54DD">
              <w:rPr>
                <w:color w:val="000000"/>
                <w:sz w:val="22"/>
              </w:rPr>
              <w:t>1,66</w:t>
            </w:r>
          </w:p>
        </w:tc>
        <w:tc>
          <w:tcPr>
            <w:tcW w:w="1269" w:type="dxa"/>
            <w:tcBorders>
              <w:top w:val="nil"/>
              <w:left w:val="nil"/>
              <w:bottom w:val="single" w:sz="4" w:space="0" w:color="auto"/>
              <w:right w:val="single" w:sz="4" w:space="0" w:color="auto"/>
            </w:tcBorders>
            <w:shd w:val="clear" w:color="auto" w:fill="auto"/>
            <w:vAlign w:val="center"/>
            <w:hideMark/>
          </w:tcPr>
          <w:p w14:paraId="580AEA3F" w14:textId="77777777" w:rsidR="00465F5E" w:rsidRPr="00CA54DD" w:rsidRDefault="00465F5E" w:rsidP="00465F5E">
            <w:pPr>
              <w:spacing w:after="0" w:line="240" w:lineRule="auto"/>
              <w:ind w:firstLine="0"/>
              <w:jc w:val="center"/>
              <w:rPr>
                <w:color w:val="000000"/>
                <w:sz w:val="22"/>
              </w:rPr>
            </w:pPr>
            <w:r w:rsidRPr="00CA54DD">
              <w:rPr>
                <w:color w:val="000000"/>
                <w:sz w:val="22"/>
              </w:rPr>
              <w:t>13,80</w:t>
            </w:r>
          </w:p>
        </w:tc>
      </w:tr>
      <w:tr w:rsidR="00465F5E" w:rsidRPr="00CA54DD" w14:paraId="6C73E2F0" w14:textId="77777777" w:rsidTr="00465F5E">
        <w:trPr>
          <w:trHeight w:val="20"/>
        </w:trPr>
        <w:tc>
          <w:tcPr>
            <w:tcW w:w="24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B1120" w14:textId="77777777" w:rsidR="00465F5E" w:rsidRPr="00CA54DD" w:rsidRDefault="00465F5E" w:rsidP="00465F5E">
            <w:pPr>
              <w:spacing w:after="0" w:line="240" w:lineRule="auto"/>
              <w:ind w:firstLine="0"/>
              <w:rPr>
                <w:b/>
                <w:bCs/>
                <w:color w:val="000000"/>
                <w:sz w:val="22"/>
              </w:rPr>
            </w:pPr>
            <w:r w:rsidRPr="00CA54DD">
              <w:rPr>
                <w:b/>
                <w:bCs/>
                <w:color w:val="000000"/>
                <w:sz w:val="22"/>
              </w:rPr>
              <w:t>ИТОГО:</w:t>
            </w:r>
          </w:p>
        </w:tc>
        <w:tc>
          <w:tcPr>
            <w:tcW w:w="1730" w:type="dxa"/>
            <w:tcBorders>
              <w:top w:val="nil"/>
              <w:left w:val="nil"/>
              <w:bottom w:val="single" w:sz="4" w:space="0" w:color="auto"/>
              <w:right w:val="single" w:sz="4" w:space="0" w:color="auto"/>
            </w:tcBorders>
            <w:shd w:val="clear" w:color="auto" w:fill="auto"/>
            <w:vAlign w:val="center"/>
            <w:hideMark/>
          </w:tcPr>
          <w:p w14:paraId="230CB432"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610,78</w:t>
            </w:r>
          </w:p>
        </w:tc>
        <w:tc>
          <w:tcPr>
            <w:tcW w:w="1692" w:type="dxa"/>
            <w:tcBorders>
              <w:top w:val="nil"/>
              <w:left w:val="nil"/>
              <w:bottom w:val="single" w:sz="4" w:space="0" w:color="auto"/>
              <w:right w:val="single" w:sz="4" w:space="0" w:color="auto"/>
            </w:tcBorders>
            <w:shd w:val="clear" w:color="auto" w:fill="auto"/>
            <w:vAlign w:val="center"/>
            <w:hideMark/>
          </w:tcPr>
          <w:p w14:paraId="3969A527"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515,70</w:t>
            </w:r>
          </w:p>
        </w:tc>
        <w:tc>
          <w:tcPr>
            <w:tcW w:w="1460" w:type="dxa"/>
            <w:tcBorders>
              <w:top w:val="nil"/>
              <w:left w:val="nil"/>
              <w:bottom w:val="single" w:sz="4" w:space="0" w:color="auto"/>
              <w:right w:val="single" w:sz="4" w:space="0" w:color="auto"/>
            </w:tcBorders>
            <w:shd w:val="clear" w:color="auto" w:fill="auto"/>
            <w:vAlign w:val="center"/>
            <w:hideMark/>
          </w:tcPr>
          <w:p w14:paraId="24F18B7B"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4,72</w:t>
            </w:r>
          </w:p>
        </w:tc>
        <w:tc>
          <w:tcPr>
            <w:tcW w:w="1692" w:type="dxa"/>
            <w:tcBorders>
              <w:top w:val="nil"/>
              <w:left w:val="nil"/>
              <w:bottom w:val="single" w:sz="4" w:space="0" w:color="auto"/>
              <w:right w:val="single" w:sz="4" w:space="0" w:color="auto"/>
            </w:tcBorders>
            <w:shd w:val="clear" w:color="auto" w:fill="auto"/>
            <w:vAlign w:val="center"/>
            <w:hideMark/>
          </w:tcPr>
          <w:p w14:paraId="6180BE01"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510,97</w:t>
            </w:r>
          </w:p>
        </w:tc>
        <w:tc>
          <w:tcPr>
            <w:tcW w:w="1216" w:type="dxa"/>
            <w:tcBorders>
              <w:top w:val="nil"/>
              <w:left w:val="nil"/>
              <w:bottom w:val="single" w:sz="4" w:space="0" w:color="auto"/>
              <w:right w:val="single" w:sz="4" w:space="0" w:color="auto"/>
            </w:tcBorders>
            <w:shd w:val="clear" w:color="auto" w:fill="auto"/>
            <w:vAlign w:val="center"/>
            <w:hideMark/>
          </w:tcPr>
          <w:p w14:paraId="230621C7"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10,87</w:t>
            </w:r>
          </w:p>
        </w:tc>
        <w:tc>
          <w:tcPr>
            <w:tcW w:w="1862" w:type="dxa"/>
            <w:tcBorders>
              <w:top w:val="nil"/>
              <w:left w:val="nil"/>
              <w:bottom w:val="single" w:sz="4" w:space="0" w:color="auto"/>
              <w:right w:val="single" w:sz="4" w:space="0" w:color="auto"/>
            </w:tcBorders>
            <w:shd w:val="clear" w:color="auto" w:fill="auto"/>
            <w:vAlign w:val="center"/>
            <w:hideMark/>
          </w:tcPr>
          <w:p w14:paraId="3D4A9AF9"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345,77</w:t>
            </w:r>
          </w:p>
        </w:tc>
        <w:tc>
          <w:tcPr>
            <w:tcW w:w="1269" w:type="dxa"/>
            <w:tcBorders>
              <w:top w:val="nil"/>
              <w:left w:val="nil"/>
              <w:bottom w:val="single" w:sz="4" w:space="0" w:color="auto"/>
              <w:right w:val="single" w:sz="4" w:space="0" w:color="auto"/>
            </w:tcBorders>
            <w:shd w:val="clear" w:color="auto" w:fill="auto"/>
            <w:vAlign w:val="center"/>
            <w:hideMark/>
          </w:tcPr>
          <w:p w14:paraId="72280777"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154,33</w:t>
            </w:r>
          </w:p>
        </w:tc>
        <w:tc>
          <w:tcPr>
            <w:tcW w:w="1269" w:type="dxa"/>
            <w:tcBorders>
              <w:top w:val="nil"/>
              <w:left w:val="nil"/>
              <w:bottom w:val="single" w:sz="4" w:space="0" w:color="auto"/>
              <w:right w:val="single" w:sz="4" w:space="0" w:color="auto"/>
            </w:tcBorders>
            <w:shd w:val="clear" w:color="auto" w:fill="auto"/>
            <w:vAlign w:val="center"/>
            <w:hideMark/>
          </w:tcPr>
          <w:p w14:paraId="04B3453D"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29,93</w:t>
            </w:r>
          </w:p>
        </w:tc>
      </w:tr>
      <w:tr w:rsidR="00465F5E" w:rsidRPr="00CA54DD" w14:paraId="77DCA81D" w14:textId="77777777" w:rsidTr="00465F5E">
        <w:trPr>
          <w:trHeight w:val="20"/>
        </w:trPr>
        <w:tc>
          <w:tcPr>
            <w:tcW w:w="624" w:type="dxa"/>
            <w:tcBorders>
              <w:top w:val="nil"/>
              <w:left w:val="single" w:sz="4" w:space="0" w:color="auto"/>
              <w:bottom w:val="single" w:sz="4" w:space="0" w:color="auto"/>
              <w:right w:val="nil"/>
            </w:tcBorders>
            <w:shd w:val="clear" w:color="auto" w:fill="auto"/>
            <w:noWrap/>
            <w:vAlign w:val="center"/>
            <w:hideMark/>
          </w:tcPr>
          <w:p w14:paraId="34D610B7" w14:textId="77777777" w:rsidR="00465F5E" w:rsidRPr="00CA54DD" w:rsidRDefault="00465F5E" w:rsidP="00465F5E">
            <w:pPr>
              <w:spacing w:after="0" w:line="240" w:lineRule="auto"/>
              <w:ind w:firstLine="0"/>
              <w:jc w:val="center"/>
              <w:rPr>
                <w:color w:val="000000"/>
                <w:sz w:val="22"/>
              </w:rPr>
            </w:pPr>
            <w:r w:rsidRPr="00CA54DD">
              <w:rPr>
                <w:color w:val="000000"/>
                <w:sz w:val="22"/>
              </w:rPr>
              <w:t> </w:t>
            </w:r>
          </w:p>
        </w:tc>
        <w:tc>
          <w:tcPr>
            <w:tcW w:w="1812" w:type="dxa"/>
            <w:tcBorders>
              <w:top w:val="nil"/>
              <w:left w:val="nil"/>
              <w:bottom w:val="single" w:sz="4" w:space="0" w:color="auto"/>
              <w:right w:val="nil"/>
            </w:tcBorders>
            <w:shd w:val="clear" w:color="auto" w:fill="auto"/>
            <w:noWrap/>
            <w:vAlign w:val="center"/>
            <w:hideMark/>
          </w:tcPr>
          <w:p w14:paraId="134C1C51" w14:textId="77777777" w:rsidR="00465F5E" w:rsidRPr="00CA54DD" w:rsidRDefault="00465F5E" w:rsidP="00465F5E">
            <w:pPr>
              <w:spacing w:after="0" w:line="240" w:lineRule="auto"/>
              <w:ind w:firstLine="0"/>
              <w:jc w:val="center"/>
              <w:rPr>
                <w:color w:val="000000"/>
                <w:sz w:val="22"/>
              </w:rPr>
            </w:pPr>
            <w:r w:rsidRPr="00CA54DD">
              <w:rPr>
                <w:color w:val="000000"/>
                <w:sz w:val="22"/>
              </w:rPr>
              <w:t> </w:t>
            </w:r>
          </w:p>
        </w:tc>
        <w:tc>
          <w:tcPr>
            <w:tcW w:w="1730" w:type="dxa"/>
            <w:tcBorders>
              <w:top w:val="nil"/>
              <w:left w:val="nil"/>
              <w:bottom w:val="single" w:sz="4" w:space="0" w:color="auto"/>
              <w:right w:val="nil"/>
            </w:tcBorders>
            <w:shd w:val="clear" w:color="auto" w:fill="auto"/>
            <w:noWrap/>
            <w:vAlign w:val="center"/>
            <w:hideMark/>
          </w:tcPr>
          <w:p w14:paraId="69E70F1D"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nil"/>
            </w:tcBorders>
            <w:shd w:val="clear" w:color="auto" w:fill="auto"/>
            <w:noWrap/>
            <w:vAlign w:val="center"/>
            <w:hideMark/>
          </w:tcPr>
          <w:p w14:paraId="603BB482"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single" w:sz="4" w:space="0" w:color="auto"/>
              <w:right w:val="nil"/>
            </w:tcBorders>
            <w:shd w:val="clear" w:color="auto" w:fill="auto"/>
            <w:noWrap/>
            <w:vAlign w:val="center"/>
            <w:hideMark/>
          </w:tcPr>
          <w:p w14:paraId="6D88CB6C"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nil"/>
            </w:tcBorders>
            <w:shd w:val="clear" w:color="auto" w:fill="auto"/>
            <w:noWrap/>
            <w:vAlign w:val="center"/>
            <w:hideMark/>
          </w:tcPr>
          <w:p w14:paraId="33F0D32A"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single" w:sz="4" w:space="0" w:color="auto"/>
              <w:right w:val="nil"/>
            </w:tcBorders>
            <w:shd w:val="clear" w:color="auto" w:fill="auto"/>
            <w:noWrap/>
            <w:vAlign w:val="center"/>
            <w:hideMark/>
          </w:tcPr>
          <w:p w14:paraId="38E1BF82"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nil"/>
              <w:bottom w:val="single" w:sz="4" w:space="0" w:color="auto"/>
              <w:right w:val="nil"/>
            </w:tcBorders>
            <w:shd w:val="clear" w:color="auto" w:fill="auto"/>
            <w:noWrap/>
            <w:vAlign w:val="center"/>
            <w:hideMark/>
          </w:tcPr>
          <w:p w14:paraId="477CC27B"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nil"/>
            </w:tcBorders>
            <w:shd w:val="clear" w:color="auto" w:fill="auto"/>
            <w:noWrap/>
            <w:vAlign w:val="center"/>
            <w:hideMark/>
          </w:tcPr>
          <w:p w14:paraId="183DC3E0"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noWrap/>
            <w:vAlign w:val="center"/>
            <w:hideMark/>
          </w:tcPr>
          <w:p w14:paraId="14901E07" w14:textId="77777777" w:rsidR="00465F5E" w:rsidRPr="00CA54DD" w:rsidRDefault="00465F5E" w:rsidP="00465F5E">
            <w:pPr>
              <w:spacing w:after="0" w:line="240" w:lineRule="auto"/>
              <w:ind w:firstLine="0"/>
              <w:jc w:val="center"/>
              <w:rPr>
                <w:color w:val="000000"/>
                <w:sz w:val="22"/>
              </w:rPr>
            </w:pPr>
          </w:p>
        </w:tc>
      </w:tr>
      <w:tr w:rsidR="00465F5E" w:rsidRPr="00CA54DD" w14:paraId="606FECA2" w14:textId="77777777" w:rsidTr="00465F5E">
        <w:trPr>
          <w:trHeight w:val="20"/>
        </w:trPr>
        <w:tc>
          <w:tcPr>
            <w:tcW w:w="2436" w:type="dxa"/>
            <w:gridSpan w:val="2"/>
            <w:tcBorders>
              <w:top w:val="nil"/>
              <w:left w:val="single" w:sz="4" w:space="0" w:color="auto"/>
              <w:bottom w:val="single" w:sz="4" w:space="0" w:color="auto"/>
              <w:right w:val="nil"/>
            </w:tcBorders>
            <w:shd w:val="clear" w:color="auto" w:fill="auto"/>
            <w:vAlign w:val="center"/>
            <w:hideMark/>
          </w:tcPr>
          <w:p w14:paraId="672A5BDD" w14:textId="77777777" w:rsidR="00465F5E" w:rsidRPr="00CA54DD" w:rsidRDefault="00465F5E" w:rsidP="00465F5E">
            <w:pPr>
              <w:spacing w:after="0" w:line="240" w:lineRule="auto"/>
              <w:ind w:firstLine="0"/>
              <w:rPr>
                <w:b/>
                <w:bCs/>
                <w:color w:val="000000"/>
                <w:sz w:val="22"/>
              </w:rPr>
            </w:pPr>
            <w:r w:rsidRPr="00CA54DD">
              <w:rPr>
                <w:b/>
                <w:bCs/>
                <w:color w:val="000000"/>
                <w:sz w:val="22"/>
              </w:rPr>
              <w:t>2023-2035 </w:t>
            </w:r>
          </w:p>
        </w:tc>
        <w:tc>
          <w:tcPr>
            <w:tcW w:w="1730" w:type="dxa"/>
            <w:tcBorders>
              <w:top w:val="nil"/>
              <w:left w:val="nil"/>
              <w:bottom w:val="single" w:sz="4" w:space="0" w:color="auto"/>
              <w:right w:val="nil"/>
            </w:tcBorders>
            <w:shd w:val="clear" w:color="auto" w:fill="auto"/>
            <w:vAlign w:val="center"/>
            <w:hideMark/>
          </w:tcPr>
          <w:p w14:paraId="5F132CE3" w14:textId="77777777" w:rsidR="00465F5E" w:rsidRPr="00CA54DD" w:rsidRDefault="00465F5E" w:rsidP="00465F5E">
            <w:pPr>
              <w:spacing w:after="0" w:line="240" w:lineRule="auto"/>
              <w:ind w:firstLine="0"/>
              <w:jc w:val="center"/>
              <w:rPr>
                <w:b/>
                <w:bCs/>
                <w:color w:val="000000"/>
                <w:sz w:val="22"/>
              </w:rPr>
            </w:pPr>
          </w:p>
        </w:tc>
        <w:tc>
          <w:tcPr>
            <w:tcW w:w="1692" w:type="dxa"/>
            <w:tcBorders>
              <w:top w:val="nil"/>
              <w:left w:val="nil"/>
              <w:bottom w:val="single" w:sz="4" w:space="0" w:color="auto"/>
              <w:right w:val="nil"/>
            </w:tcBorders>
            <w:shd w:val="clear" w:color="auto" w:fill="auto"/>
            <w:vAlign w:val="center"/>
            <w:hideMark/>
          </w:tcPr>
          <w:p w14:paraId="7DADE71D" w14:textId="77777777" w:rsidR="00465F5E" w:rsidRPr="00CA54DD" w:rsidRDefault="00465F5E" w:rsidP="00465F5E">
            <w:pPr>
              <w:spacing w:after="0" w:line="240" w:lineRule="auto"/>
              <w:ind w:firstLine="0"/>
              <w:jc w:val="center"/>
              <w:rPr>
                <w:b/>
                <w:bCs/>
                <w:color w:val="000000"/>
                <w:sz w:val="22"/>
              </w:rPr>
            </w:pPr>
          </w:p>
        </w:tc>
        <w:tc>
          <w:tcPr>
            <w:tcW w:w="1460" w:type="dxa"/>
            <w:tcBorders>
              <w:top w:val="nil"/>
              <w:left w:val="nil"/>
              <w:bottom w:val="single" w:sz="4" w:space="0" w:color="auto"/>
              <w:right w:val="nil"/>
            </w:tcBorders>
            <w:shd w:val="clear" w:color="auto" w:fill="auto"/>
            <w:vAlign w:val="center"/>
            <w:hideMark/>
          </w:tcPr>
          <w:p w14:paraId="13883DE5" w14:textId="77777777" w:rsidR="00465F5E" w:rsidRPr="00CA54DD" w:rsidRDefault="00465F5E" w:rsidP="00465F5E">
            <w:pPr>
              <w:spacing w:after="0" w:line="240" w:lineRule="auto"/>
              <w:ind w:firstLine="0"/>
              <w:jc w:val="center"/>
              <w:rPr>
                <w:b/>
                <w:bCs/>
                <w:color w:val="000000"/>
                <w:sz w:val="22"/>
              </w:rPr>
            </w:pPr>
          </w:p>
        </w:tc>
        <w:tc>
          <w:tcPr>
            <w:tcW w:w="1692" w:type="dxa"/>
            <w:tcBorders>
              <w:top w:val="nil"/>
              <w:left w:val="nil"/>
              <w:bottom w:val="single" w:sz="4" w:space="0" w:color="auto"/>
              <w:right w:val="nil"/>
            </w:tcBorders>
            <w:shd w:val="clear" w:color="auto" w:fill="auto"/>
            <w:vAlign w:val="center"/>
            <w:hideMark/>
          </w:tcPr>
          <w:p w14:paraId="6CBB457E" w14:textId="77777777" w:rsidR="00465F5E" w:rsidRPr="00CA54DD" w:rsidRDefault="00465F5E" w:rsidP="00465F5E">
            <w:pPr>
              <w:spacing w:after="0" w:line="240" w:lineRule="auto"/>
              <w:ind w:firstLine="0"/>
              <w:jc w:val="center"/>
              <w:rPr>
                <w:b/>
                <w:bCs/>
                <w:color w:val="000000"/>
                <w:sz w:val="22"/>
              </w:rPr>
            </w:pPr>
          </w:p>
        </w:tc>
        <w:tc>
          <w:tcPr>
            <w:tcW w:w="1216" w:type="dxa"/>
            <w:tcBorders>
              <w:top w:val="nil"/>
              <w:left w:val="nil"/>
              <w:bottom w:val="single" w:sz="4" w:space="0" w:color="auto"/>
              <w:right w:val="nil"/>
            </w:tcBorders>
            <w:shd w:val="clear" w:color="auto" w:fill="auto"/>
            <w:vAlign w:val="center"/>
            <w:hideMark/>
          </w:tcPr>
          <w:p w14:paraId="6765E1AA" w14:textId="77777777" w:rsidR="00465F5E" w:rsidRPr="00CA54DD" w:rsidRDefault="00465F5E" w:rsidP="00465F5E">
            <w:pPr>
              <w:spacing w:after="0" w:line="240" w:lineRule="auto"/>
              <w:ind w:firstLine="0"/>
              <w:jc w:val="center"/>
              <w:rPr>
                <w:b/>
                <w:bCs/>
                <w:color w:val="000000"/>
                <w:sz w:val="22"/>
              </w:rPr>
            </w:pPr>
          </w:p>
        </w:tc>
        <w:tc>
          <w:tcPr>
            <w:tcW w:w="1862" w:type="dxa"/>
            <w:tcBorders>
              <w:top w:val="nil"/>
              <w:left w:val="nil"/>
              <w:bottom w:val="single" w:sz="4" w:space="0" w:color="auto"/>
              <w:right w:val="nil"/>
            </w:tcBorders>
            <w:shd w:val="clear" w:color="auto" w:fill="auto"/>
            <w:vAlign w:val="center"/>
            <w:hideMark/>
          </w:tcPr>
          <w:p w14:paraId="4A8F305E" w14:textId="77777777" w:rsidR="00465F5E" w:rsidRPr="00CA54DD" w:rsidRDefault="00465F5E" w:rsidP="00465F5E">
            <w:pPr>
              <w:spacing w:after="0" w:line="240" w:lineRule="auto"/>
              <w:ind w:firstLine="0"/>
              <w:jc w:val="center"/>
              <w:rPr>
                <w:b/>
                <w:bCs/>
                <w:color w:val="000000"/>
                <w:sz w:val="22"/>
              </w:rPr>
            </w:pPr>
          </w:p>
        </w:tc>
        <w:tc>
          <w:tcPr>
            <w:tcW w:w="1269" w:type="dxa"/>
            <w:tcBorders>
              <w:top w:val="nil"/>
              <w:left w:val="nil"/>
              <w:bottom w:val="single" w:sz="4" w:space="0" w:color="auto"/>
              <w:right w:val="nil"/>
            </w:tcBorders>
            <w:shd w:val="clear" w:color="auto" w:fill="auto"/>
            <w:vAlign w:val="center"/>
            <w:hideMark/>
          </w:tcPr>
          <w:p w14:paraId="723F586B" w14:textId="77777777" w:rsidR="00465F5E" w:rsidRPr="00CA54DD" w:rsidRDefault="00465F5E" w:rsidP="00465F5E">
            <w:pPr>
              <w:spacing w:after="0" w:line="240" w:lineRule="auto"/>
              <w:ind w:firstLine="0"/>
              <w:jc w:val="center"/>
              <w:rPr>
                <w:b/>
                <w:bCs/>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032FEBA6" w14:textId="77777777" w:rsidR="00465F5E" w:rsidRPr="00CA54DD" w:rsidRDefault="00465F5E" w:rsidP="00465F5E">
            <w:pPr>
              <w:spacing w:after="0" w:line="240" w:lineRule="auto"/>
              <w:ind w:firstLine="0"/>
              <w:jc w:val="center"/>
              <w:rPr>
                <w:b/>
                <w:bCs/>
                <w:color w:val="000000"/>
                <w:sz w:val="22"/>
              </w:rPr>
            </w:pPr>
          </w:p>
        </w:tc>
      </w:tr>
      <w:tr w:rsidR="00465F5E" w:rsidRPr="00CA54DD" w14:paraId="6ECDBA62"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0D5FEEF" w14:textId="77777777" w:rsidR="00465F5E" w:rsidRPr="00CA54DD" w:rsidRDefault="00465F5E" w:rsidP="00465F5E">
            <w:pPr>
              <w:spacing w:after="0" w:line="240" w:lineRule="auto"/>
              <w:ind w:firstLine="0"/>
              <w:jc w:val="center"/>
              <w:rPr>
                <w:color w:val="000000"/>
                <w:sz w:val="22"/>
              </w:rPr>
            </w:pPr>
            <w:r w:rsidRPr="00CA54DD">
              <w:rPr>
                <w:color w:val="000000"/>
                <w:sz w:val="22"/>
              </w:rPr>
              <w:t>1</w:t>
            </w:r>
          </w:p>
        </w:tc>
        <w:tc>
          <w:tcPr>
            <w:tcW w:w="1812" w:type="dxa"/>
            <w:tcBorders>
              <w:top w:val="nil"/>
              <w:left w:val="nil"/>
              <w:bottom w:val="single" w:sz="4" w:space="0" w:color="auto"/>
              <w:right w:val="single" w:sz="4" w:space="0" w:color="auto"/>
            </w:tcBorders>
            <w:shd w:val="clear" w:color="auto" w:fill="auto"/>
            <w:vAlign w:val="center"/>
            <w:hideMark/>
          </w:tcPr>
          <w:p w14:paraId="6CA1FFDF" w14:textId="77777777" w:rsidR="00465F5E" w:rsidRPr="00CA54DD" w:rsidRDefault="00465F5E" w:rsidP="00465F5E">
            <w:pPr>
              <w:spacing w:after="0" w:line="240" w:lineRule="auto"/>
              <w:ind w:firstLine="0"/>
              <w:rPr>
                <w:color w:val="000000"/>
                <w:sz w:val="22"/>
              </w:rPr>
            </w:pPr>
            <w:r w:rsidRPr="00CA54DD">
              <w:rPr>
                <w:color w:val="000000"/>
                <w:sz w:val="22"/>
              </w:rPr>
              <w:t>ПМК-177</w:t>
            </w:r>
          </w:p>
        </w:tc>
        <w:tc>
          <w:tcPr>
            <w:tcW w:w="1730" w:type="dxa"/>
            <w:tcBorders>
              <w:top w:val="nil"/>
              <w:left w:val="nil"/>
              <w:bottom w:val="single" w:sz="4" w:space="0" w:color="auto"/>
              <w:right w:val="single" w:sz="4" w:space="0" w:color="auto"/>
            </w:tcBorders>
            <w:shd w:val="clear" w:color="auto" w:fill="auto"/>
            <w:vAlign w:val="center"/>
            <w:hideMark/>
          </w:tcPr>
          <w:p w14:paraId="1DE2012E" w14:textId="77777777" w:rsidR="00465F5E" w:rsidRPr="00CA54DD" w:rsidRDefault="00465F5E" w:rsidP="00465F5E">
            <w:pPr>
              <w:spacing w:after="0" w:line="240" w:lineRule="auto"/>
              <w:ind w:firstLine="0"/>
              <w:jc w:val="center"/>
              <w:rPr>
                <w:color w:val="000000"/>
                <w:sz w:val="22"/>
              </w:rPr>
            </w:pPr>
            <w:r w:rsidRPr="00CA54DD">
              <w:rPr>
                <w:color w:val="000000"/>
                <w:sz w:val="22"/>
              </w:rPr>
              <w:t>41,50</w:t>
            </w:r>
          </w:p>
        </w:tc>
        <w:tc>
          <w:tcPr>
            <w:tcW w:w="1692" w:type="dxa"/>
            <w:tcBorders>
              <w:top w:val="nil"/>
              <w:left w:val="nil"/>
              <w:bottom w:val="single" w:sz="4" w:space="0" w:color="auto"/>
              <w:right w:val="single" w:sz="4" w:space="0" w:color="auto"/>
            </w:tcBorders>
            <w:shd w:val="clear" w:color="auto" w:fill="auto"/>
            <w:vAlign w:val="center"/>
            <w:hideMark/>
          </w:tcPr>
          <w:p w14:paraId="0253FC3C" w14:textId="77777777" w:rsidR="00465F5E" w:rsidRPr="00CA54DD" w:rsidRDefault="00465F5E" w:rsidP="00465F5E">
            <w:pPr>
              <w:spacing w:after="0" w:line="240" w:lineRule="auto"/>
              <w:ind w:firstLine="0"/>
              <w:jc w:val="center"/>
              <w:rPr>
                <w:color w:val="000000"/>
                <w:sz w:val="22"/>
              </w:rPr>
            </w:pPr>
            <w:r w:rsidRPr="00CA54DD">
              <w:rPr>
                <w:color w:val="000000"/>
                <w:sz w:val="22"/>
              </w:rPr>
              <w:t>34,28</w:t>
            </w:r>
          </w:p>
        </w:tc>
        <w:tc>
          <w:tcPr>
            <w:tcW w:w="1460" w:type="dxa"/>
            <w:tcBorders>
              <w:top w:val="nil"/>
              <w:left w:val="nil"/>
              <w:bottom w:val="single" w:sz="4" w:space="0" w:color="auto"/>
              <w:right w:val="single" w:sz="4" w:space="0" w:color="auto"/>
            </w:tcBorders>
            <w:shd w:val="clear" w:color="auto" w:fill="auto"/>
            <w:vAlign w:val="center"/>
            <w:hideMark/>
          </w:tcPr>
          <w:p w14:paraId="6B0037F3" w14:textId="77777777" w:rsidR="00465F5E" w:rsidRPr="00CA54DD" w:rsidRDefault="00465F5E" w:rsidP="00465F5E">
            <w:pPr>
              <w:spacing w:after="0" w:line="240" w:lineRule="auto"/>
              <w:ind w:firstLine="0"/>
              <w:jc w:val="center"/>
              <w:rPr>
                <w:color w:val="000000"/>
                <w:sz w:val="22"/>
              </w:rPr>
            </w:pPr>
            <w:r w:rsidRPr="00CA54DD">
              <w:rPr>
                <w:color w:val="000000"/>
                <w:sz w:val="22"/>
              </w:rPr>
              <w:t>0,07</w:t>
            </w:r>
          </w:p>
        </w:tc>
        <w:tc>
          <w:tcPr>
            <w:tcW w:w="1692" w:type="dxa"/>
            <w:tcBorders>
              <w:top w:val="nil"/>
              <w:left w:val="nil"/>
              <w:bottom w:val="single" w:sz="4" w:space="0" w:color="auto"/>
              <w:right w:val="single" w:sz="4" w:space="0" w:color="auto"/>
            </w:tcBorders>
            <w:shd w:val="clear" w:color="auto" w:fill="auto"/>
            <w:vAlign w:val="center"/>
            <w:hideMark/>
          </w:tcPr>
          <w:p w14:paraId="026F614A" w14:textId="77777777" w:rsidR="00465F5E" w:rsidRPr="00CA54DD" w:rsidRDefault="00465F5E" w:rsidP="00465F5E">
            <w:pPr>
              <w:spacing w:after="0" w:line="240" w:lineRule="auto"/>
              <w:ind w:firstLine="0"/>
              <w:jc w:val="center"/>
              <w:rPr>
                <w:color w:val="000000"/>
                <w:sz w:val="22"/>
              </w:rPr>
            </w:pPr>
            <w:r w:rsidRPr="00CA54DD">
              <w:rPr>
                <w:color w:val="000000"/>
                <w:sz w:val="22"/>
              </w:rPr>
              <w:t>34,21</w:t>
            </w:r>
          </w:p>
        </w:tc>
        <w:tc>
          <w:tcPr>
            <w:tcW w:w="1216" w:type="dxa"/>
            <w:tcBorders>
              <w:top w:val="nil"/>
              <w:left w:val="nil"/>
              <w:bottom w:val="single" w:sz="4" w:space="0" w:color="auto"/>
              <w:right w:val="single" w:sz="4" w:space="0" w:color="auto"/>
            </w:tcBorders>
            <w:shd w:val="clear" w:color="auto" w:fill="auto"/>
            <w:vAlign w:val="center"/>
            <w:hideMark/>
          </w:tcPr>
          <w:p w14:paraId="05F40F9B" w14:textId="77777777" w:rsidR="00465F5E" w:rsidRPr="00CA54DD" w:rsidRDefault="00465F5E" w:rsidP="00465F5E">
            <w:pPr>
              <w:spacing w:after="0" w:line="240" w:lineRule="auto"/>
              <w:ind w:firstLine="0"/>
              <w:jc w:val="center"/>
              <w:rPr>
                <w:color w:val="000000"/>
                <w:sz w:val="22"/>
              </w:rPr>
            </w:pPr>
            <w:r w:rsidRPr="00CA54DD">
              <w:rPr>
                <w:color w:val="000000"/>
                <w:sz w:val="22"/>
              </w:rPr>
              <w:t>1,43</w:t>
            </w:r>
          </w:p>
        </w:tc>
        <w:tc>
          <w:tcPr>
            <w:tcW w:w="1862" w:type="dxa"/>
            <w:tcBorders>
              <w:top w:val="nil"/>
              <w:left w:val="nil"/>
              <w:bottom w:val="single" w:sz="4" w:space="0" w:color="auto"/>
              <w:right w:val="single" w:sz="4" w:space="0" w:color="auto"/>
            </w:tcBorders>
            <w:shd w:val="clear" w:color="auto" w:fill="auto"/>
            <w:vAlign w:val="center"/>
            <w:hideMark/>
          </w:tcPr>
          <w:p w14:paraId="7F0757DE" w14:textId="77777777" w:rsidR="00465F5E" w:rsidRPr="00CA54DD" w:rsidRDefault="00465F5E" w:rsidP="00465F5E">
            <w:pPr>
              <w:spacing w:after="0" w:line="240" w:lineRule="auto"/>
              <w:ind w:firstLine="0"/>
              <w:jc w:val="center"/>
              <w:rPr>
                <w:color w:val="000000"/>
                <w:sz w:val="22"/>
              </w:rPr>
            </w:pPr>
            <w:r w:rsidRPr="00CA54DD">
              <w:rPr>
                <w:color w:val="000000"/>
                <w:sz w:val="22"/>
              </w:rPr>
              <w:t>9,72</w:t>
            </w:r>
          </w:p>
        </w:tc>
        <w:tc>
          <w:tcPr>
            <w:tcW w:w="1269" w:type="dxa"/>
            <w:tcBorders>
              <w:top w:val="nil"/>
              <w:left w:val="nil"/>
              <w:bottom w:val="single" w:sz="4" w:space="0" w:color="auto"/>
              <w:right w:val="single" w:sz="4" w:space="0" w:color="auto"/>
            </w:tcBorders>
            <w:shd w:val="clear" w:color="auto" w:fill="auto"/>
            <w:vAlign w:val="center"/>
            <w:hideMark/>
          </w:tcPr>
          <w:p w14:paraId="57C2D713" w14:textId="77777777" w:rsidR="00465F5E" w:rsidRPr="00CA54DD" w:rsidRDefault="00465F5E" w:rsidP="00465F5E">
            <w:pPr>
              <w:spacing w:after="0" w:line="240" w:lineRule="auto"/>
              <w:ind w:firstLine="0"/>
              <w:jc w:val="center"/>
              <w:rPr>
                <w:color w:val="000000"/>
                <w:sz w:val="22"/>
              </w:rPr>
            </w:pPr>
            <w:r w:rsidRPr="00CA54DD">
              <w:rPr>
                <w:color w:val="000000"/>
                <w:sz w:val="22"/>
              </w:rPr>
              <w:t>23,06</w:t>
            </w:r>
          </w:p>
        </w:tc>
        <w:tc>
          <w:tcPr>
            <w:tcW w:w="1269" w:type="dxa"/>
            <w:tcBorders>
              <w:top w:val="nil"/>
              <w:left w:val="nil"/>
              <w:bottom w:val="single" w:sz="4" w:space="0" w:color="auto"/>
              <w:right w:val="single" w:sz="4" w:space="0" w:color="auto"/>
            </w:tcBorders>
            <w:shd w:val="clear" w:color="auto" w:fill="auto"/>
            <w:vAlign w:val="center"/>
            <w:hideMark/>
          </w:tcPr>
          <w:p w14:paraId="68C1D322" w14:textId="77777777" w:rsidR="00465F5E" w:rsidRPr="00CA54DD" w:rsidRDefault="00465F5E" w:rsidP="00465F5E">
            <w:pPr>
              <w:spacing w:after="0" w:line="240" w:lineRule="auto"/>
              <w:ind w:firstLine="0"/>
              <w:jc w:val="center"/>
              <w:rPr>
                <w:color w:val="000000"/>
                <w:sz w:val="22"/>
              </w:rPr>
            </w:pPr>
            <w:r w:rsidRPr="00CA54DD">
              <w:rPr>
                <w:color w:val="000000"/>
                <w:sz w:val="22"/>
              </w:rPr>
              <w:t>67,26</w:t>
            </w:r>
          </w:p>
        </w:tc>
      </w:tr>
      <w:tr w:rsidR="00465F5E" w:rsidRPr="00CA54DD" w14:paraId="4F107A8B"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574252E" w14:textId="77777777" w:rsidR="00465F5E" w:rsidRPr="00CA54DD" w:rsidRDefault="00465F5E" w:rsidP="00465F5E">
            <w:pPr>
              <w:spacing w:after="0" w:line="240" w:lineRule="auto"/>
              <w:ind w:firstLine="0"/>
              <w:jc w:val="center"/>
              <w:rPr>
                <w:color w:val="000000"/>
                <w:sz w:val="22"/>
              </w:rPr>
            </w:pPr>
            <w:r w:rsidRPr="00CA54DD">
              <w:rPr>
                <w:color w:val="000000"/>
                <w:sz w:val="22"/>
              </w:rPr>
              <w:t>2</w:t>
            </w:r>
          </w:p>
        </w:tc>
        <w:tc>
          <w:tcPr>
            <w:tcW w:w="1812" w:type="dxa"/>
            <w:tcBorders>
              <w:top w:val="nil"/>
              <w:left w:val="nil"/>
              <w:bottom w:val="single" w:sz="4" w:space="0" w:color="auto"/>
              <w:right w:val="single" w:sz="4" w:space="0" w:color="auto"/>
            </w:tcBorders>
            <w:shd w:val="clear" w:color="auto" w:fill="auto"/>
            <w:vAlign w:val="center"/>
            <w:hideMark/>
          </w:tcPr>
          <w:p w14:paraId="33C33EFC" w14:textId="77777777" w:rsidR="00465F5E" w:rsidRPr="00CA54DD" w:rsidRDefault="00465F5E" w:rsidP="00465F5E">
            <w:pPr>
              <w:spacing w:after="0" w:line="240" w:lineRule="auto"/>
              <w:ind w:firstLine="0"/>
              <w:rPr>
                <w:color w:val="000000"/>
                <w:sz w:val="22"/>
              </w:rPr>
            </w:pPr>
            <w:r w:rsidRPr="00CA54DD">
              <w:rPr>
                <w:color w:val="000000"/>
                <w:sz w:val="22"/>
              </w:rPr>
              <w:t>Котельная № 1 (Арочник)</w:t>
            </w:r>
          </w:p>
        </w:tc>
        <w:tc>
          <w:tcPr>
            <w:tcW w:w="1730" w:type="dxa"/>
            <w:tcBorders>
              <w:top w:val="nil"/>
              <w:left w:val="nil"/>
              <w:bottom w:val="single" w:sz="4" w:space="0" w:color="auto"/>
              <w:right w:val="single" w:sz="4" w:space="0" w:color="auto"/>
            </w:tcBorders>
            <w:shd w:val="clear" w:color="auto" w:fill="auto"/>
            <w:vAlign w:val="center"/>
            <w:hideMark/>
          </w:tcPr>
          <w:p w14:paraId="64542B40" w14:textId="77777777" w:rsidR="00465F5E" w:rsidRPr="00CA54DD" w:rsidRDefault="00465F5E" w:rsidP="00465F5E">
            <w:pPr>
              <w:spacing w:after="0" w:line="240" w:lineRule="auto"/>
              <w:ind w:firstLine="0"/>
              <w:jc w:val="center"/>
              <w:rPr>
                <w:color w:val="000000"/>
                <w:sz w:val="22"/>
              </w:rPr>
            </w:pPr>
            <w:r w:rsidRPr="00CA54DD">
              <w:rPr>
                <w:color w:val="000000"/>
                <w:sz w:val="22"/>
              </w:rPr>
              <w:t>46,00</w:t>
            </w:r>
          </w:p>
        </w:tc>
        <w:tc>
          <w:tcPr>
            <w:tcW w:w="1692" w:type="dxa"/>
            <w:tcBorders>
              <w:top w:val="nil"/>
              <w:left w:val="nil"/>
              <w:bottom w:val="single" w:sz="4" w:space="0" w:color="auto"/>
              <w:right w:val="single" w:sz="4" w:space="0" w:color="auto"/>
            </w:tcBorders>
            <w:shd w:val="clear" w:color="auto" w:fill="auto"/>
            <w:vAlign w:val="center"/>
            <w:hideMark/>
          </w:tcPr>
          <w:p w14:paraId="0C0C3110" w14:textId="77777777" w:rsidR="00465F5E" w:rsidRPr="00CA54DD" w:rsidRDefault="00465F5E" w:rsidP="00465F5E">
            <w:pPr>
              <w:spacing w:after="0" w:line="240" w:lineRule="auto"/>
              <w:ind w:firstLine="0"/>
              <w:jc w:val="center"/>
              <w:rPr>
                <w:color w:val="000000"/>
                <w:sz w:val="22"/>
              </w:rPr>
            </w:pPr>
            <w:r w:rsidRPr="00CA54DD">
              <w:rPr>
                <w:color w:val="000000"/>
                <w:sz w:val="22"/>
              </w:rPr>
              <w:t>45,14</w:t>
            </w:r>
          </w:p>
        </w:tc>
        <w:tc>
          <w:tcPr>
            <w:tcW w:w="1460" w:type="dxa"/>
            <w:tcBorders>
              <w:top w:val="nil"/>
              <w:left w:val="nil"/>
              <w:bottom w:val="single" w:sz="4" w:space="0" w:color="auto"/>
              <w:right w:val="single" w:sz="4" w:space="0" w:color="auto"/>
            </w:tcBorders>
            <w:shd w:val="clear" w:color="auto" w:fill="auto"/>
            <w:vAlign w:val="center"/>
            <w:hideMark/>
          </w:tcPr>
          <w:p w14:paraId="4AC2DB20" w14:textId="77777777" w:rsidR="00465F5E" w:rsidRPr="00CA54DD" w:rsidRDefault="00465F5E" w:rsidP="00465F5E">
            <w:pPr>
              <w:spacing w:after="0" w:line="240" w:lineRule="auto"/>
              <w:ind w:firstLine="0"/>
              <w:jc w:val="center"/>
              <w:rPr>
                <w:color w:val="000000"/>
                <w:sz w:val="22"/>
              </w:rPr>
            </w:pPr>
            <w:r w:rsidRPr="00CA54DD">
              <w:rPr>
                <w:color w:val="000000"/>
                <w:sz w:val="22"/>
              </w:rPr>
              <w:t>0,15</w:t>
            </w:r>
          </w:p>
        </w:tc>
        <w:tc>
          <w:tcPr>
            <w:tcW w:w="1692" w:type="dxa"/>
            <w:tcBorders>
              <w:top w:val="nil"/>
              <w:left w:val="nil"/>
              <w:bottom w:val="single" w:sz="4" w:space="0" w:color="auto"/>
              <w:right w:val="single" w:sz="4" w:space="0" w:color="auto"/>
            </w:tcBorders>
            <w:shd w:val="clear" w:color="auto" w:fill="auto"/>
            <w:vAlign w:val="center"/>
            <w:hideMark/>
          </w:tcPr>
          <w:p w14:paraId="305D29D3" w14:textId="77777777" w:rsidR="00465F5E" w:rsidRPr="00CA54DD" w:rsidRDefault="00465F5E" w:rsidP="00465F5E">
            <w:pPr>
              <w:spacing w:after="0" w:line="240" w:lineRule="auto"/>
              <w:ind w:firstLine="0"/>
              <w:jc w:val="center"/>
              <w:rPr>
                <w:color w:val="000000"/>
                <w:sz w:val="22"/>
              </w:rPr>
            </w:pPr>
            <w:r w:rsidRPr="00CA54DD">
              <w:rPr>
                <w:color w:val="000000"/>
                <w:sz w:val="22"/>
              </w:rPr>
              <w:t>44,99</w:t>
            </w:r>
          </w:p>
        </w:tc>
        <w:tc>
          <w:tcPr>
            <w:tcW w:w="1216" w:type="dxa"/>
            <w:tcBorders>
              <w:top w:val="nil"/>
              <w:left w:val="nil"/>
              <w:bottom w:val="single" w:sz="4" w:space="0" w:color="auto"/>
              <w:right w:val="single" w:sz="4" w:space="0" w:color="auto"/>
            </w:tcBorders>
            <w:shd w:val="clear" w:color="auto" w:fill="auto"/>
            <w:vAlign w:val="center"/>
            <w:hideMark/>
          </w:tcPr>
          <w:p w14:paraId="011A5D45" w14:textId="77777777" w:rsidR="00465F5E" w:rsidRPr="00CA54DD" w:rsidRDefault="00465F5E" w:rsidP="00465F5E">
            <w:pPr>
              <w:spacing w:after="0" w:line="240" w:lineRule="auto"/>
              <w:ind w:firstLine="0"/>
              <w:jc w:val="center"/>
              <w:rPr>
                <w:color w:val="000000"/>
                <w:sz w:val="22"/>
              </w:rPr>
            </w:pPr>
            <w:r w:rsidRPr="00CA54DD">
              <w:rPr>
                <w:color w:val="000000"/>
                <w:sz w:val="22"/>
              </w:rPr>
              <w:t>2,28</w:t>
            </w:r>
          </w:p>
        </w:tc>
        <w:tc>
          <w:tcPr>
            <w:tcW w:w="1862" w:type="dxa"/>
            <w:tcBorders>
              <w:top w:val="nil"/>
              <w:left w:val="single" w:sz="4" w:space="0" w:color="auto"/>
              <w:bottom w:val="single" w:sz="4" w:space="0" w:color="auto"/>
              <w:right w:val="single" w:sz="4" w:space="0" w:color="auto"/>
            </w:tcBorders>
            <w:shd w:val="clear" w:color="auto" w:fill="auto"/>
            <w:vAlign w:val="center"/>
          </w:tcPr>
          <w:p w14:paraId="6B78DCD5" w14:textId="77777777" w:rsidR="00465F5E" w:rsidRPr="00CA54DD" w:rsidRDefault="00465F5E" w:rsidP="00465F5E">
            <w:pPr>
              <w:spacing w:after="0" w:line="240" w:lineRule="auto"/>
              <w:ind w:firstLine="0"/>
              <w:jc w:val="center"/>
              <w:rPr>
                <w:color w:val="000000"/>
                <w:sz w:val="22"/>
              </w:rPr>
            </w:pPr>
            <w:r w:rsidRPr="00CA54DD">
              <w:rPr>
                <w:color w:val="000000"/>
                <w:sz w:val="22"/>
              </w:rPr>
              <w:t>39,79</w:t>
            </w:r>
          </w:p>
        </w:tc>
        <w:tc>
          <w:tcPr>
            <w:tcW w:w="1269" w:type="dxa"/>
            <w:tcBorders>
              <w:top w:val="nil"/>
              <w:left w:val="single" w:sz="4" w:space="0" w:color="auto"/>
              <w:bottom w:val="single" w:sz="4" w:space="0" w:color="auto"/>
              <w:right w:val="single" w:sz="4" w:space="0" w:color="auto"/>
            </w:tcBorders>
            <w:shd w:val="clear" w:color="auto" w:fill="auto"/>
            <w:vAlign w:val="center"/>
            <w:hideMark/>
          </w:tcPr>
          <w:p w14:paraId="16BCBD23" w14:textId="77777777" w:rsidR="00465F5E" w:rsidRPr="00CA54DD" w:rsidRDefault="00465F5E" w:rsidP="00465F5E">
            <w:pPr>
              <w:spacing w:after="0" w:line="240" w:lineRule="auto"/>
              <w:ind w:firstLine="0"/>
              <w:jc w:val="center"/>
              <w:rPr>
                <w:color w:val="000000"/>
                <w:sz w:val="22"/>
              </w:rPr>
            </w:pPr>
            <w:r w:rsidRPr="00CA54DD">
              <w:rPr>
                <w:color w:val="000000"/>
                <w:sz w:val="22"/>
              </w:rPr>
              <w:t>2,92</w:t>
            </w:r>
          </w:p>
        </w:tc>
        <w:tc>
          <w:tcPr>
            <w:tcW w:w="1269" w:type="dxa"/>
            <w:tcBorders>
              <w:top w:val="nil"/>
              <w:left w:val="nil"/>
              <w:bottom w:val="single" w:sz="4" w:space="0" w:color="auto"/>
              <w:right w:val="single" w:sz="4" w:space="0" w:color="auto"/>
            </w:tcBorders>
            <w:shd w:val="clear" w:color="auto" w:fill="auto"/>
            <w:vAlign w:val="center"/>
            <w:hideMark/>
          </w:tcPr>
          <w:p w14:paraId="61B099FD" w14:textId="77777777" w:rsidR="00465F5E" w:rsidRPr="00CA54DD" w:rsidRDefault="00465F5E" w:rsidP="00465F5E">
            <w:pPr>
              <w:spacing w:after="0" w:line="240" w:lineRule="auto"/>
              <w:ind w:firstLine="0"/>
              <w:jc w:val="center"/>
              <w:rPr>
                <w:color w:val="000000"/>
                <w:sz w:val="22"/>
              </w:rPr>
            </w:pPr>
            <w:r w:rsidRPr="00CA54DD">
              <w:rPr>
                <w:color w:val="000000"/>
                <w:sz w:val="22"/>
              </w:rPr>
              <w:t>6,47</w:t>
            </w:r>
          </w:p>
        </w:tc>
      </w:tr>
      <w:tr w:rsidR="00465F5E" w:rsidRPr="00CA54DD" w14:paraId="6DBBC90F"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639F519" w14:textId="77777777" w:rsidR="00465F5E" w:rsidRPr="00CA54DD" w:rsidRDefault="00465F5E" w:rsidP="00465F5E">
            <w:pPr>
              <w:spacing w:after="0" w:line="240" w:lineRule="auto"/>
              <w:ind w:firstLine="0"/>
              <w:jc w:val="center"/>
              <w:rPr>
                <w:color w:val="000000"/>
                <w:sz w:val="22"/>
              </w:rPr>
            </w:pPr>
            <w:r w:rsidRPr="00CA54DD">
              <w:rPr>
                <w:color w:val="000000"/>
                <w:sz w:val="22"/>
              </w:rPr>
              <w:t>3</w:t>
            </w:r>
          </w:p>
        </w:tc>
        <w:tc>
          <w:tcPr>
            <w:tcW w:w="1812" w:type="dxa"/>
            <w:tcBorders>
              <w:top w:val="nil"/>
              <w:left w:val="nil"/>
              <w:bottom w:val="single" w:sz="4" w:space="0" w:color="auto"/>
              <w:right w:val="single" w:sz="4" w:space="0" w:color="auto"/>
            </w:tcBorders>
            <w:shd w:val="clear" w:color="auto" w:fill="auto"/>
            <w:vAlign w:val="center"/>
            <w:hideMark/>
          </w:tcPr>
          <w:p w14:paraId="387C8850" w14:textId="77777777" w:rsidR="00465F5E" w:rsidRPr="00CA54DD" w:rsidRDefault="00465F5E" w:rsidP="00465F5E">
            <w:pPr>
              <w:spacing w:after="0" w:line="240" w:lineRule="auto"/>
              <w:ind w:firstLine="0"/>
              <w:rPr>
                <w:color w:val="000000"/>
                <w:sz w:val="22"/>
              </w:rPr>
            </w:pPr>
            <w:r w:rsidRPr="00CA54DD">
              <w:rPr>
                <w:color w:val="000000"/>
                <w:sz w:val="22"/>
              </w:rPr>
              <w:t>СУ-78</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14:paraId="1C8642CD"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692" w:type="dxa"/>
            <w:tcBorders>
              <w:top w:val="single" w:sz="4" w:space="0" w:color="auto"/>
              <w:left w:val="nil"/>
              <w:bottom w:val="single" w:sz="4" w:space="0" w:color="auto"/>
              <w:right w:val="single" w:sz="4" w:space="0" w:color="auto"/>
            </w:tcBorders>
            <w:shd w:val="clear" w:color="auto" w:fill="auto"/>
            <w:vAlign w:val="center"/>
            <w:hideMark/>
          </w:tcPr>
          <w:p w14:paraId="65BD6EDD"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2F52FD90"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692" w:type="dxa"/>
            <w:tcBorders>
              <w:top w:val="single" w:sz="4" w:space="0" w:color="auto"/>
              <w:left w:val="nil"/>
              <w:bottom w:val="single" w:sz="4" w:space="0" w:color="auto"/>
              <w:right w:val="single" w:sz="4" w:space="0" w:color="auto"/>
            </w:tcBorders>
            <w:shd w:val="clear" w:color="auto" w:fill="auto"/>
            <w:vAlign w:val="center"/>
            <w:hideMark/>
          </w:tcPr>
          <w:p w14:paraId="1DD638A8"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3E48597A"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single" w:sz="4" w:space="0" w:color="auto"/>
              <w:left w:val="nil"/>
              <w:bottom w:val="single" w:sz="4" w:space="0" w:color="auto"/>
              <w:right w:val="single" w:sz="4" w:space="0" w:color="auto"/>
            </w:tcBorders>
            <w:shd w:val="clear" w:color="auto" w:fill="auto"/>
            <w:vAlign w:val="center"/>
            <w:hideMark/>
          </w:tcPr>
          <w:p w14:paraId="789D6BFE"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4A44E4D6"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500BBF6E"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r>
      <w:tr w:rsidR="00465F5E" w:rsidRPr="00CA54DD" w14:paraId="11914487"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81D2614" w14:textId="77777777" w:rsidR="00465F5E" w:rsidRPr="00CA54DD" w:rsidRDefault="00465F5E" w:rsidP="00465F5E">
            <w:pPr>
              <w:spacing w:after="0" w:line="240" w:lineRule="auto"/>
              <w:ind w:firstLine="0"/>
              <w:jc w:val="center"/>
              <w:rPr>
                <w:color w:val="000000"/>
                <w:sz w:val="22"/>
              </w:rPr>
            </w:pPr>
            <w:r w:rsidRPr="00CA54DD">
              <w:rPr>
                <w:color w:val="000000"/>
                <w:sz w:val="22"/>
              </w:rPr>
              <w:t>4</w:t>
            </w:r>
          </w:p>
        </w:tc>
        <w:tc>
          <w:tcPr>
            <w:tcW w:w="1812" w:type="dxa"/>
            <w:tcBorders>
              <w:top w:val="nil"/>
              <w:left w:val="nil"/>
              <w:bottom w:val="single" w:sz="4" w:space="0" w:color="auto"/>
              <w:right w:val="single" w:sz="4" w:space="0" w:color="auto"/>
            </w:tcBorders>
            <w:shd w:val="clear" w:color="auto" w:fill="auto"/>
            <w:vAlign w:val="center"/>
            <w:hideMark/>
          </w:tcPr>
          <w:p w14:paraId="714AC12D" w14:textId="77777777" w:rsidR="00465F5E" w:rsidRPr="00CA54DD" w:rsidRDefault="00465F5E" w:rsidP="00465F5E">
            <w:pPr>
              <w:spacing w:after="0" w:line="240" w:lineRule="auto"/>
              <w:ind w:firstLine="0"/>
              <w:rPr>
                <w:color w:val="000000"/>
                <w:sz w:val="22"/>
              </w:rPr>
            </w:pPr>
            <w:r w:rsidRPr="00CA54DD">
              <w:rPr>
                <w:color w:val="000000"/>
                <w:sz w:val="22"/>
              </w:rPr>
              <w:t>КСАТ</w:t>
            </w:r>
          </w:p>
        </w:tc>
        <w:tc>
          <w:tcPr>
            <w:tcW w:w="1730" w:type="dxa"/>
            <w:tcBorders>
              <w:top w:val="nil"/>
              <w:left w:val="nil"/>
              <w:bottom w:val="single" w:sz="4" w:space="0" w:color="auto"/>
              <w:right w:val="single" w:sz="4" w:space="0" w:color="auto"/>
            </w:tcBorders>
            <w:shd w:val="clear" w:color="auto" w:fill="auto"/>
            <w:vAlign w:val="center"/>
            <w:hideMark/>
          </w:tcPr>
          <w:p w14:paraId="5BE1DB79" w14:textId="77777777" w:rsidR="00465F5E" w:rsidRPr="00CA54DD" w:rsidRDefault="00465F5E" w:rsidP="00465F5E">
            <w:pPr>
              <w:spacing w:after="0" w:line="240" w:lineRule="auto"/>
              <w:ind w:firstLine="0"/>
              <w:jc w:val="center"/>
              <w:rPr>
                <w:color w:val="000000"/>
                <w:sz w:val="22"/>
              </w:rPr>
            </w:pPr>
            <w:r w:rsidRPr="00CA54DD">
              <w:rPr>
                <w:color w:val="000000"/>
                <w:sz w:val="22"/>
              </w:rPr>
              <w:t>4,20</w:t>
            </w:r>
          </w:p>
        </w:tc>
        <w:tc>
          <w:tcPr>
            <w:tcW w:w="1692" w:type="dxa"/>
            <w:tcBorders>
              <w:top w:val="nil"/>
              <w:left w:val="nil"/>
              <w:bottom w:val="single" w:sz="4" w:space="0" w:color="auto"/>
              <w:right w:val="single" w:sz="4" w:space="0" w:color="auto"/>
            </w:tcBorders>
            <w:shd w:val="clear" w:color="auto" w:fill="auto"/>
            <w:vAlign w:val="center"/>
            <w:hideMark/>
          </w:tcPr>
          <w:p w14:paraId="02ADA22E" w14:textId="77777777" w:rsidR="00465F5E" w:rsidRPr="00CA54DD" w:rsidRDefault="00465F5E" w:rsidP="00465F5E">
            <w:pPr>
              <w:spacing w:after="0" w:line="240" w:lineRule="auto"/>
              <w:ind w:firstLine="0"/>
              <w:jc w:val="center"/>
              <w:rPr>
                <w:color w:val="000000"/>
                <w:sz w:val="22"/>
              </w:rPr>
            </w:pPr>
            <w:r w:rsidRPr="00CA54DD">
              <w:rPr>
                <w:color w:val="000000"/>
                <w:sz w:val="22"/>
              </w:rPr>
              <w:t>4,20</w:t>
            </w:r>
          </w:p>
        </w:tc>
        <w:tc>
          <w:tcPr>
            <w:tcW w:w="1460" w:type="dxa"/>
            <w:tcBorders>
              <w:top w:val="nil"/>
              <w:left w:val="nil"/>
              <w:bottom w:val="single" w:sz="4" w:space="0" w:color="auto"/>
              <w:right w:val="single" w:sz="4" w:space="0" w:color="auto"/>
            </w:tcBorders>
            <w:shd w:val="clear" w:color="auto" w:fill="auto"/>
            <w:vAlign w:val="center"/>
            <w:hideMark/>
          </w:tcPr>
          <w:p w14:paraId="5A335D6E" w14:textId="77777777" w:rsidR="00465F5E" w:rsidRPr="00CA54DD" w:rsidRDefault="00465F5E" w:rsidP="00465F5E">
            <w:pPr>
              <w:spacing w:after="0" w:line="240" w:lineRule="auto"/>
              <w:ind w:firstLine="0"/>
              <w:jc w:val="center"/>
              <w:rPr>
                <w:color w:val="000000"/>
                <w:sz w:val="22"/>
              </w:rPr>
            </w:pPr>
            <w:r w:rsidRPr="00CA54DD">
              <w:rPr>
                <w:color w:val="000000"/>
                <w:sz w:val="22"/>
              </w:rPr>
              <w:t>0,03</w:t>
            </w:r>
          </w:p>
        </w:tc>
        <w:tc>
          <w:tcPr>
            <w:tcW w:w="1692" w:type="dxa"/>
            <w:tcBorders>
              <w:top w:val="nil"/>
              <w:left w:val="nil"/>
              <w:bottom w:val="single" w:sz="4" w:space="0" w:color="auto"/>
              <w:right w:val="single" w:sz="4" w:space="0" w:color="auto"/>
            </w:tcBorders>
            <w:shd w:val="clear" w:color="auto" w:fill="auto"/>
            <w:vAlign w:val="center"/>
            <w:hideMark/>
          </w:tcPr>
          <w:p w14:paraId="7F9430EE" w14:textId="77777777" w:rsidR="00465F5E" w:rsidRPr="00CA54DD" w:rsidRDefault="00465F5E" w:rsidP="00465F5E">
            <w:pPr>
              <w:spacing w:after="0" w:line="240" w:lineRule="auto"/>
              <w:ind w:firstLine="0"/>
              <w:jc w:val="center"/>
              <w:rPr>
                <w:color w:val="000000"/>
                <w:sz w:val="22"/>
              </w:rPr>
            </w:pPr>
            <w:r w:rsidRPr="00CA54DD">
              <w:rPr>
                <w:color w:val="000000"/>
                <w:sz w:val="22"/>
              </w:rPr>
              <w:t>4,17</w:t>
            </w:r>
          </w:p>
        </w:tc>
        <w:tc>
          <w:tcPr>
            <w:tcW w:w="1216" w:type="dxa"/>
            <w:tcBorders>
              <w:top w:val="nil"/>
              <w:left w:val="nil"/>
              <w:bottom w:val="single" w:sz="4" w:space="0" w:color="auto"/>
              <w:right w:val="single" w:sz="4" w:space="0" w:color="auto"/>
            </w:tcBorders>
            <w:shd w:val="clear" w:color="auto" w:fill="auto"/>
            <w:vAlign w:val="center"/>
            <w:hideMark/>
          </w:tcPr>
          <w:p w14:paraId="732627D9" w14:textId="77777777" w:rsidR="00465F5E" w:rsidRPr="00CA54DD" w:rsidRDefault="00465F5E" w:rsidP="00465F5E">
            <w:pPr>
              <w:spacing w:after="0" w:line="240" w:lineRule="auto"/>
              <w:ind w:firstLine="0"/>
              <w:jc w:val="center"/>
              <w:rPr>
                <w:color w:val="000000"/>
                <w:sz w:val="22"/>
              </w:rPr>
            </w:pPr>
            <w:r w:rsidRPr="00CA54DD">
              <w:rPr>
                <w:color w:val="000000"/>
                <w:sz w:val="22"/>
              </w:rPr>
              <w:t>0,29</w:t>
            </w:r>
          </w:p>
        </w:tc>
        <w:tc>
          <w:tcPr>
            <w:tcW w:w="1862" w:type="dxa"/>
            <w:tcBorders>
              <w:top w:val="nil"/>
              <w:left w:val="nil"/>
              <w:bottom w:val="single" w:sz="4" w:space="0" w:color="auto"/>
              <w:right w:val="single" w:sz="4" w:space="0" w:color="auto"/>
            </w:tcBorders>
            <w:shd w:val="clear" w:color="auto" w:fill="auto"/>
            <w:vAlign w:val="center"/>
            <w:hideMark/>
          </w:tcPr>
          <w:p w14:paraId="19D3A6BF" w14:textId="77777777" w:rsidR="00465F5E" w:rsidRPr="00CA54DD" w:rsidRDefault="00465F5E" w:rsidP="00465F5E">
            <w:pPr>
              <w:spacing w:after="0" w:line="240" w:lineRule="auto"/>
              <w:ind w:firstLine="0"/>
              <w:jc w:val="center"/>
              <w:rPr>
                <w:color w:val="000000"/>
                <w:sz w:val="22"/>
              </w:rPr>
            </w:pPr>
            <w:r w:rsidRPr="00CA54DD">
              <w:rPr>
                <w:color w:val="000000"/>
                <w:sz w:val="22"/>
              </w:rPr>
              <w:t>2,00</w:t>
            </w:r>
          </w:p>
        </w:tc>
        <w:tc>
          <w:tcPr>
            <w:tcW w:w="1269" w:type="dxa"/>
            <w:tcBorders>
              <w:top w:val="nil"/>
              <w:left w:val="nil"/>
              <w:bottom w:val="single" w:sz="4" w:space="0" w:color="auto"/>
              <w:right w:val="single" w:sz="4" w:space="0" w:color="auto"/>
            </w:tcBorders>
            <w:shd w:val="clear" w:color="auto" w:fill="auto"/>
            <w:vAlign w:val="center"/>
            <w:hideMark/>
          </w:tcPr>
          <w:p w14:paraId="67B0AB0D" w14:textId="77777777" w:rsidR="00465F5E" w:rsidRPr="00CA54DD" w:rsidRDefault="00465F5E" w:rsidP="00465F5E">
            <w:pPr>
              <w:spacing w:after="0" w:line="240" w:lineRule="auto"/>
              <w:ind w:firstLine="0"/>
              <w:jc w:val="center"/>
              <w:rPr>
                <w:color w:val="000000"/>
                <w:sz w:val="22"/>
              </w:rPr>
            </w:pPr>
            <w:r w:rsidRPr="00CA54DD">
              <w:rPr>
                <w:color w:val="000000"/>
                <w:sz w:val="22"/>
              </w:rPr>
              <w:t>1,88</w:t>
            </w:r>
          </w:p>
        </w:tc>
        <w:tc>
          <w:tcPr>
            <w:tcW w:w="1269" w:type="dxa"/>
            <w:tcBorders>
              <w:top w:val="nil"/>
              <w:left w:val="nil"/>
              <w:bottom w:val="single" w:sz="4" w:space="0" w:color="auto"/>
              <w:right w:val="single" w:sz="4" w:space="0" w:color="auto"/>
            </w:tcBorders>
            <w:shd w:val="clear" w:color="auto" w:fill="auto"/>
            <w:vAlign w:val="center"/>
            <w:hideMark/>
          </w:tcPr>
          <w:p w14:paraId="7F9EFE5D" w14:textId="77777777" w:rsidR="00465F5E" w:rsidRPr="00CA54DD" w:rsidRDefault="00465F5E" w:rsidP="00465F5E">
            <w:pPr>
              <w:spacing w:after="0" w:line="240" w:lineRule="auto"/>
              <w:ind w:firstLine="0"/>
              <w:jc w:val="center"/>
              <w:rPr>
                <w:color w:val="000000"/>
                <w:sz w:val="22"/>
              </w:rPr>
            </w:pPr>
            <w:r w:rsidRPr="00CA54DD">
              <w:rPr>
                <w:color w:val="000000"/>
                <w:sz w:val="22"/>
              </w:rPr>
              <w:t>44,84</w:t>
            </w:r>
          </w:p>
        </w:tc>
      </w:tr>
      <w:tr w:rsidR="00465F5E" w:rsidRPr="00CA54DD" w14:paraId="78ABE440"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0CFEA392" w14:textId="77777777" w:rsidR="00465F5E" w:rsidRPr="00CA54DD" w:rsidRDefault="00465F5E" w:rsidP="00465F5E">
            <w:pPr>
              <w:spacing w:after="0" w:line="240" w:lineRule="auto"/>
              <w:ind w:firstLine="0"/>
              <w:jc w:val="center"/>
              <w:rPr>
                <w:color w:val="000000"/>
                <w:sz w:val="22"/>
              </w:rPr>
            </w:pPr>
            <w:r w:rsidRPr="00CA54DD">
              <w:rPr>
                <w:color w:val="000000"/>
                <w:sz w:val="22"/>
              </w:rPr>
              <w:t> </w:t>
            </w:r>
          </w:p>
        </w:tc>
        <w:tc>
          <w:tcPr>
            <w:tcW w:w="1812" w:type="dxa"/>
            <w:tcBorders>
              <w:top w:val="nil"/>
              <w:left w:val="nil"/>
              <w:bottom w:val="single" w:sz="4" w:space="0" w:color="auto"/>
              <w:right w:val="single" w:sz="4" w:space="0" w:color="auto"/>
            </w:tcBorders>
            <w:shd w:val="clear" w:color="auto" w:fill="auto"/>
            <w:vAlign w:val="center"/>
            <w:hideMark/>
          </w:tcPr>
          <w:p w14:paraId="1FD5D82E" w14:textId="77777777" w:rsidR="00465F5E" w:rsidRPr="00CA54DD" w:rsidRDefault="00465F5E" w:rsidP="00465F5E">
            <w:pPr>
              <w:spacing w:after="0" w:line="240" w:lineRule="auto"/>
              <w:ind w:firstLine="0"/>
              <w:rPr>
                <w:color w:val="000000"/>
                <w:sz w:val="22"/>
              </w:rPr>
            </w:pPr>
            <w:r w:rsidRPr="00CA54DD">
              <w:rPr>
                <w:color w:val="000000"/>
                <w:sz w:val="22"/>
              </w:rPr>
              <w:t>ККЗ, в т.ч.:</w:t>
            </w:r>
          </w:p>
        </w:tc>
        <w:tc>
          <w:tcPr>
            <w:tcW w:w="1730" w:type="dxa"/>
            <w:tcBorders>
              <w:top w:val="nil"/>
              <w:left w:val="nil"/>
              <w:bottom w:val="nil"/>
              <w:right w:val="single" w:sz="4" w:space="0" w:color="auto"/>
            </w:tcBorders>
            <w:shd w:val="clear" w:color="auto" w:fill="auto"/>
            <w:vAlign w:val="center"/>
            <w:hideMark/>
          </w:tcPr>
          <w:p w14:paraId="69D322C4" w14:textId="77777777" w:rsidR="00465F5E" w:rsidRPr="00CA54DD" w:rsidRDefault="00465F5E" w:rsidP="00465F5E">
            <w:pPr>
              <w:spacing w:after="0" w:line="240" w:lineRule="auto"/>
              <w:ind w:firstLine="0"/>
              <w:jc w:val="center"/>
              <w:rPr>
                <w:color w:val="000000"/>
                <w:sz w:val="22"/>
              </w:rPr>
            </w:pPr>
            <w:r w:rsidRPr="00CA54DD">
              <w:rPr>
                <w:color w:val="000000"/>
                <w:sz w:val="22"/>
              </w:rPr>
              <w:t>320,00</w:t>
            </w:r>
          </w:p>
        </w:tc>
        <w:tc>
          <w:tcPr>
            <w:tcW w:w="1692" w:type="dxa"/>
            <w:tcBorders>
              <w:top w:val="nil"/>
              <w:left w:val="nil"/>
              <w:bottom w:val="nil"/>
              <w:right w:val="single" w:sz="4" w:space="0" w:color="auto"/>
            </w:tcBorders>
            <w:shd w:val="clear" w:color="auto" w:fill="auto"/>
            <w:vAlign w:val="center"/>
            <w:hideMark/>
          </w:tcPr>
          <w:p w14:paraId="63E9B309" w14:textId="77777777" w:rsidR="00465F5E" w:rsidRPr="00CA54DD" w:rsidRDefault="00465F5E" w:rsidP="00465F5E">
            <w:pPr>
              <w:spacing w:after="0" w:line="240" w:lineRule="auto"/>
              <w:ind w:firstLine="0"/>
              <w:jc w:val="center"/>
              <w:rPr>
                <w:color w:val="000000"/>
                <w:sz w:val="22"/>
              </w:rPr>
            </w:pPr>
            <w:r w:rsidRPr="00CA54DD">
              <w:rPr>
                <w:color w:val="000000"/>
                <w:sz w:val="22"/>
              </w:rPr>
              <w:t>266,10</w:t>
            </w:r>
          </w:p>
        </w:tc>
        <w:tc>
          <w:tcPr>
            <w:tcW w:w="1460" w:type="dxa"/>
            <w:tcBorders>
              <w:top w:val="nil"/>
              <w:left w:val="nil"/>
              <w:bottom w:val="nil"/>
              <w:right w:val="single" w:sz="4" w:space="0" w:color="auto"/>
            </w:tcBorders>
            <w:shd w:val="clear" w:color="auto" w:fill="auto"/>
            <w:vAlign w:val="center"/>
            <w:hideMark/>
          </w:tcPr>
          <w:p w14:paraId="17864773" w14:textId="77777777" w:rsidR="00465F5E" w:rsidRPr="00CA54DD" w:rsidRDefault="00465F5E" w:rsidP="00465F5E">
            <w:pPr>
              <w:spacing w:after="0" w:line="240" w:lineRule="auto"/>
              <w:ind w:firstLine="0"/>
              <w:jc w:val="center"/>
              <w:rPr>
                <w:color w:val="000000"/>
                <w:sz w:val="22"/>
              </w:rPr>
            </w:pPr>
            <w:r w:rsidRPr="00CA54DD">
              <w:rPr>
                <w:color w:val="000000"/>
                <w:sz w:val="22"/>
              </w:rPr>
              <w:t>2,49</w:t>
            </w:r>
          </w:p>
        </w:tc>
        <w:tc>
          <w:tcPr>
            <w:tcW w:w="1692" w:type="dxa"/>
            <w:tcBorders>
              <w:top w:val="nil"/>
              <w:left w:val="nil"/>
              <w:bottom w:val="nil"/>
              <w:right w:val="single" w:sz="4" w:space="0" w:color="auto"/>
            </w:tcBorders>
            <w:shd w:val="clear" w:color="auto" w:fill="auto"/>
            <w:vAlign w:val="center"/>
            <w:hideMark/>
          </w:tcPr>
          <w:p w14:paraId="156FBED4" w14:textId="77777777" w:rsidR="00465F5E" w:rsidRPr="00CA54DD" w:rsidRDefault="00465F5E" w:rsidP="00465F5E">
            <w:pPr>
              <w:spacing w:after="0" w:line="240" w:lineRule="auto"/>
              <w:ind w:firstLine="0"/>
              <w:jc w:val="center"/>
              <w:rPr>
                <w:color w:val="000000"/>
                <w:sz w:val="22"/>
              </w:rPr>
            </w:pPr>
            <w:r w:rsidRPr="00CA54DD">
              <w:rPr>
                <w:color w:val="000000"/>
                <w:sz w:val="22"/>
              </w:rPr>
              <w:t>263,61</w:t>
            </w:r>
          </w:p>
        </w:tc>
        <w:tc>
          <w:tcPr>
            <w:tcW w:w="1216" w:type="dxa"/>
            <w:tcBorders>
              <w:top w:val="nil"/>
              <w:left w:val="nil"/>
              <w:bottom w:val="nil"/>
              <w:right w:val="single" w:sz="4" w:space="0" w:color="auto"/>
            </w:tcBorders>
            <w:shd w:val="clear" w:color="auto" w:fill="auto"/>
            <w:vAlign w:val="center"/>
            <w:hideMark/>
          </w:tcPr>
          <w:p w14:paraId="7AF87965" w14:textId="77777777" w:rsidR="00465F5E" w:rsidRPr="00CA54DD" w:rsidRDefault="00465F5E" w:rsidP="00465F5E">
            <w:pPr>
              <w:spacing w:after="0" w:line="240" w:lineRule="auto"/>
              <w:ind w:firstLine="0"/>
              <w:jc w:val="center"/>
              <w:rPr>
                <w:color w:val="000000"/>
                <w:sz w:val="22"/>
              </w:rPr>
            </w:pPr>
            <w:r w:rsidRPr="00CA54DD">
              <w:rPr>
                <w:color w:val="000000"/>
                <w:sz w:val="22"/>
              </w:rPr>
              <w:t>4,27</w:t>
            </w:r>
          </w:p>
        </w:tc>
        <w:tc>
          <w:tcPr>
            <w:tcW w:w="1862" w:type="dxa"/>
            <w:tcBorders>
              <w:top w:val="single" w:sz="4" w:space="0" w:color="auto"/>
              <w:left w:val="single" w:sz="4" w:space="0" w:color="auto"/>
              <w:right w:val="single" w:sz="4" w:space="0" w:color="auto"/>
            </w:tcBorders>
            <w:shd w:val="clear" w:color="auto" w:fill="auto"/>
            <w:vAlign w:val="center"/>
            <w:hideMark/>
          </w:tcPr>
          <w:p w14:paraId="2956023E" w14:textId="77777777" w:rsidR="00465F5E" w:rsidRPr="00CA54DD" w:rsidRDefault="00465F5E" w:rsidP="00465F5E">
            <w:pPr>
              <w:spacing w:after="0" w:line="240" w:lineRule="auto"/>
              <w:ind w:firstLine="0"/>
              <w:jc w:val="center"/>
              <w:rPr>
                <w:color w:val="000000"/>
                <w:sz w:val="22"/>
              </w:rPr>
            </w:pPr>
            <w:r w:rsidRPr="00CA54DD">
              <w:rPr>
                <w:color w:val="000000"/>
                <w:sz w:val="22"/>
              </w:rPr>
              <w:t>250,18</w:t>
            </w:r>
          </w:p>
        </w:tc>
        <w:tc>
          <w:tcPr>
            <w:tcW w:w="1269" w:type="dxa"/>
            <w:tcBorders>
              <w:top w:val="nil"/>
              <w:left w:val="single" w:sz="4" w:space="0" w:color="auto"/>
              <w:bottom w:val="nil"/>
              <w:right w:val="single" w:sz="4" w:space="0" w:color="auto"/>
            </w:tcBorders>
            <w:shd w:val="clear" w:color="auto" w:fill="auto"/>
            <w:vAlign w:val="center"/>
            <w:hideMark/>
          </w:tcPr>
          <w:p w14:paraId="63A0C363" w14:textId="77777777" w:rsidR="00465F5E" w:rsidRPr="00CA54DD" w:rsidRDefault="00465F5E" w:rsidP="00465F5E">
            <w:pPr>
              <w:spacing w:after="0" w:line="240" w:lineRule="auto"/>
              <w:ind w:firstLine="0"/>
              <w:jc w:val="center"/>
              <w:rPr>
                <w:color w:val="000000"/>
                <w:sz w:val="22"/>
              </w:rPr>
            </w:pPr>
            <w:r w:rsidRPr="00CA54DD">
              <w:rPr>
                <w:color w:val="000000"/>
                <w:sz w:val="22"/>
              </w:rPr>
              <w:t>9,16</w:t>
            </w:r>
          </w:p>
        </w:tc>
        <w:tc>
          <w:tcPr>
            <w:tcW w:w="1269" w:type="dxa"/>
            <w:tcBorders>
              <w:top w:val="nil"/>
              <w:left w:val="nil"/>
              <w:bottom w:val="nil"/>
              <w:right w:val="single" w:sz="4" w:space="0" w:color="auto"/>
            </w:tcBorders>
            <w:shd w:val="clear" w:color="auto" w:fill="auto"/>
            <w:vAlign w:val="center"/>
            <w:hideMark/>
          </w:tcPr>
          <w:p w14:paraId="29749604" w14:textId="77777777" w:rsidR="00465F5E" w:rsidRPr="00CA54DD" w:rsidRDefault="00465F5E" w:rsidP="00465F5E">
            <w:pPr>
              <w:spacing w:after="0" w:line="240" w:lineRule="auto"/>
              <w:ind w:firstLine="0"/>
              <w:jc w:val="center"/>
              <w:rPr>
                <w:color w:val="000000"/>
                <w:sz w:val="22"/>
              </w:rPr>
            </w:pPr>
            <w:r w:rsidRPr="00CA54DD">
              <w:rPr>
                <w:color w:val="000000"/>
                <w:sz w:val="22"/>
              </w:rPr>
              <w:t>3,44</w:t>
            </w:r>
          </w:p>
        </w:tc>
      </w:tr>
      <w:tr w:rsidR="00465F5E" w:rsidRPr="00CA54DD" w14:paraId="729F8890"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560726B" w14:textId="77777777" w:rsidR="00465F5E" w:rsidRPr="00CA54DD" w:rsidRDefault="00465F5E" w:rsidP="00465F5E">
            <w:pPr>
              <w:spacing w:after="0" w:line="240" w:lineRule="auto"/>
              <w:ind w:firstLine="0"/>
              <w:jc w:val="center"/>
              <w:rPr>
                <w:color w:val="000000"/>
                <w:sz w:val="22"/>
              </w:rPr>
            </w:pPr>
            <w:r w:rsidRPr="00CA54DD">
              <w:rPr>
                <w:color w:val="000000"/>
                <w:sz w:val="22"/>
              </w:rPr>
              <w:t>5</w:t>
            </w:r>
          </w:p>
        </w:tc>
        <w:tc>
          <w:tcPr>
            <w:tcW w:w="1812" w:type="dxa"/>
            <w:tcBorders>
              <w:top w:val="nil"/>
              <w:left w:val="nil"/>
              <w:bottom w:val="single" w:sz="4" w:space="0" w:color="auto"/>
              <w:right w:val="single" w:sz="4" w:space="0" w:color="auto"/>
            </w:tcBorders>
            <w:shd w:val="clear" w:color="auto" w:fill="auto"/>
            <w:vAlign w:val="center"/>
            <w:hideMark/>
          </w:tcPr>
          <w:p w14:paraId="101266CA" w14:textId="77777777" w:rsidR="00465F5E" w:rsidRPr="00CA54DD" w:rsidRDefault="00465F5E" w:rsidP="00465F5E">
            <w:pPr>
              <w:spacing w:after="0" w:line="240" w:lineRule="auto"/>
              <w:ind w:firstLine="0"/>
              <w:rPr>
                <w:i/>
                <w:iCs/>
                <w:color w:val="000000"/>
                <w:sz w:val="22"/>
              </w:rPr>
            </w:pPr>
            <w:r w:rsidRPr="00CA54DD">
              <w:rPr>
                <w:i/>
                <w:iCs/>
                <w:color w:val="000000"/>
                <w:sz w:val="22"/>
              </w:rPr>
              <w:t>КВГМ-50</w:t>
            </w:r>
          </w:p>
        </w:tc>
        <w:tc>
          <w:tcPr>
            <w:tcW w:w="1730" w:type="dxa"/>
            <w:tcBorders>
              <w:top w:val="nil"/>
              <w:left w:val="nil"/>
              <w:bottom w:val="nil"/>
              <w:right w:val="single" w:sz="4" w:space="0" w:color="auto"/>
            </w:tcBorders>
            <w:shd w:val="clear" w:color="auto" w:fill="auto"/>
            <w:vAlign w:val="center"/>
            <w:hideMark/>
          </w:tcPr>
          <w:p w14:paraId="2CFE06DC"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2859F798"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nil"/>
              <w:right w:val="single" w:sz="4" w:space="0" w:color="auto"/>
            </w:tcBorders>
            <w:shd w:val="clear" w:color="auto" w:fill="auto"/>
            <w:vAlign w:val="center"/>
            <w:hideMark/>
          </w:tcPr>
          <w:p w14:paraId="1E7C5B9C"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23D33DE6"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nil"/>
              <w:right w:val="single" w:sz="4" w:space="0" w:color="auto"/>
            </w:tcBorders>
            <w:shd w:val="clear" w:color="auto" w:fill="auto"/>
            <w:vAlign w:val="center"/>
            <w:hideMark/>
          </w:tcPr>
          <w:p w14:paraId="79FA6C4E"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single" w:sz="4" w:space="0" w:color="auto"/>
              <w:right w:val="single" w:sz="4" w:space="0" w:color="auto"/>
            </w:tcBorders>
            <w:shd w:val="clear" w:color="auto" w:fill="auto"/>
            <w:vAlign w:val="center"/>
          </w:tcPr>
          <w:p w14:paraId="1719DEAE"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single" w:sz="4" w:space="0" w:color="auto"/>
              <w:bottom w:val="nil"/>
              <w:right w:val="single" w:sz="4" w:space="0" w:color="auto"/>
            </w:tcBorders>
            <w:shd w:val="clear" w:color="auto" w:fill="auto"/>
            <w:vAlign w:val="center"/>
            <w:hideMark/>
          </w:tcPr>
          <w:p w14:paraId="568073E1"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hideMark/>
          </w:tcPr>
          <w:p w14:paraId="18EA6132" w14:textId="77777777" w:rsidR="00465F5E" w:rsidRPr="00CA54DD" w:rsidRDefault="00465F5E" w:rsidP="00465F5E">
            <w:pPr>
              <w:spacing w:after="0" w:line="240" w:lineRule="auto"/>
              <w:ind w:firstLine="0"/>
              <w:jc w:val="center"/>
              <w:rPr>
                <w:color w:val="000000"/>
                <w:sz w:val="22"/>
              </w:rPr>
            </w:pPr>
          </w:p>
        </w:tc>
      </w:tr>
      <w:tr w:rsidR="00465F5E" w:rsidRPr="00CA54DD" w14:paraId="4A22DB23"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D46EE80" w14:textId="77777777" w:rsidR="00465F5E" w:rsidRPr="00CA54DD" w:rsidRDefault="00465F5E" w:rsidP="00465F5E">
            <w:pPr>
              <w:spacing w:after="0" w:line="240" w:lineRule="auto"/>
              <w:ind w:firstLine="0"/>
              <w:jc w:val="center"/>
              <w:rPr>
                <w:color w:val="000000"/>
                <w:sz w:val="22"/>
              </w:rPr>
            </w:pPr>
            <w:r w:rsidRPr="00CA54DD">
              <w:rPr>
                <w:color w:val="000000"/>
                <w:sz w:val="22"/>
              </w:rPr>
              <w:t>6</w:t>
            </w:r>
          </w:p>
        </w:tc>
        <w:tc>
          <w:tcPr>
            <w:tcW w:w="1812" w:type="dxa"/>
            <w:tcBorders>
              <w:top w:val="nil"/>
              <w:left w:val="nil"/>
              <w:bottom w:val="single" w:sz="4" w:space="0" w:color="auto"/>
              <w:right w:val="single" w:sz="4" w:space="0" w:color="auto"/>
            </w:tcBorders>
            <w:shd w:val="clear" w:color="auto" w:fill="auto"/>
            <w:vAlign w:val="center"/>
            <w:hideMark/>
          </w:tcPr>
          <w:p w14:paraId="55389DCF" w14:textId="77777777" w:rsidR="00465F5E" w:rsidRPr="00CA54DD" w:rsidRDefault="00465F5E" w:rsidP="00465F5E">
            <w:pPr>
              <w:spacing w:after="0" w:line="240" w:lineRule="auto"/>
              <w:ind w:firstLine="0"/>
              <w:rPr>
                <w:i/>
                <w:iCs/>
                <w:color w:val="000000"/>
                <w:sz w:val="22"/>
              </w:rPr>
            </w:pPr>
            <w:r w:rsidRPr="00CA54DD">
              <w:rPr>
                <w:i/>
                <w:iCs/>
                <w:color w:val="000000"/>
                <w:sz w:val="22"/>
              </w:rPr>
              <w:t>ДЕ-25 (№1)</w:t>
            </w:r>
          </w:p>
        </w:tc>
        <w:tc>
          <w:tcPr>
            <w:tcW w:w="1730" w:type="dxa"/>
            <w:tcBorders>
              <w:top w:val="nil"/>
              <w:left w:val="nil"/>
              <w:bottom w:val="nil"/>
              <w:right w:val="single" w:sz="4" w:space="0" w:color="auto"/>
            </w:tcBorders>
            <w:shd w:val="clear" w:color="auto" w:fill="auto"/>
            <w:vAlign w:val="center"/>
            <w:hideMark/>
          </w:tcPr>
          <w:p w14:paraId="780AEB08"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55E79421"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nil"/>
              <w:right w:val="single" w:sz="4" w:space="0" w:color="auto"/>
            </w:tcBorders>
            <w:shd w:val="clear" w:color="auto" w:fill="auto"/>
            <w:vAlign w:val="center"/>
            <w:hideMark/>
          </w:tcPr>
          <w:p w14:paraId="302AAA81"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nil"/>
              <w:right w:val="single" w:sz="4" w:space="0" w:color="auto"/>
            </w:tcBorders>
            <w:shd w:val="clear" w:color="auto" w:fill="auto"/>
            <w:vAlign w:val="center"/>
            <w:hideMark/>
          </w:tcPr>
          <w:p w14:paraId="6FDBDBA5"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nil"/>
              <w:right w:val="single" w:sz="4" w:space="0" w:color="auto"/>
            </w:tcBorders>
            <w:shd w:val="clear" w:color="auto" w:fill="auto"/>
            <w:vAlign w:val="center"/>
            <w:hideMark/>
          </w:tcPr>
          <w:p w14:paraId="60863F67"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single" w:sz="4" w:space="0" w:color="auto"/>
              <w:right w:val="single" w:sz="4" w:space="0" w:color="auto"/>
            </w:tcBorders>
            <w:shd w:val="clear" w:color="auto" w:fill="auto"/>
            <w:vAlign w:val="center"/>
          </w:tcPr>
          <w:p w14:paraId="193B3301"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single" w:sz="4" w:space="0" w:color="auto"/>
              <w:bottom w:val="nil"/>
              <w:right w:val="single" w:sz="4" w:space="0" w:color="auto"/>
            </w:tcBorders>
            <w:shd w:val="clear" w:color="auto" w:fill="auto"/>
            <w:vAlign w:val="center"/>
            <w:hideMark/>
          </w:tcPr>
          <w:p w14:paraId="0F206603"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nil"/>
              <w:right w:val="single" w:sz="4" w:space="0" w:color="auto"/>
            </w:tcBorders>
            <w:shd w:val="clear" w:color="auto" w:fill="auto"/>
            <w:vAlign w:val="center"/>
            <w:hideMark/>
          </w:tcPr>
          <w:p w14:paraId="68F640DA" w14:textId="77777777" w:rsidR="00465F5E" w:rsidRPr="00CA54DD" w:rsidRDefault="00465F5E" w:rsidP="00465F5E">
            <w:pPr>
              <w:spacing w:after="0" w:line="240" w:lineRule="auto"/>
              <w:ind w:firstLine="0"/>
              <w:jc w:val="center"/>
              <w:rPr>
                <w:color w:val="000000"/>
                <w:sz w:val="22"/>
              </w:rPr>
            </w:pPr>
          </w:p>
        </w:tc>
      </w:tr>
      <w:tr w:rsidR="00465F5E" w:rsidRPr="00CA54DD" w14:paraId="03748A2C"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63DB5CB" w14:textId="77777777" w:rsidR="00465F5E" w:rsidRPr="00CA54DD" w:rsidRDefault="00465F5E" w:rsidP="00465F5E">
            <w:pPr>
              <w:spacing w:after="0" w:line="240" w:lineRule="auto"/>
              <w:ind w:firstLine="0"/>
              <w:jc w:val="center"/>
              <w:rPr>
                <w:color w:val="000000"/>
                <w:sz w:val="22"/>
              </w:rPr>
            </w:pPr>
            <w:r w:rsidRPr="00CA54DD">
              <w:rPr>
                <w:color w:val="000000"/>
                <w:sz w:val="22"/>
              </w:rPr>
              <w:t>7</w:t>
            </w:r>
          </w:p>
        </w:tc>
        <w:tc>
          <w:tcPr>
            <w:tcW w:w="1812" w:type="dxa"/>
            <w:tcBorders>
              <w:top w:val="nil"/>
              <w:left w:val="nil"/>
              <w:bottom w:val="single" w:sz="4" w:space="0" w:color="auto"/>
              <w:right w:val="single" w:sz="4" w:space="0" w:color="auto"/>
            </w:tcBorders>
            <w:shd w:val="clear" w:color="auto" w:fill="auto"/>
            <w:vAlign w:val="center"/>
            <w:hideMark/>
          </w:tcPr>
          <w:p w14:paraId="7873EBAF" w14:textId="77777777" w:rsidR="00465F5E" w:rsidRPr="00CA54DD" w:rsidRDefault="00465F5E" w:rsidP="00465F5E">
            <w:pPr>
              <w:spacing w:after="0" w:line="240" w:lineRule="auto"/>
              <w:ind w:firstLine="0"/>
              <w:rPr>
                <w:i/>
                <w:iCs/>
                <w:color w:val="000000"/>
                <w:sz w:val="22"/>
              </w:rPr>
            </w:pPr>
            <w:r w:rsidRPr="00CA54DD">
              <w:rPr>
                <w:i/>
                <w:iCs/>
                <w:color w:val="000000"/>
                <w:sz w:val="22"/>
              </w:rPr>
              <w:t>ДЕ-25 (№2)</w:t>
            </w:r>
          </w:p>
        </w:tc>
        <w:tc>
          <w:tcPr>
            <w:tcW w:w="1730" w:type="dxa"/>
            <w:tcBorders>
              <w:top w:val="nil"/>
              <w:left w:val="nil"/>
              <w:bottom w:val="single" w:sz="4" w:space="0" w:color="auto"/>
              <w:right w:val="single" w:sz="4" w:space="0" w:color="auto"/>
            </w:tcBorders>
            <w:shd w:val="clear" w:color="auto" w:fill="auto"/>
            <w:vAlign w:val="center"/>
            <w:hideMark/>
          </w:tcPr>
          <w:p w14:paraId="12258898"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44F5F7F9" w14:textId="77777777" w:rsidR="00465F5E" w:rsidRPr="00CA54DD" w:rsidRDefault="00465F5E" w:rsidP="00465F5E">
            <w:pPr>
              <w:spacing w:after="0" w:line="240" w:lineRule="auto"/>
              <w:ind w:firstLine="0"/>
              <w:jc w:val="center"/>
              <w:rPr>
                <w:color w:val="000000"/>
                <w:sz w:val="22"/>
              </w:rPr>
            </w:pPr>
          </w:p>
        </w:tc>
        <w:tc>
          <w:tcPr>
            <w:tcW w:w="1460" w:type="dxa"/>
            <w:tcBorders>
              <w:top w:val="nil"/>
              <w:left w:val="nil"/>
              <w:bottom w:val="single" w:sz="4" w:space="0" w:color="auto"/>
              <w:right w:val="single" w:sz="4" w:space="0" w:color="auto"/>
            </w:tcBorders>
            <w:shd w:val="clear" w:color="auto" w:fill="auto"/>
            <w:vAlign w:val="center"/>
            <w:hideMark/>
          </w:tcPr>
          <w:p w14:paraId="2B36F39C" w14:textId="77777777" w:rsidR="00465F5E" w:rsidRPr="00CA54DD" w:rsidRDefault="00465F5E" w:rsidP="00465F5E">
            <w:pPr>
              <w:spacing w:after="0" w:line="240" w:lineRule="auto"/>
              <w:ind w:firstLine="0"/>
              <w:jc w:val="center"/>
              <w:rPr>
                <w:color w:val="000000"/>
                <w:sz w:val="22"/>
              </w:rPr>
            </w:pPr>
          </w:p>
        </w:tc>
        <w:tc>
          <w:tcPr>
            <w:tcW w:w="1692" w:type="dxa"/>
            <w:tcBorders>
              <w:top w:val="nil"/>
              <w:left w:val="nil"/>
              <w:bottom w:val="single" w:sz="4" w:space="0" w:color="auto"/>
              <w:right w:val="single" w:sz="4" w:space="0" w:color="auto"/>
            </w:tcBorders>
            <w:shd w:val="clear" w:color="auto" w:fill="auto"/>
            <w:vAlign w:val="center"/>
            <w:hideMark/>
          </w:tcPr>
          <w:p w14:paraId="762C6D94" w14:textId="77777777" w:rsidR="00465F5E" w:rsidRPr="00CA54DD" w:rsidRDefault="00465F5E" w:rsidP="00465F5E">
            <w:pPr>
              <w:spacing w:after="0" w:line="240" w:lineRule="auto"/>
              <w:ind w:firstLine="0"/>
              <w:jc w:val="center"/>
              <w:rPr>
                <w:color w:val="000000"/>
                <w:sz w:val="22"/>
              </w:rPr>
            </w:pPr>
          </w:p>
        </w:tc>
        <w:tc>
          <w:tcPr>
            <w:tcW w:w="1216" w:type="dxa"/>
            <w:tcBorders>
              <w:top w:val="nil"/>
              <w:left w:val="nil"/>
              <w:bottom w:val="single" w:sz="4" w:space="0" w:color="auto"/>
              <w:right w:val="single" w:sz="4" w:space="0" w:color="auto"/>
            </w:tcBorders>
            <w:shd w:val="clear" w:color="auto" w:fill="auto"/>
            <w:vAlign w:val="center"/>
            <w:hideMark/>
          </w:tcPr>
          <w:p w14:paraId="2174B2AA" w14:textId="77777777" w:rsidR="00465F5E" w:rsidRPr="00CA54DD" w:rsidRDefault="00465F5E" w:rsidP="00465F5E">
            <w:pPr>
              <w:spacing w:after="0" w:line="240" w:lineRule="auto"/>
              <w:ind w:firstLine="0"/>
              <w:jc w:val="center"/>
              <w:rPr>
                <w:color w:val="000000"/>
                <w:sz w:val="22"/>
              </w:rPr>
            </w:pPr>
          </w:p>
        </w:tc>
        <w:tc>
          <w:tcPr>
            <w:tcW w:w="1862" w:type="dxa"/>
            <w:tcBorders>
              <w:top w:val="nil"/>
              <w:left w:val="single" w:sz="4" w:space="0" w:color="auto"/>
              <w:bottom w:val="single" w:sz="4" w:space="0" w:color="auto"/>
              <w:right w:val="single" w:sz="4" w:space="0" w:color="auto"/>
            </w:tcBorders>
            <w:shd w:val="clear" w:color="auto" w:fill="auto"/>
            <w:vAlign w:val="center"/>
          </w:tcPr>
          <w:p w14:paraId="14F6ECD1"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single" w:sz="4" w:space="0" w:color="auto"/>
              <w:bottom w:val="single" w:sz="4" w:space="0" w:color="auto"/>
              <w:right w:val="single" w:sz="4" w:space="0" w:color="auto"/>
            </w:tcBorders>
            <w:shd w:val="clear" w:color="auto" w:fill="auto"/>
            <w:vAlign w:val="center"/>
            <w:hideMark/>
          </w:tcPr>
          <w:p w14:paraId="5FE7C539" w14:textId="77777777" w:rsidR="00465F5E" w:rsidRPr="00CA54DD" w:rsidRDefault="00465F5E" w:rsidP="00465F5E">
            <w:pPr>
              <w:spacing w:after="0" w:line="240" w:lineRule="auto"/>
              <w:ind w:firstLine="0"/>
              <w:jc w:val="center"/>
              <w:rPr>
                <w:color w:val="000000"/>
                <w:sz w:val="22"/>
              </w:rPr>
            </w:pPr>
          </w:p>
        </w:tc>
        <w:tc>
          <w:tcPr>
            <w:tcW w:w="1269" w:type="dxa"/>
            <w:tcBorders>
              <w:top w:val="nil"/>
              <w:left w:val="nil"/>
              <w:bottom w:val="single" w:sz="4" w:space="0" w:color="auto"/>
              <w:right w:val="single" w:sz="4" w:space="0" w:color="auto"/>
            </w:tcBorders>
            <w:shd w:val="clear" w:color="auto" w:fill="auto"/>
            <w:vAlign w:val="center"/>
            <w:hideMark/>
          </w:tcPr>
          <w:p w14:paraId="5985F77E" w14:textId="77777777" w:rsidR="00465F5E" w:rsidRPr="00CA54DD" w:rsidRDefault="00465F5E" w:rsidP="00465F5E">
            <w:pPr>
              <w:spacing w:after="0" w:line="240" w:lineRule="auto"/>
              <w:ind w:firstLine="0"/>
              <w:jc w:val="center"/>
              <w:rPr>
                <w:color w:val="000000"/>
                <w:sz w:val="22"/>
              </w:rPr>
            </w:pPr>
          </w:p>
        </w:tc>
      </w:tr>
      <w:tr w:rsidR="00465F5E" w:rsidRPr="00CA54DD" w14:paraId="11C5D6B9"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28E574F4" w14:textId="77777777" w:rsidR="00465F5E" w:rsidRPr="00CA54DD" w:rsidRDefault="00465F5E" w:rsidP="00465F5E">
            <w:pPr>
              <w:spacing w:after="0" w:line="240" w:lineRule="auto"/>
              <w:ind w:firstLine="0"/>
              <w:jc w:val="center"/>
              <w:rPr>
                <w:color w:val="000000"/>
                <w:sz w:val="22"/>
              </w:rPr>
            </w:pPr>
            <w:r w:rsidRPr="00CA54DD">
              <w:rPr>
                <w:color w:val="000000"/>
                <w:sz w:val="22"/>
              </w:rPr>
              <w:t>8</w:t>
            </w:r>
          </w:p>
        </w:tc>
        <w:tc>
          <w:tcPr>
            <w:tcW w:w="1812" w:type="dxa"/>
            <w:tcBorders>
              <w:top w:val="nil"/>
              <w:left w:val="nil"/>
              <w:bottom w:val="single" w:sz="4" w:space="0" w:color="auto"/>
              <w:right w:val="single" w:sz="4" w:space="0" w:color="auto"/>
            </w:tcBorders>
            <w:shd w:val="clear" w:color="auto" w:fill="auto"/>
            <w:vAlign w:val="center"/>
            <w:hideMark/>
          </w:tcPr>
          <w:p w14:paraId="05C48C9C" w14:textId="77777777" w:rsidR="00465F5E" w:rsidRPr="00CA54DD" w:rsidRDefault="00465F5E" w:rsidP="00465F5E">
            <w:pPr>
              <w:spacing w:after="0" w:line="240" w:lineRule="auto"/>
              <w:ind w:firstLine="0"/>
              <w:rPr>
                <w:color w:val="000000"/>
                <w:sz w:val="22"/>
              </w:rPr>
            </w:pPr>
            <w:r w:rsidRPr="00CA54DD">
              <w:rPr>
                <w:color w:val="000000"/>
                <w:sz w:val="22"/>
              </w:rPr>
              <w:t>Котельная ДЕ-25 Северная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6052F996" w14:textId="77777777" w:rsidR="00465F5E" w:rsidRPr="00CA54DD" w:rsidRDefault="00465F5E" w:rsidP="00465F5E">
            <w:pPr>
              <w:spacing w:after="0" w:line="240" w:lineRule="auto"/>
              <w:ind w:firstLine="0"/>
              <w:jc w:val="center"/>
              <w:rPr>
                <w:color w:val="000000"/>
                <w:sz w:val="22"/>
              </w:rPr>
            </w:pPr>
            <w:r w:rsidRPr="00CA54DD">
              <w:rPr>
                <w:color w:val="000000"/>
                <w:sz w:val="22"/>
              </w:rPr>
              <w:t>60,00</w:t>
            </w:r>
          </w:p>
        </w:tc>
        <w:tc>
          <w:tcPr>
            <w:tcW w:w="1692" w:type="dxa"/>
            <w:tcBorders>
              <w:top w:val="nil"/>
              <w:left w:val="nil"/>
              <w:bottom w:val="single" w:sz="4" w:space="0" w:color="auto"/>
              <w:right w:val="single" w:sz="4" w:space="0" w:color="auto"/>
            </w:tcBorders>
            <w:shd w:val="clear" w:color="auto" w:fill="auto"/>
            <w:vAlign w:val="center"/>
            <w:hideMark/>
          </w:tcPr>
          <w:p w14:paraId="6A3DE32E" w14:textId="77777777" w:rsidR="00465F5E" w:rsidRPr="00CA54DD" w:rsidRDefault="00465F5E" w:rsidP="00465F5E">
            <w:pPr>
              <w:spacing w:after="0" w:line="240" w:lineRule="auto"/>
              <w:ind w:firstLine="0"/>
              <w:jc w:val="center"/>
              <w:rPr>
                <w:color w:val="000000"/>
                <w:sz w:val="22"/>
              </w:rPr>
            </w:pPr>
            <w:r w:rsidRPr="00CA54DD">
              <w:rPr>
                <w:color w:val="000000"/>
                <w:sz w:val="22"/>
              </w:rPr>
              <w:t>60,00</w:t>
            </w:r>
          </w:p>
        </w:tc>
        <w:tc>
          <w:tcPr>
            <w:tcW w:w="1460" w:type="dxa"/>
            <w:tcBorders>
              <w:top w:val="nil"/>
              <w:left w:val="nil"/>
              <w:bottom w:val="single" w:sz="4" w:space="0" w:color="auto"/>
              <w:right w:val="single" w:sz="4" w:space="0" w:color="auto"/>
            </w:tcBorders>
            <w:shd w:val="clear" w:color="auto" w:fill="auto"/>
            <w:vAlign w:val="center"/>
            <w:hideMark/>
          </w:tcPr>
          <w:p w14:paraId="634146EE" w14:textId="77777777" w:rsidR="00465F5E" w:rsidRPr="00CA54DD" w:rsidRDefault="00465F5E" w:rsidP="00465F5E">
            <w:pPr>
              <w:spacing w:after="0" w:line="240" w:lineRule="auto"/>
              <w:ind w:firstLine="0"/>
              <w:jc w:val="center"/>
              <w:rPr>
                <w:color w:val="000000"/>
                <w:sz w:val="22"/>
              </w:rPr>
            </w:pPr>
            <w:r w:rsidRPr="00CA54DD">
              <w:rPr>
                <w:color w:val="000000"/>
                <w:sz w:val="22"/>
              </w:rPr>
              <w:t>0,44</w:t>
            </w:r>
          </w:p>
        </w:tc>
        <w:tc>
          <w:tcPr>
            <w:tcW w:w="1692" w:type="dxa"/>
            <w:tcBorders>
              <w:top w:val="nil"/>
              <w:left w:val="nil"/>
              <w:bottom w:val="single" w:sz="4" w:space="0" w:color="auto"/>
              <w:right w:val="single" w:sz="4" w:space="0" w:color="auto"/>
            </w:tcBorders>
            <w:shd w:val="clear" w:color="auto" w:fill="auto"/>
            <w:vAlign w:val="center"/>
            <w:hideMark/>
          </w:tcPr>
          <w:p w14:paraId="5A4B15E4" w14:textId="77777777" w:rsidR="00465F5E" w:rsidRPr="00CA54DD" w:rsidRDefault="00465F5E" w:rsidP="00465F5E">
            <w:pPr>
              <w:spacing w:after="0" w:line="240" w:lineRule="auto"/>
              <w:ind w:firstLine="0"/>
              <w:jc w:val="center"/>
              <w:rPr>
                <w:color w:val="000000"/>
                <w:sz w:val="22"/>
              </w:rPr>
            </w:pPr>
            <w:r w:rsidRPr="00CA54DD">
              <w:rPr>
                <w:color w:val="000000"/>
                <w:sz w:val="22"/>
              </w:rPr>
              <w:t>59,56</w:t>
            </w:r>
          </w:p>
        </w:tc>
        <w:tc>
          <w:tcPr>
            <w:tcW w:w="1216" w:type="dxa"/>
            <w:tcBorders>
              <w:top w:val="nil"/>
              <w:left w:val="nil"/>
              <w:bottom w:val="single" w:sz="4" w:space="0" w:color="auto"/>
              <w:right w:val="single" w:sz="4" w:space="0" w:color="auto"/>
            </w:tcBorders>
            <w:shd w:val="clear" w:color="auto" w:fill="auto"/>
            <w:vAlign w:val="center"/>
            <w:hideMark/>
          </w:tcPr>
          <w:p w14:paraId="0D93A838" w14:textId="77777777" w:rsidR="00465F5E" w:rsidRPr="00CA54DD" w:rsidRDefault="00465F5E" w:rsidP="00465F5E">
            <w:pPr>
              <w:spacing w:after="0" w:line="240" w:lineRule="auto"/>
              <w:ind w:firstLine="0"/>
              <w:jc w:val="center"/>
              <w:rPr>
                <w:color w:val="000000"/>
                <w:sz w:val="22"/>
              </w:rPr>
            </w:pPr>
            <w:r w:rsidRPr="00CA54DD">
              <w:rPr>
                <w:color w:val="000000"/>
                <w:sz w:val="22"/>
              </w:rPr>
              <w:t>0,55</w:t>
            </w:r>
          </w:p>
        </w:tc>
        <w:tc>
          <w:tcPr>
            <w:tcW w:w="1862" w:type="dxa"/>
            <w:tcBorders>
              <w:top w:val="single" w:sz="4" w:space="0" w:color="auto"/>
              <w:left w:val="nil"/>
              <w:bottom w:val="single" w:sz="4" w:space="0" w:color="auto"/>
              <w:right w:val="single" w:sz="4" w:space="0" w:color="auto"/>
            </w:tcBorders>
            <w:shd w:val="clear" w:color="auto" w:fill="auto"/>
            <w:vAlign w:val="center"/>
            <w:hideMark/>
          </w:tcPr>
          <w:p w14:paraId="74A91E65" w14:textId="77777777" w:rsidR="00465F5E" w:rsidRPr="00CA54DD" w:rsidRDefault="00465F5E" w:rsidP="00465F5E">
            <w:pPr>
              <w:spacing w:after="0" w:line="240" w:lineRule="auto"/>
              <w:ind w:firstLine="0"/>
              <w:jc w:val="center"/>
              <w:rPr>
                <w:color w:val="000000"/>
                <w:sz w:val="22"/>
              </w:rPr>
            </w:pPr>
            <w:r w:rsidRPr="00CA54DD">
              <w:rPr>
                <w:color w:val="000000"/>
                <w:sz w:val="22"/>
              </w:rPr>
              <w:t>27,36</w:t>
            </w:r>
          </w:p>
        </w:tc>
        <w:tc>
          <w:tcPr>
            <w:tcW w:w="1269" w:type="dxa"/>
            <w:tcBorders>
              <w:top w:val="nil"/>
              <w:left w:val="nil"/>
              <w:bottom w:val="single" w:sz="4" w:space="0" w:color="auto"/>
              <w:right w:val="single" w:sz="4" w:space="0" w:color="auto"/>
            </w:tcBorders>
            <w:shd w:val="clear" w:color="auto" w:fill="auto"/>
            <w:vAlign w:val="center"/>
            <w:hideMark/>
          </w:tcPr>
          <w:p w14:paraId="16FFEF6C" w14:textId="77777777" w:rsidR="00465F5E" w:rsidRPr="00CA54DD" w:rsidRDefault="00465F5E" w:rsidP="00465F5E">
            <w:pPr>
              <w:spacing w:after="0" w:line="240" w:lineRule="auto"/>
              <w:ind w:firstLine="0"/>
              <w:jc w:val="center"/>
              <w:rPr>
                <w:color w:val="000000"/>
                <w:sz w:val="22"/>
              </w:rPr>
            </w:pPr>
            <w:r w:rsidRPr="00CA54DD">
              <w:rPr>
                <w:color w:val="000000"/>
                <w:sz w:val="22"/>
              </w:rPr>
              <w:t>31,64</w:t>
            </w:r>
          </w:p>
        </w:tc>
        <w:tc>
          <w:tcPr>
            <w:tcW w:w="1269" w:type="dxa"/>
            <w:tcBorders>
              <w:top w:val="nil"/>
              <w:left w:val="nil"/>
              <w:bottom w:val="single" w:sz="4" w:space="0" w:color="auto"/>
              <w:right w:val="single" w:sz="4" w:space="0" w:color="auto"/>
            </w:tcBorders>
            <w:shd w:val="clear" w:color="auto" w:fill="auto"/>
            <w:vAlign w:val="center"/>
            <w:hideMark/>
          </w:tcPr>
          <w:p w14:paraId="7390B6E8" w14:textId="77777777" w:rsidR="00465F5E" w:rsidRPr="00CA54DD" w:rsidRDefault="00465F5E" w:rsidP="00465F5E">
            <w:pPr>
              <w:spacing w:after="0" w:line="240" w:lineRule="auto"/>
              <w:ind w:firstLine="0"/>
              <w:jc w:val="center"/>
              <w:rPr>
                <w:color w:val="000000"/>
                <w:sz w:val="22"/>
              </w:rPr>
            </w:pPr>
            <w:r w:rsidRPr="00CA54DD">
              <w:rPr>
                <w:color w:val="000000"/>
                <w:sz w:val="22"/>
              </w:rPr>
              <w:t>52,74</w:t>
            </w:r>
          </w:p>
        </w:tc>
      </w:tr>
      <w:tr w:rsidR="00465F5E" w:rsidRPr="00CA54DD" w14:paraId="2CBF35DA"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tcPr>
          <w:p w14:paraId="6DCB352C" w14:textId="77777777" w:rsidR="00465F5E" w:rsidRPr="00CA54DD" w:rsidRDefault="00465F5E" w:rsidP="00465F5E">
            <w:pPr>
              <w:spacing w:after="0" w:line="240" w:lineRule="auto"/>
              <w:ind w:firstLine="0"/>
              <w:jc w:val="center"/>
              <w:rPr>
                <w:color w:val="000000"/>
                <w:sz w:val="22"/>
              </w:rPr>
            </w:pPr>
            <w:r w:rsidRPr="00CA54DD">
              <w:rPr>
                <w:color w:val="000000"/>
                <w:sz w:val="22"/>
              </w:rPr>
              <w:t>9</w:t>
            </w:r>
          </w:p>
        </w:tc>
        <w:tc>
          <w:tcPr>
            <w:tcW w:w="1812" w:type="dxa"/>
            <w:tcBorders>
              <w:top w:val="nil"/>
              <w:left w:val="nil"/>
              <w:bottom w:val="single" w:sz="4" w:space="0" w:color="auto"/>
              <w:right w:val="single" w:sz="4" w:space="0" w:color="auto"/>
            </w:tcBorders>
            <w:shd w:val="clear" w:color="auto" w:fill="auto"/>
            <w:vAlign w:val="center"/>
            <w:hideMark/>
          </w:tcPr>
          <w:p w14:paraId="27C3BB24" w14:textId="77777777" w:rsidR="00465F5E" w:rsidRPr="00CA54DD" w:rsidRDefault="00465F5E" w:rsidP="00465F5E">
            <w:pPr>
              <w:spacing w:after="0" w:line="240" w:lineRule="auto"/>
              <w:ind w:firstLine="0"/>
              <w:rPr>
                <w:color w:val="000000"/>
                <w:sz w:val="22"/>
              </w:rPr>
            </w:pPr>
            <w:r w:rsidRPr="00CA54DD">
              <w:rPr>
                <w:color w:val="000000"/>
                <w:sz w:val="22"/>
              </w:rPr>
              <w:t>Котельная КЗХ</w:t>
            </w:r>
          </w:p>
        </w:tc>
        <w:tc>
          <w:tcPr>
            <w:tcW w:w="1730" w:type="dxa"/>
            <w:tcBorders>
              <w:top w:val="nil"/>
              <w:left w:val="nil"/>
              <w:bottom w:val="single" w:sz="4" w:space="0" w:color="auto"/>
              <w:right w:val="single" w:sz="4" w:space="0" w:color="auto"/>
            </w:tcBorders>
            <w:shd w:val="clear" w:color="auto" w:fill="auto"/>
            <w:vAlign w:val="center"/>
            <w:hideMark/>
          </w:tcPr>
          <w:p w14:paraId="1AEF2C1F" w14:textId="77777777" w:rsidR="00465F5E" w:rsidRPr="00CA54DD" w:rsidRDefault="00465F5E" w:rsidP="00465F5E">
            <w:pPr>
              <w:spacing w:after="0" w:line="240" w:lineRule="auto"/>
              <w:ind w:firstLine="0"/>
              <w:jc w:val="center"/>
              <w:rPr>
                <w:color w:val="000000"/>
                <w:sz w:val="22"/>
              </w:rPr>
            </w:pPr>
            <w:r w:rsidRPr="00CA54DD">
              <w:rPr>
                <w:color w:val="000000"/>
                <w:sz w:val="22"/>
              </w:rPr>
              <w:t>7,60</w:t>
            </w:r>
          </w:p>
        </w:tc>
        <w:tc>
          <w:tcPr>
            <w:tcW w:w="1692" w:type="dxa"/>
            <w:tcBorders>
              <w:top w:val="nil"/>
              <w:left w:val="nil"/>
              <w:bottom w:val="single" w:sz="4" w:space="0" w:color="auto"/>
              <w:right w:val="single" w:sz="4" w:space="0" w:color="auto"/>
            </w:tcBorders>
            <w:shd w:val="clear" w:color="auto" w:fill="auto"/>
            <w:vAlign w:val="center"/>
            <w:hideMark/>
          </w:tcPr>
          <w:p w14:paraId="647C6525" w14:textId="77777777" w:rsidR="00465F5E" w:rsidRPr="00CA54DD" w:rsidRDefault="00465F5E" w:rsidP="00465F5E">
            <w:pPr>
              <w:spacing w:after="0" w:line="240" w:lineRule="auto"/>
              <w:ind w:firstLine="0"/>
              <w:jc w:val="center"/>
              <w:rPr>
                <w:color w:val="000000"/>
                <w:sz w:val="22"/>
              </w:rPr>
            </w:pPr>
            <w:r w:rsidRPr="00CA54DD">
              <w:rPr>
                <w:color w:val="000000"/>
                <w:sz w:val="22"/>
              </w:rPr>
              <w:t>7,60</w:t>
            </w:r>
          </w:p>
        </w:tc>
        <w:tc>
          <w:tcPr>
            <w:tcW w:w="1460" w:type="dxa"/>
            <w:tcBorders>
              <w:top w:val="nil"/>
              <w:left w:val="nil"/>
              <w:bottom w:val="single" w:sz="4" w:space="0" w:color="auto"/>
              <w:right w:val="single" w:sz="4" w:space="0" w:color="auto"/>
            </w:tcBorders>
            <w:shd w:val="clear" w:color="auto" w:fill="auto"/>
            <w:vAlign w:val="center"/>
            <w:hideMark/>
          </w:tcPr>
          <w:p w14:paraId="13412C03" w14:textId="77777777" w:rsidR="00465F5E" w:rsidRPr="00CA54DD" w:rsidRDefault="00465F5E" w:rsidP="00465F5E">
            <w:pPr>
              <w:spacing w:after="0" w:line="240" w:lineRule="auto"/>
              <w:ind w:firstLine="0"/>
              <w:jc w:val="center"/>
              <w:rPr>
                <w:color w:val="000000"/>
                <w:sz w:val="22"/>
              </w:rPr>
            </w:pPr>
            <w:r w:rsidRPr="00CA54DD">
              <w:rPr>
                <w:color w:val="000000"/>
                <w:sz w:val="22"/>
              </w:rPr>
              <w:t>0,02</w:t>
            </w:r>
          </w:p>
        </w:tc>
        <w:tc>
          <w:tcPr>
            <w:tcW w:w="1692" w:type="dxa"/>
            <w:tcBorders>
              <w:top w:val="nil"/>
              <w:left w:val="nil"/>
              <w:bottom w:val="single" w:sz="4" w:space="0" w:color="auto"/>
              <w:right w:val="single" w:sz="4" w:space="0" w:color="auto"/>
            </w:tcBorders>
            <w:shd w:val="clear" w:color="auto" w:fill="auto"/>
            <w:vAlign w:val="center"/>
            <w:hideMark/>
          </w:tcPr>
          <w:p w14:paraId="46423453" w14:textId="77777777" w:rsidR="00465F5E" w:rsidRPr="00CA54DD" w:rsidRDefault="00465F5E" w:rsidP="00465F5E">
            <w:pPr>
              <w:spacing w:after="0" w:line="240" w:lineRule="auto"/>
              <w:ind w:firstLine="0"/>
              <w:jc w:val="center"/>
              <w:rPr>
                <w:color w:val="000000"/>
                <w:sz w:val="22"/>
              </w:rPr>
            </w:pPr>
            <w:r w:rsidRPr="00CA54DD">
              <w:rPr>
                <w:color w:val="000000"/>
                <w:sz w:val="22"/>
              </w:rPr>
              <w:t>7,58</w:t>
            </w:r>
          </w:p>
        </w:tc>
        <w:tc>
          <w:tcPr>
            <w:tcW w:w="1216" w:type="dxa"/>
            <w:tcBorders>
              <w:top w:val="nil"/>
              <w:left w:val="nil"/>
              <w:bottom w:val="single" w:sz="4" w:space="0" w:color="auto"/>
              <w:right w:val="single" w:sz="4" w:space="0" w:color="auto"/>
            </w:tcBorders>
            <w:shd w:val="clear" w:color="auto" w:fill="auto"/>
            <w:vAlign w:val="center"/>
            <w:hideMark/>
          </w:tcPr>
          <w:p w14:paraId="74DE27B2"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09A5C5D0" w14:textId="77777777" w:rsidR="00465F5E" w:rsidRPr="00CA54DD" w:rsidRDefault="00465F5E" w:rsidP="00465F5E">
            <w:pPr>
              <w:spacing w:after="0" w:line="240" w:lineRule="auto"/>
              <w:ind w:firstLine="0"/>
              <w:jc w:val="center"/>
              <w:rPr>
                <w:color w:val="000000"/>
                <w:sz w:val="22"/>
              </w:rPr>
            </w:pPr>
            <w:r w:rsidRPr="00CA54DD">
              <w:rPr>
                <w:color w:val="000000"/>
                <w:sz w:val="22"/>
              </w:rPr>
              <w:t>3,31</w:t>
            </w:r>
          </w:p>
        </w:tc>
        <w:tc>
          <w:tcPr>
            <w:tcW w:w="1269" w:type="dxa"/>
            <w:tcBorders>
              <w:top w:val="nil"/>
              <w:left w:val="nil"/>
              <w:bottom w:val="single" w:sz="4" w:space="0" w:color="auto"/>
              <w:right w:val="single" w:sz="4" w:space="0" w:color="auto"/>
            </w:tcBorders>
            <w:shd w:val="clear" w:color="auto" w:fill="auto"/>
            <w:vAlign w:val="center"/>
            <w:hideMark/>
          </w:tcPr>
          <w:p w14:paraId="37A270A3" w14:textId="77777777" w:rsidR="00465F5E" w:rsidRPr="00CA54DD" w:rsidRDefault="00465F5E" w:rsidP="00465F5E">
            <w:pPr>
              <w:spacing w:after="0" w:line="240" w:lineRule="auto"/>
              <w:ind w:firstLine="0"/>
              <w:jc w:val="center"/>
              <w:rPr>
                <w:color w:val="000000"/>
                <w:sz w:val="22"/>
              </w:rPr>
            </w:pPr>
            <w:r w:rsidRPr="00CA54DD">
              <w:rPr>
                <w:color w:val="000000"/>
                <w:sz w:val="22"/>
              </w:rPr>
              <w:t>4,26</w:t>
            </w:r>
          </w:p>
        </w:tc>
        <w:tc>
          <w:tcPr>
            <w:tcW w:w="1269" w:type="dxa"/>
            <w:tcBorders>
              <w:top w:val="nil"/>
              <w:left w:val="nil"/>
              <w:bottom w:val="single" w:sz="4" w:space="0" w:color="auto"/>
              <w:right w:val="single" w:sz="4" w:space="0" w:color="auto"/>
            </w:tcBorders>
            <w:shd w:val="clear" w:color="auto" w:fill="auto"/>
            <w:vAlign w:val="center"/>
            <w:hideMark/>
          </w:tcPr>
          <w:p w14:paraId="6DC80044" w14:textId="77777777" w:rsidR="00465F5E" w:rsidRPr="00CA54DD" w:rsidRDefault="00465F5E" w:rsidP="00465F5E">
            <w:pPr>
              <w:spacing w:after="0" w:line="240" w:lineRule="auto"/>
              <w:ind w:firstLine="0"/>
              <w:jc w:val="center"/>
              <w:rPr>
                <w:color w:val="000000"/>
                <w:sz w:val="22"/>
              </w:rPr>
            </w:pPr>
            <w:r w:rsidRPr="00CA54DD">
              <w:rPr>
                <w:color w:val="000000"/>
                <w:sz w:val="22"/>
              </w:rPr>
              <w:t>56,11</w:t>
            </w:r>
          </w:p>
        </w:tc>
      </w:tr>
      <w:tr w:rsidR="00465F5E" w:rsidRPr="00CA54DD" w14:paraId="1ADF409D"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tcPr>
          <w:p w14:paraId="3E81BD7E" w14:textId="77777777" w:rsidR="00465F5E" w:rsidRPr="00CA54DD" w:rsidRDefault="00465F5E" w:rsidP="00465F5E">
            <w:pPr>
              <w:spacing w:after="0" w:line="240" w:lineRule="auto"/>
              <w:ind w:firstLine="0"/>
              <w:jc w:val="center"/>
              <w:rPr>
                <w:color w:val="000000"/>
                <w:sz w:val="22"/>
              </w:rPr>
            </w:pPr>
            <w:r w:rsidRPr="00CA54DD">
              <w:rPr>
                <w:color w:val="000000"/>
                <w:sz w:val="22"/>
              </w:rPr>
              <w:t>10</w:t>
            </w:r>
          </w:p>
        </w:tc>
        <w:tc>
          <w:tcPr>
            <w:tcW w:w="1812" w:type="dxa"/>
            <w:tcBorders>
              <w:top w:val="nil"/>
              <w:left w:val="nil"/>
              <w:bottom w:val="single" w:sz="4" w:space="0" w:color="auto"/>
              <w:right w:val="single" w:sz="4" w:space="0" w:color="auto"/>
            </w:tcBorders>
            <w:shd w:val="clear" w:color="auto" w:fill="auto"/>
            <w:vAlign w:val="center"/>
            <w:hideMark/>
          </w:tcPr>
          <w:p w14:paraId="124F67B0" w14:textId="77777777" w:rsidR="00465F5E" w:rsidRPr="00CA54DD" w:rsidRDefault="00465F5E" w:rsidP="00465F5E">
            <w:pPr>
              <w:spacing w:after="0" w:line="240" w:lineRule="auto"/>
              <w:ind w:firstLine="0"/>
              <w:rPr>
                <w:color w:val="000000"/>
                <w:sz w:val="22"/>
              </w:rPr>
            </w:pPr>
            <w:r w:rsidRPr="00CA54DD">
              <w:rPr>
                <w:color w:val="000000"/>
                <w:sz w:val="22"/>
              </w:rPr>
              <w:t>Котельная ВКГМ Восточная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0B498768" w14:textId="77777777" w:rsidR="00465F5E" w:rsidRPr="00CA54DD" w:rsidRDefault="00465F5E" w:rsidP="00465F5E">
            <w:pPr>
              <w:spacing w:after="0" w:line="240" w:lineRule="auto"/>
              <w:ind w:firstLine="0"/>
              <w:jc w:val="center"/>
              <w:rPr>
                <w:color w:val="000000"/>
                <w:sz w:val="22"/>
              </w:rPr>
            </w:pPr>
            <w:r w:rsidRPr="00CA54DD">
              <w:rPr>
                <w:color w:val="000000"/>
                <w:sz w:val="22"/>
              </w:rPr>
              <w:t>33,16</w:t>
            </w:r>
          </w:p>
        </w:tc>
        <w:tc>
          <w:tcPr>
            <w:tcW w:w="1692" w:type="dxa"/>
            <w:tcBorders>
              <w:top w:val="nil"/>
              <w:left w:val="nil"/>
              <w:bottom w:val="single" w:sz="4" w:space="0" w:color="auto"/>
              <w:right w:val="single" w:sz="4" w:space="0" w:color="auto"/>
            </w:tcBorders>
            <w:shd w:val="clear" w:color="auto" w:fill="auto"/>
            <w:vAlign w:val="center"/>
            <w:hideMark/>
          </w:tcPr>
          <w:p w14:paraId="1EDC6AAA" w14:textId="77777777" w:rsidR="00465F5E" w:rsidRPr="00CA54DD" w:rsidRDefault="00465F5E" w:rsidP="00465F5E">
            <w:pPr>
              <w:spacing w:after="0" w:line="240" w:lineRule="auto"/>
              <w:ind w:firstLine="0"/>
              <w:jc w:val="center"/>
              <w:rPr>
                <w:color w:val="000000"/>
                <w:sz w:val="22"/>
              </w:rPr>
            </w:pPr>
            <w:r w:rsidRPr="00CA54DD">
              <w:rPr>
                <w:color w:val="000000"/>
                <w:sz w:val="22"/>
              </w:rPr>
              <w:t>33,16</w:t>
            </w:r>
          </w:p>
        </w:tc>
        <w:tc>
          <w:tcPr>
            <w:tcW w:w="1460" w:type="dxa"/>
            <w:tcBorders>
              <w:top w:val="nil"/>
              <w:left w:val="nil"/>
              <w:bottom w:val="single" w:sz="4" w:space="0" w:color="auto"/>
              <w:right w:val="single" w:sz="4" w:space="0" w:color="auto"/>
            </w:tcBorders>
            <w:shd w:val="clear" w:color="auto" w:fill="auto"/>
            <w:vAlign w:val="center"/>
            <w:hideMark/>
          </w:tcPr>
          <w:p w14:paraId="08F4B2FC" w14:textId="77777777" w:rsidR="00465F5E" w:rsidRPr="00CA54DD" w:rsidRDefault="00465F5E" w:rsidP="00465F5E">
            <w:pPr>
              <w:spacing w:after="0" w:line="240" w:lineRule="auto"/>
              <w:ind w:firstLine="0"/>
              <w:jc w:val="center"/>
              <w:rPr>
                <w:color w:val="000000"/>
                <w:sz w:val="22"/>
              </w:rPr>
            </w:pPr>
            <w:r w:rsidRPr="00CA54DD">
              <w:rPr>
                <w:color w:val="000000"/>
                <w:sz w:val="22"/>
              </w:rPr>
              <w:t>0,16</w:t>
            </w:r>
          </w:p>
        </w:tc>
        <w:tc>
          <w:tcPr>
            <w:tcW w:w="1692" w:type="dxa"/>
            <w:tcBorders>
              <w:top w:val="nil"/>
              <w:left w:val="nil"/>
              <w:bottom w:val="single" w:sz="4" w:space="0" w:color="auto"/>
              <w:right w:val="single" w:sz="4" w:space="0" w:color="auto"/>
            </w:tcBorders>
            <w:shd w:val="clear" w:color="auto" w:fill="auto"/>
            <w:vAlign w:val="center"/>
            <w:hideMark/>
          </w:tcPr>
          <w:p w14:paraId="2E831C01" w14:textId="77777777" w:rsidR="00465F5E" w:rsidRPr="00CA54DD" w:rsidRDefault="00465F5E" w:rsidP="00465F5E">
            <w:pPr>
              <w:spacing w:after="0" w:line="240" w:lineRule="auto"/>
              <w:ind w:firstLine="0"/>
              <w:jc w:val="center"/>
              <w:rPr>
                <w:color w:val="000000"/>
                <w:sz w:val="22"/>
              </w:rPr>
            </w:pPr>
            <w:r w:rsidRPr="00CA54DD">
              <w:rPr>
                <w:color w:val="000000"/>
                <w:sz w:val="22"/>
              </w:rPr>
              <w:t>33,00</w:t>
            </w:r>
          </w:p>
        </w:tc>
        <w:tc>
          <w:tcPr>
            <w:tcW w:w="1216" w:type="dxa"/>
            <w:tcBorders>
              <w:top w:val="nil"/>
              <w:left w:val="nil"/>
              <w:bottom w:val="single" w:sz="4" w:space="0" w:color="auto"/>
              <w:right w:val="single" w:sz="4" w:space="0" w:color="auto"/>
            </w:tcBorders>
            <w:shd w:val="clear" w:color="auto" w:fill="auto"/>
            <w:vAlign w:val="center"/>
            <w:hideMark/>
          </w:tcPr>
          <w:p w14:paraId="76D61D83" w14:textId="77777777" w:rsidR="00465F5E" w:rsidRPr="00CA54DD" w:rsidRDefault="00465F5E" w:rsidP="00465F5E">
            <w:pPr>
              <w:spacing w:after="0" w:line="240" w:lineRule="auto"/>
              <w:ind w:firstLine="0"/>
              <w:jc w:val="center"/>
              <w:rPr>
                <w:color w:val="000000"/>
                <w:sz w:val="22"/>
              </w:rPr>
            </w:pPr>
            <w:r w:rsidRPr="00CA54DD">
              <w:rPr>
                <w:color w:val="000000"/>
                <w:sz w:val="22"/>
              </w:rPr>
              <w:t>0,57</w:t>
            </w:r>
          </w:p>
        </w:tc>
        <w:tc>
          <w:tcPr>
            <w:tcW w:w="1862" w:type="dxa"/>
            <w:tcBorders>
              <w:top w:val="nil"/>
              <w:left w:val="nil"/>
              <w:bottom w:val="single" w:sz="4" w:space="0" w:color="auto"/>
              <w:right w:val="single" w:sz="4" w:space="0" w:color="auto"/>
            </w:tcBorders>
            <w:shd w:val="clear" w:color="auto" w:fill="auto"/>
            <w:vAlign w:val="center"/>
            <w:hideMark/>
          </w:tcPr>
          <w:p w14:paraId="0F3731EA" w14:textId="77777777" w:rsidR="00465F5E" w:rsidRPr="00CA54DD" w:rsidRDefault="00465F5E" w:rsidP="00465F5E">
            <w:pPr>
              <w:spacing w:after="0" w:line="240" w:lineRule="auto"/>
              <w:ind w:firstLine="0"/>
              <w:jc w:val="center"/>
              <w:rPr>
                <w:color w:val="000000"/>
                <w:sz w:val="22"/>
              </w:rPr>
            </w:pPr>
            <w:r w:rsidRPr="00CA54DD">
              <w:rPr>
                <w:color w:val="000000"/>
                <w:sz w:val="22"/>
              </w:rPr>
              <w:t>23,37</w:t>
            </w:r>
          </w:p>
        </w:tc>
        <w:tc>
          <w:tcPr>
            <w:tcW w:w="1269" w:type="dxa"/>
            <w:tcBorders>
              <w:top w:val="nil"/>
              <w:left w:val="nil"/>
              <w:bottom w:val="single" w:sz="4" w:space="0" w:color="auto"/>
              <w:right w:val="single" w:sz="4" w:space="0" w:color="auto"/>
            </w:tcBorders>
            <w:shd w:val="clear" w:color="auto" w:fill="auto"/>
            <w:vAlign w:val="center"/>
            <w:hideMark/>
          </w:tcPr>
          <w:p w14:paraId="53829348" w14:textId="77777777" w:rsidR="00465F5E" w:rsidRPr="00CA54DD" w:rsidRDefault="00465F5E" w:rsidP="00465F5E">
            <w:pPr>
              <w:spacing w:after="0" w:line="240" w:lineRule="auto"/>
              <w:ind w:firstLine="0"/>
              <w:jc w:val="center"/>
              <w:rPr>
                <w:color w:val="000000"/>
                <w:sz w:val="22"/>
              </w:rPr>
            </w:pPr>
            <w:r w:rsidRPr="00CA54DD">
              <w:rPr>
                <w:color w:val="000000"/>
                <w:sz w:val="22"/>
              </w:rPr>
              <w:t>9,06</w:t>
            </w:r>
          </w:p>
        </w:tc>
        <w:tc>
          <w:tcPr>
            <w:tcW w:w="1269" w:type="dxa"/>
            <w:tcBorders>
              <w:top w:val="nil"/>
              <w:left w:val="nil"/>
              <w:bottom w:val="single" w:sz="4" w:space="0" w:color="auto"/>
              <w:right w:val="single" w:sz="4" w:space="0" w:color="auto"/>
            </w:tcBorders>
            <w:shd w:val="clear" w:color="auto" w:fill="auto"/>
            <w:vAlign w:val="center"/>
            <w:hideMark/>
          </w:tcPr>
          <w:p w14:paraId="5359109D" w14:textId="77777777" w:rsidR="00465F5E" w:rsidRPr="00CA54DD" w:rsidRDefault="00465F5E" w:rsidP="00465F5E">
            <w:pPr>
              <w:spacing w:after="0" w:line="240" w:lineRule="auto"/>
              <w:ind w:firstLine="0"/>
              <w:jc w:val="center"/>
              <w:rPr>
                <w:color w:val="000000"/>
                <w:sz w:val="22"/>
              </w:rPr>
            </w:pPr>
            <w:r w:rsidRPr="00CA54DD">
              <w:rPr>
                <w:color w:val="000000"/>
                <w:sz w:val="22"/>
              </w:rPr>
              <w:t>27,33</w:t>
            </w:r>
          </w:p>
        </w:tc>
      </w:tr>
      <w:tr w:rsidR="00465F5E" w:rsidRPr="00CA54DD" w14:paraId="38D838E9"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tcPr>
          <w:p w14:paraId="01BE77E4" w14:textId="77777777" w:rsidR="00465F5E" w:rsidRPr="00CA54DD" w:rsidRDefault="00465F5E" w:rsidP="00465F5E">
            <w:pPr>
              <w:spacing w:after="0" w:line="240" w:lineRule="auto"/>
              <w:ind w:firstLine="0"/>
              <w:jc w:val="center"/>
              <w:rPr>
                <w:color w:val="000000"/>
                <w:sz w:val="22"/>
              </w:rPr>
            </w:pPr>
            <w:r w:rsidRPr="00CA54DD">
              <w:rPr>
                <w:color w:val="000000"/>
                <w:sz w:val="22"/>
              </w:rPr>
              <w:t>11</w:t>
            </w:r>
          </w:p>
        </w:tc>
        <w:tc>
          <w:tcPr>
            <w:tcW w:w="1812" w:type="dxa"/>
            <w:tcBorders>
              <w:top w:val="nil"/>
              <w:left w:val="nil"/>
              <w:bottom w:val="single" w:sz="4" w:space="0" w:color="auto"/>
              <w:right w:val="single" w:sz="4" w:space="0" w:color="auto"/>
            </w:tcBorders>
            <w:shd w:val="clear" w:color="auto" w:fill="auto"/>
            <w:vAlign w:val="center"/>
            <w:hideMark/>
          </w:tcPr>
          <w:p w14:paraId="030A29CB" w14:textId="77777777" w:rsidR="00465F5E" w:rsidRPr="00CA54DD" w:rsidRDefault="00465F5E" w:rsidP="00465F5E">
            <w:pPr>
              <w:spacing w:after="0" w:line="240" w:lineRule="auto"/>
              <w:ind w:firstLine="0"/>
              <w:rPr>
                <w:color w:val="000000"/>
                <w:sz w:val="22"/>
              </w:rPr>
            </w:pPr>
            <w:r w:rsidRPr="00CA54DD">
              <w:rPr>
                <w:color w:val="000000"/>
                <w:sz w:val="22"/>
              </w:rPr>
              <w:t>Котельная КНДСР Восточная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37F1FA8F"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692" w:type="dxa"/>
            <w:tcBorders>
              <w:top w:val="nil"/>
              <w:left w:val="nil"/>
              <w:bottom w:val="single" w:sz="4" w:space="0" w:color="auto"/>
              <w:right w:val="single" w:sz="4" w:space="0" w:color="auto"/>
            </w:tcBorders>
            <w:shd w:val="clear" w:color="auto" w:fill="auto"/>
            <w:vAlign w:val="center"/>
            <w:hideMark/>
          </w:tcPr>
          <w:p w14:paraId="5926180F"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460" w:type="dxa"/>
            <w:tcBorders>
              <w:top w:val="nil"/>
              <w:left w:val="nil"/>
              <w:bottom w:val="single" w:sz="4" w:space="0" w:color="auto"/>
              <w:right w:val="single" w:sz="4" w:space="0" w:color="auto"/>
            </w:tcBorders>
            <w:shd w:val="clear" w:color="auto" w:fill="auto"/>
            <w:vAlign w:val="center"/>
            <w:hideMark/>
          </w:tcPr>
          <w:p w14:paraId="2575E106"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692" w:type="dxa"/>
            <w:tcBorders>
              <w:top w:val="nil"/>
              <w:left w:val="nil"/>
              <w:bottom w:val="single" w:sz="4" w:space="0" w:color="auto"/>
              <w:right w:val="single" w:sz="4" w:space="0" w:color="auto"/>
            </w:tcBorders>
            <w:shd w:val="clear" w:color="auto" w:fill="auto"/>
            <w:vAlign w:val="center"/>
            <w:hideMark/>
          </w:tcPr>
          <w:p w14:paraId="36467A66"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16" w:type="dxa"/>
            <w:tcBorders>
              <w:top w:val="nil"/>
              <w:left w:val="nil"/>
              <w:bottom w:val="single" w:sz="4" w:space="0" w:color="auto"/>
              <w:right w:val="single" w:sz="4" w:space="0" w:color="auto"/>
            </w:tcBorders>
            <w:shd w:val="clear" w:color="auto" w:fill="auto"/>
            <w:vAlign w:val="center"/>
            <w:hideMark/>
          </w:tcPr>
          <w:p w14:paraId="48D25F04"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4993ECA0"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4AE99D9A"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269" w:type="dxa"/>
            <w:tcBorders>
              <w:top w:val="nil"/>
              <w:left w:val="nil"/>
              <w:bottom w:val="single" w:sz="4" w:space="0" w:color="auto"/>
              <w:right w:val="single" w:sz="4" w:space="0" w:color="auto"/>
            </w:tcBorders>
            <w:shd w:val="clear" w:color="auto" w:fill="auto"/>
            <w:vAlign w:val="center"/>
            <w:hideMark/>
          </w:tcPr>
          <w:p w14:paraId="7F4FF0DD"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r>
      <w:tr w:rsidR="00465F5E" w:rsidRPr="00CA54DD" w14:paraId="08C9E6FC"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tcPr>
          <w:p w14:paraId="5A0C0867" w14:textId="77777777" w:rsidR="00465F5E" w:rsidRPr="00CA54DD" w:rsidRDefault="00465F5E" w:rsidP="00465F5E">
            <w:pPr>
              <w:spacing w:after="0" w:line="240" w:lineRule="auto"/>
              <w:ind w:firstLine="0"/>
              <w:jc w:val="center"/>
              <w:rPr>
                <w:color w:val="000000"/>
                <w:sz w:val="22"/>
              </w:rPr>
            </w:pPr>
            <w:r w:rsidRPr="00CA54DD">
              <w:rPr>
                <w:color w:val="000000"/>
                <w:sz w:val="22"/>
              </w:rPr>
              <w:t>12</w:t>
            </w:r>
          </w:p>
        </w:tc>
        <w:tc>
          <w:tcPr>
            <w:tcW w:w="1812" w:type="dxa"/>
            <w:tcBorders>
              <w:top w:val="nil"/>
              <w:left w:val="nil"/>
              <w:bottom w:val="single" w:sz="4" w:space="0" w:color="auto"/>
              <w:right w:val="single" w:sz="4" w:space="0" w:color="auto"/>
            </w:tcBorders>
            <w:shd w:val="clear" w:color="auto" w:fill="auto"/>
            <w:vAlign w:val="center"/>
            <w:hideMark/>
          </w:tcPr>
          <w:p w14:paraId="1AAB3561" w14:textId="77777777" w:rsidR="00465F5E" w:rsidRPr="00CA54DD" w:rsidRDefault="00465F5E" w:rsidP="00465F5E">
            <w:pPr>
              <w:spacing w:after="0" w:line="240" w:lineRule="auto"/>
              <w:ind w:firstLine="0"/>
              <w:rPr>
                <w:color w:val="000000"/>
                <w:sz w:val="22"/>
              </w:rPr>
            </w:pPr>
            <w:r w:rsidRPr="00CA54DD">
              <w:rPr>
                <w:color w:val="000000"/>
                <w:sz w:val="22"/>
              </w:rPr>
              <w:t xml:space="preserve">Котельная </w:t>
            </w:r>
            <w:r w:rsidRPr="00CA54DD">
              <w:rPr>
                <w:color w:val="000000"/>
                <w:sz w:val="22"/>
              </w:rPr>
              <w:lastRenderedPageBreak/>
              <w:t>Аэропорта</w:t>
            </w:r>
          </w:p>
        </w:tc>
        <w:tc>
          <w:tcPr>
            <w:tcW w:w="1730" w:type="dxa"/>
            <w:tcBorders>
              <w:top w:val="nil"/>
              <w:left w:val="nil"/>
              <w:bottom w:val="single" w:sz="4" w:space="0" w:color="auto"/>
              <w:right w:val="single" w:sz="4" w:space="0" w:color="auto"/>
            </w:tcBorders>
            <w:shd w:val="clear" w:color="auto" w:fill="auto"/>
            <w:vAlign w:val="center"/>
            <w:hideMark/>
          </w:tcPr>
          <w:p w14:paraId="352B9B89" w14:textId="77777777" w:rsidR="00465F5E" w:rsidRPr="00CA54DD" w:rsidRDefault="00465F5E" w:rsidP="00465F5E">
            <w:pPr>
              <w:spacing w:after="0" w:line="240" w:lineRule="auto"/>
              <w:ind w:firstLine="0"/>
              <w:jc w:val="center"/>
              <w:rPr>
                <w:color w:val="000000"/>
                <w:sz w:val="22"/>
              </w:rPr>
            </w:pPr>
            <w:r w:rsidRPr="00CA54DD">
              <w:rPr>
                <w:color w:val="000000"/>
                <w:sz w:val="22"/>
              </w:rPr>
              <w:lastRenderedPageBreak/>
              <w:t>16,21</w:t>
            </w:r>
          </w:p>
        </w:tc>
        <w:tc>
          <w:tcPr>
            <w:tcW w:w="1692" w:type="dxa"/>
            <w:tcBorders>
              <w:top w:val="nil"/>
              <w:left w:val="nil"/>
              <w:bottom w:val="single" w:sz="4" w:space="0" w:color="auto"/>
              <w:right w:val="single" w:sz="4" w:space="0" w:color="auto"/>
            </w:tcBorders>
            <w:shd w:val="clear" w:color="auto" w:fill="auto"/>
            <w:vAlign w:val="center"/>
            <w:hideMark/>
          </w:tcPr>
          <w:p w14:paraId="64FAB3AE" w14:textId="77777777" w:rsidR="00465F5E" w:rsidRPr="00CA54DD" w:rsidRDefault="00465F5E" w:rsidP="00465F5E">
            <w:pPr>
              <w:spacing w:after="0" w:line="240" w:lineRule="auto"/>
              <w:ind w:firstLine="0"/>
              <w:jc w:val="center"/>
              <w:rPr>
                <w:color w:val="000000"/>
                <w:sz w:val="22"/>
              </w:rPr>
            </w:pPr>
            <w:r w:rsidRPr="00CA54DD">
              <w:rPr>
                <w:color w:val="000000"/>
                <w:sz w:val="22"/>
              </w:rPr>
              <w:t>16,21</w:t>
            </w:r>
          </w:p>
        </w:tc>
        <w:tc>
          <w:tcPr>
            <w:tcW w:w="1460" w:type="dxa"/>
            <w:tcBorders>
              <w:top w:val="nil"/>
              <w:left w:val="nil"/>
              <w:bottom w:val="single" w:sz="4" w:space="0" w:color="auto"/>
              <w:right w:val="single" w:sz="4" w:space="0" w:color="auto"/>
            </w:tcBorders>
            <w:shd w:val="clear" w:color="auto" w:fill="auto"/>
            <w:vAlign w:val="center"/>
            <w:hideMark/>
          </w:tcPr>
          <w:p w14:paraId="00CBFD0C" w14:textId="77777777" w:rsidR="00465F5E" w:rsidRPr="00CA54DD" w:rsidRDefault="00465F5E" w:rsidP="00465F5E">
            <w:pPr>
              <w:spacing w:after="0" w:line="240" w:lineRule="auto"/>
              <w:ind w:firstLine="0"/>
              <w:jc w:val="center"/>
              <w:rPr>
                <w:color w:val="000000"/>
                <w:sz w:val="22"/>
              </w:rPr>
            </w:pPr>
            <w:r w:rsidRPr="00CA54DD">
              <w:rPr>
                <w:color w:val="000000"/>
                <w:sz w:val="22"/>
              </w:rPr>
              <w:t>0,01</w:t>
            </w:r>
          </w:p>
        </w:tc>
        <w:tc>
          <w:tcPr>
            <w:tcW w:w="1692" w:type="dxa"/>
            <w:tcBorders>
              <w:top w:val="nil"/>
              <w:left w:val="nil"/>
              <w:bottom w:val="single" w:sz="4" w:space="0" w:color="auto"/>
              <w:right w:val="single" w:sz="4" w:space="0" w:color="auto"/>
            </w:tcBorders>
            <w:shd w:val="clear" w:color="auto" w:fill="auto"/>
            <w:vAlign w:val="center"/>
            <w:hideMark/>
          </w:tcPr>
          <w:p w14:paraId="2CB758E0" w14:textId="77777777" w:rsidR="00465F5E" w:rsidRPr="00CA54DD" w:rsidRDefault="00465F5E" w:rsidP="00465F5E">
            <w:pPr>
              <w:spacing w:after="0" w:line="240" w:lineRule="auto"/>
              <w:ind w:firstLine="0"/>
              <w:jc w:val="center"/>
              <w:rPr>
                <w:color w:val="000000"/>
                <w:sz w:val="22"/>
              </w:rPr>
            </w:pPr>
            <w:r w:rsidRPr="00CA54DD">
              <w:rPr>
                <w:color w:val="000000"/>
                <w:sz w:val="22"/>
              </w:rPr>
              <w:t>16,20</w:t>
            </w:r>
          </w:p>
        </w:tc>
        <w:tc>
          <w:tcPr>
            <w:tcW w:w="1216" w:type="dxa"/>
            <w:tcBorders>
              <w:top w:val="nil"/>
              <w:left w:val="nil"/>
              <w:bottom w:val="single" w:sz="4" w:space="0" w:color="auto"/>
              <w:right w:val="single" w:sz="4" w:space="0" w:color="auto"/>
            </w:tcBorders>
            <w:shd w:val="clear" w:color="auto" w:fill="auto"/>
            <w:vAlign w:val="center"/>
            <w:hideMark/>
          </w:tcPr>
          <w:p w14:paraId="10D966F7" w14:textId="77777777" w:rsidR="00465F5E" w:rsidRPr="00CA54DD" w:rsidRDefault="00465F5E" w:rsidP="00465F5E">
            <w:pPr>
              <w:spacing w:after="0" w:line="240" w:lineRule="auto"/>
              <w:ind w:firstLine="0"/>
              <w:jc w:val="center"/>
              <w:rPr>
                <w:color w:val="000000"/>
                <w:sz w:val="22"/>
              </w:rPr>
            </w:pPr>
            <w:r w:rsidRPr="00CA54DD">
              <w:rPr>
                <w:color w:val="000000"/>
                <w:sz w:val="22"/>
              </w:rPr>
              <w:t>0,07</w:t>
            </w:r>
          </w:p>
        </w:tc>
        <w:tc>
          <w:tcPr>
            <w:tcW w:w="1862" w:type="dxa"/>
            <w:tcBorders>
              <w:top w:val="nil"/>
              <w:left w:val="nil"/>
              <w:bottom w:val="single" w:sz="4" w:space="0" w:color="auto"/>
              <w:right w:val="single" w:sz="4" w:space="0" w:color="auto"/>
            </w:tcBorders>
            <w:shd w:val="clear" w:color="auto" w:fill="auto"/>
            <w:vAlign w:val="center"/>
            <w:hideMark/>
          </w:tcPr>
          <w:p w14:paraId="7F4FCBAF" w14:textId="77777777" w:rsidR="00465F5E" w:rsidRPr="00CA54DD" w:rsidRDefault="00465F5E" w:rsidP="00465F5E">
            <w:pPr>
              <w:spacing w:after="0" w:line="240" w:lineRule="auto"/>
              <w:ind w:firstLine="0"/>
              <w:jc w:val="center"/>
              <w:rPr>
                <w:color w:val="000000"/>
                <w:sz w:val="22"/>
              </w:rPr>
            </w:pPr>
            <w:r w:rsidRPr="00CA54DD">
              <w:rPr>
                <w:color w:val="000000"/>
                <w:sz w:val="22"/>
              </w:rPr>
              <w:t>7,70</w:t>
            </w:r>
          </w:p>
        </w:tc>
        <w:tc>
          <w:tcPr>
            <w:tcW w:w="1269" w:type="dxa"/>
            <w:tcBorders>
              <w:top w:val="nil"/>
              <w:left w:val="nil"/>
              <w:bottom w:val="single" w:sz="4" w:space="0" w:color="auto"/>
              <w:right w:val="single" w:sz="4" w:space="0" w:color="auto"/>
            </w:tcBorders>
            <w:shd w:val="clear" w:color="auto" w:fill="auto"/>
            <w:vAlign w:val="center"/>
            <w:hideMark/>
          </w:tcPr>
          <w:p w14:paraId="3345F8BD" w14:textId="77777777" w:rsidR="00465F5E" w:rsidRPr="00CA54DD" w:rsidRDefault="00465F5E" w:rsidP="00465F5E">
            <w:pPr>
              <w:spacing w:after="0" w:line="240" w:lineRule="auto"/>
              <w:ind w:firstLine="0"/>
              <w:jc w:val="center"/>
              <w:rPr>
                <w:color w:val="000000"/>
                <w:sz w:val="22"/>
              </w:rPr>
            </w:pPr>
            <w:r w:rsidRPr="00CA54DD">
              <w:rPr>
                <w:color w:val="000000"/>
                <w:sz w:val="22"/>
              </w:rPr>
              <w:t>8,44</w:t>
            </w:r>
          </w:p>
        </w:tc>
        <w:tc>
          <w:tcPr>
            <w:tcW w:w="1269" w:type="dxa"/>
            <w:tcBorders>
              <w:top w:val="nil"/>
              <w:left w:val="nil"/>
              <w:bottom w:val="single" w:sz="4" w:space="0" w:color="auto"/>
              <w:right w:val="single" w:sz="4" w:space="0" w:color="auto"/>
            </w:tcBorders>
            <w:shd w:val="clear" w:color="auto" w:fill="auto"/>
            <w:vAlign w:val="center"/>
            <w:hideMark/>
          </w:tcPr>
          <w:p w14:paraId="1E644C25" w14:textId="77777777" w:rsidR="00465F5E" w:rsidRPr="00CA54DD" w:rsidRDefault="00465F5E" w:rsidP="00465F5E">
            <w:pPr>
              <w:spacing w:after="0" w:line="240" w:lineRule="auto"/>
              <w:ind w:firstLine="0"/>
              <w:jc w:val="center"/>
              <w:rPr>
                <w:color w:val="000000"/>
                <w:sz w:val="22"/>
              </w:rPr>
            </w:pPr>
            <w:r w:rsidRPr="00CA54DD">
              <w:rPr>
                <w:color w:val="000000"/>
                <w:sz w:val="22"/>
              </w:rPr>
              <w:t>52,04</w:t>
            </w:r>
          </w:p>
        </w:tc>
      </w:tr>
      <w:tr w:rsidR="00465F5E" w:rsidRPr="00CA54DD" w14:paraId="6642EC99"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tcPr>
          <w:p w14:paraId="44AF0639" w14:textId="77777777" w:rsidR="00465F5E" w:rsidRPr="00CA54DD" w:rsidRDefault="00465F5E" w:rsidP="00465F5E">
            <w:pPr>
              <w:spacing w:after="0" w:line="240" w:lineRule="auto"/>
              <w:ind w:firstLine="0"/>
              <w:jc w:val="center"/>
              <w:rPr>
                <w:color w:val="000000"/>
                <w:sz w:val="22"/>
              </w:rPr>
            </w:pPr>
            <w:r w:rsidRPr="00CA54DD">
              <w:rPr>
                <w:color w:val="000000"/>
                <w:sz w:val="22"/>
              </w:rPr>
              <w:lastRenderedPageBreak/>
              <w:t>13</w:t>
            </w:r>
          </w:p>
        </w:tc>
        <w:tc>
          <w:tcPr>
            <w:tcW w:w="1812" w:type="dxa"/>
            <w:tcBorders>
              <w:top w:val="nil"/>
              <w:left w:val="nil"/>
              <w:bottom w:val="single" w:sz="4" w:space="0" w:color="auto"/>
              <w:right w:val="single" w:sz="4" w:space="0" w:color="auto"/>
            </w:tcBorders>
            <w:shd w:val="clear" w:color="auto" w:fill="auto"/>
            <w:vAlign w:val="center"/>
            <w:hideMark/>
          </w:tcPr>
          <w:p w14:paraId="098E86C9" w14:textId="77777777" w:rsidR="00465F5E" w:rsidRPr="00CA54DD" w:rsidRDefault="00465F5E" w:rsidP="00465F5E">
            <w:pPr>
              <w:spacing w:after="0" w:line="240" w:lineRule="auto"/>
              <w:ind w:firstLine="0"/>
              <w:rPr>
                <w:color w:val="000000"/>
                <w:sz w:val="22"/>
              </w:rPr>
            </w:pPr>
            <w:r w:rsidRPr="00CA54DD">
              <w:rPr>
                <w:color w:val="000000"/>
                <w:sz w:val="22"/>
              </w:rPr>
              <w:t>Котельная БПО Восточная промзона</w:t>
            </w:r>
          </w:p>
        </w:tc>
        <w:tc>
          <w:tcPr>
            <w:tcW w:w="1730" w:type="dxa"/>
            <w:tcBorders>
              <w:top w:val="nil"/>
              <w:left w:val="nil"/>
              <w:bottom w:val="single" w:sz="4" w:space="0" w:color="auto"/>
              <w:right w:val="single" w:sz="4" w:space="0" w:color="auto"/>
            </w:tcBorders>
            <w:shd w:val="clear" w:color="auto" w:fill="auto"/>
            <w:vAlign w:val="center"/>
            <w:hideMark/>
          </w:tcPr>
          <w:p w14:paraId="3BD58AD6" w14:textId="77777777" w:rsidR="00465F5E" w:rsidRPr="00CA54DD" w:rsidRDefault="00465F5E" w:rsidP="00465F5E">
            <w:pPr>
              <w:spacing w:after="0" w:line="240" w:lineRule="auto"/>
              <w:ind w:firstLine="0"/>
              <w:jc w:val="center"/>
              <w:rPr>
                <w:color w:val="000000"/>
                <w:sz w:val="22"/>
              </w:rPr>
            </w:pPr>
            <w:r w:rsidRPr="00CA54DD">
              <w:rPr>
                <w:color w:val="000000"/>
                <w:sz w:val="22"/>
              </w:rPr>
              <w:t>12,21</w:t>
            </w:r>
          </w:p>
        </w:tc>
        <w:tc>
          <w:tcPr>
            <w:tcW w:w="1692" w:type="dxa"/>
            <w:tcBorders>
              <w:top w:val="nil"/>
              <w:left w:val="nil"/>
              <w:bottom w:val="single" w:sz="4" w:space="0" w:color="auto"/>
              <w:right w:val="single" w:sz="4" w:space="0" w:color="auto"/>
            </w:tcBorders>
            <w:shd w:val="clear" w:color="auto" w:fill="auto"/>
            <w:vAlign w:val="center"/>
            <w:hideMark/>
          </w:tcPr>
          <w:p w14:paraId="0A3C07F7" w14:textId="77777777" w:rsidR="00465F5E" w:rsidRPr="00CA54DD" w:rsidRDefault="00465F5E" w:rsidP="00465F5E">
            <w:pPr>
              <w:spacing w:after="0" w:line="240" w:lineRule="auto"/>
              <w:ind w:firstLine="0"/>
              <w:jc w:val="center"/>
              <w:rPr>
                <w:color w:val="000000"/>
                <w:sz w:val="22"/>
              </w:rPr>
            </w:pPr>
            <w:r w:rsidRPr="00CA54DD">
              <w:rPr>
                <w:color w:val="000000"/>
                <w:sz w:val="22"/>
              </w:rPr>
              <w:t>12,21</w:t>
            </w:r>
          </w:p>
        </w:tc>
        <w:tc>
          <w:tcPr>
            <w:tcW w:w="1460" w:type="dxa"/>
            <w:tcBorders>
              <w:top w:val="nil"/>
              <w:left w:val="nil"/>
              <w:bottom w:val="single" w:sz="4" w:space="0" w:color="auto"/>
              <w:right w:val="single" w:sz="4" w:space="0" w:color="auto"/>
            </w:tcBorders>
            <w:shd w:val="clear" w:color="auto" w:fill="auto"/>
            <w:vAlign w:val="center"/>
            <w:hideMark/>
          </w:tcPr>
          <w:p w14:paraId="3C0A4880" w14:textId="77777777" w:rsidR="00465F5E" w:rsidRPr="00CA54DD" w:rsidRDefault="00465F5E" w:rsidP="00465F5E">
            <w:pPr>
              <w:spacing w:after="0" w:line="240" w:lineRule="auto"/>
              <w:ind w:firstLine="0"/>
              <w:jc w:val="center"/>
              <w:rPr>
                <w:color w:val="000000"/>
                <w:sz w:val="22"/>
              </w:rPr>
            </w:pPr>
            <w:r w:rsidRPr="00CA54DD">
              <w:rPr>
                <w:color w:val="000000"/>
                <w:sz w:val="22"/>
              </w:rPr>
              <w:t>0,01</w:t>
            </w:r>
          </w:p>
        </w:tc>
        <w:tc>
          <w:tcPr>
            <w:tcW w:w="1692" w:type="dxa"/>
            <w:tcBorders>
              <w:top w:val="nil"/>
              <w:left w:val="nil"/>
              <w:bottom w:val="single" w:sz="4" w:space="0" w:color="auto"/>
              <w:right w:val="single" w:sz="4" w:space="0" w:color="auto"/>
            </w:tcBorders>
            <w:shd w:val="clear" w:color="auto" w:fill="auto"/>
            <w:vAlign w:val="center"/>
            <w:hideMark/>
          </w:tcPr>
          <w:p w14:paraId="718C320F" w14:textId="77777777" w:rsidR="00465F5E" w:rsidRPr="00CA54DD" w:rsidRDefault="00465F5E" w:rsidP="00465F5E">
            <w:pPr>
              <w:spacing w:after="0" w:line="240" w:lineRule="auto"/>
              <w:ind w:firstLine="0"/>
              <w:jc w:val="center"/>
              <w:rPr>
                <w:color w:val="000000"/>
                <w:sz w:val="22"/>
              </w:rPr>
            </w:pPr>
            <w:r w:rsidRPr="00CA54DD">
              <w:rPr>
                <w:color w:val="000000"/>
                <w:sz w:val="22"/>
              </w:rPr>
              <w:t>12,20</w:t>
            </w:r>
          </w:p>
        </w:tc>
        <w:tc>
          <w:tcPr>
            <w:tcW w:w="1216" w:type="dxa"/>
            <w:tcBorders>
              <w:top w:val="nil"/>
              <w:left w:val="nil"/>
              <w:bottom w:val="single" w:sz="4" w:space="0" w:color="auto"/>
              <w:right w:val="single" w:sz="4" w:space="0" w:color="auto"/>
            </w:tcBorders>
            <w:shd w:val="clear" w:color="auto" w:fill="auto"/>
            <w:vAlign w:val="center"/>
            <w:hideMark/>
          </w:tcPr>
          <w:p w14:paraId="2A69684E" w14:textId="77777777" w:rsidR="00465F5E" w:rsidRPr="00CA54DD" w:rsidRDefault="00465F5E" w:rsidP="00465F5E">
            <w:pPr>
              <w:spacing w:after="0" w:line="240" w:lineRule="auto"/>
              <w:ind w:firstLine="0"/>
              <w:jc w:val="center"/>
              <w:rPr>
                <w:color w:val="000000"/>
                <w:sz w:val="22"/>
              </w:rPr>
            </w:pPr>
            <w:r w:rsidRPr="00CA54DD">
              <w:rPr>
                <w:color w:val="000000"/>
                <w:sz w:val="22"/>
              </w:rPr>
              <w:t>0,06</w:t>
            </w:r>
          </w:p>
        </w:tc>
        <w:tc>
          <w:tcPr>
            <w:tcW w:w="1862" w:type="dxa"/>
            <w:tcBorders>
              <w:top w:val="nil"/>
              <w:left w:val="nil"/>
              <w:bottom w:val="single" w:sz="4" w:space="0" w:color="auto"/>
              <w:right w:val="single" w:sz="4" w:space="0" w:color="auto"/>
            </w:tcBorders>
            <w:shd w:val="clear" w:color="auto" w:fill="auto"/>
            <w:vAlign w:val="center"/>
            <w:hideMark/>
          </w:tcPr>
          <w:p w14:paraId="28D33FBF" w14:textId="77777777" w:rsidR="00465F5E" w:rsidRPr="00CA54DD" w:rsidRDefault="00465F5E" w:rsidP="00465F5E">
            <w:pPr>
              <w:spacing w:after="0" w:line="240" w:lineRule="auto"/>
              <w:ind w:firstLine="0"/>
              <w:jc w:val="center"/>
              <w:rPr>
                <w:color w:val="000000"/>
                <w:sz w:val="22"/>
              </w:rPr>
            </w:pPr>
            <w:r w:rsidRPr="00CA54DD">
              <w:rPr>
                <w:color w:val="000000"/>
                <w:sz w:val="22"/>
              </w:rPr>
              <w:t>5,36</w:t>
            </w:r>
          </w:p>
        </w:tc>
        <w:tc>
          <w:tcPr>
            <w:tcW w:w="1269" w:type="dxa"/>
            <w:tcBorders>
              <w:top w:val="nil"/>
              <w:left w:val="nil"/>
              <w:bottom w:val="single" w:sz="4" w:space="0" w:color="auto"/>
              <w:right w:val="single" w:sz="4" w:space="0" w:color="auto"/>
            </w:tcBorders>
            <w:shd w:val="clear" w:color="auto" w:fill="auto"/>
            <w:vAlign w:val="center"/>
            <w:hideMark/>
          </w:tcPr>
          <w:p w14:paraId="4B4139D5" w14:textId="77777777" w:rsidR="00465F5E" w:rsidRPr="00CA54DD" w:rsidRDefault="00465F5E" w:rsidP="00465F5E">
            <w:pPr>
              <w:spacing w:after="0" w:line="240" w:lineRule="auto"/>
              <w:ind w:firstLine="0"/>
              <w:jc w:val="center"/>
              <w:rPr>
                <w:color w:val="000000"/>
                <w:sz w:val="22"/>
              </w:rPr>
            </w:pPr>
            <w:r w:rsidRPr="00CA54DD">
              <w:rPr>
                <w:color w:val="000000"/>
                <w:sz w:val="22"/>
              </w:rPr>
              <w:t>6,78</w:t>
            </w:r>
          </w:p>
        </w:tc>
        <w:tc>
          <w:tcPr>
            <w:tcW w:w="1269" w:type="dxa"/>
            <w:tcBorders>
              <w:top w:val="nil"/>
              <w:left w:val="nil"/>
              <w:bottom w:val="single" w:sz="4" w:space="0" w:color="auto"/>
              <w:right w:val="single" w:sz="4" w:space="0" w:color="auto"/>
            </w:tcBorders>
            <w:shd w:val="clear" w:color="auto" w:fill="auto"/>
            <w:vAlign w:val="center"/>
            <w:hideMark/>
          </w:tcPr>
          <w:p w14:paraId="20548A1B" w14:textId="77777777" w:rsidR="00465F5E" w:rsidRPr="00CA54DD" w:rsidRDefault="00465F5E" w:rsidP="00465F5E">
            <w:pPr>
              <w:spacing w:after="0" w:line="240" w:lineRule="auto"/>
              <w:ind w:firstLine="0"/>
              <w:jc w:val="center"/>
              <w:rPr>
                <w:color w:val="000000"/>
                <w:sz w:val="22"/>
              </w:rPr>
            </w:pPr>
            <w:r w:rsidRPr="00CA54DD">
              <w:rPr>
                <w:color w:val="000000"/>
                <w:sz w:val="22"/>
              </w:rPr>
              <w:t>55,55</w:t>
            </w:r>
          </w:p>
        </w:tc>
      </w:tr>
      <w:tr w:rsidR="00465F5E" w:rsidRPr="00CA54DD" w14:paraId="6DC8C896"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tcPr>
          <w:p w14:paraId="307B8BAA" w14:textId="77777777" w:rsidR="00465F5E" w:rsidRPr="00CA54DD" w:rsidRDefault="00465F5E" w:rsidP="00465F5E">
            <w:pPr>
              <w:spacing w:after="0" w:line="240" w:lineRule="auto"/>
              <w:ind w:firstLine="0"/>
              <w:jc w:val="center"/>
              <w:rPr>
                <w:color w:val="000000"/>
                <w:sz w:val="22"/>
              </w:rPr>
            </w:pPr>
            <w:r w:rsidRPr="00CA54DD">
              <w:rPr>
                <w:color w:val="000000"/>
                <w:sz w:val="22"/>
              </w:rPr>
              <w:t>14</w:t>
            </w:r>
          </w:p>
        </w:tc>
        <w:tc>
          <w:tcPr>
            <w:tcW w:w="1812" w:type="dxa"/>
            <w:tcBorders>
              <w:top w:val="nil"/>
              <w:left w:val="nil"/>
              <w:bottom w:val="single" w:sz="4" w:space="0" w:color="auto"/>
              <w:right w:val="single" w:sz="4" w:space="0" w:color="auto"/>
            </w:tcBorders>
            <w:shd w:val="clear" w:color="auto" w:fill="auto"/>
            <w:noWrap/>
            <w:vAlign w:val="center"/>
            <w:hideMark/>
          </w:tcPr>
          <w:p w14:paraId="0EA9C9AF" w14:textId="77777777" w:rsidR="00465F5E" w:rsidRPr="00CA54DD" w:rsidRDefault="00465F5E" w:rsidP="00465F5E">
            <w:pPr>
              <w:spacing w:after="0" w:line="240" w:lineRule="auto"/>
              <w:ind w:firstLine="0"/>
              <w:rPr>
                <w:color w:val="000000"/>
                <w:sz w:val="22"/>
              </w:rPr>
            </w:pPr>
            <w:r w:rsidRPr="00CA54DD">
              <w:rPr>
                <w:color w:val="000000"/>
                <w:sz w:val="22"/>
              </w:rPr>
              <w:t>котельная ООО «УПТК»</w:t>
            </w:r>
          </w:p>
        </w:tc>
        <w:tc>
          <w:tcPr>
            <w:tcW w:w="1730" w:type="dxa"/>
            <w:tcBorders>
              <w:top w:val="nil"/>
              <w:left w:val="nil"/>
              <w:bottom w:val="single" w:sz="4" w:space="0" w:color="auto"/>
              <w:right w:val="single" w:sz="4" w:space="0" w:color="auto"/>
            </w:tcBorders>
            <w:shd w:val="clear" w:color="auto" w:fill="auto"/>
            <w:vAlign w:val="center"/>
            <w:hideMark/>
          </w:tcPr>
          <w:p w14:paraId="22AAF8A5" w14:textId="77777777" w:rsidR="00465F5E" w:rsidRPr="00CA54DD" w:rsidRDefault="00465F5E" w:rsidP="00465F5E">
            <w:pPr>
              <w:spacing w:after="0" w:line="240" w:lineRule="auto"/>
              <w:ind w:firstLine="0"/>
              <w:jc w:val="center"/>
              <w:rPr>
                <w:color w:val="000000"/>
                <w:sz w:val="22"/>
              </w:rPr>
            </w:pPr>
            <w:r w:rsidRPr="00CA54DD">
              <w:rPr>
                <w:color w:val="000000"/>
                <w:sz w:val="22"/>
              </w:rPr>
              <w:t>8,80</w:t>
            </w:r>
          </w:p>
        </w:tc>
        <w:tc>
          <w:tcPr>
            <w:tcW w:w="1692" w:type="dxa"/>
            <w:tcBorders>
              <w:top w:val="nil"/>
              <w:left w:val="nil"/>
              <w:bottom w:val="single" w:sz="4" w:space="0" w:color="auto"/>
              <w:right w:val="single" w:sz="4" w:space="0" w:color="auto"/>
            </w:tcBorders>
            <w:shd w:val="clear" w:color="auto" w:fill="auto"/>
            <w:vAlign w:val="center"/>
            <w:hideMark/>
          </w:tcPr>
          <w:p w14:paraId="1411A304" w14:textId="77777777" w:rsidR="00465F5E" w:rsidRPr="00CA54DD" w:rsidRDefault="00465F5E" w:rsidP="00465F5E">
            <w:pPr>
              <w:spacing w:after="0" w:line="240" w:lineRule="auto"/>
              <w:ind w:firstLine="0"/>
              <w:jc w:val="center"/>
              <w:rPr>
                <w:color w:val="000000"/>
                <w:sz w:val="22"/>
              </w:rPr>
            </w:pPr>
            <w:r w:rsidRPr="00CA54DD">
              <w:rPr>
                <w:color w:val="000000"/>
                <w:sz w:val="22"/>
              </w:rPr>
              <w:t>8,80</w:t>
            </w:r>
          </w:p>
        </w:tc>
        <w:tc>
          <w:tcPr>
            <w:tcW w:w="1460" w:type="dxa"/>
            <w:tcBorders>
              <w:top w:val="nil"/>
              <w:left w:val="nil"/>
              <w:bottom w:val="single" w:sz="4" w:space="0" w:color="auto"/>
              <w:right w:val="single" w:sz="4" w:space="0" w:color="auto"/>
            </w:tcBorders>
            <w:shd w:val="clear" w:color="auto" w:fill="auto"/>
            <w:vAlign w:val="center"/>
            <w:hideMark/>
          </w:tcPr>
          <w:p w14:paraId="03A79877" w14:textId="77777777" w:rsidR="00465F5E" w:rsidRPr="00CA54DD" w:rsidRDefault="00465F5E" w:rsidP="00465F5E">
            <w:pPr>
              <w:spacing w:after="0" w:line="240" w:lineRule="auto"/>
              <w:ind w:firstLine="0"/>
              <w:jc w:val="center"/>
              <w:rPr>
                <w:color w:val="000000"/>
                <w:sz w:val="22"/>
              </w:rPr>
            </w:pPr>
            <w:r w:rsidRPr="00CA54DD">
              <w:rPr>
                <w:color w:val="000000"/>
                <w:sz w:val="22"/>
              </w:rPr>
              <w:t>0,09</w:t>
            </w:r>
          </w:p>
        </w:tc>
        <w:tc>
          <w:tcPr>
            <w:tcW w:w="1692" w:type="dxa"/>
            <w:tcBorders>
              <w:top w:val="nil"/>
              <w:left w:val="nil"/>
              <w:bottom w:val="single" w:sz="4" w:space="0" w:color="auto"/>
              <w:right w:val="single" w:sz="4" w:space="0" w:color="auto"/>
            </w:tcBorders>
            <w:shd w:val="clear" w:color="auto" w:fill="auto"/>
            <w:vAlign w:val="center"/>
            <w:hideMark/>
          </w:tcPr>
          <w:p w14:paraId="4F90AFB2" w14:textId="77777777" w:rsidR="00465F5E" w:rsidRPr="00CA54DD" w:rsidRDefault="00465F5E" w:rsidP="00465F5E">
            <w:pPr>
              <w:spacing w:after="0" w:line="240" w:lineRule="auto"/>
              <w:ind w:firstLine="0"/>
              <w:jc w:val="center"/>
              <w:rPr>
                <w:color w:val="000000"/>
                <w:sz w:val="22"/>
              </w:rPr>
            </w:pPr>
            <w:r w:rsidRPr="00CA54DD">
              <w:rPr>
                <w:color w:val="000000"/>
                <w:sz w:val="22"/>
              </w:rPr>
              <w:t>8,71</w:t>
            </w:r>
          </w:p>
        </w:tc>
        <w:tc>
          <w:tcPr>
            <w:tcW w:w="1216" w:type="dxa"/>
            <w:tcBorders>
              <w:top w:val="nil"/>
              <w:left w:val="nil"/>
              <w:bottom w:val="single" w:sz="4" w:space="0" w:color="auto"/>
              <w:right w:val="single" w:sz="4" w:space="0" w:color="auto"/>
            </w:tcBorders>
            <w:shd w:val="clear" w:color="auto" w:fill="auto"/>
            <w:vAlign w:val="center"/>
            <w:hideMark/>
          </w:tcPr>
          <w:p w14:paraId="7CB12EC8" w14:textId="77777777" w:rsidR="00465F5E" w:rsidRPr="00CA54DD" w:rsidRDefault="00465F5E" w:rsidP="00465F5E">
            <w:pPr>
              <w:spacing w:after="0" w:line="240" w:lineRule="auto"/>
              <w:ind w:firstLine="0"/>
              <w:jc w:val="center"/>
              <w:rPr>
                <w:color w:val="000000"/>
                <w:sz w:val="22"/>
              </w:rPr>
            </w:pPr>
            <w:r w:rsidRPr="00CA54DD">
              <w:rPr>
                <w:color w:val="000000"/>
                <w:sz w:val="22"/>
              </w:rPr>
              <w:t>0,35</w:t>
            </w:r>
          </w:p>
        </w:tc>
        <w:tc>
          <w:tcPr>
            <w:tcW w:w="1862" w:type="dxa"/>
            <w:tcBorders>
              <w:top w:val="nil"/>
              <w:left w:val="nil"/>
              <w:bottom w:val="single" w:sz="4" w:space="0" w:color="auto"/>
              <w:right w:val="single" w:sz="4" w:space="0" w:color="auto"/>
            </w:tcBorders>
            <w:shd w:val="clear" w:color="auto" w:fill="auto"/>
            <w:vAlign w:val="center"/>
            <w:hideMark/>
          </w:tcPr>
          <w:p w14:paraId="345C96CF" w14:textId="77777777" w:rsidR="00465F5E" w:rsidRPr="00CA54DD" w:rsidRDefault="00465F5E" w:rsidP="00465F5E">
            <w:pPr>
              <w:spacing w:after="0" w:line="240" w:lineRule="auto"/>
              <w:ind w:firstLine="0"/>
              <w:jc w:val="center"/>
              <w:rPr>
                <w:color w:val="000000"/>
                <w:sz w:val="22"/>
              </w:rPr>
            </w:pPr>
            <w:r w:rsidRPr="00CA54DD">
              <w:rPr>
                <w:color w:val="000000"/>
                <w:sz w:val="22"/>
              </w:rPr>
              <w:t>3,02</w:t>
            </w:r>
          </w:p>
        </w:tc>
        <w:tc>
          <w:tcPr>
            <w:tcW w:w="1269" w:type="dxa"/>
            <w:tcBorders>
              <w:top w:val="nil"/>
              <w:left w:val="nil"/>
              <w:bottom w:val="single" w:sz="4" w:space="0" w:color="auto"/>
              <w:right w:val="single" w:sz="4" w:space="0" w:color="auto"/>
            </w:tcBorders>
            <w:shd w:val="clear" w:color="auto" w:fill="auto"/>
            <w:vAlign w:val="center"/>
            <w:hideMark/>
          </w:tcPr>
          <w:p w14:paraId="5F124941" w14:textId="77777777" w:rsidR="00465F5E" w:rsidRPr="00CA54DD" w:rsidRDefault="00465F5E" w:rsidP="00465F5E">
            <w:pPr>
              <w:spacing w:after="0" w:line="240" w:lineRule="auto"/>
              <w:ind w:firstLine="0"/>
              <w:jc w:val="center"/>
              <w:rPr>
                <w:color w:val="000000"/>
                <w:sz w:val="22"/>
              </w:rPr>
            </w:pPr>
            <w:r w:rsidRPr="00CA54DD">
              <w:rPr>
                <w:color w:val="000000"/>
                <w:sz w:val="22"/>
              </w:rPr>
              <w:t>5,35</w:t>
            </w:r>
          </w:p>
        </w:tc>
        <w:tc>
          <w:tcPr>
            <w:tcW w:w="1269" w:type="dxa"/>
            <w:tcBorders>
              <w:top w:val="nil"/>
              <w:left w:val="nil"/>
              <w:bottom w:val="single" w:sz="4" w:space="0" w:color="auto"/>
              <w:right w:val="single" w:sz="4" w:space="0" w:color="auto"/>
            </w:tcBorders>
            <w:shd w:val="clear" w:color="auto" w:fill="auto"/>
            <w:vAlign w:val="center"/>
            <w:hideMark/>
          </w:tcPr>
          <w:p w14:paraId="5B913C72" w14:textId="77777777" w:rsidR="00465F5E" w:rsidRPr="00CA54DD" w:rsidRDefault="00465F5E" w:rsidP="00465F5E">
            <w:pPr>
              <w:spacing w:after="0" w:line="240" w:lineRule="auto"/>
              <w:ind w:firstLine="0"/>
              <w:jc w:val="center"/>
              <w:rPr>
                <w:color w:val="000000"/>
                <w:sz w:val="22"/>
              </w:rPr>
            </w:pPr>
            <w:r w:rsidRPr="00CA54DD">
              <w:rPr>
                <w:color w:val="000000"/>
                <w:sz w:val="22"/>
              </w:rPr>
              <w:t>60,75</w:t>
            </w:r>
          </w:p>
        </w:tc>
      </w:tr>
      <w:tr w:rsidR="00465F5E" w:rsidRPr="00CA54DD" w14:paraId="3A924528"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tcPr>
          <w:p w14:paraId="4AC42744" w14:textId="77777777" w:rsidR="00465F5E" w:rsidRPr="00CA54DD" w:rsidRDefault="00465F5E" w:rsidP="00465F5E">
            <w:pPr>
              <w:spacing w:after="0" w:line="240" w:lineRule="auto"/>
              <w:ind w:firstLine="0"/>
              <w:jc w:val="center"/>
              <w:rPr>
                <w:color w:val="000000"/>
                <w:sz w:val="22"/>
              </w:rPr>
            </w:pPr>
            <w:r w:rsidRPr="00CA54DD">
              <w:rPr>
                <w:color w:val="000000"/>
                <w:sz w:val="22"/>
              </w:rPr>
              <w:t>15</w:t>
            </w:r>
          </w:p>
        </w:tc>
        <w:tc>
          <w:tcPr>
            <w:tcW w:w="1812" w:type="dxa"/>
            <w:tcBorders>
              <w:top w:val="nil"/>
              <w:left w:val="nil"/>
              <w:bottom w:val="single" w:sz="4" w:space="0" w:color="auto"/>
              <w:right w:val="single" w:sz="4" w:space="0" w:color="auto"/>
            </w:tcBorders>
            <w:shd w:val="clear" w:color="auto" w:fill="auto"/>
            <w:noWrap/>
            <w:vAlign w:val="center"/>
            <w:hideMark/>
          </w:tcPr>
          <w:p w14:paraId="62233072" w14:textId="77777777" w:rsidR="00465F5E" w:rsidRPr="00CA54DD" w:rsidRDefault="00465F5E" w:rsidP="00465F5E">
            <w:pPr>
              <w:spacing w:after="0" w:line="240" w:lineRule="auto"/>
              <w:ind w:firstLine="0"/>
              <w:rPr>
                <w:color w:val="000000"/>
                <w:sz w:val="22"/>
              </w:rPr>
            </w:pPr>
            <w:r w:rsidRPr="00CA54DD">
              <w:rPr>
                <w:color w:val="000000"/>
                <w:sz w:val="22"/>
              </w:rPr>
              <w:t>котельная ООО «Горводоканал»</w:t>
            </w:r>
          </w:p>
        </w:tc>
        <w:tc>
          <w:tcPr>
            <w:tcW w:w="1730" w:type="dxa"/>
            <w:tcBorders>
              <w:top w:val="nil"/>
              <w:left w:val="nil"/>
              <w:bottom w:val="single" w:sz="4" w:space="0" w:color="auto"/>
              <w:right w:val="single" w:sz="4" w:space="0" w:color="auto"/>
            </w:tcBorders>
            <w:shd w:val="clear" w:color="auto" w:fill="auto"/>
            <w:vAlign w:val="center"/>
            <w:hideMark/>
          </w:tcPr>
          <w:p w14:paraId="7B066FF5" w14:textId="77777777" w:rsidR="00465F5E" w:rsidRPr="00CA54DD" w:rsidRDefault="00465F5E" w:rsidP="00465F5E">
            <w:pPr>
              <w:spacing w:after="0" w:line="240" w:lineRule="auto"/>
              <w:ind w:firstLine="0"/>
              <w:jc w:val="center"/>
              <w:rPr>
                <w:color w:val="000000"/>
                <w:sz w:val="22"/>
              </w:rPr>
            </w:pPr>
            <w:r w:rsidRPr="00CA54DD">
              <w:rPr>
                <w:color w:val="000000"/>
                <w:sz w:val="22"/>
              </w:rPr>
              <w:t>8,00</w:t>
            </w:r>
          </w:p>
        </w:tc>
        <w:tc>
          <w:tcPr>
            <w:tcW w:w="1692" w:type="dxa"/>
            <w:tcBorders>
              <w:top w:val="nil"/>
              <w:left w:val="nil"/>
              <w:bottom w:val="single" w:sz="4" w:space="0" w:color="auto"/>
              <w:right w:val="single" w:sz="4" w:space="0" w:color="auto"/>
            </w:tcBorders>
            <w:shd w:val="clear" w:color="auto" w:fill="auto"/>
            <w:vAlign w:val="center"/>
            <w:hideMark/>
          </w:tcPr>
          <w:p w14:paraId="41021572" w14:textId="77777777" w:rsidR="00465F5E" w:rsidRPr="00CA54DD" w:rsidRDefault="00465F5E" w:rsidP="00465F5E">
            <w:pPr>
              <w:spacing w:after="0" w:line="240" w:lineRule="auto"/>
              <w:ind w:firstLine="0"/>
              <w:jc w:val="center"/>
              <w:rPr>
                <w:color w:val="000000"/>
                <w:sz w:val="22"/>
              </w:rPr>
            </w:pPr>
            <w:r w:rsidRPr="00CA54DD">
              <w:rPr>
                <w:color w:val="000000"/>
                <w:sz w:val="22"/>
              </w:rPr>
              <w:t>4,00</w:t>
            </w:r>
          </w:p>
        </w:tc>
        <w:tc>
          <w:tcPr>
            <w:tcW w:w="1460" w:type="dxa"/>
            <w:tcBorders>
              <w:top w:val="nil"/>
              <w:left w:val="nil"/>
              <w:bottom w:val="single" w:sz="4" w:space="0" w:color="auto"/>
              <w:right w:val="single" w:sz="4" w:space="0" w:color="auto"/>
            </w:tcBorders>
            <w:shd w:val="clear" w:color="auto" w:fill="auto"/>
            <w:vAlign w:val="center"/>
            <w:hideMark/>
          </w:tcPr>
          <w:p w14:paraId="07FD919B" w14:textId="77777777" w:rsidR="00465F5E" w:rsidRPr="00CA54DD" w:rsidRDefault="00465F5E" w:rsidP="00465F5E">
            <w:pPr>
              <w:spacing w:after="0" w:line="240" w:lineRule="auto"/>
              <w:ind w:firstLine="0"/>
              <w:jc w:val="center"/>
              <w:rPr>
                <w:color w:val="000000"/>
                <w:sz w:val="22"/>
              </w:rPr>
            </w:pPr>
            <w:r w:rsidRPr="00CA54DD">
              <w:rPr>
                <w:color w:val="000000"/>
                <w:sz w:val="22"/>
              </w:rPr>
              <w:t>0,06</w:t>
            </w:r>
          </w:p>
        </w:tc>
        <w:tc>
          <w:tcPr>
            <w:tcW w:w="1692" w:type="dxa"/>
            <w:tcBorders>
              <w:top w:val="nil"/>
              <w:left w:val="nil"/>
              <w:bottom w:val="single" w:sz="4" w:space="0" w:color="auto"/>
              <w:right w:val="single" w:sz="4" w:space="0" w:color="auto"/>
            </w:tcBorders>
            <w:shd w:val="clear" w:color="auto" w:fill="auto"/>
            <w:vAlign w:val="center"/>
            <w:hideMark/>
          </w:tcPr>
          <w:p w14:paraId="25C79CF6" w14:textId="77777777" w:rsidR="00465F5E" w:rsidRPr="00CA54DD" w:rsidRDefault="00465F5E" w:rsidP="00465F5E">
            <w:pPr>
              <w:spacing w:after="0" w:line="240" w:lineRule="auto"/>
              <w:ind w:firstLine="0"/>
              <w:jc w:val="center"/>
              <w:rPr>
                <w:color w:val="000000"/>
                <w:sz w:val="22"/>
              </w:rPr>
            </w:pPr>
            <w:r w:rsidRPr="00CA54DD">
              <w:rPr>
                <w:color w:val="000000"/>
                <w:sz w:val="22"/>
              </w:rPr>
              <w:t>3,94</w:t>
            </w:r>
          </w:p>
        </w:tc>
        <w:tc>
          <w:tcPr>
            <w:tcW w:w="1216" w:type="dxa"/>
            <w:tcBorders>
              <w:top w:val="nil"/>
              <w:left w:val="nil"/>
              <w:bottom w:val="single" w:sz="4" w:space="0" w:color="auto"/>
              <w:right w:val="single" w:sz="4" w:space="0" w:color="auto"/>
            </w:tcBorders>
            <w:shd w:val="clear" w:color="auto" w:fill="auto"/>
            <w:vAlign w:val="center"/>
            <w:hideMark/>
          </w:tcPr>
          <w:p w14:paraId="75DD3EF0" w14:textId="77777777" w:rsidR="00465F5E" w:rsidRPr="00CA54DD" w:rsidRDefault="00465F5E" w:rsidP="00465F5E">
            <w:pPr>
              <w:spacing w:after="0" w:line="240" w:lineRule="auto"/>
              <w:ind w:firstLine="0"/>
              <w:jc w:val="center"/>
              <w:rPr>
                <w:color w:val="000000"/>
                <w:sz w:val="22"/>
              </w:rPr>
            </w:pPr>
            <w:r w:rsidRPr="00CA54DD">
              <w:rPr>
                <w:color w:val="000000"/>
                <w:sz w:val="22"/>
              </w:rPr>
              <w:t>0,05</w:t>
            </w:r>
          </w:p>
        </w:tc>
        <w:tc>
          <w:tcPr>
            <w:tcW w:w="1862" w:type="dxa"/>
            <w:tcBorders>
              <w:top w:val="nil"/>
              <w:left w:val="nil"/>
              <w:bottom w:val="single" w:sz="4" w:space="0" w:color="auto"/>
              <w:right w:val="single" w:sz="4" w:space="0" w:color="auto"/>
            </w:tcBorders>
            <w:shd w:val="clear" w:color="auto" w:fill="auto"/>
            <w:vAlign w:val="center"/>
            <w:hideMark/>
          </w:tcPr>
          <w:p w14:paraId="43C47885" w14:textId="77777777" w:rsidR="00465F5E" w:rsidRPr="00CA54DD" w:rsidRDefault="00465F5E" w:rsidP="00465F5E">
            <w:pPr>
              <w:spacing w:after="0" w:line="240" w:lineRule="auto"/>
              <w:ind w:firstLine="0"/>
              <w:jc w:val="center"/>
              <w:rPr>
                <w:color w:val="000000"/>
                <w:sz w:val="22"/>
              </w:rPr>
            </w:pPr>
            <w:r w:rsidRPr="00CA54DD">
              <w:rPr>
                <w:color w:val="000000"/>
                <w:sz w:val="22"/>
              </w:rPr>
              <w:t>2,70</w:t>
            </w:r>
          </w:p>
        </w:tc>
        <w:tc>
          <w:tcPr>
            <w:tcW w:w="1269" w:type="dxa"/>
            <w:tcBorders>
              <w:top w:val="nil"/>
              <w:left w:val="nil"/>
              <w:bottom w:val="single" w:sz="4" w:space="0" w:color="auto"/>
              <w:right w:val="single" w:sz="4" w:space="0" w:color="auto"/>
            </w:tcBorders>
            <w:shd w:val="clear" w:color="auto" w:fill="auto"/>
            <w:vAlign w:val="center"/>
            <w:hideMark/>
          </w:tcPr>
          <w:p w14:paraId="63505F8E" w14:textId="77777777" w:rsidR="00465F5E" w:rsidRPr="00CA54DD" w:rsidRDefault="00465F5E" w:rsidP="00465F5E">
            <w:pPr>
              <w:spacing w:after="0" w:line="240" w:lineRule="auto"/>
              <w:ind w:firstLine="0"/>
              <w:jc w:val="center"/>
              <w:rPr>
                <w:color w:val="000000"/>
                <w:sz w:val="22"/>
              </w:rPr>
            </w:pPr>
            <w:r w:rsidRPr="00CA54DD">
              <w:rPr>
                <w:color w:val="000000"/>
                <w:sz w:val="22"/>
              </w:rPr>
              <w:t>1,19</w:t>
            </w:r>
          </w:p>
        </w:tc>
        <w:tc>
          <w:tcPr>
            <w:tcW w:w="1269" w:type="dxa"/>
            <w:tcBorders>
              <w:top w:val="nil"/>
              <w:left w:val="nil"/>
              <w:bottom w:val="single" w:sz="4" w:space="0" w:color="auto"/>
              <w:right w:val="single" w:sz="4" w:space="0" w:color="auto"/>
            </w:tcBorders>
            <w:shd w:val="clear" w:color="auto" w:fill="auto"/>
            <w:vAlign w:val="center"/>
            <w:hideMark/>
          </w:tcPr>
          <w:p w14:paraId="1D6EB13D" w14:textId="77777777" w:rsidR="00465F5E" w:rsidRPr="00CA54DD" w:rsidRDefault="00465F5E" w:rsidP="00465F5E">
            <w:pPr>
              <w:spacing w:after="0" w:line="240" w:lineRule="auto"/>
              <w:ind w:firstLine="0"/>
              <w:jc w:val="center"/>
              <w:rPr>
                <w:color w:val="000000"/>
                <w:sz w:val="22"/>
              </w:rPr>
            </w:pPr>
            <w:r w:rsidRPr="00CA54DD">
              <w:rPr>
                <w:color w:val="000000"/>
                <w:sz w:val="22"/>
              </w:rPr>
              <w:t>29,75</w:t>
            </w:r>
          </w:p>
        </w:tc>
      </w:tr>
      <w:tr w:rsidR="00465F5E" w:rsidRPr="00CA54DD" w14:paraId="6B2C0EC0"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873DAC3" w14:textId="77777777" w:rsidR="00465F5E" w:rsidRPr="00CA54DD" w:rsidRDefault="00465F5E" w:rsidP="00465F5E">
            <w:pPr>
              <w:spacing w:after="0" w:line="240" w:lineRule="auto"/>
              <w:ind w:firstLine="0"/>
              <w:jc w:val="center"/>
              <w:rPr>
                <w:color w:val="000000"/>
                <w:sz w:val="22"/>
              </w:rPr>
            </w:pPr>
            <w:r w:rsidRPr="00CA54DD">
              <w:rPr>
                <w:color w:val="000000"/>
                <w:sz w:val="22"/>
              </w:rPr>
              <w:t>16</w:t>
            </w:r>
          </w:p>
        </w:tc>
        <w:tc>
          <w:tcPr>
            <w:tcW w:w="1812" w:type="dxa"/>
            <w:tcBorders>
              <w:top w:val="nil"/>
              <w:left w:val="nil"/>
              <w:bottom w:val="single" w:sz="4" w:space="0" w:color="auto"/>
              <w:right w:val="single" w:sz="4" w:space="0" w:color="auto"/>
            </w:tcBorders>
            <w:shd w:val="clear" w:color="auto" w:fill="auto"/>
            <w:vAlign w:val="center"/>
            <w:hideMark/>
          </w:tcPr>
          <w:p w14:paraId="2F9C2C67" w14:textId="77777777" w:rsidR="00465F5E" w:rsidRPr="00CA54DD" w:rsidRDefault="00465F5E" w:rsidP="00465F5E">
            <w:pPr>
              <w:spacing w:after="0" w:line="240" w:lineRule="auto"/>
              <w:ind w:firstLine="0"/>
              <w:rPr>
                <w:color w:val="000000"/>
                <w:sz w:val="22"/>
              </w:rPr>
            </w:pPr>
            <w:r w:rsidRPr="00CA54DD">
              <w:rPr>
                <w:color w:val="000000"/>
                <w:sz w:val="22"/>
              </w:rPr>
              <w:t>котельная СКК "Галактика"</w:t>
            </w:r>
          </w:p>
        </w:tc>
        <w:tc>
          <w:tcPr>
            <w:tcW w:w="1730" w:type="dxa"/>
            <w:tcBorders>
              <w:top w:val="nil"/>
              <w:left w:val="nil"/>
              <w:bottom w:val="single" w:sz="4" w:space="0" w:color="auto"/>
              <w:right w:val="single" w:sz="4" w:space="0" w:color="auto"/>
            </w:tcBorders>
            <w:shd w:val="clear" w:color="auto" w:fill="auto"/>
            <w:vAlign w:val="center"/>
            <w:hideMark/>
          </w:tcPr>
          <w:p w14:paraId="156042CA" w14:textId="77777777" w:rsidR="00465F5E" w:rsidRPr="00CA54DD" w:rsidRDefault="00465F5E" w:rsidP="00465F5E">
            <w:pPr>
              <w:spacing w:after="0" w:line="240" w:lineRule="auto"/>
              <w:ind w:firstLine="0"/>
              <w:jc w:val="center"/>
              <w:rPr>
                <w:color w:val="000000"/>
                <w:sz w:val="22"/>
              </w:rPr>
            </w:pPr>
            <w:r w:rsidRPr="00CA54DD">
              <w:rPr>
                <w:color w:val="000000"/>
                <w:sz w:val="22"/>
              </w:rPr>
              <w:t>12,04</w:t>
            </w:r>
          </w:p>
        </w:tc>
        <w:tc>
          <w:tcPr>
            <w:tcW w:w="1692" w:type="dxa"/>
            <w:tcBorders>
              <w:top w:val="nil"/>
              <w:left w:val="nil"/>
              <w:bottom w:val="single" w:sz="4" w:space="0" w:color="auto"/>
              <w:right w:val="single" w:sz="4" w:space="0" w:color="auto"/>
            </w:tcBorders>
            <w:shd w:val="clear" w:color="auto" w:fill="auto"/>
            <w:vAlign w:val="center"/>
            <w:hideMark/>
          </w:tcPr>
          <w:p w14:paraId="28EEEAEB" w14:textId="77777777" w:rsidR="00465F5E" w:rsidRPr="00CA54DD" w:rsidRDefault="00465F5E" w:rsidP="00465F5E">
            <w:pPr>
              <w:spacing w:after="0" w:line="240" w:lineRule="auto"/>
              <w:ind w:firstLine="0"/>
              <w:jc w:val="center"/>
              <w:rPr>
                <w:color w:val="000000"/>
                <w:sz w:val="22"/>
              </w:rPr>
            </w:pPr>
            <w:r w:rsidRPr="00CA54DD">
              <w:rPr>
                <w:color w:val="000000"/>
                <w:sz w:val="22"/>
              </w:rPr>
              <w:t>12,00</w:t>
            </w:r>
          </w:p>
        </w:tc>
        <w:tc>
          <w:tcPr>
            <w:tcW w:w="1460" w:type="dxa"/>
            <w:tcBorders>
              <w:top w:val="nil"/>
              <w:left w:val="nil"/>
              <w:bottom w:val="single" w:sz="4" w:space="0" w:color="auto"/>
              <w:right w:val="single" w:sz="4" w:space="0" w:color="auto"/>
            </w:tcBorders>
            <w:shd w:val="clear" w:color="auto" w:fill="auto"/>
            <w:vAlign w:val="center"/>
            <w:hideMark/>
          </w:tcPr>
          <w:p w14:paraId="70B7014D" w14:textId="77777777" w:rsidR="00465F5E" w:rsidRPr="00CA54DD" w:rsidRDefault="00465F5E" w:rsidP="00465F5E">
            <w:pPr>
              <w:spacing w:after="0" w:line="240" w:lineRule="auto"/>
              <w:ind w:firstLine="0"/>
              <w:jc w:val="center"/>
              <w:rPr>
                <w:color w:val="000000"/>
                <w:sz w:val="22"/>
              </w:rPr>
            </w:pPr>
            <w:r w:rsidRPr="00CA54DD">
              <w:rPr>
                <w:color w:val="000000"/>
                <w:sz w:val="22"/>
              </w:rPr>
              <w:t>1,08</w:t>
            </w:r>
          </w:p>
        </w:tc>
        <w:tc>
          <w:tcPr>
            <w:tcW w:w="1692" w:type="dxa"/>
            <w:tcBorders>
              <w:top w:val="nil"/>
              <w:left w:val="nil"/>
              <w:bottom w:val="single" w:sz="4" w:space="0" w:color="auto"/>
              <w:right w:val="single" w:sz="4" w:space="0" w:color="auto"/>
            </w:tcBorders>
            <w:shd w:val="clear" w:color="auto" w:fill="auto"/>
            <w:vAlign w:val="center"/>
            <w:hideMark/>
          </w:tcPr>
          <w:p w14:paraId="37B9CF33" w14:textId="77777777" w:rsidR="00465F5E" w:rsidRPr="00CA54DD" w:rsidRDefault="00465F5E" w:rsidP="00465F5E">
            <w:pPr>
              <w:spacing w:after="0" w:line="240" w:lineRule="auto"/>
              <w:ind w:firstLine="0"/>
              <w:jc w:val="center"/>
              <w:rPr>
                <w:color w:val="000000"/>
                <w:sz w:val="22"/>
              </w:rPr>
            </w:pPr>
            <w:r w:rsidRPr="00CA54DD">
              <w:rPr>
                <w:color w:val="000000"/>
                <w:sz w:val="22"/>
              </w:rPr>
              <w:t>10,92</w:t>
            </w:r>
          </w:p>
        </w:tc>
        <w:tc>
          <w:tcPr>
            <w:tcW w:w="1216" w:type="dxa"/>
            <w:tcBorders>
              <w:top w:val="nil"/>
              <w:left w:val="nil"/>
              <w:bottom w:val="single" w:sz="4" w:space="0" w:color="auto"/>
              <w:right w:val="single" w:sz="4" w:space="0" w:color="auto"/>
            </w:tcBorders>
            <w:shd w:val="clear" w:color="auto" w:fill="auto"/>
            <w:vAlign w:val="center"/>
            <w:hideMark/>
          </w:tcPr>
          <w:p w14:paraId="6E4EA47A" w14:textId="77777777" w:rsidR="00465F5E" w:rsidRPr="00CA54DD" w:rsidRDefault="00465F5E" w:rsidP="00465F5E">
            <w:pPr>
              <w:spacing w:after="0" w:line="240" w:lineRule="auto"/>
              <w:ind w:firstLine="0"/>
              <w:jc w:val="center"/>
              <w:rPr>
                <w:color w:val="000000"/>
                <w:sz w:val="22"/>
              </w:rPr>
            </w:pPr>
            <w:r w:rsidRPr="00CA54DD">
              <w:rPr>
                <w:color w:val="000000"/>
                <w:sz w:val="22"/>
              </w:rPr>
              <w:t>0,00</w:t>
            </w:r>
          </w:p>
        </w:tc>
        <w:tc>
          <w:tcPr>
            <w:tcW w:w="1862" w:type="dxa"/>
            <w:tcBorders>
              <w:top w:val="nil"/>
              <w:left w:val="nil"/>
              <w:bottom w:val="single" w:sz="4" w:space="0" w:color="auto"/>
              <w:right w:val="single" w:sz="4" w:space="0" w:color="auto"/>
            </w:tcBorders>
            <w:shd w:val="clear" w:color="auto" w:fill="auto"/>
            <w:vAlign w:val="center"/>
            <w:hideMark/>
          </w:tcPr>
          <w:p w14:paraId="5A08CB10" w14:textId="77777777" w:rsidR="00465F5E" w:rsidRPr="00CA54DD" w:rsidRDefault="00465F5E" w:rsidP="00465F5E">
            <w:pPr>
              <w:spacing w:after="0" w:line="240" w:lineRule="auto"/>
              <w:ind w:firstLine="0"/>
              <w:jc w:val="center"/>
              <w:rPr>
                <w:color w:val="000000"/>
                <w:sz w:val="22"/>
              </w:rPr>
            </w:pPr>
            <w:r w:rsidRPr="00CA54DD">
              <w:rPr>
                <w:color w:val="000000"/>
                <w:sz w:val="22"/>
              </w:rPr>
              <w:t>3,50</w:t>
            </w:r>
          </w:p>
        </w:tc>
        <w:tc>
          <w:tcPr>
            <w:tcW w:w="1269" w:type="dxa"/>
            <w:tcBorders>
              <w:top w:val="nil"/>
              <w:left w:val="nil"/>
              <w:bottom w:val="single" w:sz="4" w:space="0" w:color="auto"/>
              <w:right w:val="single" w:sz="4" w:space="0" w:color="auto"/>
            </w:tcBorders>
            <w:shd w:val="clear" w:color="auto" w:fill="auto"/>
            <w:vAlign w:val="center"/>
            <w:hideMark/>
          </w:tcPr>
          <w:p w14:paraId="1E6310A3" w14:textId="77777777" w:rsidR="00465F5E" w:rsidRPr="00CA54DD" w:rsidRDefault="00465F5E" w:rsidP="00465F5E">
            <w:pPr>
              <w:spacing w:after="0" w:line="240" w:lineRule="auto"/>
              <w:ind w:firstLine="0"/>
              <w:jc w:val="center"/>
              <w:rPr>
                <w:color w:val="000000"/>
                <w:sz w:val="22"/>
              </w:rPr>
            </w:pPr>
            <w:r w:rsidRPr="00CA54DD">
              <w:rPr>
                <w:color w:val="000000"/>
                <w:sz w:val="22"/>
              </w:rPr>
              <w:t>7,42</w:t>
            </w:r>
          </w:p>
        </w:tc>
        <w:tc>
          <w:tcPr>
            <w:tcW w:w="1269" w:type="dxa"/>
            <w:tcBorders>
              <w:top w:val="nil"/>
              <w:left w:val="nil"/>
              <w:bottom w:val="single" w:sz="4" w:space="0" w:color="auto"/>
              <w:right w:val="single" w:sz="4" w:space="0" w:color="auto"/>
            </w:tcBorders>
            <w:shd w:val="clear" w:color="auto" w:fill="auto"/>
            <w:vAlign w:val="center"/>
            <w:hideMark/>
          </w:tcPr>
          <w:p w14:paraId="5981FF4D" w14:textId="77777777" w:rsidR="00465F5E" w:rsidRPr="00CA54DD" w:rsidRDefault="00465F5E" w:rsidP="00465F5E">
            <w:pPr>
              <w:spacing w:after="0" w:line="240" w:lineRule="auto"/>
              <w:ind w:firstLine="0"/>
              <w:jc w:val="center"/>
              <w:rPr>
                <w:color w:val="000000"/>
                <w:sz w:val="22"/>
              </w:rPr>
            </w:pPr>
            <w:r w:rsidRPr="00CA54DD">
              <w:rPr>
                <w:color w:val="000000"/>
                <w:sz w:val="22"/>
              </w:rPr>
              <w:t>61,85</w:t>
            </w:r>
          </w:p>
        </w:tc>
      </w:tr>
      <w:tr w:rsidR="00465F5E" w:rsidRPr="00CA54DD" w14:paraId="114A6B0C" w14:textId="77777777" w:rsidTr="00465F5E">
        <w:trPr>
          <w:trHeight w:val="2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43EDD87" w14:textId="77777777" w:rsidR="00465F5E" w:rsidRPr="00CA54DD" w:rsidRDefault="00465F5E" w:rsidP="00465F5E">
            <w:pPr>
              <w:spacing w:after="0" w:line="240" w:lineRule="auto"/>
              <w:ind w:firstLine="0"/>
              <w:jc w:val="center"/>
              <w:rPr>
                <w:color w:val="000000"/>
                <w:sz w:val="22"/>
              </w:rPr>
            </w:pPr>
            <w:r w:rsidRPr="00CA54DD">
              <w:rPr>
                <w:color w:val="000000"/>
                <w:sz w:val="22"/>
              </w:rPr>
              <w:t>17</w:t>
            </w:r>
          </w:p>
        </w:tc>
        <w:tc>
          <w:tcPr>
            <w:tcW w:w="1812" w:type="dxa"/>
            <w:tcBorders>
              <w:top w:val="nil"/>
              <w:left w:val="nil"/>
              <w:bottom w:val="single" w:sz="4" w:space="0" w:color="auto"/>
              <w:right w:val="single" w:sz="4" w:space="0" w:color="auto"/>
            </w:tcBorders>
            <w:shd w:val="clear" w:color="auto" w:fill="auto"/>
            <w:vAlign w:val="center"/>
            <w:hideMark/>
          </w:tcPr>
          <w:p w14:paraId="4AC54E99" w14:textId="77777777" w:rsidR="00465F5E" w:rsidRPr="00CA54DD" w:rsidRDefault="00465F5E" w:rsidP="00465F5E">
            <w:pPr>
              <w:spacing w:after="0" w:line="240" w:lineRule="auto"/>
              <w:ind w:firstLine="0"/>
              <w:rPr>
                <w:color w:val="000000"/>
                <w:sz w:val="22"/>
              </w:rPr>
            </w:pPr>
            <w:r w:rsidRPr="00CA54DD">
              <w:rPr>
                <w:color w:val="000000"/>
                <w:sz w:val="22"/>
              </w:rPr>
              <w:t>БМК 14 МВт (ул. Комсомольская.)</w:t>
            </w:r>
          </w:p>
        </w:tc>
        <w:tc>
          <w:tcPr>
            <w:tcW w:w="1730" w:type="dxa"/>
            <w:tcBorders>
              <w:top w:val="nil"/>
              <w:left w:val="nil"/>
              <w:bottom w:val="single" w:sz="4" w:space="0" w:color="auto"/>
              <w:right w:val="single" w:sz="4" w:space="0" w:color="auto"/>
            </w:tcBorders>
            <w:shd w:val="clear" w:color="auto" w:fill="auto"/>
            <w:vAlign w:val="center"/>
            <w:hideMark/>
          </w:tcPr>
          <w:p w14:paraId="0E651329" w14:textId="77777777" w:rsidR="00465F5E" w:rsidRPr="00CA54DD" w:rsidRDefault="00465F5E" w:rsidP="00465F5E">
            <w:pPr>
              <w:spacing w:after="0" w:line="240" w:lineRule="auto"/>
              <w:ind w:firstLine="0"/>
              <w:jc w:val="center"/>
              <w:rPr>
                <w:color w:val="000000"/>
                <w:sz w:val="22"/>
              </w:rPr>
            </w:pPr>
            <w:r w:rsidRPr="00CA54DD">
              <w:rPr>
                <w:color w:val="000000"/>
                <w:sz w:val="22"/>
              </w:rPr>
              <w:t>18,06</w:t>
            </w:r>
          </w:p>
        </w:tc>
        <w:tc>
          <w:tcPr>
            <w:tcW w:w="1692" w:type="dxa"/>
            <w:tcBorders>
              <w:top w:val="nil"/>
              <w:left w:val="nil"/>
              <w:bottom w:val="single" w:sz="4" w:space="0" w:color="auto"/>
              <w:right w:val="single" w:sz="4" w:space="0" w:color="auto"/>
            </w:tcBorders>
            <w:shd w:val="clear" w:color="auto" w:fill="auto"/>
            <w:vAlign w:val="center"/>
            <w:hideMark/>
          </w:tcPr>
          <w:p w14:paraId="569CBB9F" w14:textId="77777777" w:rsidR="00465F5E" w:rsidRPr="00CA54DD" w:rsidRDefault="00465F5E" w:rsidP="00465F5E">
            <w:pPr>
              <w:spacing w:after="0" w:line="240" w:lineRule="auto"/>
              <w:ind w:firstLine="0"/>
              <w:jc w:val="center"/>
              <w:rPr>
                <w:color w:val="000000"/>
                <w:sz w:val="22"/>
              </w:rPr>
            </w:pPr>
            <w:r w:rsidRPr="00CA54DD">
              <w:rPr>
                <w:color w:val="000000"/>
                <w:sz w:val="22"/>
              </w:rPr>
              <w:t>18,06</w:t>
            </w:r>
          </w:p>
        </w:tc>
        <w:tc>
          <w:tcPr>
            <w:tcW w:w="1460" w:type="dxa"/>
            <w:tcBorders>
              <w:top w:val="nil"/>
              <w:left w:val="nil"/>
              <w:bottom w:val="single" w:sz="4" w:space="0" w:color="auto"/>
              <w:right w:val="single" w:sz="4" w:space="0" w:color="auto"/>
            </w:tcBorders>
            <w:shd w:val="clear" w:color="auto" w:fill="auto"/>
            <w:vAlign w:val="center"/>
            <w:hideMark/>
          </w:tcPr>
          <w:p w14:paraId="55D6B7A6" w14:textId="77777777" w:rsidR="00465F5E" w:rsidRPr="00CA54DD" w:rsidRDefault="00465F5E" w:rsidP="00465F5E">
            <w:pPr>
              <w:spacing w:after="0" w:line="240" w:lineRule="auto"/>
              <w:ind w:firstLine="0"/>
              <w:jc w:val="center"/>
              <w:rPr>
                <w:color w:val="000000"/>
                <w:sz w:val="22"/>
              </w:rPr>
            </w:pPr>
            <w:r w:rsidRPr="00CA54DD">
              <w:rPr>
                <w:color w:val="000000"/>
                <w:sz w:val="22"/>
              </w:rPr>
              <w:t>0,18</w:t>
            </w:r>
          </w:p>
        </w:tc>
        <w:tc>
          <w:tcPr>
            <w:tcW w:w="1692" w:type="dxa"/>
            <w:tcBorders>
              <w:top w:val="nil"/>
              <w:left w:val="nil"/>
              <w:bottom w:val="single" w:sz="4" w:space="0" w:color="auto"/>
              <w:right w:val="single" w:sz="4" w:space="0" w:color="auto"/>
            </w:tcBorders>
            <w:shd w:val="clear" w:color="auto" w:fill="auto"/>
            <w:vAlign w:val="center"/>
            <w:hideMark/>
          </w:tcPr>
          <w:p w14:paraId="295042EF" w14:textId="77777777" w:rsidR="00465F5E" w:rsidRPr="00CA54DD" w:rsidRDefault="00465F5E" w:rsidP="00465F5E">
            <w:pPr>
              <w:spacing w:after="0" w:line="240" w:lineRule="auto"/>
              <w:ind w:firstLine="0"/>
              <w:jc w:val="center"/>
              <w:rPr>
                <w:color w:val="000000"/>
                <w:sz w:val="22"/>
              </w:rPr>
            </w:pPr>
            <w:r w:rsidRPr="00CA54DD">
              <w:rPr>
                <w:color w:val="000000"/>
                <w:sz w:val="22"/>
              </w:rPr>
              <w:t>17,88</w:t>
            </w:r>
          </w:p>
        </w:tc>
        <w:tc>
          <w:tcPr>
            <w:tcW w:w="1216" w:type="dxa"/>
            <w:tcBorders>
              <w:top w:val="nil"/>
              <w:left w:val="nil"/>
              <w:bottom w:val="single" w:sz="4" w:space="0" w:color="auto"/>
              <w:right w:val="single" w:sz="4" w:space="0" w:color="auto"/>
            </w:tcBorders>
            <w:shd w:val="clear" w:color="auto" w:fill="auto"/>
            <w:vAlign w:val="center"/>
            <w:hideMark/>
          </w:tcPr>
          <w:p w14:paraId="07248652" w14:textId="77777777" w:rsidR="00465F5E" w:rsidRPr="00CA54DD" w:rsidRDefault="00465F5E" w:rsidP="00465F5E">
            <w:pPr>
              <w:spacing w:after="0" w:line="240" w:lineRule="auto"/>
              <w:ind w:firstLine="0"/>
              <w:jc w:val="center"/>
              <w:rPr>
                <w:color w:val="000000"/>
                <w:sz w:val="22"/>
              </w:rPr>
            </w:pPr>
            <w:r w:rsidRPr="00CA54DD">
              <w:rPr>
                <w:color w:val="000000"/>
                <w:sz w:val="22"/>
              </w:rPr>
              <w:t>0,99</w:t>
            </w:r>
          </w:p>
        </w:tc>
        <w:tc>
          <w:tcPr>
            <w:tcW w:w="1862" w:type="dxa"/>
            <w:tcBorders>
              <w:top w:val="nil"/>
              <w:left w:val="nil"/>
              <w:bottom w:val="single" w:sz="4" w:space="0" w:color="auto"/>
              <w:right w:val="single" w:sz="4" w:space="0" w:color="auto"/>
            </w:tcBorders>
            <w:shd w:val="clear" w:color="auto" w:fill="auto"/>
            <w:vAlign w:val="center"/>
            <w:hideMark/>
          </w:tcPr>
          <w:p w14:paraId="1F41B3CF" w14:textId="77777777" w:rsidR="00465F5E" w:rsidRPr="00CA54DD" w:rsidRDefault="00465F5E" w:rsidP="00465F5E">
            <w:pPr>
              <w:spacing w:after="0" w:line="240" w:lineRule="auto"/>
              <w:ind w:firstLine="0"/>
              <w:jc w:val="center"/>
              <w:rPr>
                <w:color w:val="000000"/>
                <w:sz w:val="22"/>
              </w:rPr>
            </w:pPr>
            <w:r w:rsidRPr="00CA54DD">
              <w:rPr>
                <w:color w:val="000000"/>
                <w:sz w:val="22"/>
              </w:rPr>
              <w:t>13,51</w:t>
            </w:r>
          </w:p>
        </w:tc>
        <w:tc>
          <w:tcPr>
            <w:tcW w:w="1269" w:type="dxa"/>
            <w:tcBorders>
              <w:top w:val="nil"/>
              <w:left w:val="nil"/>
              <w:bottom w:val="single" w:sz="4" w:space="0" w:color="auto"/>
              <w:right w:val="single" w:sz="4" w:space="0" w:color="auto"/>
            </w:tcBorders>
            <w:shd w:val="clear" w:color="auto" w:fill="auto"/>
            <w:vAlign w:val="center"/>
            <w:hideMark/>
          </w:tcPr>
          <w:p w14:paraId="369BD2A2" w14:textId="77777777" w:rsidR="00465F5E" w:rsidRPr="00CA54DD" w:rsidRDefault="00465F5E" w:rsidP="00465F5E">
            <w:pPr>
              <w:spacing w:after="0" w:line="240" w:lineRule="auto"/>
              <w:ind w:firstLine="0"/>
              <w:jc w:val="center"/>
              <w:rPr>
                <w:color w:val="000000"/>
                <w:sz w:val="22"/>
              </w:rPr>
            </w:pPr>
            <w:r w:rsidRPr="00CA54DD">
              <w:rPr>
                <w:color w:val="000000"/>
                <w:sz w:val="22"/>
              </w:rPr>
              <w:t>3,38</w:t>
            </w:r>
          </w:p>
        </w:tc>
        <w:tc>
          <w:tcPr>
            <w:tcW w:w="1269" w:type="dxa"/>
            <w:tcBorders>
              <w:top w:val="nil"/>
              <w:left w:val="nil"/>
              <w:bottom w:val="single" w:sz="4" w:space="0" w:color="auto"/>
              <w:right w:val="single" w:sz="4" w:space="0" w:color="auto"/>
            </w:tcBorders>
            <w:shd w:val="clear" w:color="auto" w:fill="auto"/>
            <w:vAlign w:val="center"/>
            <w:hideMark/>
          </w:tcPr>
          <w:p w14:paraId="12EC60CE" w14:textId="77777777" w:rsidR="00465F5E" w:rsidRPr="00CA54DD" w:rsidRDefault="00465F5E" w:rsidP="00465F5E">
            <w:pPr>
              <w:spacing w:after="0" w:line="240" w:lineRule="auto"/>
              <w:ind w:firstLine="0"/>
              <w:jc w:val="center"/>
              <w:rPr>
                <w:color w:val="000000"/>
                <w:sz w:val="22"/>
              </w:rPr>
            </w:pPr>
            <w:r w:rsidRPr="00CA54DD">
              <w:rPr>
                <w:color w:val="000000"/>
                <w:sz w:val="22"/>
              </w:rPr>
              <w:t>18,69</w:t>
            </w:r>
          </w:p>
        </w:tc>
      </w:tr>
      <w:tr w:rsidR="00465F5E" w:rsidRPr="00CA54DD" w14:paraId="4ECE2435" w14:textId="77777777" w:rsidTr="00465F5E">
        <w:trPr>
          <w:trHeight w:val="20"/>
        </w:trPr>
        <w:tc>
          <w:tcPr>
            <w:tcW w:w="24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96547" w14:textId="77777777" w:rsidR="00465F5E" w:rsidRPr="00CA54DD" w:rsidRDefault="00465F5E" w:rsidP="00465F5E">
            <w:pPr>
              <w:spacing w:after="0" w:line="240" w:lineRule="auto"/>
              <w:ind w:firstLine="0"/>
              <w:rPr>
                <w:b/>
                <w:bCs/>
                <w:color w:val="000000"/>
                <w:sz w:val="22"/>
              </w:rPr>
            </w:pPr>
            <w:r w:rsidRPr="00CA54DD">
              <w:rPr>
                <w:b/>
                <w:bCs/>
                <w:color w:val="000000"/>
                <w:sz w:val="22"/>
              </w:rPr>
              <w:t>ИТОГО:</w:t>
            </w:r>
          </w:p>
        </w:tc>
        <w:tc>
          <w:tcPr>
            <w:tcW w:w="1730" w:type="dxa"/>
            <w:tcBorders>
              <w:top w:val="nil"/>
              <w:left w:val="nil"/>
              <w:bottom w:val="single" w:sz="4" w:space="0" w:color="auto"/>
              <w:right w:val="single" w:sz="4" w:space="0" w:color="auto"/>
            </w:tcBorders>
            <w:shd w:val="clear" w:color="auto" w:fill="auto"/>
            <w:vAlign w:val="center"/>
            <w:hideMark/>
          </w:tcPr>
          <w:p w14:paraId="70AF3E4A"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587,78</w:t>
            </w:r>
          </w:p>
        </w:tc>
        <w:tc>
          <w:tcPr>
            <w:tcW w:w="1692" w:type="dxa"/>
            <w:tcBorders>
              <w:top w:val="nil"/>
              <w:left w:val="nil"/>
              <w:bottom w:val="single" w:sz="4" w:space="0" w:color="auto"/>
              <w:right w:val="single" w:sz="4" w:space="0" w:color="auto"/>
            </w:tcBorders>
            <w:shd w:val="clear" w:color="auto" w:fill="auto"/>
            <w:vAlign w:val="center"/>
            <w:hideMark/>
          </w:tcPr>
          <w:p w14:paraId="0DF5937F"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521,76</w:t>
            </w:r>
          </w:p>
        </w:tc>
        <w:tc>
          <w:tcPr>
            <w:tcW w:w="1460" w:type="dxa"/>
            <w:tcBorders>
              <w:top w:val="nil"/>
              <w:left w:val="nil"/>
              <w:bottom w:val="single" w:sz="4" w:space="0" w:color="auto"/>
              <w:right w:val="single" w:sz="4" w:space="0" w:color="auto"/>
            </w:tcBorders>
            <w:shd w:val="clear" w:color="auto" w:fill="auto"/>
            <w:vAlign w:val="center"/>
            <w:hideMark/>
          </w:tcPr>
          <w:p w14:paraId="2128374B"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4,78</w:t>
            </w:r>
          </w:p>
        </w:tc>
        <w:tc>
          <w:tcPr>
            <w:tcW w:w="1692" w:type="dxa"/>
            <w:tcBorders>
              <w:top w:val="nil"/>
              <w:left w:val="nil"/>
              <w:bottom w:val="single" w:sz="4" w:space="0" w:color="auto"/>
              <w:right w:val="single" w:sz="4" w:space="0" w:color="auto"/>
            </w:tcBorders>
            <w:shd w:val="clear" w:color="auto" w:fill="auto"/>
            <w:vAlign w:val="center"/>
            <w:hideMark/>
          </w:tcPr>
          <w:p w14:paraId="1EDE0F04"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516,97</w:t>
            </w:r>
          </w:p>
        </w:tc>
        <w:tc>
          <w:tcPr>
            <w:tcW w:w="1216" w:type="dxa"/>
            <w:tcBorders>
              <w:top w:val="nil"/>
              <w:left w:val="nil"/>
              <w:bottom w:val="single" w:sz="4" w:space="0" w:color="auto"/>
              <w:right w:val="single" w:sz="4" w:space="0" w:color="auto"/>
            </w:tcBorders>
            <w:shd w:val="clear" w:color="auto" w:fill="auto"/>
            <w:vAlign w:val="center"/>
            <w:hideMark/>
          </w:tcPr>
          <w:p w14:paraId="47F2CCF7"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10,90</w:t>
            </w:r>
          </w:p>
        </w:tc>
        <w:tc>
          <w:tcPr>
            <w:tcW w:w="1862" w:type="dxa"/>
            <w:tcBorders>
              <w:top w:val="nil"/>
              <w:left w:val="nil"/>
              <w:bottom w:val="single" w:sz="4" w:space="0" w:color="auto"/>
              <w:right w:val="single" w:sz="4" w:space="0" w:color="auto"/>
            </w:tcBorders>
            <w:shd w:val="clear" w:color="auto" w:fill="auto"/>
            <w:vAlign w:val="center"/>
            <w:hideMark/>
          </w:tcPr>
          <w:p w14:paraId="48AE08A1"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391,53</w:t>
            </w:r>
          </w:p>
        </w:tc>
        <w:tc>
          <w:tcPr>
            <w:tcW w:w="1269" w:type="dxa"/>
            <w:tcBorders>
              <w:top w:val="nil"/>
              <w:left w:val="nil"/>
              <w:bottom w:val="single" w:sz="4" w:space="0" w:color="auto"/>
              <w:right w:val="single" w:sz="4" w:space="0" w:color="auto"/>
            </w:tcBorders>
            <w:shd w:val="clear" w:color="auto" w:fill="auto"/>
            <w:vAlign w:val="center"/>
            <w:hideMark/>
          </w:tcPr>
          <w:p w14:paraId="578DEDB7"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114,55</w:t>
            </w:r>
          </w:p>
        </w:tc>
        <w:tc>
          <w:tcPr>
            <w:tcW w:w="1269" w:type="dxa"/>
            <w:tcBorders>
              <w:top w:val="nil"/>
              <w:left w:val="nil"/>
              <w:bottom w:val="single" w:sz="4" w:space="0" w:color="auto"/>
              <w:right w:val="single" w:sz="4" w:space="0" w:color="auto"/>
            </w:tcBorders>
            <w:shd w:val="clear" w:color="auto" w:fill="auto"/>
            <w:vAlign w:val="center"/>
            <w:hideMark/>
          </w:tcPr>
          <w:p w14:paraId="7AE56E87" w14:textId="77777777" w:rsidR="00465F5E" w:rsidRPr="00CA54DD" w:rsidRDefault="00465F5E" w:rsidP="00465F5E">
            <w:pPr>
              <w:spacing w:after="0" w:line="240" w:lineRule="auto"/>
              <w:ind w:firstLine="0"/>
              <w:jc w:val="center"/>
              <w:rPr>
                <w:b/>
                <w:bCs/>
                <w:color w:val="000000"/>
                <w:sz w:val="22"/>
              </w:rPr>
            </w:pPr>
            <w:r w:rsidRPr="00CA54DD">
              <w:rPr>
                <w:b/>
                <w:bCs/>
                <w:color w:val="000000"/>
                <w:sz w:val="22"/>
              </w:rPr>
              <w:t>21,95</w:t>
            </w:r>
          </w:p>
        </w:tc>
      </w:tr>
    </w:tbl>
    <w:p w14:paraId="554FE623" w14:textId="77777777" w:rsidR="00465F5E" w:rsidRPr="00465F5E" w:rsidRDefault="00465F5E" w:rsidP="00465F5E"/>
    <w:p w14:paraId="753CA13B" w14:textId="77777777" w:rsidR="00030AA4" w:rsidRDefault="00030AA4" w:rsidP="00030AA4">
      <w:pPr>
        <w:spacing w:after="0" w:line="240" w:lineRule="auto"/>
        <w:ind w:firstLine="0"/>
        <w:rPr>
          <w:b/>
          <w:bCs/>
          <w:sz w:val="20"/>
          <w:szCs w:val="20"/>
        </w:rPr>
        <w:sectPr w:rsidR="00030AA4" w:rsidSect="00481C46">
          <w:pgSz w:w="16838" w:h="11906" w:orient="landscape"/>
          <w:pgMar w:top="1418" w:right="851" w:bottom="851" w:left="851" w:header="680" w:footer="567" w:gutter="0"/>
          <w:cols w:space="720"/>
          <w:docGrid w:linePitch="381"/>
        </w:sectPr>
      </w:pPr>
    </w:p>
    <w:p w14:paraId="32025071" w14:textId="77777777" w:rsidR="00CA0268" w:rsidRDefault="00CA0268" w:rsidP="00E06B53">
      <w:pPr>
        <w:pStyle w:val="2"/>
      </w:pPr>
      <w:bookmarkStart w:id="36" w:name="_Toc10503712"/>
      <w:bookmarkStart w:id="37" w:name="_Toc524944239"/>
      <w:bookmarkStart w:id="38" w:name="_Toc524944815"/>
      <w:bookmarkStart w:id="39" w:name="_Toc528166494"/>
      <w: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назначения</w:t>
      </w:r>
      <w:bookmarkEnd w:id="36"/>
    </w:p>
    <w:p w14:paraId="1DD4CA35" w14:textId="77777777" w:rsidR="00CA0268" w:rsidRDefault="006E7B57" w:rsidP="008E5B79">
      <w:pPr>
        <w:spacing w:after="0"/>
        <w:jc w:val="both"/>
      </w:pPr>
      <w:r>
        <w:t>Зон</w:t>
      </w:r>
      <w:r w:rsidR="00952B6F">
        <w:t>ы</w:t>
      </w:r>
      <w:r>
        <w:t xml:space="preserve"> действия </w:t>
      </w:r>
      <w:r w:rsidR="00952B6F">
        <w:t xml:space="preserve">всех систем теплоснабжения </w:t>
      </w:r>
      <w:r>
        <w:t>полностью расположен</w:t>
      </w:r>
      <w:r w:rsidR="00952B6F">
        <w:t>ы</w:t>
      </w:r>
      <w:r>
        <w:t xml:space="preserve"> на территории </w:t>
      </w:r>
      <w:r w:rsidR="00952B6F">
        <w:t>города Когалыма</w:t>
      </w:r>
      <w:r>
        <w:t>.</w:t>
      </w:r>
    </w:p>
    <w:p w14:paraId="075E0DDA" w14:textId="77777777" w:rsidR="00CA0268" w:rsidRPr="00CA0268" w:rsidRDefault="00CA0268" w:rsidP="00CA0268">
      <w:pPr>
        <w:pStyle w:val="2"/>
      </w:pPr>
      <w:bookmarkStart w:id="40" w:name="_Toc10503713"/>
      <w:r w:rsidRPr="00CA0268">
        <w:t>Радиус эффективного теплоснабжения</w:t>
      </w:r>
      <w:r w:rsidR="00D41DB8">
        <w:t>,</w:t>
      </w:r>
      <w:r w:rsidRPr="00CA0268">
        <w:t xml:space="preserve"> </w:t>
      </w:r>
      <w:r w:rsidR="00D41DB8">
        <w:t>позволяющий определить,</w:t>
      </w:r>
      <w:r>
        <w:t xml:space="preserve">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w:t>
      </w:r>
      <w:r w:rsidR="00E84CF3">
        <w:t>теплоснабжения</w:t>
      </w:r>
      <w:bookmarkEnd w:id="40"/>
    </w:p>
    <w:p w14:paraId="3E461952" w14:textId="77777777" w:rsidR="00952B6F" w:rsidRPr="000F6684" w:rsidRDefault="00952B6F" w:rsidP="00952B6F">
      <w:pPr>
        <w:spacing w:after="0"/>
        <w:jc w:val="both"/>
        <w:rPr>
          <w:szCs w:val="28"/>
        </w:rPr>
      </w:pPr>
      <w:r w:rsidRPr="00B758A6">
        <w:rPr>
          <w:szCs w:val="28"/>
        </w:rPr>
        <w:t xml:space="preserve">Согласно статье 2 Федерального закона от 27 июля 2010 года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w:t>
      </w:r>
      <w:r w:rsidRPr="000F6684">
        <w:rPr>
          <w:szCs w:val="28"/>
        </w:rPr>
        <w:t xml:space="preserve">теплоснабжения. </w:t>
      </w:r>
    </w:p>
    <w:p w14:paraId="22463050" w14:textId="77777777" w:rsidR="00952B6F" w:rsidRDefault="00952B6F" w:rsidP="00952B6F">
      <w:pPr>
        <w:spacing w:after="0"/>
        <w:jc w:val="both"/>
        <w:rPr>
          <w:szCs w:val="28"/>
        </w:rPr>
      </w:pPr>
      <w:r w:rsidRPr="000F6684">
        <w:rPr>
          <w:szCs w:val="28"/>
        </w:rPr>
        <w:t>В соответствии с приложением 40 Методических указаний по разработке схем теплоснабжения утвержденных Приказом</w:t>
      </w:r>
      <w:r>
        <w:rPr>
          <w:szCs w:val="28"/>
        </w:rPr>
        <w:t xml:space="preserve"> Минэнерго от 05.03.2019 №</w:t>
      </w:r>
      <w:r w:rsidR="00967CC9">
        <w:rPr>
          <w:szCs w:val="28"/>
        </w:rPr>
        <w:t xml:space="preserve"> </w:t>
      </w:r>
      <w:r>
        <w:rPr>
          <w:szCs w:val="28"/>
        </w:rPr>
        <w:t>212: д</w:t>
      </w:r>
      <w:r w:rsidRPr="000F6684">
        <w:rPr>
          <w:szCs w:val="28"/>
        </w:rPr>
        <w:t>ля определения радиуса эффективного теплоснабжения должно</w:t>
      </w:r>
      <w:r>
        <w:rPr>
          <w:szCs w:val="28"/>
        </w:rPr>
        <w:t xml:space="preserve"> </w:t>
      </w:r>
      <w:r w:rsidRPr="000F6684">
        <w:rPr>
          <w:szCs w:val="28"/>
        </w:rPr>
        <w:t>быть рассчитано максимальное расстояние от теплопотребляющей установки</w:t>
      </w:r>
      <w:r>
        <w:rPr>
          <w:szCs w:val="28"/>
        </w:rPr>
        <w:t xml:space="preserve"> </w:t>
      </w:r>
      <w:r w:rsidRPr="000F6684">
        <w:rPr>
          <w:szCs w:val="28"/>
        </w:rPr>
        <w:t>до ближайшего источника тепловой энергии в системе теплоснабжения, при</w:t>
      </w:r>
      <w:r>
        <w:rPr>
          <w:szCs w:val="28"/>
        </w:rPr>
        <w:t xml:space="preserve"> </w:t>
      </w:r>
      <w:r w:rsidRPr="000F6684">
        <w:rPr>
          <w:szCs w:val="28"/>
        </w:rPr>
        <w:t>превышении которого подключение (технологическое присоединение)</w:t>
      </w:r>
      <w:r>
        <w:rPr>
          <w:szCs w:val="28"/>
        </w:rPr>
        <w:t xml:space="preserve"> </w:t>
      </w:r>
      <w:r w:rsidRPr="000F6684">
        <w:rPr>
          <w:szCs w:val="28"/>
        </w:rPr>
        <w:t>теплопотребляющей установки к данной системе теплоснабжения</w:t>
      </w:r>
      <w:r>
        <w:rPr>
          <w:szCs w:val="28"/>
        </w:rPr>
        <w:t xml:space="preserve"> </w:t>
      </w:r>
      <w:r w:rsidRPr="000F6684">
        <w:rPr>
          <w:szCs w:val="28"/>
        </w:rPr>
        <w:lastRenderedPageBreak/>
        <w:t>нецелесообразно по причине увеличения совокупных расходов в системе</w:t>
      </w:r>
      <w:r>
        <w:rPr>
          <w:szCs w:val="28"/>
        </w:rPr>
        <w:t xml:space="preserve"> </w:t>
      </w:r>
      <w:r w:rsidRPr="000F6684">
        <w:rPr>
          <w:szCs w:val="28"/>
        </w:rPr>
        <w:t>теплоснабжения.</w:t>
      </w:r>
    </w:p>
    <w:p w14:paraId="79B83883" w14:textId="77777777" w:rsidR="00952B6F" w:rsidRPr="005D49EE" w:rsidRDefault="00952B6F" w:rsidP="00952B6F">
      <w:pPr>
        <w:spacing w:after="0"/>
        <w:jc w:val="both"/>
        <w:rPr>
          <w:szCs w:val="28"/>
        </w:rPr>
      </w:pPr>
      <w:r>
        <w:rPr>
          <w:szCs w:val="28"/>
        </w:rPr>
        <w:t xml:space="preserve">Расчет радиуса эффективного теплоснабжения выполнен в ПРК </w:t>
      </w:r>
      <w:r>
        <w:rPr>
          <w:szCs w:val="28"/>
          <w:lang w:val="en-US"/>
        </w:rPr>
        <w:t>ZuluTermo</w:t>
      </w:r>
      <w:r>
        <w:rPr>
          <w:szCs w:val="28"/>
        </w:rPr>
        <w:t xml:space="preserve">, результаты приведены на рисунке </w:t>
      </w:r>
      <w:r w:rsidR="000F0816">
        <w:rPr>
          <w:szCs w:val="28"/>
        </w:rPr>
        <w:t>1</w:t>
      </w:r>
      <w:r w:rsidR="00D41DB8">
        <w:rPr>
          <w:szCs w:val="28"/>
        </w:rPr>
        <w:t>6</w:t>
      </w:r>
      <w:r>
        <w:rPr>
          <w:szCs w:val="28"/>
        </w:rPr>
        <w:t>.</w:t>
      </w:r>
    </w:p>
    <w:p w14:paraId="2B5CF66C" w14:textId="77777777" w:rsidR="00952B6F" w:rsidRPr="000F6684" w:rsidRDefault="00952B6F" w:rsidP="00952B6F">
      <w:pPr>
        <w:spacing w:after="0"/>
        <w:jc w:val="both"/>
        <w:rPr>
          <w:szCs w:val="28"/>
        </w:rPr>
      </w:pPr>
      <w:r w:rsidRPr="000F6684">
        <w:rPr>
          <w:szCs w:val="28"/>
        </w:rPr>
        <w:t>В системе теплоснабжения стоимость тепловой энергии в виде</w:t>
      </w:r>
      <w:r>
        <w:rPr>
          <w:szCs w:val="28"/>
        </w:rPr>
        <w:t xml:space="preserve"> </w:t>
      </w:r>
      <w:r w:rsidRPr="000F6684">
        <w:rPr>
          <w:szCs w:val="28"/>
        </w:rPr>
        <w:t>горячей воды, поставляемой потребителям, должна рассчитываться как</w:t>
      </w:r>
      <w:r>
        <w:rPr>
          <w:szCs w:val="28"/>
        </w:rPr>
        <w:t xml:space="preserve"> </w:t>
      </w:r>
      <w:r w:rsidRPr="000F6684">
        <w:rPr>
          <w:szCs w:val="28"/>
        </w:rPr>
        <w:t>сумма следующих составляющих:</w:t>
      </w:r>
    </w:p>
    <w:p w14:paraId="28665864" w14:textId="77777777" w:rsidR="00952B6F" w:rsidRPr="000F6684" w:rsidRDefault="00952B6F" w:rsidP="00952B6F">
      <w:pPr>
        <w:spacing w:after="0"/>
        <w:jc w:val="both"/>
        <w:rPr>
          <w:szCs w:val="28"/>
        </w:rPr>
      </w:pPr>
      <w:r w:rsidRPr="000F6684">
        <w:rPr>
          <w:szCs w:val="28"/>
        </w:rPr>
        <w:t>а) стоимости единицы тепловой энергии (мощности) в горячей воде;</w:t>
      </w:r>
    </w:p>
    <w:p w14:paraId="7959AEEB" w14:textId="77777777" w:rsidR="00952B6F" w:rsidRPr="000F6684" w:rsidRDefault="00952B6F" w:rsidP="00952B6F">
      <w:pPr>
        <w:spacing w:after="0"/>
        <w:jc w:val="both"/>
        <w:rPr>
          <w:szCs w:val="28"/>
        </w:rPr>
      </w:pPr>
      <w:r w:rsidRPr="000F6684">
        <w:rPr>
          <w:szCs w:val="28"/>
        </w:rPr>
        <w:t>б) удельной стоимости оказываемых услуг по передаче единицы тепловой</w:t>
      </w:r>
      <w:r>
        <w:rPr>
          <w:szCs w:val="28"/>
        </w:rPr>
        <w:t xml:space="preserve"> </w:t>
      </w:r>
      <w:r w:rsidRPr="000F6684">
        <w:rPr>
          <w:szCs w:val="28"/>
        </w:rPr>
        <w:t>энергии в горячей воде.</w:t>
      </w:r>
    </w:p>
    <w:p w14:paraId="00986F3A" w14:textId="77777777" w:rsidR="00952B6F" w:rsidRDefault="00952B6F" w:rsidP="00952B6F">
      <w:pPr>
        <w:spacing w:after="0"/>
        <w:jc w:val="both"/>
        <w:rPr>
          <w:rFonts w:eastAsia="Calibri"/>
          <w:szCs w:val="28"/>
        </w:rPr>
      </w:pPr>
      <w:r>
        <w:rPr>
          <w:szCs w:val="28"/>
        </w:rPr>
        <w:t xml:space="preserve">В связи с отсутствием необходимых для расчета по данной методике данных (необходимая валовая выручка источника тепловой энергии на отпуск и по передаче горячей воды для существующих систем теплоснабжения, для подключения новых объектов строительства), расчет радиуса </w:t>
      </w:r>
      <w:r>
        <w:rPr>
          <w:rFonts w:eastAsia="Calibri"/>
          <w:szCs w:val="28"/>
        </w:rPr>
        <w:t>эффективного теплоснабжения</w:t>
      </w:r>
      <w:r>
        <w:rPr>
          <w:szCs w:val="28"/>
        </w:rPr>
        <w:t xml:space="preserve"> </w:t>
      </w:r>
      <w:r>
        <w:rPr>
          <w:rFonts w:eastAsia="Calibri"/>
          <w:szCs w:val="28"/>
        </w:rPr>
        <w:t xml:space="preserve">выполнен с применением программного комплекса Zulu </w:t>
      </w:r>
      <w:r>
        <w:rPr>
          <w:rFonts w:eastAsia="Calibri"/>
          <w:szCs w:val="28"/>
          <w:lang w:val="en-US"/>
        </w:rPr>
        <w:t>Thermo</w:t>
      </w:r>
      <w:r w:rsidRPr="00106E1F">
        <w:rPr>
          <w:rFonts w:eastAsia="Calibri"/>
          <w:szCs w:val="28"/>
        </w:rPr>
        <w:t xml:space="preserve"> </w:t>
      </w:r>
      <w:r>
        <w:rPr>
          <w:rFonts w:eastAsia="Calibri"/>
          <w:szCs w:val="28"/>
        </w:rPr>
        <w:t>8.0 исходя из тепловой мощности котельной, подключенной тепловой нагрузки, технических характеристик тепловых сетей.</w:t>
      </w:r>
    </w:p>
    <w:p w14:paraId="72EFAF4D" w14:textId="77777777" w:rsidR="00D63B52" w:rsidRPr="00653327" w:rsidRDefault="00D63B52" w:rsidP="00952B6F">
      <w:pPr>
        <w:spacing w:after="0"/>
        <w:jc w:val="both"/>
        <w:rPr>
          <w:szCs w:val="28"/>
        </w:rPr>
      </w:pPr>
      <w:r>
        <w:rPr>
          <w:szCs w:val="28"/>
        </w:rPr>
        <w:t>Д</w:t>
      </w:r>
      <w:r w:rsidRPr="00D63B52">
        <w:rPr>
          <w:szCs w:val="28"/>
        </w:rPr>
        <w:t>ля расчета радиуса эфф</w:t>
      </w:r>
      <w:r>
        <w:rPr>
          <w:szCs w:val="28"/>
        </w:rPr>
        <w:t>ективного</w:t>
      </w:r>
      <w:r w:rsidRPr="00D63B52">
        <w:rPr>
          <w:szCs w:val="28"/>
        </w:rPr>
        <w:t xml:space="preserve"> теплоснаб</w:t>
      </w:r>
      <w:r>
        <w:rPr>
          <w:szCs w:val="28"/>
        </w:rPr>
        <w:t>жения</w:t>
      </w:r>
      <w:r w:rsidRPr="00D63B52">
        <w:rPr>
          <w:szCs w:val="28"/>
        </w:rPr>
        <w:t xml:space="preserve"> для котельной </w:t>
      </w:r>
      <w:r>
        <w:rPr>
          <w:szCs w:val="28"/>
        </w:rPr>
        <w:t>СКК «Галактика»</w:t>
      </w:r>
      <w:r w:rsidRPr="00D63B52">
        <w:rPr>
          <w:szCs w:val="28"/>
        </w:rPr>
        <w:t xml:space="preserve"> отсутствуют сведения о фактической присоединённой нагрузке</w:t>
      </w:r>
      <w:r>
        <w:rPr>
          <w:szCs w:val="28"/>
        </w:rPr>
        <w:t>.</w:t>
      </w:r>
    </w:p>
    <w:p w14:paraId="702515C1" w14:textId="77777777" w:rsidR="00952B6F" w:rsidRDefault="00952B6F" w:rsidP="00952B6F">
      <w:pPr>
        <w:snapToGrid w:val="0"/>
        <w:spacing w:after="0"/>
        <w:contextualSpacing/>
        <w:jc w:val="both"/>
        <w:rPr>
          <w:rFonts w:eastAsia="Calibri"/>
          <w:szCs w:val="28"/>
          <w:lang w:eastAsia="en-US"/>
        </w:rPr>
      </w:pPr>
      <w:bookmarkStart w:id="41" w:name="_Hlk480384591"/>
      <w:r w:rsidRPr="00653327">
        <w:rPr>
          <w:rFonts w:eastAsia="Calibri"/>
          <w:szCs w:val="28"/>
          <w:lang w:eastAsia="en-US"/>
        </w:rPr>
        <w:t>Радиусы эффективного теплоснабжения от источников представлены в таблице</w:t>
      </w:r>
      <w:r w:rsidR="00030AA4">
        <w:rPr>
          <w:rFonts w:eastAsia="Calibri"/>
          <w:szCs w:val="28"/>
          <w:lang w:eastAsia="en-US"/>
        </w:rPr>
        <w:t xml:space="preserve"> 1</w:t>
      </w:r>
      <w:r w:rsidR="00967CC9">
        <w:rPr>
          <w:rFonts w:eastAsia="Calibri"/>
          <w:szCs w:val="28"/>
          <w:lang w:eastAsia="en-US"/>
        </w:rPr>
        <w:t>2</w:t>
      </w:r>
      <w:r w:rsidR="00030AA4">
        <w:rPr>
          <w:rFonts w:eastAsia="Calibri"/>
          <w:szCs w:val="28"/>
          <w:lang w:eastAsia="en-US"/>
        </w:rPr>
        <w:t>.</w:t>
      </w:r>
    </w:p>
    <w:p w14:paraId="59C0915C" w14:textId="65265F97" w:rsidR="00952B6F" w:rsidRPr="00952B6F" w:rsidRDefault="00952B6F" w:rsidP="00952B6F">
      <w:pPr>
        <w:pStyle w:val="afa"/>
        <w:keepNext/>
        <w:spacing w:after="0"/>
        <w:rPr>
          <w:sz w:val="28"/>
          <w:szCs w:val="28"/>
        </w:rPr>
      </w:pPr>
      <w:r w:rsidRPr="00952B6F">
        <w:rPr>
          <w:sz w:val="28"/>
          <w:szCs w:val="28"/>
        </w:rPr>
        <w:t xml:space="preserve">Таблица </w:t>
      </w:r>
      <w:r w:rsidR="00AC7643" w:rsidRPr="00952B6F">
        <w:rPr>
          <w:sz w:val="28"/>
          <w:szCs w:val="28"/>
        </w:rPr>
        <w:fldChar w:fldCharType="begin"/>
      </w:r>
      <w:r w:rsidRPr="00952B6F">
        <w:rPr>
          <w:sz w:val="28"/>
          <w:szCs w:val="28"/>
        </w:rPr>
        <w:instrText xml:space="preserve"> SEQ Таблица \* ARABIC </w:instrText>
      </w:r>
      <w:r w:rsidR="00AC7643" w:rsidRPr="00952B6F">
        <w:rPr>
          <w:sz w:val="28"/>
          <w:szCs w:val="28"/>
        </w:rPr>
        <w:fldChar w:fldCharType="separate"/>
      </w:r>
      <w:r w:rsidR="00A868B6">
        <w:rPr>
          <w:noProof/>
          <w:sz w:val="28"/>
          <w:szCs w:val="28"/>
        </w:rPr>
        <w:t>12</w:t>
      </w:r>
      <w:r w:rsidR="00AC7643" w:rsidRPr="00952B6F">
        <w:rPr>
          <w:noProof/>
          <w:sz w:val="28"/>
          <w:szCs w:val="28"/>
        </w:rPr>
        <w:fldChar w:fldCharType="end"/>
      </w:r>
      <w:r w:rsidRPr="00952B6F">
        <w:rPr>
          <w:sz w:val="28"/>
          <w:szCs w:val="28"/>
        </w:rPr>
        <w:t xml:space="preserve">. </w:t>
      </w:r>
      <w:r w:rsidRPr="00952B6F">
        <w:rPr>
          <w:rFonts w:eastAsia="Calibri"/>
          <w:sz w:val="28"/>
          <w:szCs w:val="28"/>
        </w:rPr>
        <w:t>Радиусы эффективного теплоснабжения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35"/>
        <w:gridCol w:w="1762"/>
        <w:gridCol w:w="1890"/>
        <w:gridCol w:w="1792"/>
        <w:gridCol w:w="1914"/>
      </w:tblGrid>
      <w:tr w:rsidR="00A34AD6" w:rsidRPr="00653327" w14:paraId="18543026" w14:textId="77777777" w:rsidTr="00481C46">
        <w:trPr>
          <w:cantSplit/>
          <w:trHeight w:val="20"/>
          <w:tblHeader/>
        </w:trPr>
        <w:tc>
          <w:tcPr>
            <w:tcW w:w="2373" w:type="dxa"/>
            <w:shd w:val="clear" w:color="auto" w:fill="auto"/>
            <w:noWrap/>
            <w:vAlign w:val="center"/>
            <w:hideMark/>
          </w:tcPr>
          <w:p w14:paraId="4B956730" w14:textId="77777777" w:rsidR="00A34AD6" w:rsidRPr="00653327" w:rsidRDefault="00A34AD6" w:rsidP="00206900">
            <w:pPr>
              <w:spacing w:after="0" w:line="240" w:lineRule="auto"/>
              <w:ind w:firstLine="0"/>
              <w:jc w:val="center"/>
              <w:rPr>
                <w:b/>
                <w:bCs/>
                <w:color w:val="000000"/>
                <w:sz w:val="22"/>
              </w:rPr>
            </w:pPr>
            <w:r w:rsidRPr="00653327">
              <w:rPr>
                <w:b/>
                <w:bCs/>
                <w:color w:val="000000"/>
                <w:sz w:val="22"/>
              </w:rPr>
              <w:t>Котельная</w:t>
            </w:r>
          </w:p>
        </w:tc>
        <w:tc>
          <w:tcPr>
            <w:tcW w:w="1791" w:type="dxa"/>
            <w:shd w:val="clear" w:color="auto" w:fill="auto"/>
            <w:vAlign w:val="center"/>
            <w:hideMark/>
          </w:tcPr>
          <w:p w14:paraId="3DA48470" w14:textId="77777777" w:rsidR="00A34AD6" w:rsidRPr="00653327" w:rsidRDefault="00A34AD6" w:rsidP="00206900">
            <w:pPr>
              <w:spacing w:after="0" w:line="240" w:lineRule="auto"/>
              <w:ind w:firstLine="0"/>
              <w:jc w:val="center"/>
              <w:rPr>
                <w:b/>
                <w:bCs/>
                <w:color w:val="000000"/>
                <w:sz w:val="22"/>
              </w:rPr>
            </w:pPr>
            <w:r w:rsidRPr="00653327">
              <w:rPr>
                <w:b/>
                <w:bCs/>
                <w:color w:val="000000"/>
                <w:sz w:val="22"/>
              </w:rPr>
              <w:t>Установленная тепловая мощность , Гкал/ч</w:t>
            </w:r>
          </w:p>
        </w:tc>
        <w:tc>
          <w:tcPr>
            <w:tcW w:w="1921" w:type="dxa"/>
            <w:shd w:val="clear" w:color="auto" w:fill="auto"/>
            <w:vAlign w:val="center"/>
            <w:hideMark/>
          </w:tcPr>
          <w:p w14:paraId="6B799B05" w14:textId="77777777" w:rsidR="00A34AD6" w:rsidRPr="00653327" w:rsidRDefault="00A34AD6" w:rsidP="00D63B52">
            <w:pPr>
              <w:spacing w:after="0" w:line="240" w:lineRule="auto"/>
              <w:ind w:firstLine="0"/>
              <w:jc w:val="center"/>
              <w:rPr>
                <w:b/>
                <w:bCs/>
                <w:color w:val="000000"/>
                <w:sz w:val="22"/>
              </w:rPr>
            </w:pPr>
            <w:r w:rsidRPr="00653327">
              <w:rPr>
                <w:b/>
                <w:bCs/>
                <w:color w:val="000000"/>
                <w:sz w:val="22"/>
              </w:rPr>
              <w:t>Присоединенная тепловая нагрузка с учетом потерь сетях, Гкал/ч</w:t>
            </w:r>
          </w:p>
        </w:tc>
        <w:tc>
          <w:tcPr>
            <w:tcW w:w="1822" w:type="dxa"/>
            <w:shd w:val="clear" w:color="auto" w:fill="auto"/>
            <w:vAlign w:val="center"/>
            <w:hideMark/>
          </w:tcPr>
          <w:p w14:paraId="333D02F5" w14:textId="77777777" w:rsidR="00A34AD6" w:rsidRPr="00653327" w:rsidRDefault="00A34AD6" w:rsidP="00206900">
            <w:pPr>
              <w:spacing w:after="0" w:line="240" w:lineRule="auto"/>
              <w:ind w:firstLine="0"/>
              <w:jc w:val="center"/>
              <w:rPr>
                <w:b/>
                <w:bCs/>
                <w:color w:val="000000"/>
                <w:sz w:val="22"/>
              </w:rPr>
            </w:pPr>
            <w:r w:rsidRPr="00653327">
              <w:rPr>
                <w:b/>
                <w:bCs/>
                <w:color w:val="000000"/>
                <w:sz w:val="22"/>
              </w:rPr>
              <w:t>Протяженность тепловых сетей, км</w:t>
            </w:r>
          </w:p>
        </w:tc>
        <w:tc>
          <w:tcPr>
            <w:tcW w:w="1946" w:type="dxa"/>
            <w:shd w:val="clear" w:color="auto" w:fill="auto"/>
            <w:vAlign w:val="center"/>
            <w:hideMark/>
          </w:tcPr>
          <w:p w14:paraId="46A73976" w14:textId="77777777" w:rsidR="00A34AD6" w:rsidRPr="00653327" w:rsidRDefault="00A34AD6" w:rsidP="00206900">
            <w:pPr>
              <w:spacing w:after="0" w:line="240" w:lineRule="auto"/>
              <w:ind w:firstLine="0"/>
              <w:jc w:val="center"/>
              <w:rPr>
                <w:b/>
                <w:bCs/>
                <w:color w:val="000000"/>
                <w:sz w:val="22"/>
              </w:rPr>
            </w:pPr>
            <w:r w:rsidRPr="00653327">
              <w:rPr>
                <w:b/>
                <w:bCs/>
                <w:color w:val="000000"/>
                <w:sz w:val="22"/>
              </w:rPr>
              <w:t>Радиус эффективного теплоснабжения, м</w:t>
            </w:r>
          </w:p>
        </w:tc>
      </w:tr>
      <w:tr w:rsidR="00A34AD6" w:rsidRPr="00653327" w14:paraId="438D42F7" w14:textId="77777777" w:rsidTr="00481C46">
        <w:trPr>
          <w:cantSplit/>
          <w:trHeight w:val="20"/>
        </w:trPr>
        <w:tc>
          <w:tcPr>
            <w:tcW w:w="2373" w:type="dxa"/>
            <w:shd w:val="clear" w:color="auto" w:fill="auto"/>
            <w:vAlign w:val="center"/>
            <w:hideMark/>
          </w:tcPr>
          <w:p w14:paraId="70C7D1D5" w14:textId="77777777" w:rsidR="00A34AD6" w:rsidRPr="00653327" w:rsidRDefault="00A34AD6" w:rsidP="00206900">
            <w:pPr>
              <w:spacing w:after="0" w:line="240" w:lineRule="auto"/>
              <w:ind w:firstLine="0"/>
              <w:rPr>
                <w:color w:val="000000"/>
                <w:sz w:val="22"/>
              </w:rPr>
            </w:pPr>
            <w:r w:rsidRPr="00653327">
              <w:rPr>
                <w:color w:val="000000"/>
                <w:sz w:val="22"/>
              </w:rPr>
              <w:t>ПМК-177</w:t>
            </w:r>
          </w:p>
        </w:tc>
        <w:tc>
          <w:tcPr>
            <w:tcW w:w="1791" w:type="dxa"/>
            <w:shd w:val="clear" w:color="auto" w:fill="auto"/>
            <w:noWrap/>
            <w:vAlign w:val="center"/>
            <w:hideMark/>
          </w:tcPr>
          <w:p w14:paraId="3CC9C2C7" w14:textId="77777777" w:rsidR="00A34AD6" w:rsidRPr="00653327" w:rsidRDefault="00A34AD6" w:rsidP="00206900">
            <w:pPr>
              <w:spacing w:after="0" w:line="240" w:lineRule="auto"/>
              <w:ind w:firstLine="0"/>
              <w:jc w:val="center"/>
              <w:rPr>
                <w:color w:val="000000"/>
                <w:sz w:val="22"/>
              </w:rPr>
            </w:pPr>
            <w:r w:rsidRPr="00653327">
              <w:rPr>
                <w:color w:val="000000"/>
                <w:sz w:val="22"/>
              </w:rPr>
              <w:t>41,5</w:t>
            </w:r>
          </w:p>
        </w:tc>
        <w:tc>
          <w:tcPr>
            <w:tcW w:w="1921" w:type="dxa"/>
            <w:shd w:val="clear" w:color="auto" w:fill="auto"/>
            <w:noWrap/>
            <w:vAlign w:val="center"/>
            <w:hideMark/>
          </w:tcPr>
          <w:p w14:paraId="23422370" w14:textId="77777777" w:rsidR="00A34AD6" w:rsidRPr="00653327" w:rsidRDefault="00A34AD6" w:rsidP="00206900">
            <w:pPr>
              <w:spacing w:after="0" w:line="240" w:lineRule="auto"/>
              <w:ind w:firstLine="0"/>
              <w:jc w:val="center"/>
              <w:rPr>
                <w:color w:val="000000"/>
                <w:sz w:val="22"/>
              </w:rPr>
            </w:pPr>
            <w:r w:rsidRPr="00653327">
              <w:rPr>
                <w:color w:val="000000"/>
                <w:sz w:val="22"/>
              </w:rPr>
              <w:t>12,78</w:t>
            </w:r>
          </w:p>
        </w:tc>
        <w:tc>
          <w:tcPr>
            <w:tcW w:w="1822" w:type="dxa"/>
            <w:shd w:val="clear" w:color="auto" w:fill="auto"/>
            <w:noWrap/>
            <w:vAlign w:val="center"/>
            <w:hideMark/>
          </w:tcPr>
          <w:p w14:paraId="3B563CAE" w14:textId="77777777" w:rsidR="00A34AD6" w:rsidRPr="00653327" w:rsidRDefault="00A34AD6" w:rsidP="00206900">
            <w:pPr>
              <w:spacing w:after="0" w:line="240" w:lineRule="auto"/>
              <w:ind w:firstLine="0"/>
              <w:jc w:val="center"/>
              <w:rPr>
                <w:color w:val="000000"/>
                <w:sz w:val="22"/>
              </w:rPr>
            </w:pPr>
            <w:r w:rsidRPr="00653327">
              <w:rPr>
                <w:color w:val="000000"/>
                <w:sz w:val="22"/>
              </w:rPr>
              <w:t>20,49</w:t>
            </w:r>
          </w:p>
        </w:tc>
        <w:tc>
          <w:tcPr>
            <w:tcW w:w="1946" w:type="dxa"/>
            <w:shd w:val="clear" w:color="auto" w:fill="auto"/>
            <w:noWrap/>
            <w:vAlign w:val="center"/>
            <w:hideMark/>
          </w:tcPr>
          <w:p w14:paraId="7662B381" w14:textId="77777777" w:rsidR="00A34AD6" w:rsidRPr="00653327" w:rsidRDefault="00A34AD6" w:rsidP="00206900">
            <w:pPr>
              <w:spacing w:after="0" w:line="240" w:lineRule="auto"/>
              <w:ind w:firstLine="0"/>
              <w:jc w:val="center"/>
              <w:rPr>
                <w:color w:val="000000"/>
                <w:sz w:val="22"/>
              </w:rPr>
            </w:pPr>
            <w:r>
              <w:rPr>
                <w:color w:val="000000"/>
                <w:sz w:val="22"/>
              </w:rPr>
              <w:t>954,</w:t>
            </w:r>
            <w:r w:rsidRPr="00653327">
              <w:rPr>
                <w:color w:val="000000"/>
                <w:sz w:val="22"/>
              </w:rPr>
              <w:t>00</w:t>
            </w:r>
          </w:p>
        </w:tc>
      </w:tr>
      <w:tr w:rsidR="00A34AD6" w:rsidRPr="00653327" w14:paraId="5E65ABEC" w14:textId="77777777" w:rsidTr="00481C46">
        <w:trPr>
          <w:cantSplit/>
          <w:trHeight w:val="20"/>
        </w:trPr>
        <w:tc>
          <w:tcPr>
            <w:tcW w:w="2373" w:type="dxa"/>
            <w:shd w:val="clear" w:color="auto" w:fill="auto"/>
            <w:vAlign w:val="center"/>
            <w:hideMark/>
          </w:tcPr>
          <w:p w14:paraId="1D4ED52D" w14:textId="77777777" w:rsidR="00A34AD6" w:rsidRPr="00653327" w:rsidRDefault="00A34AD6" w:rsidP="00206900">
            <w:pPr>
              <w:spacing w:after="0" w:line="240" w:lineRule="auto"/>
              <w:ind w:firstLine="0"/>
              <w:rPr>
                <w:color w:val="000000"/>
                <w:sz w:val="22"/>
              </w:rPr>
            </w:pPr>
            <w:r w:rsidRPr="00653327">
              <w:rPr>
                <w:color w:val="000000"/>
                <w:sz w:val="22"/>
              </w:rPr>
              <w:t>Котельная №5</w:t>
            </w:r>
          </w:p>
        </w:tc>
        <w:tc>
          <w:tcPr>
            <w:tcW w:w="1791" w:type="dxa"/>
            <w:shd w:val="clear" w:color="auto" w:fill="auto"/>
            <w:noWrap/>
            <w:vAlign w:val="center"/>
            <w:hideMark/>
          </w:tcPr>
          <w:p w14:paraId="7454D1D9" w14:textId="77777777" w:rsidR="00A34AD6" w:rsidRPr="00653327" w:rsidRDefault="00A34AD6" w:rsidP="00206900">
            <w:pPr>
              <w:spacing w:after="0" w:line="240" w:lineRule="auto"/>
              <w:ind w:firstLine="0"/>
              <w:jc w:val="center"/>
              <w:rPr>
                <w:color w:val="000000"/>
                <w:sz w:val="22"/>
              </w:rPr>
            </w:pPr>
            <w:r w:rsidRPr="00653327">
              <w:rPr>
                <w:color w:val="000000"/>
                <w:sz w:val="22"/>
              </w:rPr>
              <w:t>26,5</w:t>
            </w:r>
          </w:p>
        </w:tc>
        <w:tc>
          <w:tcPr>
            <w:tcW w:w="1921" w:type="dxa"/>
            <w:vMerge w:val="restart"/>
            <w:shd w:val="clear" w:color="auto" w:fill="auto"/>
            <w:noWrap/>
            <w:vAlign w:val="center"/>
            <w:hideMark/>
          </w:tcPr>
          <w:p w14:paraId="75035C01" w14:textId="77777777" w:rsidR="00A34AD6" w:rsidRPr="00653327" w:rsidRDefault="00A34AD6" w:rsidP="00206900">
            <w:pPr>
              <w:spacing w:after="0" w:line="240" w:lineRule="auto"/>
              <w:ind w:firstLine="0"/>
              <w:jc w:val="center"/>
              <w:rPr>
                <w:color w:val="000000"/>
                <w:sz w:val="22"/>
              </w:rPr>
            </w:pPr>
            <w:r w:rsidRPr="00653327">
              <w:rPr>
                <w:color w:val="000000"/>
                <w:sz w:val="22"/>
              </w:rPr>
              <w:t>35,46</w:t>
            </w:r>
          </w:p>
        </w:tc>
        <w:tc>
          <w:tcPr>
            <w:tcW w:w="1822" w:type="dxa"/>
            <w:vMerge w:val="restart"/>
            <w:shd w:val="clear" w:color="auto" w:fill="auto"/>
            <w:noWrap/>
            <w:vAlign w:val="center"/>
            <w:hideMark/>
          </w:tcPr>
          <w:p w14:paraId="1CED7B0A" w14:textId="77777777" w:rsidR="00A34AD6" w:rsidRPr="00653327" w:rsidRDefault="00A34AD6" w:rsidP="00206900">
            <w:pPr>
              <w:spacing w:after="0" w:line="240" w:lineRule="auto"/>
              <w:ind w:firstLine="0"/>
              <w:jc w:val="center"/>
              <w:rPr>
                <w:color w:val="000000"/>
                <w:sz w:val="22"/>
              </w:rPr>
            </w:pPr>
            <w:r w:rsidRPr="00653327">
              <w:rPr>
                <w:color w:val="000000"/>
                <w:sz w:val="22"/>
              </w:rPr>
              <w:t>38,06</w:t>
            </w:r>
          </w:p>
        </w:tc>
        <w:tc>
          <w:tcPr>
            <w:tcW w:w="1946" w:type="dxa"/>
            <w:shd w:val="clear" w:color="auto" w:fill="auto"/>
            <w:noWrap/>
            <w:vAlign w:val="center"/>
            <w:hideMark/>
          </w:tcPr>
          <w:p w14:paraId="5D95FF08" w14:textId="77777777" w:rsidR="00A34AD6" w:rsidRPr="00653327" w:rsidRDefault="00A34AD6" w:rsidP="00206900">
            <w:pPr>
              <w:spacing w:after="0" w:line="240" w:lineRule="auto"/>
              <w:ind w:firstLine="0"/>
              <w:jc w:val="center"/>
              <w:rPr>
                <w:color w:val="000000"/>
                <w:sz w:val="22"/>
              </w:rPr>
            </w:pPr>
            <w:r w:rsidRPr="00653327">
              <w:rPr>
                <w:color w:val="000000"/>
                <w:sz w:val="22"/>
              </w:rPr>
              <w:t>10</w:t>
            </w:r>
            <w:r>
              <w:rPr>
                <w:color w:val="000000"/>
                <w:sz w:val="22"/>
              </w:rPr>
              <w:t>10</w:t>
            </w:r>
            <w:r w:rsidRPr="00653327">
              <w:rPr>
                <w:color w:val="000000"/>
                <w:sz w:val="22"/>
              </w:rPr>
              <w:t>,00</w:t>
            </w:r>
          </w:p>
        </w:tc>
      </w:tr>
      <w:tr w:rsidR="001F3D0E" w:rsidRPr="00653327" w14:paraId="063DBA6E" w14:textId="77777777" w:rsidTr="00481C46">
        <w:trPr>
          <w:cantSplit/>
          <w:trHeight w:val="20"/>
        </w:trPr>
        <w:tc>
          <w:tcPr>
            <w:tcW w:w="2373" w:type="dxa"/>
            <w:shd w:val="clear" w:color="auto" w:fill="auto"/>
            <w:vAlign w:val="center"/>
            <w:hideMark/>
          </w:tcPr>
          <w:p w14:paraId="7D816AA7" w14:textId="77777777" w:rsidR="001F3D0E" w:rsidRPr="00653327" w:rsidRDefault="001F3D0E" w:rsidP="00206900">
            <w:pPr>
              <w:spacing w:after="0" w:line="240" w:lineRule="auto"/>
              <w:ind w:firstLine="0"/>
              <w:rPr>
                <w:color w:val="000000"/>
                <w:sz w:val="22"/>
              </w:rPr>
            </w:pPr>
            <w:r>
              <w:rPr>
                <w:color w:val="000000"/>
                <w:sz w:val="22"/>
              </w:rPr>
              <w:t>Котельная № 1 (</w:t>
            </w:r>
            <w:r w:rsidRPr="00B10CF2">
              <w:rPr>
                <w:color w:val="000000"/>
                <w:sz w:val="22"/>
              </w:rPr>
              <w:t>Арочник</w:t>
            </w:r>
            <w:r>
              <w:rPr>
                <w:color w:val="000000"/>
                <w:sz w:val="22"/>
              </w:rPr>
              <w:t>)</w:t>
            </w:r>
          </w:p>
        </w:tc>
        <w:tc>
          <w:tcPr>
            <w:tcW w:w="1791" w:type="dxa"/>
            <w:shd w:val="clear" w:color="auto" w:fill="auto"/>
            <w:noWrap/>
            <w:vAlign w:val="center"/>
            <w:hideMark/>
          </w:tcPr>
          <w:p w14:paraId="68E5746A" w14:textId="77777777" w:rsidR="001F3D0E" w:rsidRPr="00653327" w:rsidRDefault="001F3D0E" w:rsidP="00206900">
            <w:pPr>
              <w:spacing w:after="0" w:line="240" w:lineRule="auto"/>
              <w:ind w:firstLine="0"/>
              <w:jc w:val="center"/>
              <w:rPr>
                <w:color w:val="000000"/>
                <w:sz w:val="22"/>
              </w:rPr>
            </w:pPr>
            <w:r w:rsidRPr="00653327">
              <w:rPr>
                <w:color w:val="000000"/>
                <w:sz w:val="22"/>
              </w:rPr>
              <w:t>30,5</w:t>
            </w:r>
          </w:p>
        </w:tc>
        <w:tc>
          <w:tcPr>
            <w:tcW w:w="1921" w:type="dxa"/>
            <w:vMerge/>
            <w:shd w:val="clear" w:color="auto" w:fill="auto"/>
            <w:vAlign w:val="center"/>
            <w:hideMark/>
          </w:tcPr>
          <w:p w14:paraId="45AFE824" w14:textId="77777777" w:rsidR="001F3D0E" w:rsidRPr="00653327" w:rsidRDefault="001F3D0E" w:rsidP="00206900">
            <w:pPr>
              <w:spacing w:after="0" w:line="240" w:lineRule="auto"/>
              <w:ind w:firstLine="0"/>
              <w:rPr>
                <w:color w:val="000000"/>
                <w:sz w:val="22"/>
              </w:rPr>
            </w:pPr>
          </w:p>
        </w:tc>
        <w:tc>
          <w:tcPr>
            <w:tcW w:w="1822" w:type="dxa"/>
            <w:vMerge/>
            <w:shd w:val="clear" w:color="auto" w:fill="auto"/>
            <w:vAlign w:val="center"/>
            <w:hideMark/>
          </w:tcPr>
          <w:p w14:paraId="08697A8F" w14:textId="77777777" w:rsidR="001F3D0E" w:rsidRPr="00653327" w:rsidRDefault="001F3D0E" w:rsidP="00206900">
            <w:pPr>
              <w:spacing w:after="0" w:line="240" w:lineRule="auto"/>
              <w:ind w:firstLine="0"/>
              <w:rPr>
                <w:color w:val="000000"/>
                <w:sz w:val="22"/>
              </w:rPr>
            </w:pPr>
          </w:p>
        </w:tc>
        <w:tc>
          <w:tcPr>
            <w:tcW w:w="1946" w:type="dxa"/>
            <w:shd w:val="clear" w:color="auto" w:fill="auto"/>
            <w:noWrap/>
            <w:vAlign w:val="center"/>
            <w:hideMark/>
          </w:tcPr>
          <w:p w14:paraId="518F6C62" w14:textId="77777777" w:rsidR="001F3D0E" w:rsidRPr="00653327" w:rsidRDefault="001F3D0E" w:rsidP="00206900">
            <w:pPr>
              <w:spacing w:after="0" w:line="240" w:lineRule="auto"/>
              <w:ind w:firstLine="0"/>
              <w:jc w:val="center"/>
              <w:rPr>
                <w:color w:val="000000"/>
                <w:sz w:val="22"/>
              </w:rPr>
            </w:pPr>
            <w:r w:rsidRPr="00653327">
              <w:rPr>
                <w:color w:val="000000"/>
                <w:sz w:val="22"/>
              </w:rPr>
              <w:t>760,00</w:t>
            </w:r>
          </w:p>
        </w:tc>
      </w:tr>
      <w:tr w:rsidR="001F3D0E" w:rsidRPr="00653327" w14:paraId="6B11C993" w14:textId="77777777" w:rsidTr="00481C46">
        <w:trPr>
          <w:cantSplit/>
          <w:trHeight w:val="20"/>
        </w:trPr>
        <w:tc>
          <w:tcPr>
            <w:tcW w:w="2373" w:type="dxa"/>
            <w:shd w:val="clear" w:color="auto" w:fill="auto"/>
            <w:vAlign w:val="center"/>
            <w:hideMark/>
          </w:tcPr>
          <w:p w14:paraId="0925C4BD" w14:textId="77777777" w:rsidR="001F3D0E" w:rsidRPr="00653327" w:rsidRDefault="001F3D0E" w:rsidP="00206900">
            <w:pPr>
              <w:spacing w:after="0" w:line="240" w:lineRule="auto"/>
              <w:ind w:firstLine="0"/>
              <w:rPr>
                <w:color w:val="000000"/>
                <w:sz w:val="22"/>
              </w:rPr>
            </w:pPr>
            <w:r>
              <w:rPr>
                <w:color w:val="000000"/>
                <w:sz w:val="22"/>
              </w:rPr>
              <w:t>Котельная № 2 (</w:t>
            </w:r>
            <w:r w:rsidRPr="00B10CF2">
              <w:rPr>
                <w:color w:val="000000"/>
                <w:sz w:val="22"/>
              </w:rPr>
              <w:t>СУ-951</w:t>
            </w:r>
            <w:r>
              <w:rPr>
                <w:color w:val="000000"/>
                <w:sz w:val="22"/>
              </w:rPr>
              <w:t>)</w:t>
            </w:r>
          </w:p>
        </w:tc>
        <w:tc>
          <w:tcPr>
            <w:tcW w:w="1791" w:type="dxa"/>
            <w:shd w:val="clear" w:color="auto" w:fill="auto"/>
            <w:noWrap/>
            <w:vAlign w:val="center"/>
            <w:hideMark/>
          </w:tcPr>
          <w:p w14:paraId="08F931AC" w14:textId="77777777" w:rsidR="001F3D0E" w:rsidRPr="00653327" w:rsidRDefault="001F3D0E" w:rsidP="00206900">
            <w:pPr>
              <w:spacing w:after="0" w:line="240" w:lineRule="auto"/>
              <w:ind w:firstLine="0"/>
              <w:jc w:val="center"/>
              <w:rPr>
                <w:color w:val="000000"/>
                <w:sz w:val="22"/>
              </w:rPr>
            </w:pPr>
            <w:r w:rsidRPr="00653327">
              <w:rPr>
                <w:color w:val="000000"/>
                <w:sz w:val="22"/>
              </w:rPr>
              <w:t>12</w:t>
            </w:r>
          </w:p>
        </w:tc>
        <w:tc>
          <w:tcPr>
            <w:tcW w:w="1921" w:type="dxa"/>
            <w:vMerge/>
            <w:shd w:val="clear" w:color="auto" w:fill="auto"/>
            <w:vAlign w:val="center"/>
            <w:hideMark/>
          </w:tcPr>
          <w:p w14:paraId="5AF35100" w14:textId="77777777" w:rsidR="001F3D0E" w:rsidRPr="00653327" w:rsidRDefault="001F3D0E" w:rsidP="00206900">
            <w:pPr>
              <w:spacing w:after="0" w:line="240" w:lineRule="auto"/>
              <w:ind w:firstLine="0"/>
              <w:rPr>
                <w:color w:val="000000"/>
                <w:sz w:val="22"/>
              </w:rPr>
            </w:pPr>
          </w:p>
        </w:tc>
        <w:tc>
          <w:tcPr>
            <w:tcW w:w="1822" w:type="dxa"/>
            <w:vMerge/>
            <w:shd w:val="clear" w:color="auto" w:fill="auto"/>
            <w:vAlign w:val="center"/>
            <w:hideMark/>
          </w:tcPr>
          <w:p w14:paraId="43774BB6" w14:textId="77777777" w:rsidR="001F3D0E" w:rsidRPr="00653327" w:rsidRDefault="001F3D0E" w:rsidP="00206900">
            <w:pPr>
              <w:spacing w:after="0" w:line="240" w:lineRule="auto"/>
              <w:ind w:firstLine="0"/>
              <w:rPr>
                <w:color w:val="000000"/>
                <w:sz w:val="22"/>
              </w:rPr>
            </w:pPr>
          </w:p>
        </w:tc>
        <w:tc>
          <w:tcPr>
            <w:tcW w:w="1946" w:type="dxa"/>
            <w:shd w:val="clear" w:color="auto" w:fill="auto"/>
            <w:noWrap/>
            <w:vAlign w:val="center"/>
            <w:hideMark/>
          </w:tcPr>
          <w:p w14:paraId="52A04F5F" w14:textId="77777777" w:rsidR="001F3D0E" w:rsidRPr="00653327" w:rsidRDefault="001F3D0E" w:rsidP="00206900">
            <w:pPr>
              <w:spacing w:after="0" w:line="240" w:lineRule="auto"/>
              <w:ind w:firstLine="0"/>
              <w:jc w:val="center"/>
              <w:rPr>
                <w:color w:val="000000"/>
                <w:sz w:val="22"/>
              </w:rPr>
            </w:pPr>
            <w:r w:rsidRPr="00653327">
              <w:rPr>
                <w:color w:val="000000"/>
                <w:sz w:val="22"/>
              </w:rPr>
              <w:t>43</w:t>
            </w:r>
            <w:r>
              <w:rPr>
                <w:color w:val="000000"/>
                <w:sz w:val="22"/>
              </w:rPr>
              <w:t>5</w:t>
            </w:r>
            <w:r w:rsidRPr="00653327">
              <w:rPr>
                <w:color w:val="000000"/>
                <w:sz w:val="22"/>
              </w:rPr>
              <w:t>,00</w:t>
            </w:r>
          </w:p>
        </w:tc>
      </w:tr>
      <w:tr w:rsidR="00A34AD6" w:rsidRPr="00653327" w14:paraId="5FC9EA04" w14:textId="77777777" w:rsidTr="00481C46">
        <w:trPr>
          <w:cantSplit/>
          <w:trHeight w:val="20"/>
        </w:trPr>
        <w:tc>
          <w:tcPr>
            <w:tcW w:w="2373" w:type="dxa"/>
            <w:shd w:val="clear" w:color="auto" w:fill="auto"/>
            <w:vAlign w:val="center"/>
            <w:hideMark/>
          </w:tcPr>
          <w:p w14:paraId="246EF2FB" w14:textId="77777777" w:rsidR="00A34AD6" w:rsidRPr="00653327" w:rsidRDefault="00A34AD6" w:rsidP="00206900">
            <w:pPr>
              <w:spacing w:after="0" w:line="240" w:lineRule="auto"/>
              <w:ind w:firstLine="0"/>
              <w:rPr>
                <w:color w:val="000000"/>
                <w:sz w:val="22"/>
              </w:rPr>
            </w:pPr>
            <w:r w:rsidRPr="00653327">
              <w:rPr>
                <w:color w:val="000000"/>
                <w:sz w:val="22"/>
              </w:rPr>
              <w:t>СУ-78</w:t>
            </w:r>
          </w:p>
        </w:tc>
        <w:tc>
          <w:tcPr>
            <w:tcW w:w="1791" w:type="dxa"/>
            <w:shd w:val="clear" w:color="auto" w:fill="auto"/>
            <w:noWrap/>
            <w:vAlign w:val="center"/>
            <w:hideMark/>
          </w:tcPr>
          <w:p w14:paraId="4F6C5449" w14:textId="77777777" w:rsidR="00A34AD6" w:rsidRPr="00653327" w:rsidRDefault="00A34AD6" w:rsidP="00206900">
            <w:pPr>
              <w:spacing w:after="0" w:line="240" w:lineRule="auto"/>
              <w:ind w:firstLine="0"/>
              <w:jc w:val="center"/>
              <w:rPr>
                <w:color w:val="000000"/>
                <w:sz w:val="22"/>
              </w:rPr>
            </w:pPr>
            <w:r w:rsidRPr="00653327">
              <w:rPr>
                <w:color w:val="000000"/>
                <w:sz w:val="22"/>
              </w:rPr>
              <w:t>5</w:t>
            </w:r>
          </w:p>
        </w:tc>
        <w:tc>
          <w:tcPr>
            <w:tcW w:w="1921" w:type="dxa"/>
            <w:shd w:val="clear" w:color="auto" w:fill="auto"/>
            <w:noWrap/>
            <w:vAlign w:val="center"/>
            <w:hideMark/>
          </w:tcPr>
          <w:p w14:paraId="09EA4AD7" w14:textId="77777777" w:rsidR="00A34AD6" w:rsidRPr="00653327" w:rsidRDefault="00A34AD6" w:rsidP="00206900">
            <w:pPr>
              <w:spacing w:after="0" w:line="240" w:lineRule="auto"/>
              <w:ind w:firstLine="0"/>
              <w:jc w:val="center"/>
              <w:rPr>
                <w:color w:val="000000"/>
                <w:sz w:val="22"/>
              </w:rPr>
            </w:pPr>
            <w:r w:rsidRPr="00653327">
              <w:rPr>
                <w:color w:val="000000"/>
                <w:sz w:val="22"/>
              </w:rPr>
              <w:t>2,42</w:t>
            </w:r>
          </w:p>
        </w:tc>
        <w:tc>
          <w:tcPr>
            <w:tcW w:w="1822" w:type="dxa"/>
            <w:shd w:val="clear" w:color="auto" w:fill="auto"/>
            <w:noWrap/>
            <w:vAlign w:val="center"/>
            <w:hideMark/>
          </w:tcPr>
          <w:p w14:paraId="7C45D72B" w14:textId="77777777" w:rsidR="00A34AD6" w:rsidRPr="00653327" w:rsidRDefault="00A34AD6" w:rsidP="00206900">
            <w:pPr>
              <w:spacing w:after="0" w:line="240" w:lineRule="auto"/>
              <w:ind w:firstLine="0"/>
              <w:jc w:val="center"/>
              <w:rPr>
                <w:color w:val="000000"/>
                <w:sz w:val="22"/>
              </w:rPr>
            </w:pPr>
            <w:r w:rsidRPr="00653327">
              <w:rPr>
                <w:color w:val="000000"/>
                <w:sz w:val="22"/>
              </w:rPr>
              <w:t>3,09</w:t>
            </w:r>
          </w:p>
        </w:tc>
        <w:tc>
          <w:tcPr>
            <w:tcW w:w="1946" w:type="dxa"/>
            <w:shd w:val="clear" w:color="auto" w:fill="auto"/>
            <w:noWrap/>
            <w:vAlign w:val="center"/>
            <w:hideMark/>
          </w:tcPr>
          <w:p w14:paraId="1E5C8E40" w14:textId="77777777" w:rsidR="00A34AD6" w:rsidRPr="00653327" w:rsidRDefault="00A34AD6" w:rsidP="00206900">
            <w:pPr>
              <w:spacing w:after="0" w:line="240" w:lineRule="auto"/>
              <w:ind w:firstLine="0"/>
              <w:jc w:val="center"/>
              <w:rPr>
                <w:color w:val="000000"/>
                <w:sz w:val="22"/>
              </w:rPr>
            </w:pPr>
            <w:r w:rsidRPr="00653327">
              <w:rPr>
                <w:color w:val="000000"/>
                <w:sz w:val="22"/>
              </w:rPr>
              <w:t>6</w:t>
            </w:r>
            <w:r>
              <w:rPr>
                <w:color w:val="000000"/>
                <w:sz w:val="22"/>
              </w:rPr>
              <w:t>59</w:t>
            </w:r>
            <w:r w:rsidRPr="00653327">
              <w:rPr>
                <w:color w:val="000000"/>
                <w:sz w:val="22"/>
              </w:rPr>
              <w:t>,00</w:t>
            </w:r>
          </w:p>
        </w:tc>
      </w:tr>
      <w:tr w:rsidR="00A34AD6" w:rsidRPr="00653327" w14:paraId="23D30D6F" w14:textId="77777777" w:rsidTr="00481C46">
        <w:trPr>
          <w:cantSplit/>
          <w:trHeight w:val="20"/>
        </w:trPr>
        <w:tc>
          <w:tcPr>
            <w:tcW w:w="2373" w:type="dxa"/>
            <w:shd w:val="clear" w:color="auto" w:fill="auto"/>
            <w:vAlign w:val="center"/>
            <w:hideMark/>
          </w:tcPr>
          <w:p w14:paraId="60238134" w14:textId="77777777" w:rsidR="00A34AD6" w:rsidRPr="00653327" w:rsidRDefault="00A34AD6" w:rsidP="00206900">
            <w:pPr>
              <w:spacing w:after="0" w:line="240" w:lineRule="auto"/>
              <w:ind w:firstLine="0"/>
              <w:rPr>
                <w:color w:val="000000"/>
                <w:sz w:val="22"/>
              </w:rPr>
            </w:pPr>
            <w:r w:rsidRPr="00653327">
              <w:rPr>
                <w:color w:val="000000"/>
                <w:sz w:val="22"/>
              </w:rPr>
              <w:t>КСАТ</w:t>
            </w:r>
          </w:p>
        </w:tc>
        <w:tc>
          <w:tcPr>
            <w:tcW w:w="1791" w:type="dxa"/>
            <w:shd w:val="clear" w:color="auto" w:fill="auto"/>
            <w:noWrap/>
            <w:vAlign w:val="center"/>
            <w:hideMark/>
          </w:tcPr>
          <w:p w14:paraId="4D209B5B" w14:textId="77777777" w:rsidR="00A34AD6" w:rsidRPr="00653327" w:rsidRDefault="00A34AD6" w:rsidP="00206900">
            <w:pPr>
              <w:spacing w:after="0" w:line="240" w:lineRule="auto"/>
              <w:ind w:firstLine="0"/>
              <w:jc w:val="center"/>
              <w:rPr>
                <w:color w:val="000000"/>
                <w:sz w:val="22"/>
              </w:rPr>
            </w:pPr>
            <w:r w:rsidRPr="00653327">
              <w:rPr>
                <w:color w:val="000000"/>
                <w:sz w:val="22"/>
              </w:rPr>
              <w:t>10</w:t>
            </w:r>
          </w:p>
        </w:tc>
        <w:tc>
          <w:tcPr>
            <w:tcW w:w="1921" w:type="dxa"/>
            <w:shd w:val="clear" w:color="auto" w:fill="auto"/>
            <w:noWrap/>
            <w:vAlign w:val="center"/>
            <w:hideMark/>
          </w:tcPr>
          <w:p w14:paraId="76F4C85F" w14:textId="77777777" w:rsidR="00A34AD6" w:rsidRPr="00653327" w:rsidRDefault="00A34AD6" w:rsidP="00206900">
            <w:pPr>
              <w:spacing w:after="0" w:line="240" w:lineRule="auto"/>
              <w:ind w:firstLine="0"/>
              <w:jc w:val="center"/>
              <w:rPr>
                <w:color w:val="000000"/>
                <w:sz w:val="22"/>
              </w:rPr>
            </w:pPr>
            <w:r w:rsidRPr="00653327">
              <w:rPr>
                <w:color w:val="000000"/>
                <w:sz w:val="22"/>
              </w:rPr>
              <w:t>2,29</w:t>
            </w:r>
          </w:p>
        </w:tc>
        <w:tc>
          <w:tcPr>
            <w:tcW w:w="1822" w:type="dxa"/>
            <w:shd w:val="clear" w:color="auto" w:fill="auto"/>
            <w:noWrap/>
            <w:vAlign w:val="center"/>
            <w:hideMark/>
          </w:tcPr>
          <w:p w14:paraId="27B7EE4F" w14:textId="77777777" w:rsidR="00A34AD6" w:rsidRPr="00653327" w:rsidRDefault="00A34AD6" w:rsidP="00206900">
            <w:pPr>
              <w:spacing w:after="0" w:line="240" w:lineRule="auto"/>
              <w:ind w:firstLine="0"/>
              <w:jc w:val="center"/>
              <w:rPr>
                <w:color w:val="000000"/>
                <w:sz w:val="22"/>
              </w:rPr>
            </w:pPr>
            <w:r w:rsidRPr="00653327">
              <w:rPr>
                <w:color w:val="000000"/>
                <w:sz w:val="22"/>
              </w:rPr>
              <w:t>2,12</w:t>
            </w:r>
          </w:p>
        </w:tc>
        <w:tc>
          <w:tcPr>
            <w:tcW w:w="1946" w:type="dxa"/>
            <w:shd w:val="clear" w:color="auto" w:fill="auto"/>
            <w:noWrap/>
            <w:vAlign w:val="center"/>
            <w:hideMark/>
          </w:tcPr>
          <w:p w14:paraId="563E01AC" w14:textId="77777777" w:rsidR="00A34AD6" w:rsidRPr="00653327" w:rsidRDefault="00A34AD6" w:rsidP="00206900">
            <w:pPr>
              <w:spacing w:after="0" w:line="240" w:lineRule="auto"/>
              <w:ind w:firstLine="0"/>
              <w:jc w:val="center"/>
              <w:rPr>
                <w:color w:val="000000"/>
                <w:sz w:val="22"/>
              </w:rPr>
            </w:pPr>
            <w:r>
              <w:rPr>
                <w:color w:val="000000"/>
                <w:sz w:val="22"/>
              </w:rPr>
              <w:t>326</w:t>
            </w:r>
            <w:r w:rsidRPr="00653327">
              <w:rPr>
                <w:color w:val="000000"/>
                <w:sz w:val="22"/>
              </w:rPr>
              <w:t>,00</w:t>
            </w:r>
          </w:p>
        </w:tc>
      </w:tr>
      <w:tr w:rsidR="00A34AD6" w:rsidRPr="00653327" w14:paraId="2614009A" w14:textId="77777777" w:rsidTr="00481C46">
        <w:trPr>
          <w:cantSplit/>
          <w:trHeight w:val="20"/>
        </w:trPr>
        <w:tc>
          <w:tcPr>
            <w:tcW w:w="2373" w:type="dxa"/>
            <w:shd w:val="clear" w:color="auto" w:fill="auto"/>
            <w:vAlign w:val="center"/>
            <w:hideMark/>
          </w:tcPr>
          <w:p w14:paraId="72B72F04" w14:textId="77777777" w:rsidR="00A34AD6" w:rsidRPr="00653327" w:rsidRDefault="00A34AD6" w:rsidP="00206900">
            <w:pPr>
              <w:spacing w:after="0" w:line="240" w:lineRule="auto"/>
              <w:ind w:firstLine="0"/>
              <w:rPr>
                <w:i/>
                <w:iCs/>
                <w:color w:val="000000"/>
                <w:sz w:val="22"/>
              </w:rPr>
            </w:pPr>
            <w:r w:rsidRPr="00653327">
              <w:rPr>
                <w:i/>
                <w:iCs/>
                <w:color w:val="000000"/>
                <w:sz w:val="22"/>
              </w:rPr>
              <w:t>КВГМ-50</w:t>
            </w:r>
          </w:p>
        </w:tc>
        <w:tc>
          <w:tcPr>
            <w:tcW w:w="1791" w:type="dxa"/>
            <w:shd w:val="clear" w:color="auto" w:fill="auto"/>
            <w:noWrap/>
            <w:vAlign w:val="center"/>
            <w:hideMark/>
          </w:tcPr>
          <w:p w14:paraId="7893A888" w14:textId="77777777" w:rsidR="00A34AD6" w:rsidRPr="00653327" w:rsidRDefault="00A34AD6" w:rsidP="00206900">
            <w:pPr>
              <w:spacing w:after="0" w:line="240" w:lineRule="auto"/>
              <w:ind w:firstLine="0"/>
              <w:jc w:val="center"/>
              <w:rPr>
                <w:color w:val="000000"/>
                <w:sz w:val="22"/>
              </w:rPr>
            </w:pPr>
            <w:r w:rsidRPr="00653327">
              <w:rPr>
                <w:color w:val="000000"/>
                <w:sz w:val="22"/>
              </w:rPr>
              <w:t>200</w:t>
            </w:r>
          </w:p>
        </w:tc>
        <w:tc>
          <w:tcPr>
            <w:tcW w:w="1921" w:type="dxa"/>
            <w:vMerge w:val="restart"/>
            <w:shd w:val="clear" w:color="auto" w:fill="auto"/>
            <w:noWrap/>
            <w:vAlign w:val="center"/>
            <w:hideMark/>
          </w:tcPr>
          <w:p w14:paraId="53B561D1" w14:textId="77777777" w:rsidR="00A34AD6" w:rsidRPr="00653327" w:rsidRDefault="00A34AD6" w:rsidP="00206900">
            <w:pPr>
              <w:spacing w:after="0" w:line="240" w:lineRule="auto"/>
              <w:ind w:firstLine="0"/>
              <w:jc w:val="center"/>
              <w:rPr>
                <w:color w:val="000000"/>
                <w:sz w:val="22"/>
              </w:rPr>
            </w:pPr>
            <w:r w:rsidRPr="00653327">
              <w:rPr>
                <w:color w:val="000000"/>
                <w:sz w:val="22"/>
              </w:rPr>
              <w:t>218,23</w:t>
            </w:r>
          </w:p>
        </w:tc>
        <w:tc>
          <w:tcPr>
            <w:tcW w:w="1822" w:type="dxa"/>
            <w:vMerge w:val="restart"/>
            <w:shd w:val="clear" w:color="auto" w:fill="auto"/>
            <w:noWrap/>
            <w:vAlign w:val="center"/>
            <w:hideMark/>
          </w:tcPr>
          <w:p w14:paraId="707664DE" w14:textId="77777777" w:rsidR="00A34AD6" w:rsidRPr="00653327" w:rsidRDefault="00A34AD6" w:rsidP="00206900">
            <w:pPr>
              <w:spacing w:after="0" w:line="240" w:lineRule="auto"/>
              <w:ind w:firstLine="0"/>
              <w:jc w:val="center"/>
              <w:rPr>
                <w:color w:val="000000"/>
                <w:sz w:val="22"/>
              </w:rPr>
            </w:pPr>
            <w:r w:rsidRPr="00653327">
              <w:rPr>
                <w:color w:val="000000"/>
                <w:sz w:val="22"/>
              </w:rPr>
              <w:t>48,75</w:t>
            </w:r>
          </w:p>
        </w:tc>
        <w:tc>
          <w:tcPr>
            <w:tcW w:w="1946" w:type="dxa"/>
            <w:vMerge w:val="restart"/>
            <w:shd w:val="clear" w:color="auto" w:fill="auto"/>
            <w:vAlign w:val="center"/>
            <w:hideMark/>
          </w:tcPr>
          <w:p w14:paraId="09087F9B" w14:textId="77777777" w:rsidR="00A34AD6" w:rsidRPr="00653327" w:rsidRDefault="00A34AD6" w:rsidP="00206900">
            <w:pPr>
              <w:spacing w:after="0" w:line="240" w:lineRule="auto"/>
              <w:ind w:firstLine="0"/>
              <w:jc w:val="center"/>
              <w:rPr>
                <w:color w:val="000000"/>
                <w:sz w:val="22"/>
              </w:rPr>
            </w:pPr>
            <w:r w:rsidRPr="00653327">
              <w:rPr>
                <w:color w:val="000000"/>
                <w:sz w:val="22"/>
              </w:rPr>
              <w:t>2</w:t>
            </w:r>
            <w:r>
              <w:rPr>
                <w:color w:val="000000"/>
                <w:sz w:val="22"/>
              </w:rPr>
              <w:t>174</w:t>
            </w:r>
            <w:r w:rsidRPr="00653327">
              <w:rPr>
                <w:color w:val="000000"/>
                <w:sz w:val="22"/>
              </w:rPr>
              <w:t>,00</w:t>
            </w:r>
          </w:p>
        </w:tc>
      </w:tr>
      <w:tr w:rsidR="00A34AD6" w:rsidRPr="00653327" w14:paraId="3C56DA83" w14:textId="77777777" w:rsidTr="00481C46">
        <w:trPr>
          <w:cantSplit/>
          <w:trHeight w:val="20"/>
        </w:trPr>
        <w:tc>
          <w:tcPr>
            <w:tcW w:w="2373" w:type="dxa"/>
            <w:shd w:val="clear" w:color="auto" w:fill="auto"/>
            <w:vAlign w:val="center"/>
            <w:hideMark/>
          </w:tcPr>
          <w:p w14:paraId="6867DCA0" w14:textId="77777777" w:rsidR="00A34AD6" w:rsidRPr="00653327" w:rsidRDefault="00A34AD6" w:rsidP="00206900">
            <w:pPr>
              <w:spacing w:after="0" w:line="240" w:lineRule="auto"/>
              <w:ind w:firstLine="0"/>
              <w:rPr>
                <w:i/>
                <w:iCs/>
                <w:color w:val="000000"/>
                <w:sz w:val="22"/>
              </w:rPr>
            </w:pPr>
            <w:r w:rsidRPr="00653327">
              <w:rPr>
                <w:i/>
                <w:iCs/>
                <w:color w:val="000000"/>
                <w:sz w:val="22"/>
              </w:rPr>
              <w:lastRenderedPageBreak/>
              <w:t>ДЕ-25 (№1)</w:t>
            </w:r>
          </w:p>
        </w:tc>
        <w:tc>
          <w:tcPr>
            <w:tcW w:w="1791" w:type="dxa"/>
            <w:shd w:val="clear" w:color="auto" w:fill="auto"/>
            <w:noWrap/>
            <w:vAlign w:val="center"/>
            <w:hideMark/>
          </w:tcPr>
          <w:p w14:paraId="7387C74E" w14:textId="77777777" w:rsidR="00A34AD6" w:rsidRPr="00653327" w:rsidRDefault="00A34AD6" w:rsidP="00206900">
            <w:pPr>
              <w:spacing w:after="0" w:line="240" w:lineRule="auto"/>
              <w:ind w:firstLine="0"/>
              <w:jc w:val="center"/>
              <w:rPr>
                <w:color w:val="000000"/>
                <w:sz w:val="22"/>
              </w:rPr>
            </w:pPr>
            <w:r w:rsidRPr="00653327">
              <w:rPr>
                <w:color w:val="000000"/>
                <w:sz w:val="22"/>
              </w:rPr>
              <w:t>60</w:t>
            </w:r>
          </w:p>
        </w:tc>
        <w:tc>
          <w:tcPr>
            <w:tcW w:w="1921" w:type="dxa"/>
            <w:vMerge/>
            <w:shd w:val="clear" w:color="auto" w:fill="auto"/>
            <w:vAlign w:val="center"/>
            <w:hideMark/>
          </w:tcPr>
          <w:p w14:paraId="3AF5EBBB" w14:textId="77777777" w:rsidR="00A34AD6" w:rsidRPr="00653327" w:rsidRDefault="00A34AD6" w:rsidP="00206900">
            <w:pPr>
              <w:spacing w:after="0" w:line="240" w:lineRule="auto"/>
              <w:ind w:firstLine="0"/>
              <w:rPr>
                <w:color w:val="000000"/>
                <w:sz w:val="22"/>
              </w:rPr>
            </w:pPr>
          </w:p>
        </w:tc>
        <w:tc>
          <w:tcPr>
            <w:tcW w:w="1822" w:type="dxa"/>
            <w:vMerge/>
            <w:shd w:val="clear" w:color="auto" w:fill="auto"/>
            <w:vAlign w:val="center"/>
            <w:hideMark/>
          </w:tcPr>
          <w:p w14:paraId="07612A19" w14:textId="77777777" w:rsidR="00A34AD6" w:rsidRPr="00653327" w:rsidRDefault="00A34AD6" w:rsidP="00206900">
            <w:pPr>
              <w:spacing w:after="0" w:line="240" w:lineRule="auto"/>
              <w:ind w:firstLine="0"/>
              <w:rPr>
                <w:color w:val="000000"/>
                <w:sz w:val="22"/>
              </w:rPr>
            </w:pPr>
          </w:p>
        </w:tc>
        <w:tc>
          <w:tcPr>
            <w:tcW w:w="1946" w:type="dxa"/>
            <w:vMerge/>
            <w:shd w:val="clear" w:color="auto" w:fill="auto"/>
            <w:noWrap/>
            <w:vAlign w:val="center"/>
            <w:hideMark/>
          </w:tcPr>
          <w:p w14:paraId="3598A74C" w14:textId="77777777" w:rsidR="00A34AD6" w:rsidRPr="00653327" w:rsidRDefault="00A34AD6" w:rsidP="00206900">
            <w:pPr>
              <w:spacing w:after="0" w:line="240" w:lineRule="auto"/>
              <w:ind w:firstLine="0"/>
              <w:jc w:val="center"/>
              <w:rPr>
                <w:color w:val="000000"/>
                <w:sz w:val="22"/>
              </w:rPr>
            </w:pPr>
          </w:p>
        </w:tc>
      </w:tr>
      <w:tr w:rsidR="00A34AD6" w:rsidRPr="00653327" w14:paraId="196E28B7" w14:textId="77777777" w:rsidTr="00481C46">
        <w:trPr>
          <w:cantSplit/>
          <w:trHeight w:val="20"/>
        </w:trPr>
        <w:tc>
          <w:tcPr>
            <w:tcW w:w="2373" w:type="dxa"/>
            <w:shd w:val="clear" w:color="auto" w:fill="auto"/>
            <w:vAlign w:val="center"/>
            <w:hideMark/>
          </w:tcPr>
          <w:p w14:paraId="6B09AD80" w14:textId="77777777" w:rsidR="00A34AD6" w:rsidRPr="00653327" w:rsidRDefault="00A34AD6" w:rsidP="00206900">
            <w:pPr>
              <w:spacing w:after="0" w:line="240" w:lineRule="auto"/>
              <w:ind w:firstLine="0"/>
              <w:rPr>
                <w:i/>
                <w:iCs/>
                <w:color w:val="000000"/>
                <w:sz w:val="22"/>
              </w:rPr>
            </w:pPr>
            <w:r w:rsidRPr="00653327">
              <w:rPr>
                <w:i/>
                <w:iCs/>
                <w:color w:val="000000"/>
                <w:sz w:val="22"/>
              </w:rPr>
              <w:t>ДЕ-25 (№2)</w:t>
            </w:r>
          </w:p>
        </w:tc>
        <w:tc>
          <w:tcPr>
            <w:tcW w:w="1791" w:type="dxa"/>
            <w:shd w:val="clear" w:color="auto" w:fill="auto"/>
            <w:noWrap/>
            <w:vAlign w:val="center"/>
            <w:hideMark/>
          </w:tcPr>
          <w:p w14:paraId="6D520680" w14:textId="77777777" w:rsidR="00A34AD6" w:rsidRPr="00653327" w:rsidRDefault="00A34AD6" w:rsidP="00206900">
            <w:pPr>
              <w:spacing w:after="0" w:line="240" w:lineRule="auto"/>
              <w:ind w:firstLine="0"/>
              <w:jc w:val="center"/>
              <w:rPr>
                <w:color w:val="000000"/>
                <w:sz w:val="22"/>
              </w:rPr>
            </w:pPr>
            <w:r w:rsidRPr="00653327">
              <w:rPr>
                <w:color w:val="000000"/>
                <w:sz w:val="22"/>
              </w:rPr>
              <w:t>60</w:t>
            </w:r>
          </w:p>
        </w:tc>
        <w:tc>
          <w:tcPr>
            <w:tcW w:w="1921" w:type="dxa"/>
            <w:vMerge/>
            <w:shd w:val="clear" w:color="auto" w:fill="auto"/>
            <w:vAlign w:val="center"/>
            <w:hideMark/>
          </w:tcPr>
          <w:p w14:paraId="7ED05834" w14:textId="77777777" w:rsidR="00A34AD6" w:rsidRPr="00653327" w:rsidRDefault="00A34AD6" w:rsidP="00206900">
            <w:pPr>
              <w:spacing w:after="0" w:line="240" w:lineRule="auto"/>
              <w:ind w:firstLine="0"/>
              <w:rPr>
                <w:color w:val="000000"/>
                <w:sz w:val="22"/>
              </w:rPr>
            </w:pPr>
          </w:p>
        </w:tc>
        <w:tc>
          <w:tcPr>
            <w:tcW w:w="1822" w:type="dxa"/>
            <w:vMerge/>
            <w:shd w:val="clear" w:color="auto" w:fill="auto"/>
            <w:vAlign w:val="center"/>
            <w:hideMark/>
          </w:tcPr>
          <w:p w14:paraId="19D4BEE6" w14:textId="77777777" w:rsidR="00A34AD6" w:rsidRPr="00653327" w:rsidRDefault="00A34AD6" w:rsidP="00206900">
            <w:pPr>
              <w:spacing w:after="0" w:line="240" w:lineRule="auto"/>
              <w:ind w:firstLine="0"/>
              <w:rPr>
                <w:color w:val="000000"/>
                <w:sz w:val="22"/>
              </w:rPr>
            </w:pPr>
          </w:p>
        </w:tc>
        <w:tc>
          <w:tcPr>
            <w:tcW w:w="1946" w:type="dxa"/>
            <w:vMerge/>
            <w:shd w:val="clear" w:color="auto" w:fill="auto"/>
            <w:vAlign w:val="center"/>
            <w:hideMark/>
          </w:tcPr>
          <w:p w14:paraId="11AC48B6" w14:textId="77777777" w:rsidR="00A34AD6" w:rsidRPr="00653327" w:rsidRDefault="00A34AD6" w:rsidP="00206900">
            <w:pPr>
              <w:spacing w:after="0" w:line="240" w:lineRule="auto"/>
              <w:ind w:firstLine="0"/>
              <w:rPr>
                <w:color w:val="000000"/>
                <w:sz w:val="22"/>
              </w:rPr>
            </w:pPr>
          </w:p>
        </w:tc>
      </w:tr>
      <w:tr w:rsidR="00A34AD6" w:rsidRPr="00653327" w14:paraId="638B1EC3" w14:textId="77777777" w:rsidTr="00481C46">
        <w:trPr>
          <w:cantSplit/>
          <w:trHeight w:val="20"/>
        </w:trPr>
        <w:tc>
          <w:tcPr>
            <w:tcW w:w="2373" w:type="dxa"/>
            <w:shd w:val="clear" w:color="auto" w:fill="auto"/>
            <w:vAlign w:val="center"/>
            <w:hideMark/>
          </w:tcPr>
          <w:p w14:paraId="321CA99B" w14:textId="77777777" w:rsidR="00A34AD6" w:rsidRPr="00653327" w:rsidRDefault="00A34AD6" w:rsidP="00206900">
            <w:pPr>
              <w:spacing w:after="0" w:line="240" w:lineRule="auto"/>
              <w:ind w:firstLine="0"/>
              <w:rPr>
                <w:color w:val="000000"/>
                <w:sz w:val="22"/>
              </w:rPr>
            </w:pPr>
            <w:r w:rsidRPr="00653327">
              <w:rPr>
                <w:color w:val="000000"/>
                <w:sz w:val="22"/>
              </w:rPr>
              <w:t>Котельная ДЕ-25 Северная промзона</w:t>
            </w:r>
          </w:p>
        </w:tc>
        <w:tc>
          <w:tcPr>
            <w:tcW w:w="1791" w:type="dxa"/>
            <w:shd w:val="clear" w:color="auto" w:fill="auto"/>
            <w:noWrap/>
            <w:vAlign w:val="center"/>
            <w:hideMark/>
          </w:tcPr>
          <w:p w14:paraId="10A370D5" w14:textId="77777777" w:rsidR="00A34AD6" w:rsidRPr="00653327" w:rsidRDefault="00A34AD6" w:rsidP="00206900">
            <w:pPr>
              <w:spacing w:after="0" w:line="240" w:lineRule="auto"/>
              <w:ind w:firstLine="0"/>
              <w:jc w:val="center"/>
              <w:rPr>
                <w:color w:val="000000"/>
                <w:sz w:val="22"/>
              </w:rPr>
            </w:pPr>
            <w:r w:rsidRPr="00653327">
              <w:rPr>
                <w:color w:val="000000"/>
                <w:sz w:val="22"/>
              </w:rPr>
              <w:t>60</w:t>
            </w:r>
          </w:p>
        </w:tc>
        <w:tc>
          <w:tcPr>
            <w:tcW w:w="1921" w:type="dxa"/>
            <w:shd w:val="clear" w:color="auto" w:fill="auto"/>
            <w:noWrap/>
            <w:vAlign w:val="center"/>
            <w:hideMark/>
          </w:tcPr>
          <w:p w14:paraId="692C66D4" w14:textId="77777777" w:rsidR="00A34AD6" w:rsidRPr="00653327" w:rsidRDefault="00A34AD6" w:rsidP="00206900">
            <w:pPr>
              <w:spacing w:after="0" w:line="240" w:lineRule="auto"/>
              <w:ind w:firstLine="0"/>
              <w:jc w:val="center"/>
              <w:rPr>
                <w:color w:val="000000"/>
                <w:sz w:val="22"/>
              </w:rPr>
            </w:pPr>
            <w:r w:rsidRPr="00653327">
              <w:rPr>
                <w:color w:val="000000"/>
                <w:sz w:val="22"/>
              </w:rPr>
              <w:t>27,92</w:t>
            </w:r>
          </w:p>
        </w:tc>
        <w:tc>
          <w:tcPr>
            <w:tcW w:w="1822" w:type="dxa"/>
            <w:shd w:val="clear" w:color="auto" w:fill="auto"/>
            <w:noWrap/>
            <w:vAlign w:val="center"/>
            <w:hideMark/>
          </w:tcPr>
          <w:p w14:paraId="6771CFD8" w14:textId="77777777" w:rsidR="00A34AD6" w:rsidRPr="00653327" w:rsidRDefault="00A34AD6" w:rsidP="00206900">
            <w:pPr>
              <w:spacing w:after="0" w:line="240" w:lineRule="auto"/>
              <w:ind w:firstLine="0"/>
              <w:jc w:val="center"/>
              <w:rPr>
                <w:color w:val="000000"/>
                <w:sz w:val="22"/>
              </w:rPr>
            </w:pPr>
            <w:r>
              <w:rPr>
                <w:color w:val="000000"/>
                <w:sz w:val="22"/>
              </w:rPr>
              <w:t>11,275</w:t>
            </w:r>
          </w:p>
        </w:tc>
        <w:tc>
          <w:tcPr>
            <w:tcW w:w="1946" w:type="dxa"/>
            <w:shd w:val="clear" w:color="auto" w:fill="auto"/>
            <w:noWrap/>
            <w:vAlign w:val="center"/>
            <w:hideMark/>
          </w:tcPr>
          <w:p w14:paraId="143F82D7" w14:textId="77777777" w:rsidR="00A34AD6" w:rsidRPr="00653327" w:rsidRDefault="00A34AD6" w:rsidP="00206900">
            <w:pPr>
              <w:spacing w:after="0" w:line="240" w:lineRule="auto"/>
              <w:ind w:firstLine="0"/>
              <w:jc w:val="center"/>
              <w:rPr>
                <w:color w:val="000000"/>
                <w:sz w:val="22"/>
              </w:rPr>
            </w:pPr>
            <w:r w:rsidRPr="00653327">
              <w:rPr>
                <w:color w:val="000000"/>
                <w:sz w:val="22"/>
              </w:rPr>
              <w:t>2</w:t>
            </w:r>
            <w:r>
              <w:rPr>
                <w:color w:val="000000"/>
                <w:sz w:val="22"/>
              </w:rPr>
              <w:t>636</w:t>
            </w:r>
            <w:r w:rsidRPr="00653327">
              <w:rPr>
                <w:color w:val="000000"/>
                <w:sz w:val="22"/>
              </w:rPr>
              <w:t>,00</w:t>
            </w:r>
          </w:p>
        </w:tc>
      </w:tr>
      <w:tr w:rsidR="00A34AD6" w:rsidRPr="00653327" w14:paraId="69DA802F" w14:textId="77777777" w:rsidTr="00481C46">
        <w:trPr>
          <w:cantSplit/>
          <w:trHeight w:val="20"/>
        </w:trPr>
        <w:tc>
          <w:tcPr>
            <w:tcW w:w="2373" w:type="dxa"/>
            <w:shd w:val="clear" w:color="auto" w:fill="auto"/>
            <w:vAlign w:val="center"/>
            <w:hideMark/>
          </w:tcPr>
          <w:p w14:paraId="6B280291" w14:textId="77777777" w:rsidR="00A34AD6" w:rsidRPr="00653327" w:rsidRDefault="00A34AD6" w:rsidP="00206900">
            <w:pPr>
              <w:spacing w:after="0" w:line="240" w:lineRule="auto"/>
              <w:ind w:firstLine="0"/>
              <w:rPr>
                <w:color w:val="000000"/>
                <w:sz w:val="22"/>
              </w:rPr>
            </w:pPr>
            <w:r w:rsidRPr="00653327">
              <w:rPr>
                <w:color w:val="000000"/>
                <w:sz w:val="22"/>
              </w:rPr>
              <w:t>Котельная ВКГМ Восточная промзона</w:t>
            </w:r>
          </w:p>
        </w:tc>
        <w:tc>
          <w:tcPr>
            <w:tcW w:w="1791" w:type="dxa"/>
            <w:shd w:val="clear" w:color="auto" w:fill="auto"/>
            <w:noWrap/>
            <w:vAlign w:val="center"/>
            <w:hideMark/>
          </w:tcPr>
          <w:p w14:paraId="78F76BCF" w14:textId="77777777" w:rsidR="00A34AD6" w:rsidRPr="00653327" w:rsidRDefault="00A34AD6" w:rsidP="00206900">
            <w:pPr>
              <w:spacing w:after="0" w:line="240" w:lineRule="auto"/>
              <w:ind w:firstLine="0"/>
              <w:jc w:val="center"/>
              <w:rPr>
                <w:color w:val="000000"/>
                <w:sz w:val="22"/>
              </w:rPr>
            </w:pPr>
            <w:r>
              <w:rPr>
                <w:color w:val="000000"/>
                <w:sz w:val="22"/>
              </w:rPr>
              <w:t>33,16</w:t>
            </w:r>
          </w:p>
        </w:tc>
        <w:tc>
          <w:tcPr>
            <w:tcW w:w="1921" w:type="dxa"/>
            <w:shd w:val="clear" w:color="auto" w:fill="auto"/>
            <w:noWrap/>
            <w:vAlign w:val="center"/>
            <w:hideMark/>
          </w:tcPr>
          <w:p w14:paraId="46EFDD35" w14:textId="77777777" w:rsidR="00A34AD6" w:rsidRPr="00653327" w:rsidRDefault="00A34AD6" w:rsidP="00206900">
            <w:pPr>
              <w:spacing w:after="0" w:line="240" w:lineRule="auto"/>
              <w:ind w:firstLine="0"/>
              <w:jc w:val="center"/>
              <w:rPr>
                <w:color w:val="000000"/>
                <w:sz w:val="22"/>
              </w:rPr>
            </w:pPr>
            <w:r w:rsidRPr="00653327">
              <w:rPr>
                <w:color w:val="000000"/>
                <w:sz w:val="22"/>
              </w:rPr>
              <w:t>19,97</w:t>
            </w:r>
          </w:p>
        </w:tc>
        <w:tc>
          <w:tcPr>
            <w:tcW w:w="1822" w:type="dxa"/>
            <w:vMerge w:val="restart"/>
            <w:shd w:val="clear" w:color="auto" w:fill="auto"/>
            <w:noWrap/>
            <w:vAlign w:val="center"/>
          </w:tcPr>
          <w:p w14:paraId="7B062194" w14:textId="77777777" w:rsidR="00A34AD6" w:rsidRPr="00653327" w:rsidRDefault="00A34AD6" w:rsidP="00206900">
            <w:pPr>
              <w:spacing w:after="0" w:line="240" w:lineRule="auto"/>
              <w:ind w:firstLine="0"/>
              <w:jc w:val="center"/>
              <w:rPr>
                <w:color w:val="000000"/>
                <w:sz w:val="22"/>
              </w:rPr>
            </w:pPr>
            <w:r>
              <w:rPr>
                <w:color w:val="000000"/>
                <w:sz w:val="22"/>
              </w:rPr>
              <w:t>9,818</w:t>
            </w:r>
          </w:p>
        </w:tc>
        <w:tc>
          <w:tcPr>
            <w:tcW w:w="1946" w:type="dxa"/>
            <w:shd w:val="clear" w:color="auto" w:fill="auto"/>
            <w:noWrap/>
            <w:vAlign w:val="center"/>
            <w:hideMark/>
          </w:tcPr>
          <w:p w14:paraId="3543171D" w14:textId="77777777" w:rsidR="00A34AD6" w:rsidRPr="00653327" w:rsidRDefault="00A34AD6" w:rsidP="00206900">
            <w:pPr>
              <w:spacing w:after="0" w:line="240" w:lineRule="auto"/>
              <w:ind w:firstLine="0"/>
              <w:jc w:val="center"/>
              <w:rPr>
                <w:color w:val="000000"/>
                <w:sz w:val="22"/>
              </w:rPr>
            </w:pPr>
            <w:r w:rsidRPr="00653327">
              <w:rPr>
                <w:color w:val="000000"/>
                <w:sz w:val="22"/>
              </w:rPr>
              <w:t>95</w:t>
            </w:r>
            <w:r>
              <w:rPr>
                <w:color w:val="000000"/>
                <w:sz w:val="22"/>
              </w:rPr>
              <w:t>4</w:t>
            </w:r>
            <w:r w:rsidRPr="00653327">
              <w:rPr>
                <w:color w:val="000000"/>
                <w:sz w:val="22"/>
              </w:rPr>
              <w:t>,00</w:t>
            </w:r>
          </w:p>
        </w:tc>
      </w:tr>
      <w:tr w:rsidR="00A34AD6" w:rsidRPr="00653327" w14:paraId="6CF10BA3" w14:textId="77777777" w:rsidTr="00481C46">
        <w:trPr>
          <w:cantSplit/>
          <w:trHeight w:val="20"/>
        </w:trPr>
        <w:tc>
          <w:tcPr>
            <w:tcW w:w="2373" w:type="dxa"/>
            <w:shd w:val="clear" w:color="auto" w:fill="auto"/>
            <w:vAlign w:val="center"/>
            <w:hideMark/>
          </w:tcPr>
          <w:p w14:paraId="7E74844E" w14:textId="77777777" w:rsidR="00A34AD6" w:rsidRPr="00653327" w:rsidRDefault="00A34AD6" w:rsidP="00206900">
            <w:pPr>
              <w:spacing w:after="0" w:line="240" w:lineRule="auto"/>
              <w:ind w:firstLine="0"/>
              <w:rPr>
                <w:color w:val="000000"/>
                <w:sz w:val="22"/>
              </w:rPr>
            </w:pPr>
            <w:r w:rsidRPr="00653327">
              <w:rPr>
                <w:color w:val="000000"/>
                <w:sz w:val="22"/>
              </w:rPr>
              <w:t>Котельная КНДСР Восточная промзона</w:t>
            </w:r>
          </w:p>
        </w:tc>
        <w:tc>
          <w:tcPr>
            <w:tcW w:w="1791" w:type="dxa"/>
            <w:shd w:val="clear" w:color="auto" w:fill="auto"/>
            <w:noWrap/>
            <w:vAlign w:val="center"/>
            <w:hideMark/>
          </w:tcPr>
          <w:p w14:paraId="5704A07E" w14:textId="77777777" w:rsidR="00A34AD6" w:rsidRPr="00653327" w:rsidRDefault="00A34AD6" w:rsidP="00206900">
            <w:pPr>
              <w:spacing w:after="0" w:line="240" w:lineRule="auto"/>
              <w:ind w:firstLine="0"/>
              <w:jc w:val="center"/>
              <w:rPr>
                <w:color w:val="000000"/>
                <w:sz w:val="22"/>
              </w:rPr>
            </w:pPr>
            <w:r w:rsidRPr="00653327">
              <w:rPr>
                <w:color w:val="000000"/>
                <w:sz w:val="22"/>
              </w:rPr>
              <w:t>17</w:t>
            </w:r>
          </w:p>
        </w:tc>
        <w:tc>
          <w:tcPr>
            <w:tcW w:w="1921" w:type="dxa"/>
            <w:shd w:val="clear" w:color="auto" w:fill="auto"/>
            <w:noWrap/>
            <w:vAlign w:val="center"/>
            <w:hideMark/>
          </w:tcPr>
          <w:p w14:paraId="678DDADC" w14:textId="77777777" w:rsidR="00A34AD6" w:rsidRPr="00653327" w:rsidRDefault="00A34AD6" w:rsidP="00206900">
            <w:pPr>
              <w:spacing w:after="0" w:line="240" w:lineRule="auto"/>
              <w:ind w:firstLine="0"/>
              <w:jc w:val="center"/>
              <w:rPr>
                <w:color w:val="000000"/>
                <w:sz w:val="22"/>
              </w:rPr>
            </w:pPr>
            <w:r w:rsidRPr="00653327">
              <w:rPr>
                <w:color w:val="000000"/>
                <w:sz w:val="22"/>
              </w:rPr>
              <w:t>1,77</w:t>
            </w:r>
          </w:p>
        </w:tc>
        <w:tc>
          <w:tcPr>
            <w:tcW w:w="1822" w:type="dxa"/>
            <w:vMerge/>
            <w:shd w:val="clear" w:color="auto" w:fill="auto"/>
            <w:noWrap/>
            <w:vAlign w:val="center"/>
          </w:tcPr>
          <w:p w14:paraId="48122900" w14:textId="77777777" w:rsidR="00A34AD6" w:rsidRPr="00653327" w:rsidRDefault="00A34AD6" w:rsidP="00206900">
            <w:pPr>
              <w:spacing w:after="0" w:line="240" w:lineRule="auto"/>
              <w:ind w:firstLine="0"/>
              <w:jc w:val="center"/>
              <w:rPr>
                <w:color w:val="000000"/>
                <w:sz w:val="22"/>
              </w:rPr>
            </w:pPr>
          </w:p>
        </w:tc>
        <w:tc>
          <w:tcPr>
            <w:tcW w:w="1946" w:type="dxa"/>
            <w:shd w:val="clear" w:color="auto" w:fill="auto"/>
            <w:noWrap/>
            <w:vAlign w:val="center"/>
            <w:hideMark/>
          </w:tcPr>
          <w:p w14:paraId="7BBBC13C" w14:textId="77777777" w:rsidR="00A34AD6" w:rsidRPr="00653327" w:rsidRDefault="00A34AD6" w:rsidP="00206900">
            <w:pPr>
              <w:spacing w:after="0" w:line="240" w:lineRule="auto"/>
              <w:ind w:firstLine="0"/>
              <w:jc w:val="center"/>
              <w:rPr>
                <w:color w:val="000000"/>
                <w:sz w:val="22"/>
              </w:rPr>
            </w:pPr>
            <w:r w:rsidRPr="00653327">
              <w:rPr>
                <w:color w:val="000000"/>
                <w:sz w:val="22"/>
              </w:rPr>
              <w:t>10</w:t>
            </w:r>
            <w:r>
              <w:rPr>
                <w:color w:val="000000"/>
                <w:sz w:val="22"/>
              </w:rPr>
              <w:t>80</w:t>
            </w:r>
            <w:r w:rsidRPr="00653327">
              <w:rPr>
                <w:color w:val="000000"/>
                <w:sz w:val="22"/>
              </w:rPr>
              <w:t>,00</w:t>
            </w:r>
          </w:p>
        </w:tc>
      </w:tr>
      <w:tr w:rsidR="00A34AD6" w:rsidRPr="00653327" w14:paraId="476A78F7" w14:textId="77777777" w:rsidTr="00481C46">
        <w:trPr>
          <w:cantSplit/>
          <w:trHeight w:val="20"/>
        </w:trPr>
        <w:tc>
          <w:tcPr>
            <w:tcW w:w="2373" w:type="dxa"/>
            <w:shd w:val="clear" w:color="auto" w:fill="auto"/>
            <w:vAlign w:val="center"/>
            <w:hideMark/>
          </w:tcPr>
          <w:p w14:paraId="76585B55" w14:textId="77777777" w:rsidR="00A34AD6" w:rsidRPr="00653327" w:rsidRDefault="00A34AD6" w:rsidP="00206900">
            <w:pPr>
              <w:spacing w:after="0" w:line="240" w:lineRule="auto"/>
              <w:ind w:firstLine="0"/>
              <w:rPr>
                <w:color w:val="000000"/>
                <w:sz w:val="22"/>
              </w:rPr>
            </w:pPr>
            <w:r w:rsidRPr="00653327">
              <w:rPr>
                <w:color w:val="000000"/>
                <w:sz w:val="22"/>
              </w:rPr>
              <w:t>Котельная Аэропорта</w:t>
            </w:r>
          </w:p>
        </w:tc>
        <w:tc>
          <w:tcPr>
            <w:tcW w:w="1791" w:type="dxa"/>
            <w:shd w:val="clear" w:color="auto" w:fill="auto"/>
            <w:noWrap/>
            <w:vAlign w:val="center"/>
            <w:hideMark/>
          </w:tcPr>
          <w:p w14:paraId="36B4B41B" w14:textId="77777777" w:rsidR="00A34AD6" w:rsidRPr="00653327" w:rsidRDefault="00A34AD6" w:rsidP="00206900">
            <w:pPr>
              <w:spacing w:after="0" w:line="240" w:lineRule="auto"/>
              <w:ind w:firstLine="0"/>
              <w:jc w:val="center"/>
              <w:rPr>
                <w:color w:val="000000"/>
                <w:sz w:val="22"/>
              </w:rPr>
            </w:pPr>
            <w:r>
              <w:rPr>
                <w:color w:val="000000"/>
                <w:sz w:val="22"/>
              </w:rPr>
              <w:t>16,21</w:t>
            </w:r>
          </w:p>
        </w:tc>
        <w:tc>
          <w:tcPr>
            <w:tcW w:w="1921" w:type="dxa"/>
            <w:shd w:val="clear" w:color="auto" w:fill="auto"/>
            <w:noWrap/>
            <w:vAlign w:val="center"/>
            <w:hideMark/>
          </w:tcPr>
          <w:p w14:paraId="4D6E3CC2" w14:textId="77777777" w:rsidR="00A34AD6" w:rsidRPr="00653327" w:rsidRDefault="00A34AD6" w:rsidP="00206900">
            <w:pPr>
              <w:spacing w:after="0" w:line="240" w:lineRule="auto"/>
              <w:ind w:firstLine="0"/>
              <w:jc w:val="center"/>
              <w:rPr>
                <w:color w:val="000000"/>
                <w:sz w:val="22"/>
              </w:rPr>
            </w:pPr>
            <w:r w:rsidRPr="00653327">
              <w:rPr>
                <w:color w:val="000000"/>
                <w:sz w:val="22"/>
              </w:rPr>
              <w:t>7,77</w:t>
            </w:r>
          </w:p>
        </w:tc>
        <w:tc>
          <w:tcPr>
            <w:tcW w:w="1822" w:type="dxa"/>
            <w:shd w:val="clear" w:color="auto" w:fill="auto"/>
            <w:noWrap/>
            <w:vAlign w:val="center"/>
            <w:hideMark/>
          </w:tcPr>
          <w:p w14:paraId="191DCD39" w14:textId="77777777" w:rsidR="00A34AD6" w:rsidRPr="00653327" w:rsidRDefault="00A34AD6" w:rsidP="00206900">
            <w:pPr>
              <w:spacing w:after="0" w:line="240" w:lineRule="auto"/>
              <w:ind w:firstLine="0"/>
              <w:jc w:val="center"/>
              <w:rPr>
                <w:color w:val="000000"/>
                <w:sz w:val="22"/>
              </w:rPr>
            </w:pPr>
            <w:r w:rsidRPr="00653327">
              <w:rPr>
                <w:color w:val="000000"/>
                <w:sz w:val="22"/>
              </w:rPr>
              <w:t>2,58</w:t>
            </w:r>
          </w:p>
        </w:tc>
        <w:tc>
          <w:tcPr>
            <w:tcW w:w="1946" w:type="dxa"/>
            <w:shd w:val="clear" w:color="auto" w:fill="auto"/>
            <w:noWrap/>
            <w:vAlign w:val="center"/>
            <w:hideMark/>
          </w:tcPr>
          <w:p w14:paraId="2756C904" w14:textId="77777777" w:rsidR="00A34AD6" w:rsidRPr="00653327" w:rsidRDefault="00A34AD6" w:rsidP="00206900">
            <w:pPr>
              <w:spacing w:after="0" w:line="240" w:lineRule="auto"/>
              <w:ind w:firstLine="0"/>
              <w:jc w:val="center"/>
              <w:rPr>
                <w:color w:val="000000"/>
                <w:sz w:val="22"/>
              </w:rPr>
            </w:pPr>
            <w:r>
              <w:rPr>
                <w:color w:val="000000"/>
                <w:sz w:val="22"/>
              </w:rPr>
              <w:t>357</w:t>
            </w:r>
            <w:r w:rsidRPr="00653327">
              <w:rPr>
                <w:color w:val="000000"/>
                <w:sz w:val="22"/>
              </w:rPr>
              <w:t>,00</w:t>
            </w:r>
          </w:p>
        </w:tc>
      </w:tr>
      <w:tr w:rsidR="00A34AD6" w:rsidRPr="00653327" w14:paraId="3DA778F6" w14:textId="77777777" w:rsidTr="00481C46">
        <w:trPr>
          <w:cantSplit/>
          <w:trHeight w:val="20"/>
        </w:trPr>
        <w:tc>
          <w:tcPr>
            <w:tcW w:w="2373" w:type="dxa"/>
            <w:shd w:val="clear" w:color="auto" w:fill="auto"/>
            <w:vAlign w:val="center"/>
            <w:hideMark/>
          </w:tcPr>
          <w:p w14:paraId="5AAF85C1" w14:textId="77777777" w:rsidR="00A34AD6" w:rsidRPr="00653327" w:rsidRDefault="00A34AD6" w:rsidP="00206900">
            <w:pPr>
              <w:spacing w:after="0" w:line="240" w:lineRule="auto"/>
              <w:ind w:firstLine="0"/>
              <w:rPr>
                <w:color w:val="000000"/>
                <w:sz w:val="22"/>
              </w:rPr>
            </w:pPr>
            <w:r w:rsidRPr="00653327">
              <w:rPr>
                <w:color w:val="000000"/>
                <w:sz w:val="22"/>
              </w:rPr>
              <w:t>Котельная БПО Восточная промзона</w:t>
            </w:r>
          </w:p>
        </w:tc>
        <w:tc>
          <w:tcPr>
            <w:tcW w:w="1791" w:type="dxa"/>
            <w:shd w:val="clear" w:color="auto" w:fill="auto"/>
            <w:noWrap/>
            <w:vAlign w:val="center"/>
            <w:hideMark/>
          </w:tcPr>
          <w:p w14:paraId="1AAB17C7" w14:textId="77777777" w:rsidR="00A34AD6" w:rsidRPr="00653327" w:rsidRDefault="00A34AD6" w:rsidP="00206900">
            <w:pPr>
              <w:spacing w:after="0" w:line="240" w:lineRule="auto"/>
              <w:ind w:firstLine="0"/>
              <w:jc w:val="center"/>
              <w:rPr>
                <w:color w:val="000000"/>
                <w:sz w:val="22"/>
              </w:rPr>
            </w:pPr>
            <w:r w:rsidRPr="00653327">
              <w:rPr>
                <w:color w:val="000000"/>
                <w:sz w:val="22"/>
              </w:rPr>
              <w:t>9</w:t>
            </w:r>
          </w:p>
        </w:tc>
        <w:tc>
          <w:tcPr>
            <w:tcW w:w="1921" w:type="dxa"/>
            <w:shd w:val="clear" w:color="auto" w:fill="auto"/>
            <w:noWrap/>
            <w:vAlign w:val="center"/>
            <w:hideMark/>
          </w:tcPr>
          <w:p w14:paraId="30BBFEE4" w14:textId="77777777" w:rsidR="00A34AD6" w:rsidRPr="00653327" w:rsidRDefault="00A34AD6" w:rsidP="00206900">
            <w:pPr>
              <w:spacing w:after="0" w:line="240" w:lineRule="auto"/>
              <w:ind w:firstLine="0"/>
              <w:jc w:val="center"/>
              <w:rPr>
                <w:color w:val="000000"/>
                <w:sz w:val="22"/>
              </w:rPr>
            </w:pPr>
            <w:r w:rsidRPr="00653327">
              <w:rPr>
                <w:color w:val="000000"/>
                <w:sz w:val="22"/>
              </w:rPr>
              <w:t>5,42</w:t>
            </w:r>
          </w:p>
        </w:tc>
        <w:tc>
          <w:tcPr>
            <w:tcW w:w="1822" w:type="dxa"/>
            <w:shd w:val="clear" w:color="auto" w:fill="auto"/>
            <w:noWrap/>
            <w:vAlign w:val="center"/>
            <w:hideMark/>
          </w:tcPr>
          <w:p w14:paraId="372E4340" w14:textId="77777777" w:rsidR="00A34AD6" w:rsidRPr="00653327" w:rsidRDefault="00A34AD6" w:rsidP="00206900">
            <w:pPr>
              <w:spacing w:after="0" w:line="240" w:lineRule="auto"/>
              <w:ind w:firstLine="0"/>
              <w:jc w:val="center"/>
              <w:rPr>
                <w:color w:val="000000"/>
                <w:sz w:val="22"/>
              </w:rPr>
            </w:pPr>
            <w:r>
              <w:rPr>
                <w:color w:val="000000"/>
                <w:sz w:val="22"/>
              </w:rPr>
              <w:t>5,192</w:t>
            </w:r>
          </w:p>
        </w:tc>
        <w:tc>
          <w:tcPr>
            <w:tcW w:w="1946" w:type="dxa"/>
            <w:shd w:val="clear" w:color="auto" w:fill="auto"/>
            <w:noWrap/>
            <w:vAlign w:val="center"/>
            <w:hideMark/>
          </w:tcPr>
          <w:p w14:paraId="04D6C09A" w14:textId="77777777" w:rsidR="00A34AD6" w:rsidRPr="00653327" w:rsidRDefault="00A34AD6" w:rsidP="00206900">
            <w:pPr>
              <w:spacing w:after="0" w:line="240" w:lineRule="auto"/>
              <w:ind w:firstLine="0"/>
              <w:jc w:val="center"/>
              <w:rPr>
                <w:color w:val="000000"/>
                <w:sz w:val="22"/>
              </w:rPr>
            </w:pPr>
            <w:r>
              <w:rPr>
                <w:color w:val="000000"/>
                <w:sz w:val="22"/>
              </w:rPr>
              <w:t>555</w:t>
            </w:r>
            <w:r w:rsidRPr="00653327">
              <w:rPr>
                <w:color w:val="000000"/>
                <w:sz w:val="22"/>
              </w:rPr>
              <w:t>,00</w:t>
            </w:r>
          </w:p>
        </w:tc>
      </w:tr>
      <w:tr w:rsidR="00A34AD6" w:rsidRPr="00653327" w14:paraId="5DF48DDF" w14:textId="77777777" w:rsidTr="00481C46">
        <w:trPr>
          <w:cantSplit/>
          <w:trHeight w:val="20"/>
        </w:trPr>
        <w:tc>
          <w:tcPr>
            <w:tcW w:w="2373" w:type="dxa"/>
            <w:shd w:val="clear" w:color="auto" w:fill="auto"/>
            <w:noWrap/>
            <w:vAlign w:val="center"/>
            <w:hideMark/>
          </w:tcPr>
          <w:p w14:paraId="5CD844DD" w14:textId="77777777" w:rsidR="00A34AD6" w:rsidRPr="00653327" w:rsidRDefault="00A34AD6" w:rsidP="00206900">
            <w:pPr>
              <w:spacing w:after="0" w:line="240" w:lineRule="auto"/>
              <w:ind w:firstLine="0"/>
              <w:rPr>
                <w:color w:val="000000"/>
                <w:sz w:val="22"/>
              </w:rPr>
            </w:pPr>
            <w:r w:rsidRPr="00653327">
              <w:rPr>
                <w:color w:val="000000"/>
                <w:sz w:val="22"/>
              </w:rPr>
              <w:t>котельная ООО "УПТК"</w:t>
            </w:r>
          </w:p>
        </w:tc>
        <w:tc>
          <w:tcPr>
            <w:tcW w:w="1791" w:type="dxa"/>
            <w:shd w:val="clear" w:color="auto" w:fill="auto"/>
            <w:noWrap/>
            <w:vAlign w:val="center"/>
            <w:hideMark/>
          </w:tcPr>
          <w:p w14:paraId="6FD6C7C5" w14:textId="77777777" w:rsidR="00A34AD6" w:rsidRPr="00653327" w:rsidRDefault="00A34AD6" w:rsidP="00206900">
            <w:pPr>
              <w:spacing w:after="0" w:line="240" w:lineRule="auto"/>
              <w:ind w:firstLine="0"/>
              <w:jc w:val="center"/>
              <w:rPr>
                <w:color w:val="000000"/>
                <w:sz w:val="22"/>
              </w:rPr>
            </w:pPr>
            <w:r w:rsidRPr="00653327">
              <w:rPr>
                <w:color w:val="000000"/>
                <w:sz w:val="22"/>
              </w:rPr>
              <w:t>8,8</w:t>
            </w:r>
          </w:p>
        </w:tc>
        <w:tc>
          <w:tcPr>
            <w:tcW w:w="1921" w:type="dxa"/>
            <w:shd w:val="clear" w:color="auto" w:fill="auto"/>
            <w:noWrap/>
            <w:vAlign w:val="center"/>
            <w:hideMark/>
          </w:tcPr>
          <w:p w14:paraId="1DBAC994" w14:textId="77777777" w:rsidR="00A34AD6" w:rsidRPr="00653327" w:rsidRDefault="00A34AD6" w:rsidP="00206900">
            <w:pPr>
              <w:spacing w:after="0" w:line="240" w:lineRule="auto"/>
              <w:ind w:firstLine="0"/>
              <w:jc w:val="center"/>
              <w:rPr>
                <w:color w:val="000000"/>
                <w:sz w:val="22"/>
              </w:rPr>
            </w:pPr>
            <w:r w:rsidRPr="00653327">
              <w:rPr>
                <w:color w:val="000000"/>
                <w:sz w:val="22"/>
              </w:rPr>
              <w:t>3,02</w:t>
            </w:r>
          </w:p>
        </w:tc>
        <w:tc>
          <w:tcPr>
            <w:tcW w:w="1822" w:type="dxa"/>
            <w:shd w:val="clear" w:color="auto" w:fill="auto"/>
            <w:noWrap/>
            <w:vAlign w:val="center"/>
            <w:hideMark/>
          </w:tcPr>
          <w:p w14:paraId="21D3F3BB" w14:textId="77777777" w:rsidR="00A34AD6" w:rsidRPr="00653327" w:rsidRDefault="00A34AD6" w:rsidP="00206900">
            <w:pPr>
              <w:spacing w:after="0" w:line="240" w:lineRule="auto"/>
              <w:ind w:firstLine="0"/>
              <w:jc w:val="center"/>
              <w:rPr>
                <w:color w:val="000000"/>
                <w:sz w:val="22"/>
              </w:rPr>
            </w:pPr>
            <w:r w:rsidRPr="00653327">
              <w:rPr>
                <w:color w:val="000000"/>
                <w:sz w:val="22"/>
              </w:rPr>
              <w:t>7,90</w:t>
            </w:r>
          </w:p>
        </w:tc>
        <w:tc>
          <w:tcPr>
            <w:tcW w:w="1946" w:type="dxa"/>
            <w:shd w:val="clear" w:color="auto" w:fill="auto"/>
            <w:noWrap/>
            <w:vAlign w:val="center"/>
            <w:hideMark/>
          </w:tcPr>
          <w:p w14:paraId="5B3A12EA" w14:textId="77777777" w:rsidR="00A34AD6" w:rsidRPr="00653327" w:rsidRDefault="00A34AD6" w:rsidP="00206900">
            <w:pPr>
              <w:spacing w:after="0" w:line="240" w:lineRule="auto"/>
              <w:ind w:firstLine="0"/>
              <w:jc w:val="center"/>
              <w:rPr>
                <w:color w:val="000000"/>
                <w:sz w:val="22"/>
              </w:rPr>
            </w:pPr>
            <w:r>
              <w:rPr>
                <w:color w:val="000000"/>
                <w:sz w:val="22"/>
              </w:rPr>
              <w:t>401</w:t>
            </w:r>
            <w:r w:rsidRPr="00653327">
              <w:rPr>
                <w:color w:val="000000"/>
                <w:sz w:val="22"/>
              </w:rPr>
              <w:t>,00</w:t>
            </w:r>
          </w:p>
        </w:tc>
      </w:tr>
      <w:tr w:rsidR="00A34AD6" w:rsidRPr="00653327" w14:paraId="2D7554E6" w14:textId="77777777" w:rsidTr="00481C46">
        <w:trPr>
          <w:cantSplit/>
          <w:trHeight w:val="20"/>
        </w:trPr>
        <w:tc>
          <w:tcPr>
            <w:tcW w:w="2373" w:type="dxa"/>
            <w:shd w:val="clear" w:color="auto" w:fill="auto"/>
            <w:noWrap/>
            <w:vAlign w:val="center"/>
            <w:hideMark/>
          </w:tcPr>
          <w:p w14:paraId="09F38F50" w14:textId="77777777" w:rsidR="00A34AD6" w:rsidRPr="00653327" w:rsidRDefault="00A34AD6" w:rsidP="00206900">
            <w:pPr>
              <w:spacing w:after="0" w:line="240" w:lineRule="auto"/>
              <w:ind w:firstLine="0"/>
              <w:rPr>
                <w:color w:val="000000"/>
                <w:sz w:val="22"/>
              </w:rPr>
            </w:pPr>
            <w:r w:rsidRPr="00653327">
              <w:rPr>
                <w:color w:val="000000"/>
                <w:sz w:val="22"/>
              </w:rPr>
              <w:t>котельная КОС</w:t>
            </w:r>
          </w:p>
        </w:tc>
        <w:tc>
          <w:tcPr>
            <w:tcW w:w="1791" w:type="dxa"/>
            <w:shd w:val="clear" w:color="auto" w:fill="auto"/>
            <w:noWrap/>
            <w:vAlign w:val="center"/>
            <w:hideMark/>
          </w:tcPr>
          <w:p w14:paraId="5FCDA7BC" w14:textId="77777777" w:rsidR="00A34AD6" w:rsidRPr="00653327" w:rsidRDefault="00A34AD6" w:rsidP="00206900">
            <w:pPr>
              <w:spacing w:after="0" w:line="240" w:lineRule="auto"/>
              <w:ind w:firstLine="0"/>
              <w:jc w:val="center"/>
              <w:rPr>
                <w:color w:val="000000"/>
                <w:sz w:val="22"/>
              </w:rPr>
            </w:pPr>
            <w:r w:rsidRPr="00653327">
              <w:rPr>
                <w:color w:val="000000"/>
                <w:sz w:val="22"/>
              </w:rPr>
              <w:t>8</w:t>
            </w:r>
          </w:p>
        </w:tc>
        <w:tc>
          <w:tcPr>
            <w:tcW w:w="1921" w:type="dxa"/>
            <w:shd w:val="clear" w:color="auto" w:fill="auto"/>
            <w:noWrap/>
            <w:vAlign w:val="center"/>
            <w:hideMark/>
          </w:tcPr>
          <w:p w14:paraId="6FA8AF8F" w14:textId="77777777" w:rsidR="00A34AD6" w:rsidRPr="00653327" w:rsidRDefault="00A34AD6" w:rsidP="00206900">
            <w:pPr>
              <w:spacing w:after="0" w:line="240" w:lineRule="auto"/>
              <w:ind w:firstLine="0"/>
              <w:jc w:val="center"/>
              <w:rPr>
                <w:color w:val="000000"/>
                <w:sz w:val="22"/>
              </w:rPr>
            </w:pPr>
            <w:r w:rsidRPr="00653327">
              <w:rPr>
                <w:color w:val="000000"/>
                <w:sz w:val="22"/>
              </w:rPr>
              <w:t>2,75</w:t>
            </w:r>
          </w:p>
        </w:tc>
        <w:tc>
          <w:tcPr>
            <w:tcW w:w="1822" w:type="dxa"/>
            <w:shd w:val="clear" w:color="auto" w:fill="auto"/>
            <w:noWrap/>
            <w:vAlign w:val="center"/>
            <w:hideMark/>
          </w:tcPr>
          <w:p w14:paraId="3564001A" w14:textId="77777777" w:rsidR="00A34AD6" w:rsidRPr="00653327" w:rsidRDefault="00A34AD6" w:rsidP="00206900">
            <w:pPr>
              <w:spacing w:after="0" w:line="240" w:lineRule="auto"/>
              <w:ind w:firstLine="0"/>
              <w:jc w:val="center"/>
              <w:rPr>
                <w:color w:val="000000"/>
                <w:sz w:val="22"/>
              </w:rPr>
            </w:pPr>
            <w:r w:rsidRPr="00653327">
              <w:rPr>
                <w:color w:val="000000"/>
                <w:sz w:val="22"/>
              </w:rPr>
              <w:t>1,70</w:t>
            </w:r>
          </w:p>
        </w:tc>
        <w:tc>
          <w:tcPr>
            <w:tcW w:w="1946" w:type="dxa"/>
            <w:shd w:val="clear" w:color="auto" w:fill="auto"/>
            <w:noWrap/>
            <w:vAlign w:val="center"/>
            <w:hideMark/>
          </w:tcPr>
          <w:p w14:paraId="5864C8B9" w14:textId="77777777" w:rsidR="00A34AD6" w:rsidRPr="00653327" w:rsidRDefault="00A34AD6" w:rsidP="00206900">
            <w:pPr>
              <w:spacing w:after="0" w:line="240" w:lineRule="auto"/>
              <w:ind w:firstLine="0"/>
              <w:jc w:val="center"/>
              <w:rPr>
                <w:color w:val="000000"/>
                <w:sz w:val="22"/>
              </w:rPr>
            </w:pPr>
            <w:r>
              <w:rPr>
                <w:color w:val="000000"/>
                <w:sz w:val="22"/>
              </w:rPr>
              <w:t>594</w:t>
            </w:r>
            <w:r w:rsidRPr="00653327">
              <w:rPr>
                <w:color w:val="000000"/>
                <w:sz w:val="22"/>
              </w:rPr>
              <w:t>,00</w:t>
            </w:r>
          </w:p>
        </w:tc>
      </w:tr>
      <w:tr w:rsidR="00D63B52" w:rsidRPr="00653327" w14:paraId="66BBCB77" w14:textId="77777777" w:rsidTr="00481C46">
        <w:trPr>
          <w:cantSplit/>
          <w:trHeight w:val="20"/>
        </w:trPr>
        <w:tc>
          <w:tcPr>
            <w:tcW w:w="2373" w:type="dxa"/>
            <w:shd w:val="clear" w:color="auto" w:fill="auto"/>
            <w:noWrap/>
            <w:vAlign w:val="center"/>
          </w:tcPr>
          <w:p w14:paraId="0946C06B" w14:textId="77777777" w:rsidR="00D63B52" w:rsidRPr="00653327" w:rsidRDefault="00D63B52" w:rsidP="00206900">
            <w:pPr>
              <w:spacing w:after="0" w:line="240" w:lineRule="auto"/>
              <w:ind w:firstLine="0"/>
              <w:rPr>
                <w:color w:val="000000"/>
                <w:sz w:val="22"/>
              </w:rPr>
            </w:pPr>
            <w:r>
              <w:rPr>
                <w:color w:val="000000"/>
                <w:sz w:val="22"/>
              </w:rPr>
              <w:t>котельная СКК «Галактика»</w:t>
            </w:r>
          </w:p>
        </w:tc>
        <w:tc>
          <w:tcPr>
            <w:tcW w:w="1791" w:type="dxa"/>
            <w:shd w:val="clear" w:color="auto" w:fill="auto"/>
            <w:noWrap/>
            <w:vAlign w:val="center"/>
          </w:tcPr>
          <w:p w14:paraId="7A507992" w14:textId="77777777" w:rsidR="00D63B52" w:rsidRPr="00653327" w:rsidRDefault="00D63B52" w:rsidP="00206900">
            <w:pPr>
              <w:spacing w:after="0" w:line="240" w:lineRule="auto"/>
              <w:ind w:firstLine="0"/>
              <w:jc w:val="center"/>
              <w:rPr>
                <w:color w:val="000000"/>
                <w:sz w:val="22"/>
              </w:rPr>
            </w:pPr>
            <w:r>
              <w:rPr>
                <w:color w:val="000000"/>
                <w:sz w:val="22"/>
              </w:rPr>
              <w:t>12,02</w:t>
            </w:r>
          </w:p>
        </w:tc>
        <w:tc>
          <w:tcPr>
            <w:tcW w:w="1921" w:type="dxa"/>
            <w:shd w:val="clear" w:color="auto" w:fill="auto"/>
            <w:noWrap/>
            <w:vAlign w:val="center"/>
          </w:tcPr>
          <w:p w14:paraId="7C54D8C9" w14:textId="77777777" w:rsidR="00D63B52" w:rsidRPr="00653327" w:rsidRDefault="00D63B52" w:rsidP="00206900">
            <w:pPr>
              <w:spacing w:after="0" w:line="240" w:lineRule="auto"/>
              <w:ind w:firstLine="0"/>
              <w:jc w:val="center"/>
              <w:rPr>
                <w:color w:val="000000"/>
                <w:sz w:val="22"/>
              </w:rPr>
            </w:pPr>
            <w:r>
              <w:rPr>
                <w:color w:val="000000"/>
                <w:sz w:val="22"/>
              </w:rPr>
              <w:t>н/д</w:t>
            </w:r>
          </w:p>
        </w:tc>
        <w:tc>
          <w:tcPr>
            <w:tcW w:w="1822" w:type="dxa"/>
            <w:shd w:val="clear" w:color="auto" w:fill="auto"/>
            <w:noWrap/>
            <w:vAlign w:val="center"/>
          </w:tcPr>
          <w:p w14:paraId="5E0D95DF" w14:textId="77777777" w:rsidR="00D63B52" w:rsidRPr="00653327" w:rsidRDefault="00D63B52" w:rsidP="00206900">
            <w:pPr>
              <w:spacing w:after="0" w:line="240" w:lineRule="auto"/>
              <w:ind w:firstLine="0"/>
              <w:jc w:val="center"/>
              <w:rPr>
                <w:color w:val="000000"/>
                <w:sz w:val="22"/>
              </w:rPr>
            </w:pPr>
            <w:r>
              <w:rPr>
                <w:color w:val="000000"/>
                <w:sz w:val="22"/>
              </w:rPr>
              <w:t>0</w:t>
            </w:r>
          </w:p>
        </w:tc>
        <w:tc>
          <w:tcPr>
            <w:tcW w:w="1946" w:type="dxa"/>
            <w:shd w:val="clear" w:color="auto" w:fill="auto"/>
            <w:noWrap/>
            <w:vAlign w:val="center"/>
          </w:tcPr>
          <w:p w14:paraId="4A3B79C8" w14:textId="77777777" w:rsidR="00D63B52" w:rsidRDefault="00D63B52" w:rsidP="00206900">
            <w:pPr>
              <w:spacing w:after="0" w:line="240" w:lineRule="auto"/>
              <w:ind w:firstLine="0"/>
              <w:jc w:val="center"/>
              <w:rPr>
                <w:color w:val="000000"/>
                <w:sz w:val="22"/>
              </w:rPr>
            </w:pPr>
            <w:r>
              <w:rPr>
                <w:color w:val="000000"/>
                <w:sz w:val="22"/>
              </w:rPr>
              <w:t>-</w:t>
            </w:r>
          </w:p>
        </w:tc>
      </w:tr>
    </w:tbl>
    <w:p w14:paraId="4D797DF4" w14:textId="77777777" w:rsidR="00A34AD6" w:rsidRDefault="00A34AD6" w:rsidP="00952B6F">
      <w:pPr>
        <w:spacing w:after="0"/>
        <w:jc w:val="both"/>
        <w:rPr>
          <w:rFonts w:eastAsia="Calibri"/>
          <w:szCs w:val="28"/>
        </w:rPr>
      </w:pPr>
    </w:p>
    <w:p w14:paraId="48E1DECB" w14:textId="77777777" w:rsidR="00952B6F" w:rsidRDefault="00952B6F" w:rsidP="00952B6F">
      <w:pPr>
        <w:spacing w:after="0"/>
        <w:jc w:val="both"/>
        <w:rPr>
          <w:rFonts w:eastAsia="Calibri"/>
          <w:szCs w:val="28"/>
        </w:rPr>
      </w:pPr>
      <w:r w:rsidRPr="00653327">
        <w:rPr>
          <w:rFonts w:eastAsia="Calibri"/>
          <w:szCs w:val="28"/>
        </w:rPr>
        <w:t xml:space="preserve">На основании проведенных расчетов </w:t>
      </w:r>
      <w:r>
        <w:rPr>
          <w:rFonts w:eastAsia="Calibri"/>
          <w:szCs w:val="28"/>
        </w:rPr>
        <w:t>выявлено, что основная часть потребителей тепловой энергии находятся в пределах радиусов эффективного теплоснабжения котельных. По котельным СУ-78, КНДСР планируется переключение тепловой нагрузки на котельную КВГМ.</w:t>
      </w:r>
    </w:p>
    <w:p w14:paraId="1C2CF3D4" w14:textId="77777777" w:rsidR="00952B6F" w:rsidRDefault="00952B6F" w:rsidP="00952B6F">
      <w:pPr>
        <w:spacing w:after="0"/>
        <w:jc w:val="both"/>
      </w:pPr>
      <w:r>
        <w:rPr>
          <w:rFonts w:eastAsia="Calibri"/>
          <w:szCs w:val="28"/>
        </w:rPr>
        <w:t>Радиусы эффективного теплоснабжения по источникам теплоснабжения представлены на рисунке 1</w:t>
      </w:r>
      <w:r w:rsidR="00D41DB8">
        <w:rPr>
          <w:rFonts w:eastAsia="Calibri"/>
          <w:szCs w:val="28"/>
        </w:rPr>
        <w:t>6</w:t>
      </w:r>
      <w:r>
        <w:rPr>
          <w:rFonts w:eastAsia="Calibri"/>
          <w:szCs w:val="28"/>
        </w:rPr>
        <w:t>.</w:t>
      </w:r>
    </w:p>
    <w:bookmarkEnd w:id="41"/>
    <w:p w14:paraId="0392DCF1" w14:textId="77777777" w:rsidR="00952B6F" w:rsidRDefault="00A34AD6" w:rsidP="00952B6F">
      <w:pPr>
        <w:keepNext/>
        <w:spacing w:after="0"/>
        <w:ind w:firstLine="0"/>
        <w:jc w:val="center"/>
        <w:rPr>
          <w:sz w:val="26"/>
        </w:rPr>
      </w:pPr>
      <w:r>
        <w:rPr>
          <w:noProof/>
          <w:sz w:val="26"/>
        </w:rPr>
        <w:lastRenderedPageBreak/>
        <w:drawing>
          <wp:inline distT="0" distB="0" distL="0" distR="0" wp14:anchorId="25424799" wp14:editId="7AC18B4D">
            <wp:extent cx="6181725" cy="7212330"/>
            <wp:effectExtent l="0" t="0" r="9525"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81725" cy="7212330"/>
                    </a:xfrm>
                    <a:prstGeom prst="rect">
                      <a:avLst/>
                    </a:prstGeom>
                    <a:noFill/>
                  </pic:spPr>
                </pic:pic>
              </a:graphicData>
            </a:graphic>
          </wp:inline>
        </w:drawing>
      </w:r>
    </w:p>
    <w:p w14:paraId="3432C39F" w14:textId="53B68D1C" w:rsidR="00952B6F" w:rsidRPr="00952B6F" w:rsidRDefault="00952B6F" w:rsidP="00952B6F">
      <w:pPr>
        <w:pStyle w:val="afa"/>
        <w:jc w:val="center"/>
        <w:rPr>
          <w:rFonts w:eastAsia="Calibri"/>
          <w:sz w:val="28"/>
          <w:szCs w:val="28"/>
        </w:rPr>
      </w:pPr>
      <w:r w:rsidRPr="00952B6F">
        <w:rPr>
          <w:sz w:val="28"/>
          <w:szCs w:val="28"/>
        </w:rPr>
        <w:t xml:space="preserve">Рисунок </w:t>
      </w:r>
      <w:r w:rsidR="00AC7643" w:rsidRPr="00952B6F">
        <w:rPr>
          <w:sz w:val="28"/>
          <w:szCs w:val="28"/>
        </w:rPr>
        <w:fldChar w:fldCharType="begin"/>
      </w:r>
      <w:r w:rsidRPr="00952B6F">
        <w:rPr>
          <w:sz w:val="28"/>
          <w:szCs w:val="28"/>
        </w:rPr>
        <w:instrText xml:space="preserve"> SEQ Рисунок \* ARABIC </w:instrText>
      </w:r>
      <w:r w:rsidR="00AC7643" w:rsidRPr="00952B6F">
        <w:rPr>
          <w:sz w:val="28"/>
          <w:szCs w:val="28"/>
        </w:rPr>
        <w:fldChar w:fldCharType="separate"/>
      </w:r>
      <w:r w:rsidR="00A868B6">
        <w:rPr>
          <w:noProof/>
          <w:sz w:val="28"/>
          <w:szCs w:val="28"/>
        </w:rPr>
        <w:t>16</w:t>
      </w:r>
      <w:r w:rsidR="00AC7643" w:rsidRPr="00952B6F">
        <w:rPr>
          <w:noProof/>
          <w:sz w:val="28"/>
          <w:szCs w:val="28"/>
        </w:rPr>
        <w:fldChar w:fldCharType="end"/>
      </w:r>
      <w:r w:rsidRPr="00952B6F">
        <w:rPr>
          <w:sz w:val="28"/>
          <w:szCs w:val="28"/>
        </w:rPr>
        <w:t xml:space="preserve">. Радиусы эффективного теплоснабжения от котельных г. Когалыма </w:t>
      </w:r>
    </w:p>
    <w:p w14:paraId="1A877BD6" w14:textId="77777777" w:rsidR="00952B6F" w:rsidRDefault="00952B6F" w:rsidP="00952B6F">
      <w:pPr>
        <w:spacing w:after="0"/>
        <w:jc w:val="both"/>
        <w:rPr>
          <w:szCs w:val="28"/>
        </w:rPr>
      </w:pPr>
    </w:p>
    <w:p w14:paraId="5AA688BF" w14:textId="77777777" w:rsidR="00952B6F" w:rsidRDefault="00952B6F" w:rsidP="00952B6F">
      <w:pPr>
        <w:pStyle w:val="affa"/>
        <w:spacing w:line="360" w:lineRule="auto"/>
        <w:jc w:val="both"/>
        <w:rPr>
          <w:sz w:val="28"/>
          <w:szCs w:val="28"/>
        </w:rPr>
        <w:sectPr w:rsidR="00952B6F" w:rsidSect="00934AE7">
          <w:pgSz w:w="11906" w:h="16838"/>
          <w:pgMar w:top="1134" w:right="851" w:bottom="1134" w:left="1418" w:header="284" w:footer="567" w:gutter="0"/>
          <w:cols w:space="708"/>
          <w:docGrid w:linePitch="381"/>
        </w:sectPr>
      </w:pPr>
      <w:bookmarkStart w:id="42" w:name="_Toc521608110"/>
      <w:bookmarkStart w:id="43" w:name="_Toc2788633"/>
    </w:p>
    <w:p w14:paraId="41D8F695" w14:textId="77777777" w:rsidR="00E06B53" w:rsidRDefault="000A5894" w:rsidP="00E06B53">
      <w:pPr>
        <w:pStyle w:val="2"/>
      </w:pPr>
      <w:bookmarkStart w:id="44" w:name="_Toc10503714"/>
      <w:bookmarkEnd w:id="42"/>
      <w:bookmarkEnd w:id="43"/>
      <w:r w:rsidRPr="000A5894">
        <w:lastRenderedPageBreak/>
        <w:t>Существующие</w:t>
      </w:r>
      <w:r>
        <w:t xml:space="preserve"> </w:t>
      </w:r>
      <w:r w:rsidRPr="000A5894">
        <w:t>и</w:t>
      </w:r>
      <w:r>
        <w:t xml:space="preserve"> </w:t>
      </w:r>
      <w:r w:rsidRPr="000A5894">
        <w:t>перспективные</w:t>
      </w:r>
      <w:r>
        <w:t xml:space="preserve"> </w:t>
      </w:r>
      <w:r w:rsidRPr="000A5894">
        <w:t>значения</w:t>
      </w:r>
      <w:r>
        <w:t xml:space="preserve"> </w:t>
      </w:r>
      <w:r w:rsidRPr="000A5894">
        <w:t>установленной</w:t>
      </w:r>
      <w:r>
        <w:t xml:space="preserve"> </w:t>
      </w:r>
      <w:r w:rsidRPr="000A5894">
        <w:t>тепловой</w:t>
      </w:r>
      <w:r>
        <w:t xml:space="preserve"> </w:t>
      </w:r>
      <w:r w:rsidRPr="000A5894">
        <w:t>мощности</w:t>
      </w:r>
      <w:r>
        <w:t xml:space="preserve"> </w:t>
      </w:r>
      <w:r w:rsidRPr="000A5894">
        <w:t>основного</w:t>
      </w:r>
      <w:r>
        <w:t xml:space="preserve"> </w:t>
      </w:r>
      <w:r w:rsidRPr="000A5894">
        <w:t>оборудования</w:t>
      </w:r>
      <w:r>
        <w:t xml:space="preserve"> </w:t>
      </w:r>
      <w:r w:rsidRPr="000A5894">
        <w:t>источника</w:t>
      </w:r>
      <w:r>
        <w:t xml:space="preserve"> </w:t>
      </w:r>
      <w:r w:rsidRPr="000A5894">
        <w:t>(источников)</w:t>
      </w:r>
      <w:r>
        <w:t xml:space="preserve"> </w:t>
      </w:r>
      <w:r w:rsidRPr="000A5894">
        <w:t>тепловой</w:t>
      </w:r>
      <w:r>
        <w:t xml:space="preserve"> </w:t>
      </w:r>
      <w:r w:rsidRPr="000A5894">
        <w:t>энергии</w:t>
      </w:r>
      <w:bookmarkEnd w:id="37"/>
      <w:bookmarkEnd w:id="38"/>
      <w:bookmarkEnd w:id="39"/>
      <w:bookmarkEnd w:id="44"/>
    </w:p>
    <w:p w14:paraId="3B787AE3" w14:textId="77777777" w:rsidR="00CA0268" w:rsidRDefault="003C16DA" w:rsidP="00CA0268">
      <w:pPr>
        <w:jc w:val="both"/>
      </w:pPr>
      <w:r>
        <w:rPr>
          <w:color w:val="000000"/>
        </w:rPr>
        <w:t>Динамика изменения установленной тепловой мощности источников тепловой энергии г. Когалыма представлена в таблице 1</w:t>
      </w:r>
      <w:r w:rsidR="00967CC9">
        <w:rPr>
          <w:color w:val="000000"/>
        </w:rPr>
        <w:t>3</w:t>
      </w:r>
      <w:r w:rsidR="00CC175A">
        <w:t>.</w:t>
      </w:r>
    </w:p>
    <w:p w14:paraId="180F1841" w14:textId="643C016D" w:rsidR="003C16DA" w:rsidRDefault="003C16DA" w:rsidP="003C16DA">
      <w:pPr>
        <w:pStyle w:val="afa"/>
        <w:keepNext/>
        <w:rPr>
          <w:sz w:val="28"/>
          <w:szCs w:val="28"/>
        </w:rPr>
      </w:pPr>
      <w:r w:rsidRPr="003C16DA">
        <w:rPr>
          <w:sz w:val="28"/>
          <w:szCs w:val="28"/>
        </w:rPr>
        <w:t xml:space="preserve">Таблица </w:t>
      </w:r>
      <w:r w:rsidR="00AC7643" w:rsidRPr="003C16DA">
        <w:rPr>
          <w:sz w:val="28"/>
          <w:szCs w:val="28"/>
        </w:rPr>
        <w:fldChar w:fldCharType="begin"/>
      </w:r>
      <w:r w:rsidRPr="003C16DA">
        <w:rPr>
          <w:sz w:val="28"/>
          <w:szCs w:val="28"/>
        </w:rPr>
        <w:instrText xml:space="preserve"> SEQ Таблица \* ARABIC </w:instrText>
      </w:r>
      <w:r w:rsidR="00AC7643" w:rsidRPr="003C16DA">
        <w:rPr>
          <w:sz w:val="28"/>
          <w:szCs w:val="28"/>
        </w:rPr>
        <w:fldChar w:fldCharType="separate"/>
      </w:r>
      <w:r w:rsidR="00A868B6">
        <w:rPr>
          <w:noProof/>
          <w:sz w:val="28"/>
          <w:szCs w:val="28"/>
        </w:rPr>
        <w:t>13</w:t>
      </w:r>
      <w:r w:rsidR="00AC7643" w:rsidRPr="003C16DA">
        <w:rPr>
          <w:noProof/>
          <w:sz w:val="28"/>
          <w:szCs w:val="28"/>
        </w:rPr>
        <w:fldChar w:fldCharType="end"/>
      </w:r>
      <w:r w:rsidRPr="003C16DA">
        <w:rPr>
          <w:sz w:val="28"/>
          <w:szCs w:val="28"/>
        </w:rPr>
        <w:t>. Изменение установленной тепловой мощности источников тепловой энергии</w:t>
      </w:r>
    </w:p>
    <w:tbl>
      <w:tblPr>
        <w:tblW w:w="5000" w:type="pct"/>
        <w:tblLook w:val="04A0" w:firstRow="1" w:lastRow="0" w:firstColumn="1" w:lastColumn="0" w:noHBand="0" w:noVBand="1"/>
      </w:tblPr>
      <w:tblGrid>
        <w:gridCol w:w="636"/>
        <w:gridCol w:w="2099"/>
        <w:gridCol w:w="1208"/>
        <w:gridCol w:w="1638"/>
        <w:gridCol w:w="983"/>
        <w:gridCol w:w="1228"/>
        <w:gridCol w:w="1040"/>
        <w:gridCol w:w="1022"/>
      </w:tblGrid>
      <w:tr w:rsidR="00F51260" w:rsidRPr="008B0336" w14:paraId="1BFA0468" w14:textId="77777777" w:rsidTr="00A851BD">
        <w:trPr>
          <w:cantSplit/>
          <w:trHeight w:val="284"/>
          <w:tblHeader/>
        </w:trPr>
        <w:tc>
          <w:tcPr>
            <w:tcW w:w="6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223B86" w14:textId="77777777" w:rsidR="00F51260" w:rsidRPr="008B0336" w:rsidRDefault="00F51260" w:rsidP="00A851BD">
            <w:pPr>
              <w:spacing w:after="0" w:line="240" w:lineRule="auto"/>
              <w:ind w:firstLine="0"/>
              <w:jc w:val="center"/>
              <w:rPr>
                <w:b/>
                <w:bCs/>
                <w:color w:val="000000"/>
                <w:sz w:val="22"/>
              </w:rPr>
            </w:pPr>
            <w:r w:rsidRPr="008B0336">
              <w:rPr>
                <w:b/>
                <w:bCs/>
                <w:color w:val="000000"/>
                <w:sz w:val="22"/>
              </w:rPr>
              <w:t>№ п/п</w:t>
            </w:r>
          </w:p>
        </w:tc>
        <w:tc>
          <w:tcPr>
            <w:tcW w:w="2051" w:type="dxa"/>
            <w:tcBorders>
              <w:top w:val="single" w:sz="4" w:space="0" w:color="auto"/>
              <w:left w:val="nil"/>
              <w:bottom w:val="single" w:sz="4" w:space="0" w:color="auto"/>
              <w:right w:val="single" w:sz="4" w:space="0" w:color="auto"/>
            </w:tcBorders>
            <w:shd w:val="clear" w:color="000000" w:fill="FFFFFF"/>
            <w:vAlign w:val="center"/>
            <w:hideMark/>
          </w:tcPr>
          <w:p w14:paraId="3A524937" w14:textId="77777777" w:rsidR="00F51260" w:rsidRPr="008B0336" w:rsidRDefault="00F51260" w:rsidP="00A851BD">
            <w:pPr>
              <w:spacing w:after="0" w:line="240" w:lineRule="auto"/>
              <w:ind w:firstLine="0"/>
              <w:jc w:val="center"/>
              <w:rPr>
                <w:b/>
                <w:bCs/>
                <w:color w:val="000000"/>
                <w:sz w:val="22"/>
              </w:rPr>
            </w:pPr>
            <w:r w:rsidRPr="008B0336">
              <w:rPr>
                <w:b/>
                <w:bCs/>
                <w:color w:val="000000"/>
                <w:sz w:val="22"/>
              </w:rPr>
              <w:t>Наименование котельной</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14:paraId="01CF8C0A" w14:textId="77777777" w:rsidR="00F51260" w:rsidRPr="008B0336" w:rsidRDefault="00F51260" w:rsidP="00A851BD">
            <w:pPr>
              <w:spacing w:after="0" w:line="240" w:lineRule="auto"/>
              <w:ind w:firstLine="0"/>
              <w:jc w:val="center"/>
              <w:rPr>
                <w:b/>
                <w:bCs/>
                <w:color w:val="000000"/>
                <w:sz w:val="22"/>
              </w:rPr>
            </w:pPr>
            <w:r w:rsidRPr="008B0336">
              <w:rPr>
                <w:b/>
                <w:bCs/>
                <w:color w:val="000000"/>
                <w:sz w:val="22"/>
              </w:rPr>
              <w:t>2018</w:t>
            </w:r>
          </w:p>
        </w:tc>
        <w:tc>
          <w:tcPr>
            <w:tcW w:w="1600" w:type="dxa"/>
            <w:tcBorders>
              <w:top w:val="single" w:sz="4" w:space="0" w:color="auto"/>
              <w:left w:val="nil"/>
              <w:bottom w:val="single" w:sz="4" w:space="0" w:color="auto"/>
              <w:right w:val="single" w:sz="4" w:space="0" w:color="auto"/>
            </w:tcBorders>
            <w:shd w:val="clear" w:color="000000" w:fill="FFFFFF"/>
            <w:vAlign w:val="center"/>
            <w:hideMark/>
          </w:tcPr>
          <w:p w14:paraId="123C12EF" w14:textId="77777777" w:rsidR="00F51260" w:rsidRPr="008B0336" w:rsidRDefault="00F51260" w:rsidP="00A851BD">
            <w:pPr>
              <w:spacing w:after="0" w:line="240" w:lineRule="auto"/>
              <w:ind w:firstLine="0"/>
              <w:jc w:val="center"/>
              <w:rPr>
                <w:b/>
                <w:bCs/>
                <w:color w:val="000000"/>
                <w:sz w:val="22"/>
              </w:rPr>
            </w:pPr>
            <w:r w:rsidRPr="008B0336">
              <w:rPr>
                <w:b/>
                <w:bCs/>
                <w:color w:val="000000"/>
                <w:sz w:val="22"/>
              </w:rPr>
              <w:t>2019</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25AF1041" w14:textId="77777777" w:rsidR="00F51260" w:rsidRPr="008B0336" w:rsidRDefault="00F51260" w:rsidP="00A851BD">
            <w:pPr>
              <w:spacing w:after="0" w:line="240" w:lineRule="auto"/>
              <w:ind w:firstLine="0"/>
              <w:jc w:val="center"/>
              <w:rPr>
                <w:b/>
                <w:bCs/>
                <w:color w:val="000000"/>
                <w:sz w:val="22"/>
              </w:rPr>
            </w:pPr>
            <w:r w:rsidRPr="008B0336">
              <w:rPr>
                <w:b/>
                <w:bCs/>
                <w:color w:val="000000"/>
                <w:sz w:val="22"/>
              </w:rPr>
              <w:t>2020</w:t>
            </w:r>
          </w:p>
        </w:tc>
        <w:tc>
          <w:tcPr>
            <w:tcW w:w="1200" w:type="dxa"/>
            <w:tcBorders>
              <w:top w:val="single" w:sz="4" w:space="0" w:color="auto"/>
              <w:left w:val="nil"/>
              <w:bottom w:val="single" w:sz="4" w:space="0" w:color="auto"/>
              <w:right w:val="single" w:sz="4" w:space="0" w:color="auto"/>
            </w:tcBorders>
            <w:shd w:val="clear" w:color="000000" w:fill="FFFFFF"/>
            <w:vAlign w:val="center"/>
            <w:hideMark/>
          </w:tcPr>
          <w:p w14:paraId="480F4549" w14:textId="77777777" w:rsidR="00F51260" w:rsidRPr="008B0336" w:rsidRDefault="00F51260" w:rsidP="00A851BD">
            <w:pPr>
              <w:spacing w:after="0" w:line="240" w:lineRule="auto"/>
              <w:ind w:firstLine="0"/>
              <w:jc w:val="center"/>
              <w:rPr>
                <w:b/>
                <w:bCs/>
                <w:color w:val="000000"/>
                <w:sz w:val="22"/>
              </w:rPr>
            </w:pPr>
            <w:r w:rsidRPr="008B0336">
              <w:rPr>
                <w:b/>
                <w:bCs/>
                <w:color w:val="000000"/>
                <w:sz w:val="22"/>
              </w:rPr>
              <w:t>2021</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0CE1D9CA" w14:textId="77777777" w:rsidR="00F51260" w:rsidRPr="008B0336" w:rsidRDefault="00F51260" w:rsidP="00A851BD">
            <w:pPr>
              <w:spacing w:after="0" w:line="240" w:lineRule="auto"/>
              <w:ind w:firstLine="0"/>
              <w:jc w:val="center"/>
              <w:rPr>
                <w:b/>
                <w:bCs/>
                <w:color w:val="000000"/>
                <w:sz w:val="22"/>
              </w:rPr>
            </w:pPr>
            <w:r w:rsidRPr="008B0336">
              <w:rPr>
                <w:b/>
                <w:bCs/>
                <w:color w:val="000000"/>
                <w:sz w:val="22"/>
              </w:rPr>
              <w:t>2022</w:t>
            </w:r>
          </w:p>
        </w:tc>
        <w:tc>
          <w:tcPr>
            <w:tcW w:w="999" w:type="dxa"/>
            <w:tcBorders>
              <w:top w:val="single" w:sz="4" w:space="0" w:color="auto"/>
              <w:left w:val="nil"/>
              <w:bottom w:val="single" w:sz="4" w:space="0" w:color="auto"/>
              <w:right w:val="single" w:sz="4" w:space="0" w:color="auto"/>
            </w:tcBorders>
            <w:shd w:val="clear" w:color="000000" w:fill="FFFFFF"/>
            <w:vAlign w:val="center"/>
            <w:hideMark/>
          </w:tcPr>
          <w:p w14:paraId="4F6CCCCF" w14:textId="77777777" w:rsidR="00F51260" w:rsidRPr="008B0336" w:rsidRDefault="00F51260" w:rsidP="00A851BD">
            <w:pPr>
              <w:spacing w:after="0" w:line="240" w:lineRule="auto"/>
              <w:ind w:firstLine="0"/>
              <w:jc w:val="center"/>
              <w:rPr>
                <w:b/>
                <w:bCs/>
                <w:color w:val="000000"/>
                <w:sz w:val="22"/>
              </w:rPr>
            </w:pPr>
            <w:r w:rsidRPr="008B0336">
              <w:rPr>
                <w:b/>
                <w:bCs/>
                <w:color w:val="000000"/>
                <w:sz w:val="22"/>
              </w:rPr>
              <w:t>2023-2035</w:t>
            </w:r>
          </w:p>
        </w:tc>
      </w:tr>
      <w:tr w:rsidR="00F51260" w:rsidRPr="008B0336" w14:paraId="117CBB7D"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6187D023" w14:textId="77777777" w:rsidR="00F51260" w:rsidRPr="008B0336" w:rsidRDefault="00F51260" w:rsidP="00A851BD">
            <w:pPr>
              <w:spacing w:after="0" w:line="240" w:lineRule="auto"/>
              <w:ind w:firstLine="0"/>
              <w:jc w:val="center"/>
              <w:rPr>
                <w:color w:val="000000"/>
                <w:sz w:val="22"/>
              </w:rPr>
            </w:pPr>
            <w:r w:rsidRPr="008B0336">
              <w:rPr>
                <w:color w:val="000000"/>
                <w:sz w:val="22"/>
              </w:rPr>
              <w:t>1</w:t>
            </w:r>
          </w:p>
        </w:tc>
        <w:tc>
          <w:tcPr>
            <w:tcW w:w="2051" w:type="dxa"/>
            <w:tcBorders>
              <w:top w:val="nil"/>
              <w:left w:val="nil"/>
              <w:bottom w:val="single" w:sz="4" w:space="0" w:color="auto"/>
              <w:right w:val="single" w:sz="4" w:space="0" w:color="auto"/>
            </w:tcBorders>
            <w:shd w:val="clear" w:color="000000" w:fill="FFFFFF"/>
            <w:vAlign w:val="center"/>
            <w:hideMark/>
          </w:tcPr>
          <w:p w14:paraId="3248BE0F" w14:textId="77777777" w:rsidR="00F51260" w:rsidRPr="008B0336" w:rsidRDefault="00F51260" w:rsidP="00A851BD">
            <w:pPr>
              <w:spacing w:after="0" w:line="240" w:lineRule="auto"/>
              <w:ind w:firstLine="0"/>
              <w:rPr>
                <w:color w:val="000000"/>
                <w:sz w:val="22"/>
              </w:rPr>
            </w:pPr>
            <w:r w:rsidRPr="008B0336">
              <w:rPr>
                <w:color w:val="000000"/>
                <w:sz w:val="22"/>
              </w:rPr>
              <w:t>ПМК-177</w:t>
            </w:r>
          </w:p>
        </w:tc>
        <w:tc>
          <w:tcPr>
            <w:tcW w:w="1180" w:type="dxa"/>
            <w:tcBorders>
              <w:top w:val="nil"/>
              <w:left w:val="nil"/>
              <w:bottom w:val="single" w:sz="4" w:space="0" w:color="auto"/>
              <w:right w:val="single" w:sz="4" w:space="0" w:color="auto"/>
            </w:tcBorders>
            <w:shd w:val="clear" w:color="000000" w:fill="FFFFFF"/>
            <w:vAlign w:val="center"/>
            <w:hideMark/>
          </w:tcPr>
          <w:p w14:paraId="2BB01C25" w14:textId="77777777" w:rsidR="00F51260" w:rsidRPr="008B0336" w:rsidRDefault="00F51260" w:rsidP="00A851BD">
            <w:pPr>
              <w:spacing w:after="0" w:line="240" w:lineRule="auto"/>
              <w:ind w:firstLine="0"/>
              <w:jc w:val="center"/>
              <w:rPr>
                <w:color w:val="000000"/>
                <w:sz w:val="22"/>
              </w:rPr>
            </w:pPr>
            <w:r w:rsidRPr="008B0336">
              <w:rPr>
                <w:color w:val="000000"/>
                <w:sz w:val="22"/>
              </w:rPr>
              <w:t>41,5</w:t>
            </w:r>
          </w:p>
        </w:tc>
        <w:tc>
          <w:tcPr>
            <w:tcW w:w="1600" w:type="dxa"/>
            <w:tcBorders>
              <w:top w:val="nil"/>
              <w:left w:val="nil"/>
              <w:bottom w:val="single" w:sz="4" w:space="0" w:color="auto"/>
              <w:right w:val="single" w:sz="4" w:space="0" w:color="auto"/>
            </w:tcBorders>
            <w:shd w:val="clear" w:color="000000" w:fill="FFFFFF"/>
            <w:vAlign w:val="center"/>
            <w:hideMark/>
          </w:tcPr>
          <w:p w14:paraId="1E3470FD" w14:textId="77777777" w:rsidR="00F51260" w:rsidRPr="008B0336" w:rsidRDefault="00F51260" w:rsidP="00A851BD">
            <w:pPr>
              <w:spacing w:after="0" w:line="240" w:lineRule="auto"/>
              <w:ind w:firstLine="0"/>
              <w:jc w:val="center"/>
              <w:rPr>
                <w:color w:val="000000"/>
                <w:sz w:val="22"/>
              </w:rPr>
            </w:pPr>
            <w:r w:rsidRPr="008B0336">
              <w:rPr>
                <w:color w:val="000000"/>
                <w:sz w:val="22"/>
              </w:rPr>
              <w:t>41,5</w:t>
            </w:r>
          </w:p>
        </w:tc>
        <w:tc>
          <w:tcPr>
            <w:tcW w:w="960" w:type="dxa"/>
            <w:tcBorders>
              <w:top w:val="nil"/>
              <w:left w:val="nil"/>
              <w:bottom w:val="single" w:sz="4" w:space="0" w:color="auto"/>
              <w:right w:val="single" w:sz="4" w:space="0" w:color="auto"/>
            </w:tcBorders>
            <w:shd w:val="clear" w:color="000000" w:fill="FFFFFF"/>
            <w:vAlign w:val="center"/>
            <w:hideMark/>
          </w:tcPr>
          <w:p w14:paraId="5CDF6091" w14:textId="77777777" w:rsidR="00F51260" w:rsidRPr="008B0336" w:rsidRDefault="00F51260" w:rsidP="00A851BD">
            <w:pPr>
              <w:spacing w:after="0" w:line="240" w:lineRule="auto"/>
              <w:ind w:firstLine="0"/>
              <w:jc w:val="center"/>
              <w:rPr>
                <w:color w:val="000000"/>
                <w:sz w:val="22"/>
              </w:rPr>
            </w:pPr>
            <w:r w:rsidRPr="008B0336">
              <w:rPr>
                <w:color w:val="000000"/>
                <w:sz w:val="22"/>
              </w:rPr>
              <w:t>41,5</w:t>
            </w:r>
          </w:p>
        </w:tc>
        <w:tc>
          <w:tcPr>
            <w:tcW w:w="1200" w:type="dxa"/>
            <w:tcBorders>
              <w:top w:val="nil"/>
              <w:left w:val="nil"/>
              <w:bottom w:val="single" w:sz="4" w:space="0" w:color="auto"/>
              <w:right w:val="single" w:sz="4" w:space="0" w:color="auto"/>
            </w:tcBorders>
            <w:shd w:val="clear" w:color="000000" w:fill="FFFFFF"/>
            <w:vAlign w:val="center"/>
            <w:hideMark/>
          </w:tcPr>
          <w:p w14:paraId="00887F89" w14:textId="77777777" w:rsidR="00F51260" w:rsidRPr="008B0336" w:rsidRDefault="00F51260" w:rsidP="00A851BD">
            <w:pPr>
              <w:spacing w:after="0" w:line="240" w:lineRule="auto"/>
              <w:ind w:firstLine="0"/>
              <w:jc w:val="center"/>
              <w:rPr>
                <w:color w:val="000000"/>
                <w:sz w:val="22"/>
              </w:rPr>
            </w:pPr>
            <w:r w:rsidRPr="008B0336">
              <w:rPr>
                <w:color w:val="000000"/>
                <w:sz w:val="22"/>
              </w:rPr>
              <w:t>41,5</w:t>
            </w:r>
          </w:p>
        </w:tc>
        <w:tc>
          <w:tcPr>
            <w:tcW w:w="1016" w:type="dxa"/>
            <w:tcBorders>
              <w:top w:val="nil"/>
              <w:left w:val="nil"/>
              <w:bottom w:val="single" w:sz="4" w:space="0" w:color="auto"/>
              <w:right w:val="single" w:sz="4" w:space="0" w:color="auto"/>
            </w:tcBorders>
            <w:shd w:val="clear" w:color="000000" w:fill="FFFFFF"/>
            <w:vAlign w:val="center"/>
            <w:hideMark/>
          </w:tcPr>
          <w:p w14:paraId="0F914A9E" w14:textId="77777777" w:rsidR="00F51260" w:rsidRPr="008B0336" w:rsidRDefault="00F51260" w:rsidP="00A851BD">
            <w:pPr>
              <w:spacing w:after="0" w:line="240" w:lineRule="auto"/>
              <w:ind w:firstLine="0"/>
              <w:jc w:val="center"/>
              <w:rPr>
                <w:color w:val="000000"/>
                <w:sz w:val="22"/>
              </w:rPr>
            </w:pPr>
            <w:r w:rsidRPr="008B0336">
              <w:rPr>
                <w:color w:val="000000"/>
                <w:sz w:val="22"/>
              </w:rPr>
              <w:t>41,5</w:t>
            </w:r>
          </w:p>
        </w:tc>
        <w:tc>
          <w:tcPr>
            <w:tcW w:w="999" w:type="dxa"/>
            <w:tcBorders>
              <w:top w:val="nil"/>
              <w:left w:val="nil"/>
              <w:bottom w:val="single" w:sz="4" w:space="0" w:color="auto"/>
              <w:right w:val="single" w:sz="4" w:space="0" w:color="auto"/>
            </w:tcBorders>
            <w:shd w:val="clear" w:color="000000" w:fill="FFFFFF"/>
            <w:vAlign w:val="center"/>
            <w:hideMark/>
          </w:tcPr>
          <w:p w14:paraId="53E84A71" w14:textId="77777777" w:rsidR="00F51260" w:rsidRPr="008B0336" w:rsidRDefault="00F51260" w:rsidP="00A851BD">
            <w:pPr>
              <w:spacing w:after="0" w:line="240" w:lineRule="auto"/>
              <w:ind w:firstLine="0"/>
              <w:jc w:val="center"/>
              <w:rPr>
                <w:color w:val="000000"/>
                <w:sz w:val="22"/>
              </w:rPr>
            </w:pPr>
            <w:r w:rsidRPr="008B0336">
              <w:rPr>
                <w:color w:val="000000"/>
                <w:sz w:val="22"/>
              </w:rPr>
              <w:t>41,5</w:t>
            </w:r>
          </w:p>
        </w:tc>
      </w:tr>
      <w:tr w:rsidR="00F51260" w:rsidRPr="008B0336" w14:paraId="2138DEA3"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793171E3" w14:textId="77777777" w:rsidR="00F51260" w:rsidRPr="008B0336" w:rsidRDefault="00F51260" w:rsidP="00A851BD">
            <w:pPr>
              <w:spacing w:after="0" w:line="240" w:lineRule="auto"/>
              <w:ind w:firstLine="0"/>
              <w:jc w:val="center"/>
              <w:rPr>
                <w:color w:val="000000"/>
                <w:sz w:val="22"/>
              </w:rPr>
            </w:pPr>
            <w:r w:rsidRPr="008B0336">
              <w:rPr>
                <w:color w:val="000000"/>
                <w:sz w:val="22"/>
              </w:rPr>
              <w:t> </w:t>
            </w:r>
          </w:p>
        </w:tc>
        <w:tc>
          <w:tcPr>
            <w:tcW w:w="2051" w:type="dxa"/>
            <w:tcBorders>
              <w:top w:val="nil"/>
              <w:left w:val="nil"/>
              <w:bottom w:val="single" w:sz="4" w:space="0" w:color="auto"/>
              <w:right w:val="single" w:sz="4" w:space="0" w:color="auto"/>
            </w:tcBorders>
            <w:shd w:val="clear" w:color="000000" w:fill="FFFFFF"/>
            <w:vAlign w:val="center"/>
            <w:hideMark/>
          </w:tcPr>
          <w:p w14:paraId="78EB1C9B" w14:textId="77777777" w:rsidR="00F51260" w:rsidRPr="008B0336" w:rsidRDefault="00F51260" w:rsidP="00A851BD">
            <w:pPr>
              <w:spacing w:after="0" w:line="240" w:lineRule="auto"/>
              <w:ind w:firstLine="0"/>
              <w:rPr>
                <w:color w:val="000000"/>
                <w:sz w:val="22"/>
              </w:rPr>
            </w:pPr>
            <w:r w:rsidRPr="008B0336">
              <w:rPr>
                <w:color w:val="000000"/>
                <w:sz w:val="22"/>
              </w:rPr>
              <w:t>Котельные №</w:t>
            </w:r>
            <w:r>
              <w:rPr>
                <w:color w:val="000000"/>
                <w:sz w:val="22"/>
              </w:rPr>
              <w:t xml:space="preserve"> </w:t>
            </w:r>
            <w:r w:rsidRPr="008B0336">
              <w:rPr>
                <w:color w:val="000000"/>
                <w:sz w:val="22"/>
              </w:rPr>
              <w:t xml:space="preserve">5, </w:t>
            </w:r>
            <w:r>
              <w:rPr>
                <w:color w:val="000000"/>
                <w:sz w:val="22"/>
              </w:rPr>
              <w:t>№ 1 (</w:t>
            </w:r>
            <w:r w:rsidRPr="008B0336">
              <w:rPr>
                <w:color w:val="000000"/>
                <w:sz w:val="22"/>
              </w:rPr>
              <w:t>Арочник</w:t>
            </w:r>
            <w:r>
              <w:rPr>
                <w:color w:val="000000"/>
                <w:sz w:val="22"/>
              </w:rPr>
              <w:t>)</w:t>
            </w:r>
            <w:r w:rsidRPr="008B0336">
              <w:rPr>
                <w:color w:val="000000"/>
                <w:sz w:val="22"/>
              </w:rPr>
              <w:t xml:space="preserve">, </w:t>
            </w:r>
            <w:r>
              <w:rPr>
                <w:color w:val="000000"/>
                <w:sz w:val="22"/>
              </w:rPr>
              <w:t>№ 2 (</w:t>
            </w:r>
            <w:r w:rsidRPr="008B0336">
              <w:rPr>
                <w:color w:val="000000"/>
                <w:sz w:val="22"/>
              </w:rPr>
              <w:t>СУ-951</w:t>
            </w:r>
            <w:r>
              <w:rPr>
                <w:color w:val="000000"/>
                <w:sz w:val="22"/>
              </w:rPr>
              <w:t>)</w:t>
            </w:r>
          </w:p>
        </w:tc>
        <w:tc>
          <w:tcPr>
            <w:tcW w:w="1180" w:type="dxa"/>
            <w:tcBorders>
              <w:top w:val="nil"/>
              <w:left w:val="nil"/>
              <w:bottom w:val="single" w:sz="4" w:space="0" w:color="auto"/>
              <w:right w:val="single" w:sz="4" w:space="0" w:color="auto"/>
            </w:tcBorders>
            <w:shd w:val="clear" w:color="000000" w:fill="FFFFFF"/>
            <w:vAlign w:val="center"/>
            <w:hideMark/>
          </w:tcPr>
          <w:p w14:paraId="6EB54BFC" w14:textId="77777777" w:rsidR="00F51260" w:rsidRPr="008B0336" w:rsidRDefault="00F51260" w:rsidP="00A851BD">
            <w:pPr>
              <w:spacing w:after="0" w:line="240" w:lineRule="auto"/>
              <w:ind w:firstLine="0"/>
              <w:jc w:val="center"/>
              <w:rPr>
                <w:color w:val="000000"/>
                <w:sz w:val="22"/>
              </w:rPr>
            </w:pPr>
            <w:r w:rsidRPr="008B0336">
              <w:rPr>
                <w:color w:val="000000"/>
                <w:sz w:val="22"/>
              </w:rPr>
              <w:t>69</w:t>
            </w:r>
          </w:p>
        </w:tc>
        <w:tc>
          <w:tcPr>
            <w:tcW w:w="1600" w:type="dxa"/>
            <w:tcBorders>
              <w:top w:val="nil"/>
              <w:left w:val="nil"/>
              <w:bottom w:val="single" w:sz="4" w:space="0" w:color="auto"/>
              <w:right w:val="single" w:sz="4" w:space="0" w:color="auto"/>
            </w:tcBorders>
            <w:shd w:val="clear" w:color="000000" w:fill="FFFFFF"/>
            <w:vAlign w:val="center"/>
            <w:hideMark/>
          </w:tcPr>
          <w:p w14:paraId="3C30EF1E" w14:textId="77777777" w:rsidR="00F51260" w:rsidRPr="008B0336" w:rsidRDefault="00F51260" w:rsidP="00A851BD">
            <w:pPr>
              <w:spacing w:after="0" w:line="240" w:lineRule="auto"/>
              <w:ind w:firstLine="0"/>
              <w:jc w:val="center"/>
              <w:rPr>
                <w:color w:val="000000"/>
                <w:sz w:val="22"/>
              </w:rPr>
            </w:pPr>
            <w:r w:rsidRPr="008B0336">
              <w:rPr>
                <w:color w:val="000000"/>
                <w:sz w:val="22"/>
              </w:rPr>
              <w:t>69</w:t>
            </w:r>
          </w:p>
        </w:tc>
        <w:tc>
          <w:tcPr>
            <w:tcW w:w="960" w:type="dxa"/>
            <w:tcBorders>
              <w:top w:val="nil"/>
              <w:left w:val="nil"/>
              <w:bottom w:val="single" w:sz="4" w:space="0" w:color="auto"/>
              <w:right w:val="single" w:sz="4" w:space="0" w:color="auto"/>
            </w:tcBorders>
            <w:shd w:val="clear" w:color="000000" w:fill="FFFFFF"/>
            <w:vAlign w:val="center"/>
            <w:hideMark/>
          </w:tcPr>
          <w:p w14:paraId="3C523361" w14:textId="77777777" w:rsidR="00F51260" w:rsidRPr="008B0336" w:rsidRDefault="00F51260" w:rsidP="00A851BD">
            <w:pPr>
              <w:spacing w:after="0" w:line="240" w:lineRule="auto"/>
              <w:ind w:firstLine="0"/>
              <w:jc w:val="center"/>
              <w:rPr>
                <w:color w:val="000000"/>
                <w:sz w:val="22"/>
              </w:rPr>
            </w:pPr>
            <w:r w:rsidRPr="008B0336">
              <w:rPr>
                <w:color w:val="000000"/>
                <w:sz w:val="22"/>
              </w:rPr>
              <w:t>69</w:t>
            </w:r>
          </w:p>
        </w:tc>
        <w:tc>
          <w:tcPr>
            <w:tcW w:w="1200" w:type="dxa"/>
            <w:tcBorders>
              <w:top w:val="nil"/>
              <w:left w:val="nil"/>
              <w:bottom w:val="single" w:sz="4" w:space="0" w:color="auto"/>
              <w:right w:val="single" w:sz="4" w:space="0" w:color="auto"/>
            </w:tcBorders>
            <w:shd w:val="clear" w:color="000000" w:fill="FFFFFF"/>
            <w:vAlign w:val="center"/>
            <w:hideMark/>
          </w:tcPr>
          <w:p w14:paraId="3889F624" w14:textId="77777777" w:rsidR="00F51260" w:rsidRPr="008B0336" w:rsidRDefault="00F51260" w:rsidP="00A851BD">
            <w:pPr>
              <w:spacing w:after="0" w:line="240" w:lineRule="auto"/>
              <w:ind w:firstLine="0"/>
              <w:jc w:val="center"/>
              <w:rPr>
                <w:color w:val="000000"/>
                <w:sz w:val="22"/>
              </w:rPr>
            </w:pPr>
            <w:r w:rsidRPr="008B0336">
              <w:rPr>
                <w:color w:val="000000"/>
                <w:sz w:val="22"/>
              </w:rPr>
              <w:t>69</w:t>
            </w:r>
          </w:p>
        </w:tc>
        <w:tc>
          <w:tcPr>
            <w:tcW w:w="1016" w:type="dxa"/>
            <w:tcBorders>
              <w:top w:val="nil"/>
              <w:left w:val="nil"/>
              <w:bottom w:val="single" w:sz="4" w:space="0" w:color="auto"/>
              <w:right w:val="single" w:sz="4" w:space="0" w:color="auto"/>
            </w:tcBorders>
            <w:shd w:val="clear" w:color="000000" w:fill="FFFFFF"/>
            <w:vAlign w:val="center"/>
            <w:hideMark/>
          </w:tcPr>
          <w:p w14:paraId="1FB49E1E" w14:textId="77777777" w:rsidR="00F51260" w:rsidRPr="008B0336" w:rsidRDefault="00F51260" w:rsidP="00A851BD">
            <w:pPr>
              <w:spacing w:after="0" w:line="240" w:lineRule="auto"/>
              <w:ind w:firstLine="0"/>
              <w:jc w:val="center"/>
              <w:rPr>
                <w:color w:val="000000"/>
                <w:sz w:val="22"/>
              </w:rPr>
            </w:pPr>
            <w:r>
              <w:rPr>
                <w:color w:val="000000"/>
                <w:sz w:val="22"/>
              </w:rPr>
              <w:t>69</w:t>
            </w:r>
          </w:p>
        </w:tc>
        <w:tc>
          <w:tcPr>
            <w:tcW w:w="999" w:type="dxa"/>
            <w:tcBorders>
              <w:top w:val="nil"/>
              <w:left w:val="nil"/>
              <w:bottom w:val="single" w:sz="4" w:space="0" w:color="auto"/>
              <w:right w:val="single" w:sz="4" w:space="0" w:color="auto"/>
            </w:tcBorders>
            <w:shd w:val="clear" w:color="000000" w:fill="FFFFFF"/>
            <w:vAlign w:val="center"/>
            <w:hideMark/>
          </w:tcPr>
          <w:p w14:paraId="6F22B2F9" w14:textId="77777777" w:rsidR="00F51260" w:rsidRPr="008B0336" w:rsidRDefault="00F51260" w:rsidP="00A851BD">
            <w:pPr>
              <w:spacing w:after="0" w:line="240" w:lineRule="auto"/>
              <w:ind w:firstLine="0"/>
              <w:jc w:val="center"/>
              <w:rPr>
                <w:color w:val="000000"/>
                <w:sz w:val="22"/>
              </w:rPr>
            </w:pPr>
            <w:r>
              <w:rPr>
                <w:color w:val="000000"/>
                <w:sz w:val="22"/>
              </w:rPr>
              <w:t>46,0</w:t>
            </w:r>
          </w:p>
        </w:tc>
      </w:tr>
      <w:tr w:rsidR="00F51260" w:rsidRPr="008B0336" w14:paraId="0C49B7E8"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1DC1E783" w14:textId="77777777" w:rsidR="00F51260" w:rsidRPr="008B0336" w:rsidRDefault="00F51260" w:rsidP="00A851BD">
            <w:pPr>
              <w:spacing w:after="0" w:line="240" w:lineRule="auto"/>
              <w:ind w:firstLine="0"/>
              <w:jc w:val="center"/>
              <w:rPr>
                <w:color w:val="000000"/>
                <w:sz w:val="22"/>
              </w:rPr>
            </w:pPr>
            <w:r w:rsidRPr="008B0336">
              <w:rPr>
                <w:color w:val="000000"/>
                <w:sz w:val="22"/>
              </w:rPr>
              <w:t>2</w:t>
            </w:r>
          </w:p>
        </w:tc>
        <w:tc>
          <w:tcPr>
            <w:tcW w:w="2051" w:type="dxa"/>
            <w:tcBorders>
              <w:top w:val="nil"/>
              <w:left w:val="nil"/>
              <w:bottom w:val="single" w:sz="4" w:space="0" w:color="auto"/>
              <w:right w:val="single" w:sz="4" w:space="0" w:color="auto"/>
            </w:tcBorders>
            <w:shd w:val="clear" w:color="000000" w:fill="FFFFFF"/>
            <w:vAlign w:val="center"/>
            <w:hideMark/>
          </w:tcPr>
          <w:p w14:paraId="32DB4D54" w14:textId="77777777" w:rsidR="00F51260" w:rsidRPr="008B0336" w:rsidRDefault="00F51260" w:rsidP="00A851BD">
            <w:pPr>
              <w:spacing w:after="0" w:line="240" w:lineRule="auto"/>
              <w:ind w:firstLine="0"/>
              <w:rPr>
                <w:color w:val="000000"/>
                <w:sz w:val="22"/>
              </w:rPr>
            </w:pPr>
            <w:r w:rsidRPr="008B0336">
              <w:rPr>
                <w:color w:val="000000"/>
                <w:sz w:val="22"/>
              </w:rPr>
              <w:t>Котельная №</w:t>
            </w:r>
            <w:r>
              <w:rPr>
                <w:color w:val="000000"/>
                <w:sz w:val="22"/>
              </w:rPr>
              <w:t xml:space="preserve"> </w:t>
            </w:r>
            <w:r w:rsidRPr="008B0336">
              <w:rPr>
                <w:color w:val="000000"/>
                <w:sz w:val="22"/>
              </w:rPr>
              <w:t>5</w:t>
            </w:r>
          </w:p>
        </w:tc>
        <w:tc>
          <w:tcPr>
            <w:tcW w:w="1180" w:type="dxa"/>
            <w:tcBorders>
              <w:top w:val="nil"/>
              <w:left w:val="nil"/>
              <w:bottom w:val="single" w:sz="4" w:space="0" w:color="auto"/>
              <w:right w:val="single" w:sz="4" w:space="0" w:color="auto"/>
            </w:tcBorders>
            <w:shd w:val="clear" w:color="000000" w:fill="FFFFFF"/>
            <w:vAlign w:val="center"/>
            <w:hideMark/>
          </w:tcPr>
          <w:p w14:paraId="223266F6" w14:textId="77777777" w:rsidR="00F51260" w:rsidRPr="008B0336" w:rsidRDefault="00F51260" w:rsidP="00A851BD">
            <w:pPr>
              <w:spacing w:after="0" w:line="240" w:lineRule="auto"/>
              <w:ind w:firstLine="0"/>
              <w:jc w:val="center"/>
              <w:rPr>
                <w:color w:val="000000"/>
                <w:sz w:val="22"/>
              </w:rPr>
            </w:pPr>
            <w:r w:rsidRPr="008B0336">
              <w:rPr>
                <w:color w:val="000000"/>
                <w:sz w:val="22"/>
              </w:rPr>
              <w:t>26,5</w:t>
            </w:r>
          </w:p>
        </w:tc>
        <w:tc>
          <w:tcPr>
            <w:tcW w:w="1600" w:type="dxa"/>
            <w:tcBorders>
              <w:top w:val="nil"/>
              <w:left w:val="nil"/>
              <w:bottom w:val="single" w:sz="4" w:space="0" w:color="auto"/>
              <w:right w:val="single" w:sz="4" w:space="0" w:color="auto"/>
            </w:tcBorders>
            <w:shd w:val="clear" w:color="000000" w:fill="FFFFFF"/>
            <w:vAlign w:val="center"/>
            <w:hideMark/>
          </w:tcPr>
          <w:p w14:paraId="02A49DDF" w14:textId="77777777" w:rsidR="00F51260" w:rsidRPr="008B0336" w:rsidRDefault="00F51260" w:rsidP="00A851BD">
            <w:pPr>
              <w:spacing w:after="0" w:line="240" w:lineRule="auto"/>
              <w:ind w:firstLine="0"/>
              <w:jc w:val="center"/>
              <w:rPr>
                <w:color w:val="000000"/>
                <w:sz w:val="22"/>
              </w:rPr>
            </w:pPr>
            <w:r w:rsidRPr="008B0336">
              <w:rPr>
                <w:color w:val="000000"/>
                <w:sz w:val="22"/>
              </w:rPr>
              <w:t>26,5</w:t>
            </w:r>
          </w:p>
        </w:tc>
        <w:tc>
          <w:tcPr>
            <w:tcW w:w="960" w:type="dxa"/>
            <w:tcBorders>
              <w:top w:val="nil"/>
              <w:left w:val="nil"/>
              <w:bottom w:val="single" w:sz="4" w:space="0" w:color="auto"/>
              <w:right w:val="single" w:sz="4" w:space="0" w:color="auto"/>
            </w:tcBorders>
            <w:shd w:val="clear" w:color="000000" w:fill="FFFFFF"/>
            <w:vAlign w:val="center"/>
            <w:hideMark/>
          </w:tcPr>
          <w:p w14:paraId="004937D3" w14:textId="77777777" w:rsidR="00F51260" w:rsidRPr="008B0336" w:rsidRDefault="00F51260" w:rsidP="00A851BD">
            <w:pPr>
              <w:spacing w:after="0" w:line="240" w:lineRule="auto"/>
              <w:ind w:firstLine="0"/>
              <w:jc w:val="center"/>
              <w:rPr>
                <w:color w:val="000000"/>
                <w:sz w:val="22"/>
              </w:rPr>
            </w:pPr>
            <w:r w:rsidRPr="008B0336">
              <w:rPr>
                <w:color w:val="000000"/>
                <w:sz w:val="22"/>
              </w:rPr>
              <w:t>26,5</w:t>
            </w:r>
          </w:p>
        </w:tc>
        <w:tc>
          <w:tcPr>
            <w:tcW w:w="1200" w:type="dxa"/>
            <w:tcBorders>
              <w:top w:val="nil"/>
              <w:left w:val="nil"/>
              <w:bottom w:val="single" w:sz="4" w:space="0" w:color="auto"/>
              <w:right w:val="single" w:sz="4" w:space="0" w:color="auto"/>
            </w:tcBorders>
            <w:shd w:val="clear" w:color="000000" w:fill="FFFFFF"/>
            <w:vAlign w:val="center"/>
            <w:hideMark/>
          </w:tcPr>
          <w:p w14:paraId="13EF5BE5" w14:textId="77777777" w:rsidR="00F51260" w:rsidRPr="008B0336" w:rsidRDefault="00F51260" w:rsidP="00A851BD">
            <w:pPr>
              <w:spacing w:after="0" w:line="240" w:lineRule="auto"/>
              <w:ind w:firstLine="0"/>
              <w:jc w:val="center"/>
              <w:rPr>
                <w:color w:val="000000"/>
                <w:sz w:val="22"/>
              </w:rPr>
            </w:pPr>
            <w:r w:rsidRPr="008B0336">
              <w:rPr>
                <w:color w:val="000000"/>
                <w:sz w:val="22"/>
              </w:rPr>
              <w:t>26,5</w:t>
            </w:r>
          </w:p>
        </w:tc>
        <w:tc>
          <w:tcPr>
            <w:tcW w:w="1016" w:type="dxa"/>
            <w:tcBorders>
              <w:top w:val="nil"/>
              <w:left w:val="nil"/>
              <w:bottom w:val="single" w:sz="4" w:space="0" w:color="auto"/>
              <w:right w:val="single" w:sz="4" w:space="0" w:color="auto"/>
            </w:tcBorders>
            <w:shd w:val="clear" w:color="000000" w:fill="FFFFFF"/>
            <w:vAlign w:val="center"/>
            <w:hideMark/>
          </w:tcPr>
          <w:p w14:paraId="60A51A2E" w14:textId="77777777" w:rsidR="00F51260" w:rsidRPr="008B0336" w:rsidRDefault="00F51260" w:rsidP="00A851BD">
            <w:pPr>
              <w:spacing w:after="0" w:line="240" w:lineRule="auto"/>
              <w:ind w:firstLine="0"/>
              <w:jc w:val="center"/>
              <w:rPr>
                <w:color w:val="000000"/>
                <w:sz w:val="22"/>
              </w:rPr>
            </w:pPr>
            <w:r w:rsidRPr="008B0336">
              <w:rPr>
                <w:color w:val="000000"/>
                <w:sz w:val="22"/>
              </w:rPr>
              <w:t>26,5</w:t>
            </w:r>
          </w:p>
        </w:tc>
        <w:tc>
          <w:tcPr>
            <w:tcW w:w="999" w:type="dxa"/>
            <w:tcBorders>
              <w:top w:val="single" w:sz="4" w:space="0" w:color="auto"/>
              <w:left w:val="single" w:sz="4" w:space="0" w:color="auto"/>
              <w:bottom w:val="single" w:sz="4" w:space="0" w:color="auto"/>
              <w:right w:val="single" w:sz="4" w:space="0" w:color="auto"/>
            </w:tcBorders>
            <w:shd w:val="clear" w:color="000000" w:fill="FFFFFF"/>
            <w:vAlign w:val="center"/>
          </w:tcPr>
          <w:p w14:paraId="38EA36EB" w14:textId="77777777" w:rsidR="00F51260" w:rsidRPr="008B0336" w:rsidRDefault="00F51260" w:rsidP="00A851BD">
            <w:pPr>
              <w:spacing w:after="0" w:line="240" w:lineRule="auto"/>
              <w:ind w:firstLine="0"/>
              <w:jc w:val="center"/>
              <w:rPr>
                <w:color w:val="000000"/>
                <w:sz w:val="22"/>
              </w:rPr>
            </w:pPr>
            <w:r>
              <w:rPr>
                <w:color w:val="000000"/>
                <w:sz w:val="22"/>
              </w:rPr>
              <w:t>0</w:t>
            </w:r>
          </w:p>
        </w:tc>
      </w:tr>
      <w:tr w:rsidR="00F51260" w:rsidRPr="008B0336" w14:paraId="762DD577"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0320ED4B" w14:textId="77777777" w:rsidR="00F51260" w:rsidRPr="008B0336" w:rsidRDefault="00F51260" w:rsidP="00A851BD">
            <w:pPr>
              <w:spacing w:after="0" w:line="240" w:lineRule="auto"/>
              <w:ind w:firstLine="0"/>
              <w:jc w:val="center"/>
              <w:rPr>
                <w:color w:val="000000"/>
                <w:sz w:val="22"/>
              </w:rPr>
            </w:pPr>
            <w:r w:rsidRPr="008B0336">
              <w:rPr>
                <w:color w:val="000000"/>
                <w:sz w:val="22"/>
              </w:rPr>
              <w:t>3</w:t>
            </w:r>
          </w:p>
        </w:tc>
        <w:tc>
          <w:tcPr>
            <w:tcW w:w="2051" w:type="dxa"/>
            <w:tcBorders>
              <w:top w:val="nil"/>
              <w:left w:val="nil"/>
              <w:bottom w:val="single" w:sz="4" w:space="0" w:color="auto"/>
              <w:right w:val="single" w:sz="4" w:space="0" w:color="auto"/>
            </w:tcBorders>
            <w:shd w:val="clear" w:color="000000" w:fill="FFFFFF"/>
            <w:vAlign w:val="center"/>
            <w:hideMark/>
          </w:tcPr>
          <w:p w14:paraId="213BF797" w14:textId="77777777" w:rsidR="00F51260" w:rsidRPr="008B0336" w:rsidRDefault="00F51260" w:rsidP="00A851BD">
            <w:pPr>
              <w:spacing w:after="0" w:line="240" w:lineRule="auto"/>
              <w:ind w:firstLine="0"/>
              <w:rPr>
                <w:color w:val="000000"/>
                <w:sz w:val="22"/>
              </w:rPr>
            </w:pPr>
            <w:r>
              <w:rPr>
                <w:color w:val="000000"/>
                <w:sz w:val="22"/>
              </w:rPr>
              <w:t>Котельная № 1 (</w:t>
            </w:r>
            <w:r w:rsidRPr="008B0336">
              <w:rPr>
                <w:color w:val="000000"/>
                <w:sz w:val="22"/>
              </w:rPr>
              <w:t>Арочник</w:t>
            </w:r>
            <w:r>
              <w:rPr>
                <w:color w:val="000000"/>
                <w:sz w:val="22"/>
              </w:rPr>
              <w:t>)</w:t>
            </w:r>
          </w:p>
        </w:tc>
        <w:tc>
          <w:tcPr>
            <w:tcW w:w="1180" w:type="dxa"/>
            <w:tcBorders>
              <w:top w:val="nil"/>
              <w:left w:val="nil"/>
              <w:bottom w:val="single" w:sz="4" w:space="0" w:color="auto"/>
              <w:right w:val="single" w:sz="4" w:space="0" w:color="auto"/>
            </w:tcBorders>
            <w:shd w:val="clear" w:color="000000" w:fill="FFFFFF"/>
            <w:vAlign w:val="center"/>
            <w:hideMark/>
          </w:tcPr>
          <w:p w14:paraId="14962F2E" w14:textId="77777777" w:rsidR="00F51260" w:rsidRPr="008B0336" w:rsidRDefault="00F51260" w:rsidP="00A851BD">
            <w:pPr>
              <w:spacing w:after="0" w:line="240" w:lineRule="auto"/>
              <w:ind w:firstLine="0"/>
              <w:jc w:val="center"/>
              <w:rPr>
                <w:color w:val="000000"/>
                <w:sz w:val="22"/>
              </w:rPr>
            </w:pPr>
            <w:r w:rsidRPr="008B0336">
              <w:rPr>
                <w:color w:val="000000"/>
                <w:sz w:val="22"/>
              </w:rPr>
              <w:t>30,5</w:t>
            </w:r>
          </w:p>
        </w:tc>
        <w:tc>
          <w:tcPr>
            <w:tcW w:w="1600" w:type="dxa"/>
            <w:tcBorders>
              <w:top w:val="nil"/>
              <w:left w:val="nil"/>
              <w:bottom w:val="single" w:sz="4" w:space="0" w:color="auto"/>
              <w:right w:val="single" w:sz="4" w:space="0" w:color="auto"/>
            </w:tcBorders>
            <w:shd w:val="clear" w:color="000000" w:fill="FFFFFF"/>
            <w:vAlign w:val="center"/>
            <w:hideMark/>
          </w:tcPr>
          <w:p w14:paraId="609CC197" w14:textId="77777777" w:rsidR="00F51260" w:rsidRPr="008B0336" w:rsidRDefault="00F51260" w:rsidP="00A851BD">
            <w:pPr>
              <w:spacing w:after="0" w:line="240" w:lineRule="auto"/>
              <w:ind w:firstLine="0"/>
              <w:jc w:val="center"/>
              <w:rPr>
                <w:color w:val="000000"/>
                <w:sz w:val="22"/>
              </w:rPr>
            </w:pPr>
            <w:r w:rsidRPr="008B0336">
              <w:rPr>
                <w:color w:val="000000"/>
                <w:sz w:val="22"/>
              </w:rPr>
              <w:t>30,5</w:t>
            </w:r>
          </w:p>
        </w:tc>
        <w:tc>
          <w:tcPr>
            <w:tcW w:w="960" w:type="dxa"/>
            <w:tcBorders>
              <w:top w:val="nil"/>
              <w:left w:val="nil"/>
              <w:bottom w:val="single" w:sz="4" w:space="0" w:color="auto"/>
              <w:right w:val="single" w:sz="4" w:space="0" w:color="auto"/>
            </w:tcBorders>
            <w:shd w:val="clear" w:color="000000" w:fill="FFFFFF"/>
            <w:vAlign w:val="center"/>
            <w:hideMark/>
          </w:tcPr>
          <w:p w14:paraId="78BB9B70" w14:textId="77777777" w:rsidR="00F51260" w:rsidRPr="008B0336" w:rsidRDefault="00F51260" w:rsidP="00A851BD">
            <w:pPr>
              <w:spacing w:after="0" w:line="240" w:lineRule="auto"/>
              <w:ind w:firstLine="0"/>
              <w:jc w:val="center"/>
              <w:rPr>
                <w:color w:val="000000"/>
                <w:sz w:val="22"/>
              </w:rPr>
            </w:pPr>
            <w:r w:rsidRPr="008B0336">
              <w:rPr>
                <w:color w:val="000000"/>
                <w:sz w:val="22"/>
              </w:rPr>
              <w:t>30,5</w:t>
            </w:r>
          </w:p>
        </w:tc>
        <w:tc>
          <w:tcPr>
            <w:tcW w:w="1200" w:type="dxa"/>
            <w:tcBorders>
              <w:top w:val="nil"/>
              <w:left w:val="nil"/>
              <w:bottom w:val="single" w:sz="4" w:space="0" w:color="auto"/>
              <w:right w:val="single" w:sz="4" w:space="0" w:color="auto"/>
            </w:tcBorders>
            <w:shd w:val="clear" w:color="000000" w:fill="FFFFFF"/>
            <w:vAlign w:val="center"/>
            <w:hideMark/>
          </w:tcPr>
          <w:p w14:paraId="504712DE" w14:textId="77777777" w:rsidR="00F51260" w:rsidRPr="008B0336" w:rsidRDefault="00F51260" w:rsidP="00A851BD">
            <w:pPr>
              <w:spacing w:after="0" w:line="240" w:lineRule="auto"/>
              <w:ind w:firstLine="0"/>
              <w:jc w:val="center"/>
              <w:rPr>
                <w:color w:val="000000"/>
                <w:sz w:val="22"/>
              </w:rPr>
            </w:pPr>
            <w:r w:rsidRPr="008B0336">
              <w:rPr>
                <w:color w:val="000000"/>
                <w:sz w:val="22"/>
              </w:rPr>
              <w:t>30,5</w:t>
            </w:r>
          </w:p>
        </w:tc>
        <w:tc>
          <w:tcPr>
            <w:tcW w:w="1016" w:type="dxa"/>
            <w:tcBorders>
              <w:top w:val="nil"/>
              <w:left w:val="nil"/>
              <w:bottom w:val="single" w:sz="4" w:space="0" w:color="auto"/>
              <w:right w:val="single" w:sz="4" w:space="0" w:color="auto"/>
            </w:tcBorders>
            <w:shd w:val="clear" w:color="000000" w:fill="FFFFFF"/>
            <w:vAlign w:val="center"/>
            <w:hideMark/>
          </w:tcPr>
          <w:p w14:paraId="51ABC02A" w14:textId="77777777" w:rsidR="00F51260" w:rsidRPr="008B0336" w:rsidRDefault="00F51260" w:rsidP="00A851BD">
            <w:pPr>
              <w:spacing w:after="0" w:line="240" w:lineRule="auto"/>
              <w:ind w:firstLine="0"/>
              <w:jc w:val="center"/>
              <w:rPr>
                <w:color w:val="000000"/>
                <w:sz w:val="22"/>
              </w:rPr>
            </w:pPr>
            <w:r w:rsidRPr="008B0336">
              <w:rPr>
                <w:color w:val="000000"/>
                <w:sz w:val="22"/>
              </w:rPr>
              <w:t>30,5</w:t>
            </w:r>
          </w:p>
        </w:tc>
        <w:tc>
          <w:tcPr>
            <w:tcW w:w="999" w:type="dxa"/>
            <w:tcBorders>
              <w:top w:val="nil"/>
              <w:left w:val="nil"/>
              <w:bottom w:val="single" w:sz="4" w:space="0" w:color="auto"/>
              <w:right w:val="single" w:sz="4" w:space="0" w:color="auto"/>
            </w:tcBorders>
            <w:shd w:val="clear" w:color="000000" w:fill="FFFFFF"/>
            <w:vAlign w:val="center"/>
          </w:tcPr>
          <w:p w14:paraId="44F7EC37" w14:textId="77777777" w:rsidR="00F51260" w:rsidRPr="008B0336" w:rsidRDefault="00F51260" w:rsidP="00A851BD">
            <w:pPr>
              <w:spacing w:after="0" w:line="240" w:lineRule="auto"/>
              <w:ind w:firstLine="0"/>
              <w:jc w:val="center"/>
              <w:rPr>
                <w:color w:val="000000"/>
                <w:sz w:val="22"/>
              </w:rPr>
            </w:pPr>
            <w:r>
              <w:rPr>
                <w:color w:val="000000"/>
                <w:sz w:val="22"/>
              </w:rPr>
              <w:t>46,0</w:t>
            </w:r>
          </w:p>
        </w:tc>
      </w:tr>
      <w:tr w:rsidR="00F51260" w:rsidRPr="008B0336" w14:paraId="54F36E90"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57632E1D" w14:textId="77777777" w:rsidR="00F51260" w:rsidRPr="008B0336" w:rsidRDefault="00F51260" w:rsidP="00A851BD">
            <w:pPr>
              <w:spacing w:after="0" w:line="240" w:lineRule="auto"/>
              <w:ind w:firstLine="0"/>
              <w:jc w:val="center"/>
              <w:rPr>
                <w:color w:val="000000"/>
                <w:sz w:val="22"/>
              </w:rPr>
            </w:pPr>
            <w:r w:rsidRPr="008B0336">
              <w:rPr>
                <w:color w:val="000000"/>
                <w:sz w:val="22"/>
              </w:rPr>
              <w:t>4</w:t>
            </w:r>
          </w:p>
        </w:tc>
        <w:tc>
          <w:tcPr>
            <w:tcW w:w="2051" w:type="dxa"/>
            <w:tcBorders>
              <w:top w:val="nil"/>
              <w:left w:val="nil"/>
              <w:bottom w:val="single" w:sz="4" w:space="0" w:color="auto"/>
              <w:right w:val="single" w:sz="4" w:space="0" w:color="auto"/>
            </w:tcBorders>
            <w:shd w:val="clear" w:color="000000" w:fill="FFFFFF"/>
            <w:vAlign w:val="center"/>
            <w:hideMark/>
          </w:tcPr>
          <w:p w14:paraId="12ED005B" w14:textId="77777777" w:rsidR="00F51260" w:rsidRPr="008B0336" w:rsidRDefault="00F51260" w:rsidP="00A851BD">
            <w:pPr>
              <w:spacing w:after="0" w:line="240" w:lineRule="auto"/>
              <w:ind w:firstLine="0"/>
              <w:rPr>
                <w:color w:val="000000"/>
                <w:sz w:val="22"/>
              </w:rPr>
            </w:pPr>
            <w:r>
              <w:rPr>
                <w:color w:val="000000"/>
                <w:sz w:val="22"/>
              </w:rPr>
              <w:t>Котельная № 2 (</w:t>
            </w:r>
            <w:r w:rsidRPr="008B0336">
              <w:rPr>
                <w:color w:val="000000"/>
                <w:sz w:val="22"/>
              </w:rPr>
              <w:t>СУ-951</w:t>
            </w:r>
            <w:r>
              <w:rPr>
                <w:color w:val="000000"/>
                <w:sz w:val="22"/>
              </w:rPr>
              <w:t>)</w:t>
            </w:r>
          </w:p>
        </w:tc>
        <w:tc>
          <w:tcPr>
            <w:tcW w:w="1180" w:type="dxa"/>
            <w:tcBorders>
              <w:top w:val="nil"/>
              <w:left w:val="nil"/>
              <w:bottom w:val="single" w:sz="4" w:space="0" w:color="auto"/>
              <w:right w:val="single" w:sz="4" w:space="0" w:color="auto"/>
            </w:tcBorders>
            <w:shd w:val="clear" w:color="000000" w:fill="FFFFFF"/>
            <w:vAlign w:val="center"/>
            <w:hideMark/>
          </w:tcPr>
          <w:p w14:paraId="2933532A" w14:textId="77777777" w:rsidR="00F51260" w:rsidRPr="008B0336" w:rsidRDefault="00F51260" w:rsidP="00A851BD">
            <w:pPr>
              <w:spacing w:after="0" w:line="240" w:lineRule="auto"/>
              <w:ind w:firstLine="0"/>
              <w:jc w:val="center"/>
              <w:rPr>
                <w:color w:val="000000"/>
                <w:sz w:val="22"/>
              </w:rPr>
            </w:pPr>
            <w:r w:rsidRPr="008B0336">
              <w:rPr>
                <w:color w:val="000000"/>
                <w:sz w:val="22"/>
              </w:rPr>
              <w:t>12</w:t>
            </w:r>
          </w:p>
        </w:tc>
        <w:tc>
          <w:tcPr>
            <w:tcW w:w="1600" w:type="dxa"/>
            <w:tcBorders>
              <w:top w:val="nil"/>
              <w:left w:val="nil"/>
              <w:bottom w:val="single" w:sz="4" w:space="0" w:color="auto"/>
              <w:right w:val="single" w:sz="4" w:space="0" w:color="auto"/>
            </w:tcBorders>
            <w:shd w:val="clear" w:color="000000" w:fill="FFFFFF"/>
            <w:vAlign w:val="center"/>
            <w:hideMark/>
          </w:tcPr>
          <w:p w14:paraId="310A3D43" w14:textId="77777777" w:rsidR="00F51260" w:rsidRPr="008B0336" w:rsidRDefault="00F51260" w:rsidP="00A851BD">
            <w:pPr>
              <w:spacing w:after="0" w:line="240" w:lineRule="auto"/>
              <w:ind w:firstLine="0"/>
              <w:jc w:val="center"/>
              <w:rPr>
                <w:color w:val="000000"/>
                <w:sz w:val="22"/>
              </w:rPr>
            </w:pPr>
            <w:r w:rsidRPr="008B0336">
              <w:rPr>
                <w:color w:val="000000"/>
                <w:sz w:val="22"/>
              </w:rPr>
              <w:t>12</w:t>
            </w:r>
          </w:p>
        </w:tc>
        <w:tc>
          <w:tcPr>
            <w:tcW w:w="960" w:type="dxa"/>
            <w:tcBorders>
              <w:top w:val="nil"/>
              <w:left w:val="nil"/>
              <w:bottom w:val="single" w:sz="4" w:space="0" w:color="auto"/>
              <w:right w:val="single" w:sz="4" w:space="0" w:color="auto"/>
            </w:tcBorders>
            <w:shd w:val="clear" w:color="000000" w:fill="FFFFFF"/>
            <w:vAlign w:val="center"/>
            <w:hideMark/>
          </w:tcPr>
          <w:p w14:paraId="70DD065C" w14:textId="77777777" w:rsidR="00F51260" w:rsidRPr="008B0336" w:rsidRDefault="00F51260" w:rsidP="00A851BD">
            <w:pPr>
              <w:spacing w:after="0" w:line="240" w:lineRule="auto"/>
              <w:ind w:firstLine="0"/>
              <w:jc w:val="center"/>
              <w:rPr>
                <w:color w:val="000000"/>
                <w:sz w:val="22"/>
              </w:rPr>
            </w:pPr>
            <w:r w:rsidRPr="008B0336">
              <w:rPr>
                <w:color w:val="000000"/>
                <w:sz w:val="22"/>
              </w:rPr>
              <w:t>12</w:t>
            </w:r>
          </w:p>
        </w:tc>
        <w:tc>
          <w:tcPr>
            <w:tcW w:w="1200" w:type="dxa"/>
            <w:tcBorders>
              <w:top w:val="nil"/>
              <w:left w:val="nil"/>
              <w:bottom w:val="single" w:sz="4" w:space="0" w:color="auto"/>
              <w:right w:val="single" w:sz="4" w:space="0" w:color="auto"/>
            </w:tcBorders>
            <w:shd w:val="clear" w:color="000000" w:fill="FFFFFF"/>
            <w:vAlign w:val="center"/>
            <w:hideMark/>
          </w:tcPr>
          <w:p w14:paraId="6A49DB26" w14:textId="77777777" w:rsidR="00F51260" w:rsidRPr="008B0336" w:rsidRDefault="00F51260" w:rsidP="00A851BD">
            <w:pPr>
              <w:spacing w:after="0" w:line="240" w:lineRule="auto"/>
              <w:ind w:firstLine="0"/>
              <w:jc w:val="center"/>
              <w:rPr>
                <w:color w:val="000000"/>
                <w:sz w:val="22"/>
              </w:rPr>
            </w:pPr>
            <w:r w:rsidRPr="008B0336">
              <w:rPr>
                <w:color w:val="000000"/>
                <w:sz w:val="22"/>
              </w:rPr>
              <w:t>12</w:t>
            </w:r>
          </w:p>
        </w:tc>
        <w:tc>
          <w:tcPr>
            <w:tcW w:w="1016" w:type="dxa"/>
            <w:tcBorders>
              <w:top w:val="nil"/>
              <w:left w:val="nil"/>
              <w:bottom w:val="single" w:sz="4" w:space="0" w:color="auto"/>
              <w:right w:val="single" w:sz="4" w:space="0" w:color="auto"/>
            </w:tcBorders>
            <w:shd w:val="clear" w:color="000000" w:fill="FFFFFF"/>
            <w:vAlign w:val="center"/>
            <w:hideMark/>
          </w:tcPr>
          <w:p w14:paraId="2E693804" w14:textId="77777777" w:rsidR="00F51260" w:rsidRPr="008B0336" w:rsidRDefault="00F51260" w:rsidP="00A851BD">
            <w:pPr>
              <w:spacing w:after="0" w:line="240" w:lineRule="auto"/>
              <w:ind w:firstLine="0"/>
              <w:jc w:val="center"/>
              <w:rPr>
                <w:color w:val="000000"/>
                <w:sz w:val="22"/>
              </w:rPr>
            </w:pPr>
            <w:r w:rsidRPr="008B0336">
              <w:rPr>
                <w:color w:val="000000"/>
                <w:sz w:val="22"/>
              </w:rPr>
              <w:t>12</w:t>
            </w:r>
          </w:p>
        </w:tc>
        <w:tc>
          <w:tcPr>
            <w:tcW w:w="999" w:type="dxa"/>
            <w:tcBorders>
              <w:top w:val="nil"/>
              <w:left w:val="nil"/>
              <w:bottom w:val="single" w:sz="4" w:space="0" w:color="auto"/>
              <w:right w:val="single" w:sz="4" w:space="0" w:color="auto"/>
            </w:tcBorders>
            <w:shd w:val="clear" w:color="000000" w:fill="FFFFFF"/>
            <w:vAlign w:val="center"/>
          </w:tcPr>
          <w:p w14:paraId="1596CAEC" w14:textId="77777777" w:rsidR="00F51260" w:rsidRPr="008B0336" w:rsidRDefault="00F51260" w:rsidP="00A851BD">
            <w:pPr>
              <w:spacing w:after="0" w:line="240" w:lineRule="auto"/>
              <w:ind w:firstLine="0"/>
              <w:jc w:val="center"/>
              <w:rPr>
                <w:color w:val="000000"/>
                <w:sz w:val="22"/>
              </w:rPr>
            </w:pPr>
            <w:r>
              <w:rPr>
                <w:color w:val="000000"/>
                <w:sz w:val="22"/>
              </w:rPr>
              <w:t>0</w:t>
            </w:r>
          </w:p>
        </w:tc>
      </w:tr>
      <w:tr w:rsidR="00F51260" w:rsidRPr="008B0336" w14:paraId="75A221EB"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19E5784F" w14:textId="77777777" w:rsidR="00F51260" w:rsidRPr="008B0336" w:rsidRDefault="00F51260" w:rsidP="00A851BD">
            <w:pPr>
              <w:spacing w:after="0" w:line="240" w:lineRule="auto"/>
              <w:ind w:firstLine="0"/>
              <w:jc w:val="center"/>
              <w:rPr>
                <w:color w:val="000000"/>
                <w:sz w:val="22"/>
              </w:rPr>
            </w:pPr>
            <w:r w:rsidRPr="008B0336">
              <w:rPr>
                <w:color w:val="000000"/>
                <w:sz w:val="22"/>
              </w:rPr>
              <w:t>5</w:t>
            </w:r>
          </w:p>
        </w:tc>
        <w:tc>
          <w:tcPr>
            <w:tcW w:w="2051" w:type="dxa"/>
            <w:tcBorders>
              <w:top w:val="nil"/>
              <w:left w:val="nil"/>
              <w:bottom w:val="single" w:sz="4" w:space="0" w:color="auto"/>
              <w:right w:val="single" w:sz="4" w:space="0" w:color="auto"/>
            </w:tcBorders>
            <w:shd w:val="clear" w:color="000000" w:fill="FFFFFF"/>
            <w:vAlign w:val="center"/>
            <w:hideMark/>
          </w:tcPr>
          <w:p w14:paraId="13453B0E" w14:textId="77777777" w:rsidR="00F51260" w:rsidRPr="008B0336" w:rsidRDefault="00F51260" w:rsidP="00A851BD">
            <w:pPr>
              <w:spacing w:after="0" w:line="240" w:lineRule="auto"/>
              <w:ind w:firstLine="0"/>
              <w:rPr>
                <w:color w:val="000000"/>
                <w:sz w:val="22"/>
              </w:rPr>
            </w:pPr>
            <w:r w:rsidRPr="008B0336">
              <w:rPr>
                <w:color w:val="000000"/>
                <w:sz w:val="22"/>
              </w:rPr>
              <w:t>СУ-78</w:t>
            </w:r>
          </w:p>
        </w:tc>
        <w:tc>
          <w:tcPr>
            <w:tcW w:w="1180" w:type="dxa"/>
            <w:tcBorders>
              <w:top w:val="nil"/>
              <w:left w:val="nil"/>
              <w:bottom w:val="single" w:sz="4" w:space="0" w:color="auto"/>
              <w:right w:val="single" w:sz="4" w:space="0" w:color="auto"/>
            </w:tcBorders>
            <w:shd w:val="clear" w:color="auto" w:fill="auto"/>
            <w:noWrap/>
            <w:vAlign w:val="center"/>
            <w:hideMark/>
          </w:tcPr>
          <w:p w14:paraId="61F73F15" w14:textId="77777777" w:rsidR="00F51260" w:rsidRPr="008B0336" w:rsidRDefault="00F51260" w:rsidP="00A851BD">
            <w:pPr>
              <w:spacing w:after="0" w:line="240" w:lineRule="auto"/>
              <w:ind w:firstLine="0"/>
              <w:jc w:val="center"/>
              <w:rPr>
                <w:color w:val="000000"/>
                <w:sz w:val="22"/>
              </w:rPr>
            </w:pPr>
            <w:r w:rsidRPr="008B0336">
              <w:rPr>
                <w:color w:val="000000"/>
                <w:sz w:val="22"/>
              </w:rPr>
              <w:t>5</w:t>
            </w:r>
          </w:p>
        </w:tc>
        <w:tc>
          <w:tcPr>
            <w:tcW w:w="1600" w:type="dxa"/>
            <w:tcBorders>
              <w:top w:val="nil"/>
              <w:left w:val="nil"/>
              <w:bottom w:val="single" w:sz="4" w:space="0" w:color="auto"/>
              <w:right w:val="single" w:sz="4" w:space="0" w:color="auto"/>
            </w:tcBorders>
            <w:shd w:val="clear" w:color="auto" w:fill="auto"/>
            <w:noWrap/>
            <w:vAlign w:val="center"/>
            <w:hideMark/>
          </w:tcPr>
          <w:p w14:paraId="653BEEE7" w14:textId="77777777" w:rsidR="00F51260" w:rsidRPr="008B0336" w:rsidRDefault="00F51260" w:rsidP="00A851BD">
            <w:pPr>
              <w:spacing w:after="0" w:line="240" w:lineRule="auto"/>
              <w:ind w:firstLine="0"/>
              <w:jc w:val="center"/>
              <w:rPr>
                <w:color w:val="000000"/>
                <w:sz w:val="22"/>
              </w:rPr>
            </w:pPr>
            <w:r w:rsidRPr="008B0336">
              <w:rPr>
                <w:color w:val="000000"/>
                <w:sz w:val="22"/>
              </w:rPr>
              <w:t>5</w:t>
            </w:r>
          </w:p>
        </w:tc>
        <w:tc>
          <w:tcPr>
            <w:tcW w:w="960" w:type="dxa"/>
            <w:tcBorders>
              <w:top w:val="nil"/>
              <w:left w:val="nil"/>
              <w:bottom w:val="single" w:sz="4" w:space="0" w:color="auto"/>
              <w:right w:val="single" w:sz="4" w:space="0" w:color="auto"/>
            </w:tcBorders>
            <w:shd w:val="clear" w:color="auto" w:fill="auto"/>
            <w:noWrap/>
            <w:vAlign w:val="center"/>
            <w:hideMark/>
          </w:tcPr>
          <w:p w14:paraId="474911CC" w14:textId="77777777" w:rsidR="00F51260" w:rsidRPr="008B0336" w:rsidRDefault="00F51260" w:rsidP="00A851BD">
            <w:pPr>
              <w:spacing w:after="0" w:line="240" w:lineRule="auto"/>
              <w:ind w:firstLine="0"/>
              <w:jc w:val="center"/>
              <w:rPr>
                <w:color w:val="000000"/>
                <w:sz w:val="22"/>
              </w:rPr>
            </w:pPr>
            <w:r w:rsidRPr="008B0336">
              <w:rPr>
                <w:color w:val="000000"/>
                <w:sz w:val="22"/>
              </w:rPr>
              <w:t>5</w:t>
            </w:r>
          </w:p>
        </w:tc>
        <w:tc>
          <w:tcPr>
            <w:tcW w:w="1200" w:type="dxa"/>
            <w:tcBorders>
              <w:top w:val="nil"/>
              <w:left w:val="nil"/>
              <w:bottom w:val="single" w:sz="4" w:space="0" w:color="auto"/>
              <w:right w:val="single" w:sz="4" w:space="0" w:color="auto"/>
            </w:tcBorders>
            <w:shd w:val="clear" w:color="auto" w:fill="auto"/>
            <w:noWrap/>
            <w:vAlign w:val="center"/>
            <w:hideMark/>
          </w:tcPr>
          <w:p w14:paraId="593C9EF1" w14:textId="77777777" w:rsidR="00F51260" w:rsidRPr="008B0336" w:rsidRDefault="00F51260" w:rsidP="00A851BD">
            <w:pPr>
              <w:spacing w:after="0" w:line="240" w:lineRule="auto"/>
              <w:ind w:firstLine="0"/>
              <w:jc w:val="center"/>
              <w:rPr>
                <w:color w:val="000000"/>
                <w:sz w:val="22"/>
              </w:rPr>
            </w:pPr>
            <w:r w:rsidRPr="008B0336">
              <w:rPr>
                <w:color w:val="000000"/>
                <w:sz w:val="22"/>
              </w:rPr>
              <w:t>5</w:t>
            </w:r>
          </w:p>
        </w:tc>
        <w:tc>
          <w:tcPr>
            <w:tcW w:w="2015" w:type="dxa"/>
            <w:gridSpan w:val="2"/>
            <w:tcBorders>
              <w:top w:val="single" w:sz="4" w:space="0" w:color="auto"/>
              <w:left w:val="nil"/>
              <w:bottom w:val="single" w:sz="4" w:space="0" w:color="auto"/>
              <w:right w:val="single" w:sz="4" w:space="0" w:color="000000"/>
            </w:tcBorders>
            <w:shd w:val="clear" w:color="000000" w:fill="FFFFFF"/>
            <w:vAlign w:val="center"/>
            <w:hideMark/>
          </w:tcPr>
          <w:p w14:paraId="05AA699B" w14:textId="77777777" w:rsidR="00F51260" w:rsidRPr="008B0336" w:rsidRDefault="00F51260" w:rsidP="00A851BD">
            <w:pPr>
              <w:spacing w:after="0" w:line="240" w:lineRule="auto"/>
              <w:ind w:firstLine="0"/>
              <w:jc w:val="center"/>
              <w:rPr>
                <w:color w:val="000000"/>
                <w:sz w:val="22"/>
              </w:rPr>
            </w:pPr>
            <w:r w:rsidRPr="008B0336">
              <w:rPr>
                <w:color w:val="000000"/>
                <w:sz w:val="22"/>
              </w:rPr>
              <w:t>Вывод из эксплуатации, переключение потребителей на котельную ВКГМ</w:t>
            </w:r>
          </w:p>
        </w:tc>
      </w:tr>
      <w:tr w:rsidR="00F51260" w:rsidRPr="008B0336" w14:paraId="4B3B30DA"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67FC2091" w14:textId="77777777" w:rsidR="00F51260" w:rsidRPr="008B0336" w:rsidRDefault="00F51260" w:rsidP="00A851BD">
            <w:pPr>
              <w:spacing w:after="0" w:line="240" w:lineRule="auto"/>
              <w:ind w:firstLine="0"/>
              <w:jc w:val="center"/>
              <w:rPr>
                <w:color w:val="000000"/>
                <w:sz w:val="22"/>
              </w:rPr>
            </w:pPr>
            <w:r w:rsidRPr="008B0336">
              <w:rPr>
                <w:color w:val="000000"/>
                <w:sz w:val="22"/>
              </w:rPr>
              <w:t>6</w:t>
            </w:r>
          </w:p>
        </w:tc>
        <w:tc>
          <w:tcPr>
            <w:tcW w:w="2051" w:type="dxa"/>
            <w:tcBorders>
              <w:top w:val="nil"/>
              <w:left w:val="nil"/>
              <w:bottom w:val="single" w:sz="4" w:space="0" w:color="auto"/>
              <w:right w:val="single" w:sz="4" w:space="0" w:color="auto"/>
            </w:tcBorders>
            <w:shd w:val="clear" w:color="000000" w:fill="FFFFFF"/>
            <w:vAlign w:val="center"/>
            <w:hideMark/>
          </w:tcPr>
          <w:p w14:paraId="4E7A3F9B" w14:textId="77777777" w:rsidR="00F51260" w:rsidRPr="008B0336" w:rsidRDefault="00F51260" w:rsidP="00A851BD">
            <w:pPr>
              <w:spacing w:after="0" w:line="240" w:lineRule="auto"/>
              <w:ind w:firstLine="0"/>
              <w:rPr>
                <w:color w:val="000000"/>
                <w:sz w:val="22"/>
              </w:rPr>
            </w:pPr>
            <w:r w:rsidRPr="008B0336">
              <w:rPr>
                <w:color w:val="000000"/>
                <w:sz w:val="22"/>
              </w:rPr>
              <w:t>КСАТ</w:t>
            </w:r>
          </w:p>
        </w:tc>
        <w:tc>
          <w:tcPr>
            <w:tcW w:w="1180" w:type="dxa"/>
            <w:tcBorders>
              <w:top w:val="nil"/>
              <w:left w:val="nil"/>
              <w:bottom w:val="single" w:sz="4" w:space="0" w:color="auto"/>
              <w:right w:val="single" w:sz="4" w:space="0" w:color="auto"/>
            </w:tcBorders>
            <w:shd w:val="clear" w:color="000000" w:fill="FFFFFF"/>
            <w:vAlign w:val="center"/>
            <w:hideMark/>
          </w:tcPr>
          <w:p w14:paraId="42E6EA7C" w14:textId="77777777" w:rsidR="00F51260" w:rsidRPr="008B0336" w:rsidRDefault="00F51260" w:rsidP="00A851BD">
            <w:pPr>
              <w:spacing w:after="0" w:line="240" w:lineRule="auto"/>
              <w:ind w:firstLine="0"/>
              <w:jc w:val="center"/>
              <w:rPr>
                <w:color w:val="000000"/>
                <w:sz w:val="22"/>
              </w:rPr>
            </w:pPr>
            <w:r w:rsidRPr="008B0336">
              <w:rPr>
                <w:color w:val="000000"/>
                <w:sz w:val="22"/>
              </w:rPr>
              <w:t>10</w:t>
            </w:r>
          </w:p>
        </w:tc>
        <w:tc>
          <w:tcPr>
            <w:tcW w:w="1600" w:type="dxa"/>
            <w:tcBorders>
              <w:top w:val="nil"/>
              <w:left w:val="nil"/>
              <w:bottom w:val="single" w:sz="4" w:space="0" w:color="auto"/>
              <w:right w:val="single" w:sz="4" w:space="0" w:color="auto"/>
            </w:tcBorders>
            <w:shd w:val="clear" w:color="000000" w:fill="FFFFFF"/>
            <w:vAlign w:val="center"/>
            <w:hideMark/>
          </w:tcPr>
          <w:p w14:paraId="2FBE7455" w14:textId="77777777" w:rsidR="00F51260" w:rsidRPr="008B0336" w:rsidRDefault="00F51260" w:rsidP="00A851BD">
            <w:pPr>
              <w:spacing w:after="0" w:line="240" w:lineRule="auto"/>
              <w:ind w:firstLine="0"/>
              <w:jc w:val="center"/>
              <w:rPr>
                <w:color w:val="000000"/>
                <w:sz w:val="22"/>
              </w:rPr>
            </w:pPr>
            <w:r w:rsidRPr="008B0336">
              <w:rPr>
                <w:color w:val="000000"/>
                <w:sz w:val="22"/>
              </w:rPr>
              <w:t>4,2</w:t>
            </w:r>
          </w:p>
        </w:tc>
        <w:tc>
          <w:tcPr>
            <w:tcW w:w="960" w:type="dxa"/>
            <w:tcBorders>
              <w:top w:val="nil"/>
              <w:left w:val="nil"/>
              <w:bottom w:val="single" w:sz="4" w:space="0" w:color="auto"/>
              <w:right w:val="single" w:sz="4" w:space="0" w:color="auto"/>
            </w:tcBorders>
            <w:shd w:val="clear" w:color="000000" w:fill="FFFFFF"/>
            <w:vAlign w:val="center"/>
            <w:hideMark/>
          </w:tcPr>
          <w:p w14:paraId="3881C030" w14:textId="77777777" w:rsidR="00F51260" w:rsidRPr="008B0336" w:rsidRDefault="00F51260" w:rsidP="00A851BD">
            <w:pPr>
              <w:spacing w:after="0" w:line="240" w:lineRule="auto"/>
              <w:ind w:firstLine="0"/>
              <w:jc w:val="center"/>
              <w:rPr>
                <w:color w:val="000000"/>
                <w:sz w:val="22"/>
              </w:rPr>
            </w:pPr>
            <w:r w:rsidRPr="008B0336">
              <w:rPr>
                <w:color w:val="000000"/>
                <w:sz w:val="22"/>
              </w:rPr>
              <w:t>4,2</w:t>
            </w:r>
          </w:p>
        </w:tc>
        <w:tc>
          <w:tcPr>
            <w:tcW w:w="1200" w:type="dxa"/>
            <w:tcBorders>
              <w:top w:val="nil"/>
              <w:left w:val="nil"/>
              <w:bottom w:val="single" w:sz="4" w:space="0" w:color="auto"/>
              <w:right w:val="single" w:sz="4" w:space="0" w:color="auto"/>
            </w:tcBorders>
            <w:shd w:val="clear" w:color="000000" w:fill="FFFFFF"/>
            <w:vAlign w:val="center"/>
            <w:hideMark/>
          </w:tcPr>
          <w:p w14:paraId="64B6CD13" w14:textId="77777777" w:rsidR="00F51260" w:rsidRPr="008B0336" w:rsidRDefault="00F51260" w:rsidP="00A851BD">
            <w:pPr>
              <w:spacing w:after="0" w:line="240" w:lineRule="auto"/>
              <w:ind w:firstLine="0"/>
              <w:jc w:val="center"/>
              <w:rPr>
                <w:color w:val="000000"/>
                <w:sz w:val="22"/>
              </w:rPr>
            </w:pPr>
            <w:r w:rsidRPr="008B0336">
              <w:rPr>
                <w:color w:val="000000"/>
                <w:sz w:val="22"/>
              </w:rPr>
              <w:t>4,2</w:t>
            </w:r>
          </w:p>
        </w:tc>
        <w:tc>
          <w:tcPr>
            <w:tcW w:w="1016" w:type="dxa"/>
            <w:tcBorders>
              <w:top w:val="nil"/>
              <w:left w:val="nil"/>
              <w:bottom w:val="single" w:sz="4" w:space="0" w:color="auto"/>
              <w:right w:val="single" w:sz="4" w:space="0" w:color="auto"/>
            </w:tcBorders>
            <w:shd w:val="clear" w:color="000000" w:fill="FFFFFF"/>
            <w:vAlign w:val="center"/>
            <w:hideMark/>
          </w:tcPr>
          <w:p w14:paraId="53E6315C" w14:textId="77777777" w:rsidR="00F51260" w:rsidRPr="008B0336" w:rsidRDefault="00F51260" w:rsidP="00A851BD">
            <w:pPr>
              <w:spacing w:after="0" w:line="240" w:lineRule="auto"/>
              <w:ind w:firstLine="0"/>
              <w:jc w:val="center"/>
              <w:rPr>
                <w:color w:val="000000"/>
                <w:sz w:val="22"/>
              </w:rPr>
            </w:pPr>
            <w:r w:rsidRPr="008B0336">
              <w:rPr>
                <w:color w:val="000000"/>
                <w:sz w:val="22"/>
              </w:rPr>
              <w:t>4,2</w:t>
            </w:r>
          </w:p>
        </w:tc>
        <w:tc>
          <w:tcPr>
            <w:tcW w:w="999" w:type="dxa"/>
            <w:tcBorders>
              <w:top w:val="nil"/>
              <w:left w:val="nil"/>
              <w:bottom w:val="single" w:sz="4" w:space="0" w:color="auto"/>
              <w:right w:val="single" w:sz="4" w:space="0" w:color="auto"/>
            </w:tcBorders>
            <w:shd w:val="clear" w:color="000000" w:fill="FFFFFF"/>
            <w:vAlign w:val="center"/>
            <w:hideMark/>
          </w:tcPr>
          <w:p w14:paraId="41007FFF" w14:textId="77777777" w:rsidR="00F51260" w:rsidRPr="008B0336" w:rsidRDefault="00F51260" w:rsidP="00A851BD">
            <w:pPr>
              <w:spacing w:after="0" w:line="240" w:lineRule="auto"/>
              <w:ind w:firstLine="0"/>
              <w:jc w:val="center"/>
              <w:rPr>
                <w:color w:val="000000"/>
                <w:sz w:val="22"/>
              </w:rPr>
            </w:pPr>
            <w:r w:rsidRPr="008B0336">
              <w:rPr>
                <w:color w:val="000000"/>
                <w:sz w:val="22"/>
              </w:rPr>
              <w:t>4,2</w:t>
            </w:r>
          </w:p>
        </w:tc>
      </w:tr>
      <w:tr w:rsidR="00F51260" w:rsidRPr="008B0336" w14:paraId="2547F29C"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38CE0585" w14:textId="77777777" w:rsidR="00F51260" w:rsidRPr="008B0336" w:rsidRDefault="00F51260" w:rsidP="00A851BD">
            <w:pPr>
              <w:spacing w:after="0" w:line="240" w:lineRule="auto"/>
              <w:ind w:firstLine="0"/>
              <w:jc w:val="center"/>
              <w:rPr>
                <w:color w:val="000000"/>
                <w:sz w:val="22"/>
              </w:rPr>
            </w:pPr>
            <w:r w:rsidRPr="008B0336">
              <w:rPr>
                <w:color w:val="000000"/>
                <w:sz w:val="22"/>
              </w:rPr>
              <w:t> </w:t>
            </w:r>
          </w:p>
        </w:tc>
        <w:tc>
          <w:tcPr>
            <w:tcW w:w="2051" w:type="dxa"/>
            <w:tcBorders>
              <w:top w:val="nil"/>
              <w:left w:val="nil"/>
              <w:bottom w:val="single" w:sz="4" w:space="0" w:color="auto"/>
              <w:right w:val="single" w:sz="4" w:space="0" w:color="auto"/>
            </w:tcBorders>
            <w:shd w:val="clear" w:color="000000" w:fill="FFFFFF"/>
            <w:vAlign w:val="center"/>
            <w:hideMark/>
          </w:tcPr>
          <w:p w14:paraId="52B68F7D" w14:textId="77777777" w:rsidR="00F51260" w:rsidRPr="008B0336" w:rsidRDefault="00F51260" w:rsidP="00A851BD">
            <w:pPr>
              <w:spacing w:after="0" w:line="240" w:lineRule="auto"/>
              <w:ind w:firstLine="0"/>
              <w:rPr>
                <w:color w:val="000000"/>
                <w:sz w:val="22"/>
              </w:rPr>
            </w:pPr>
            <w:r w:rsidRPr="008B0336">
              <w:rPr>
                <w:color w:val="000000"/>
                <w:sz w:val="22"/>
              </w:rPr>
              <w:t>ККЗ</w:t>
            </w:r>
          </w:p>
        </w:tc>
        <w:tc>
          <w:tcPr>
            <w:tcW w:w="1180" w:type="dxa"/>
            <w:tcBorders>
              <w:top w:val="nil"/>
              <w:left w:val="nil"/>
              <w:bottom w:val="single" w:sz="4" w:space="0" w:color="auto"/>
              <w:right w:val="single" w:sz="4" w:space="0" w:color="auto"/>
            </w:tcBorders>
            <w:shd w:val="clear" w:color="000000" w:fill="FFFFFF"/>
            <w:vAlign w:val="center"/>
            <w:hideMark/>
          </w:tcPr>
          <w:p w14:paraId="40AB95E3" w14:textId="77777777" w:rsidR="00F51260" w:rsidRPr="008B0336" w:rsidRDefault="00F51260" w:rsidP="00A851BD">
            <w:pPr>
              <w:spacing w:after="0" w:line="240" w:lineRule="auto"/>
              <w:ind w:firstLine="0"/>
              <w:jc w:val="center"/>
              <w:rPr>
                <w:color w:val="000000"/>
                <w:sz w:val="22"/>
              </w:rPr>
            </w:pPr>
            <w:r w:rsidRPr="008B0336">
              <w:rPr>
                <w:color w:val="000000"/>
                <w:sz w:val="22"/>
              </w:rPr>
              <w:t>320</w:t>
            </w:r>
          </w:p>
        </w:tc>
        <w:tc>
          <w:tcPr>
            <w:tcW w:w="1600" w:type="dxa"/>
            <w:tcBorders>
              <w:top w:val="nil"/>
              <w:left w:val="nil"/>
              <w:bottom w:val="single" w:sz="4" w:space="0" w:color="auto"/>
              <w:right w:val="single" w:sz="4" w:space="0" w:color="auto"/>
            </w:tcBorders>
            <w:shd w:val="clear" w:color="000000" w:fill="FFFFFF"/>
            <w:vAlign w:val="center"/>
            <w:hideMark/>
          </w:tcPr>
          <w:p w14:paraId="11A1F963" w14:textId="77777777" w:rsidR="00F51260" w:rsidRPr="008B0336" w:rsidRDefault="00F51260" w:rsidP="00A851BD">
            <w:pPr>
              <w:spacing w:after="0" w:line="240" w:lineRule="auto"/>
              <w:ind w:firstLine="0"/>
              <w:jc w:val="center"/>
              <w:rPr>
                <w:color w:val="000000"/>
                <w:sz w:val="22"/>
              </w:rPr>
            </w:pPr>
            <w:r w:rsidRPr="008B0336">
              <w:rPr>
                <w:color w:val="000000"/>
                <w:sz w:val="22"/>
              </w:rPr>
              <w:t>320</w:t>
            </w:r>
          </w:p>
        </w:tc>
        <w:tc>
          <w:tcPr>
            <w:tcW w:w="960" w:type="dxa"/>
            <w:tcBorders>
              <w:top w:val="nil"/>
              <w:left w:val="nil"/>
              <w:bottom w:val="single" w:sz="4" w:space="0" w:color="auto"/>
              <w:right w:val="single" w:sz="4" w:space="0" w:color="auto"/>
            </w:tcBorders>
            <w:shd w:val="clear" w:color="000000" w:fill="FFFFFF"/>
            <w:vAlign w:val="center"/>
            <w:hideMark/>
          </w:tcPr>
          <w:p w14:paraId="0DE90F3A" w14:textId="77777777" w:rsidR="00F51260" w:rsidRPr="008B0336" w:rsidRDefault="00F51260" w:rsidP="00A851BD">
            <w:pPr>
              <w:spacing w:after="0" w:line="240" w:lineRule="auto"/>
              <w:ind w:firstLine="0"/>
              <w:jc w:val="center"/>
              <w:rPr>
                <w:color w:val="000000"/>
                <w:sz w:val="22"/>
              </w:rPr>
            </w:pPr>
            <w:r w:rsidRPr="008B0336">
              <w:rPr>
                <w:color w:val="000000"/>
                <w:sz w:val="22"/>
              </w:rPr>
              <w:t>320</w:t>
            </w:r>
          </w:p>
        </w:tc>
        <w:tc>
          <w:tcPr>
            <w:tcW w:w="1200" w:type="dxa"/>
            <w:tcBorders>
              <w:top w:val="nil"/>
              <w:left w:val="nil"/>
              <w:bottom w:val="single" w:sz="4" w:space="0" w:color="auto"/>
              <w:right w:val="single" w:sz="4" w:space="0" w:color="auto"/>
            </w:tcBorders>
            <w:shd w:val="clear" w:color="000000" w:fill="FFFFFF"/>
            <w:vAlign w:val="center"/>
            <w:hideMark/>
          </w:tcPr>
          <w:p w14:paraId="40F9E9C1" w14:textId="77777777" w:rsidR="00F51260" w:rsidRPr="008B0336" w:rsidRDefault="00F51260" w:rsidP="00A851BD">
            <w:pPr>
              <w:spacing w:after="0" w:line="240" w:lineRule="auto"/>
              <w:ind w:firstLine="0"/>
              <w:jc w:val="center"/>
              <w:rPr>
                <w:color w:val="000000"/>
                <w:sz w:val="22"/>
              </w:rPr>
            </w:pPr>
            <w:r w:rsidRPr="008B0336">
              <w:rPr>
                <w:color w:val="000000"/>
                <w:sz w:val="22"/>
              </w:rPr>
              <w:t>320</w:t>
            </w:r>
          </w:p>
        </w:tc>
        <w:tc>
          <w:tcPr>
            <w:tcW w:w="1016" w:type="dxa"/>
            <w:tcBorders>
              <w:top w:val="nil"/>
              <w:left w:val="nil"/>
              <w:bottom w:val="single" w:sz="4" w:space="0" w:color="auto"/>
              <w:right w:val="single" w:sz="4" w:space="0" w:color="auto"/>
            </w:tcBorders>
            <w:shd w:val="clear" w:color="000000" w:fill="FFFFFF"/>
            <w:vAlign w:val="center"/>
            <w:hideMark/>
          </w:tcPr>
          <w:p w14:paraId="4E89681B" w14:textId="77777777" w:rsidR="00F51260" w:rsidRPr="008B0336" w:rsidRDefault="00F51260" w:rsidP="00A851BD">
            <w:pPr>
              <w:spacing w:after="0" w:line="240" w:lineRule="auto"/>
              <w:ind w:firstLine="0"/>
              <w:jc w:val="center"/>
              <w:rPr>
                <w:color w:val="000000"/>
                <w:sz w:val="22"/>
              </w:rPr>
            </w:pPr>
            <w:r w:rsidRPr="008B0336">
              <w:rPr>
                <w:color w:val="000000"/>
                <w:sz w:val="22"/>
              </w:rPr>
              <w:t>320</w:t>
            </w:r>
          </w:p>
        </w:tc>
        <w:tc>
          <w:tcPr>
            <w:tcW w:w="999" w:type="dxa"/>
            <w:tcBorders>
              <w:top w:val="nil"/>
              <w:left w:val="nil"/>
              <w:bottom w:val="single" w:sz="4" w:space="0" w:color="auto"/>
              <w:right w:val="single" w:sz="4" w:space="0" w:color="auto"/>
            </w:tcBorders>
            <w:shd w:val="clear" w:color="000000" w:fill="FFFFFF"/>
            <w:vAlign w:val="center"/>
            <w:hideMark/>
          </w:tcPr>
          <w:p w14:paraId="086BA93B" w14:textId="77777777" w:rsidR="00F51260" w:rsidRPr="008B0336" w:rsidRDefault="00F51260" w:rsidP="00A851BD">
            <w:pPr>
              <w:spacing w:after="0" w:line="240" w:lineRule="auto"/>
              <w:ind w:firstLine="0"/>
              <w:jc w:val="center"/>
              <w:rPr>
                <w:color w:val="000000"/>
                <w:sz w:val="22"/>
              </w:rPr>
            </w:pPr>
            <w:r w:rsidRPr="008B0336">
              <w:rPr>
                <w:color w:val="000000"/>
                <w:sz w:val="22"/>
              </w:rPr>
              <w:t>320</w:t>
            </w:r>
          </w:p>
        </w:tc>
      </w:tr>
      <w:tr w:rsidR="00F51260" w:rsidRPr="008B0336" w14:paraId="425C92A3"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54330AA9" w14:textId="77777777" w:rsidR="00F51260" w:rsidRPr="008B0336" w:rsidRDefault="00F51260" w:rsidP="00A851BD">
            <w:pPr>
              <w:spacing w:after="0" w:line="240" w:lineRule="auto"/>
              <w:ind w:firstLine="0"/>
              <w:jc w:val="center"/>
              <w:rPr>
                <w:color w:val="000000"/>
                <w:sz w:val="22"/>
              </w:rPr>
            </w:pPr>
            <w:r w:rsidRPr="008B0336">
              <w:rPr>
                <w:color w:val="000000"/>
                <w:sz w:val="22"/>
              </w:rPr>
              <w:t>7</w:t>
            </w:r>
          </w:p>
        </w:tc>
        <w:tc>
          <w:tcPr>
            <w:tcW w:w="2051" w:type="dxa"/>
            <w:tcBorders>
              <w:top w:val="nil"/>
              <w:left w:val="nil"/>
              <w:bottom w:val="single" w:sz="4" w:space="0" w:color="auto"/>
              <w:right w:val="single" w:sz="4" w:space="0" w:color="auto"/>
            </w:tcBorders>
            <w:shd w:val="clear" w:color="000000" w:fill="FFFFFF"/>
            <w:vAlign w:val="center"/>
            <w:hideMark/>
          </w:tcPr>
          <w:p w14:paraId="452CD3E1" w14:textId="77777777" w:rsidR="00F51260" w:rsidRPr="008B0336" w:rsidRDefault="00F51260" w:rsidP="00A851BD">
            <w:pPr>
              <w:spacing w:after="0" w:line="240" w:lineRule="auto"/>
              <w:ind w:firstLine="0"/>
              <w:rPr>
                <w:color w:val="000000"/>
                <w:sz w:val="22"/>
              </w:rPr>
            </w:pPr>
            <w:r w:rsidRPr="008B0336">
              <w:rPr>
                <w:color w:val="000000"/>
                <w:sz w:val="22"/>
              </w:rPr>
              <w:t>КВГМ-50</w:t>
            </w:r>
          </w:p>
        </w:tc>
        <w:tc>
          <w:tcPr>
            <w:tcW w:w="1180" w:type="dxa"/>
            <w:tcBorders>
              <w:top w:val="nil"/>
              <w:left w:val="nil"/>
              <w:bottom w:val="single" w:sz="4" w:space="0" w:color="auto"/>
              <w:right w:val="single" w:sz="4" w:space="0" w:color="auto"/>
            </w:tcBorders>
            <w:shd w:val="clear" w:color="000000" w:fill="FFFFFF"/>
            <w:vAlign w:val="center"/>
            <w:hideMark/>
          </w:tcPr>
          <w:p w14:paraId="63C93A73" w14:textId="77777777" w:rsidR="00F51260" w:rsidRPr="008B0336" w:rsidRDefault="00F51260" w:rsidP="00A851BD">
            <w:pPr>
              <w:spacing w:after="0" w:line="240" w:lineRule="auto"/>
              <w:ind w:firstLine="0"/>
              <w:jc w:val="center"/>
              <w:rPr>
                <w:color w:val="000000"/>
                <w:sz w:val="22"/>
              </w:rPr>
            </w:pPr>
            <w:r w:rsidRPr="008B0336">
              <w:rPr>
                <w:color w:val="000000"/>
                <w:sz w:val="22"/>
              </w:rPr>
              <w:t>200</w:t>
            </w:r>
          </w:p>
        </w:tc>
        <w:tc>
          <w:tcPr>
            <w:tcW w:w="1600" w:type="dxa"/>
            <w:tcBorders>
              <w:top w:val="nil"/>
              <w:left w:val="nil"/>
              <w:bottom w:val="single" w:sz="4" w:space="0" w:color="auto"/>
              <w:right w:val="single" w:sz="4" w:space="0" w:color="auto"/>
            </w:tcBorders>
            <w:shd w:val="clear" w:color="000000" w:fill="FFFFFF"/>
            <w:vAlign w:val="center"/>
            <w:hideMark/>
          </w:tcPr>
          <w:p w14:paraId="39D43434" w14:textId="77777777" w:rsidR="00F51260" w:rsidRPr="008B0336" w:rsidRDefault="00F51260" w:rsidP="00A851BD">
            <w:pPr>
              <w:spacing w:after="0" w:line="240" w:lineRule="auto"/>
              <w:ind w:firstLine="0"/>
              <w:jc w:val="center"/>
              <w:rPr>
                <w:color w:val="000000"/>
                <w:sz w:val="22"/>
              </w:rPr>
            </w:pPr>
            <w:r w:rsidRPr="008B0336">
              <w:rPr>
                <w:color w:val="000000"/>
                <w:sz w:val="22"/>
              </w:rPr>
              <w:t>200</w:t>
            </w:r>
          </w:p>
        </w:tc>
        <w:tc>
          <w:tcPr>
            <w:tcW w:w="960" w:type="dxa"/>
            <w:tcBorders>
              <w:top w:val="nil"/>
              <w:left w:val="nil"/>
              <w:bottom w:val="single" w:sz="4" w:space="0" w:color="auto"/>
              <w:right w:val="single" w:sz="4" w:space="0" w:color="auto"/>
            </w:tcBorders>
            <w:shd w:val="clear" w:color="000000" w:fill="FFFFFF"/>
            <w:vAlign w:val="center"/>
            <w:hideMark/>
          </w:tcPr>
          <w:p w14:paraId="1CE39459" w14:textId="77777777" w:rsidR="00F51260" w:rsidRPr="008B0336" w:rsidRDefault="00F51260" w:rsidP="00A851BD">
            <w:pPr>
              <w:spacing w:after="0" w:line="240" w:lineRule="auto"/>
              <w:ind w:firstLine="0"/>
              <w:jc w:val="center"/>
              <w:rPr>
                <w:color w:val="000000"/>
                <w:sz w:val="22"/>
              </w:rPr>
            </w:pPr>
            <w:r w:rsidRPr="008B0336">
              <w:rPr>
                <w:color w:val="000000"/>
                <w:sz w:val="22"/>
              </w:rPr>
              <w:t>200</w:t>
            </w:r>
          </w:p>
        </w:tc>
        <w:tc>
          <w:tcPr>
            <w:tcW w:w="1200" w:type="dxa"/>
            <w:tcBorders>
              <w:top w:val="nil"/>
              <w:left w:val="nil"/>
              <w:bottom w:val="single" w:sz="4" w:space="0" w:color="auto"/>
              <w:right w:val="single" w:sz="4" w:space="0" w:color="auto"/>
            </w:tcBorders>
            <w:shd w:val="clear" w:color="000000" w:fill="FFFFFF"/>
            <w:vAlign w:val="center"/>
            <w:hideMark/>
          </w:tcPr>
          <w:p w14:paraId="61BECB8F" w14:textId="77777777" w:rsidR="00F51260" w:rsidRPr="008B0336" w:rsidRDefault="00F51260" w:rsidP="00A851BD">
            <w:pPr>
              <w:spacing w:after="0" w:line="240" w:lineRule="auto"/>
              <w:ind w:firstLine="0"/>
              <w:jc w:val="center"/>
              <w:rPr>
                <w:color w:val="000000"/>
                <w:sz w:val="22"/>
              </w:rPr>
            </w:pPr>
            <w:r w:rsidRPr="008B0336">
              <w:rPr>
                <w:color w:val="000000"/>
                <w:sz w:val="22"/>
              </w:rPr>
              <w:t>200</w:t>
            </w:r>
          </w:p>
        </w:tc>
        <w:tc>
          <w:tcPr>
            <w:tcW w:w="1016" w:type="dxa"/>
            <w:tcBorders>
              <w:top w:val="nil"/>
              <w:left w:val="nil"/>
              <w:bottom w:val="single" w:sz="4" w:space="0" w:color="auto"/>
              <w:right w:val="single" w:sz="4" w:space="0" w:color="auto"/>
            </w:tcBorders>
            <w:shd w:val="clear" w:color="000000" w:fill="FFFFFF"/>
            <w:vAlign w:val="center"/>
            <w:hideMark/>
          </w:tcPr>
          <w:p w14:paraId="6F9413C0" w14:textId="77777777" w:rsidR="00F51260" w:rsidRPr="008B0336" w:rsidRDefault="00F51260" w:rsidP="00A851BD">
            <w:pPr>
              <w:spacing w:after="0" w:line="240" w:lineRule="auto"/>
              <w:ind w:firstLine="0"/>
              <w:jc w:val="center"/>
              <w:rPr>
                <w:color w:val="000000"/>
                <w:sz w:val="22"/>
              </w:rPr>
            </w:pPr>
            <w:r w:rsidRPr="008B0336">
              <w:rPr>
                <w:color w:val="000000"/>
                <w:sz w:val="22"/>
              </w:rPr>
              <w:t>200</w:t>
            </w:r>
          </w:p>
        </w:tc>
        <w:tc>
          <w:tcPr>
            <w:tcW w:w="999" w:type="dxa"/>
            <w:tcBorders>
              <w:top w:val="nil"/>
              <w:left w:val="nil"/>
              <w:bottom w:val="single" w:sz="4" w:space="0" w:color="auto"/>
              <w:right w:val="single" w:sz="4" w:space="0" w:color="auto"/>
            </w:tcBorders>
            <w:shd w:val="clear" w:color="000000" w:fill="FFFFFF"/>
            <w:vAlign w:val="center"/>
            <w:hideMark/>
          </w:tcPr>
          <w:p w14:paraId="1EC68EAF" w14:textId="77777777" w:rsidR="00F51260" w:rsidRPr="008B0336" w:rsidRDefault="00F51260" w:rsidP="00A851BD">
            <w:pPr>
              <w:spacing w:after="0" w:line="240" w:lineRule="auto"/>
              <w:ind w:firstLine="0"/>
              <w:jc w:val="center"/>
              <w:rPr>
                <w:color w:val="000000"/>
                <w:sz w:val="22"/>
              </w:rPr>
            </w:pPr>
            <w:r w:rsidRPr="008B0336">
              <w:rPr>
                <w:color w:val="000000"/>
                <w:sz w:val="22"/>
              </w:rPr>
              <w:t>200</w:t>
            </w:r>
          </w:p>
        </w:tc>
      </w:tr>
      <w:tr w:rsidR="00F51260" w:rsidRPr="008B0336" w14:paraId="7113ED10"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7472407E" w14:textId="77777777" w:rsidR="00F51260" w:rsidRPr="008B0336" w:rsidRDefault="00F51260" w:rsidP="00A851BD">
            <w:pPr>
              <w:spacing w:after="0" w:line="240" w:lineRule="auto"/>
              <w:ind w:firstLine="0"/>
              <w:jc w:val="center"/>
              <w:rPr>
                <w:color w:val="000000"/>
                <w:sz w:val="22"/>
              </w:rPr>
            </w:pPr>
            <w:r w:rsidRPr="008B0336">
              <w:rPr>
                <w:color w:val="000000"/>
                <w:sz w:val="22"/>
              </w:rPr>
              <w:t>8</w:t>
            </w:r>
          </w:p>
        </w:tc>
        <w:tc>
          <w:tcPr>
            <w:tcW w:w="2051" w:type="dxa"/>
            <w:tcBorders>
              <w:top w:val="nil"/>
              <w:left w:val="nil"/>
              <w:bottom w:val="single" w:sz="4" w:space="0" w:color="auto"/>
              <w:right w:val="single" w:sz="4" w:space="0" w:color="auto"/>
            </w:tcBorders>
            <w:shd w:val="clear" w:color="000000" w:fill="FFFFFF"/>
            <w:vAlign w:val="center"/>
            <w:hideMark/>
          </w:tcPr>
          <w:p w14:paraId="5E211456" w14:textId="77777777" w:rsidR="00F51260" w:rsidRPr="008B0336" w:rsidRDefault="00F51260" w:rsidP="00A851BD">
            <w:pPr>
              <w:spacing w:after="0" w:line="240" w:lineRule="auto"/>
              <w:ind w:firstLine="0"/>
              <w:rPr>
                <w:color w:val="000000"/>
                <w:sz w:val="22"/>
              </w:rPr>
            </w:pPr>
            <w:r w:rsidRPr="008B0336">
              <w:rPr>
                <w:color w:val="000000"/>
                <w:sz w:val="22"/>
              </w:rPr>
              <w:t>ДЕ-25 (№1)</w:t>
            </w:r>
          </w:p>
        </w:tc>
        <w:tc>
          <w:tcPr>
            <w:tcW w:w="1180" w:type="dxa"/>
            <w:tcBorders>
              <w:top w:val="nil"/>
              <w:left w:val="nil"/>
              <w:bottom w:val="single" w:sz="4" w:space="0" w:color="auto"/>
              <w:right w:val="single" w:sz="4" w:space="0" w:color="auto"/>
            </w:tcBorders>
            <w:shd w:val="clear" w:color="000000" w:fill="FFFFFF"/>
            <w:vAlign w:val="center"/>
            <w:hideMark/>
          </w:tcPr>
          <w:p w14:paraId="36161D1B"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1600" w:type="dxa"/>
            <w:tcBorders>
              <w:top w:val="nil"/>
              <w:left w:val="nil"/>
              <w:bottom w:val="single" w:sz="4" w:space="0" w:color="auto"/>
              <w:right w:val="single" w:sz="4" w:space="0" w:color="auto"/>
            </w:tcBorders>
            <w:shd w:val="clear" w:color="000000" w:fill="FFFFFF"/>
            <w:vAlign w:val="center"/>
            <w:hideMark/>
          </w:tcPr>
          <w:p w14:paraId="096763F0"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960" w:type="dxa"/>
            <w:tcBorders>
              <w:top w:val="nil"/>
              <w:left w:val="nil"/>
              <w:bottom w:val="single" w:sz="4" w:space="0" w:color="auto"/>
              <w:right w:val="single" w:sz="4" w:space="0" w:color="auto"/>
            </w:tcBorders>
            <w:shd w:val="clear" w:color="000000" w:fill="FFFFFF"/>
            <w:vAlign w:val="center"/>
            <w:hideMark/>
          </w:tcPr>
          <w:p w14:paraId="5E719A78"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1200" w:type="dxa"/>
            <w:tcBorders>
              <w:top w:val="nil"/>
              <w:left w:val="nil"/>
              <w:bottom w:val="single" w:sz="4" w:space="0" w:color="auto"/>
              <w:right w:val="single" w:sz="4" w:space="0" w:color="auto"/>
            </w:tcBorders>
            <w:shd w:val="clear" w:color="000000" w:fill="FFFFFF"/>
            <w:vAlign w:val="center"/>
            <w:hideMark/>
          </w:tcPr>
          <w:p w14:paraId="473FD4D8"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1016" w:type="dxa"/>
            <w:tcBorders>
              <w:top w:val="nil"/>
              <w:left w:val="nil"/>
              <w:bottom w:val="single" w:sz="4" w:space="0" w:color="auto"/>
              <w:right w:val="single" w:sz="4" w:space="0" w:color="auto"/>
            </w:tcBorders>
            <w:shd w:val="clear" w:color="000000" w:fill="FFFFFF"/>
            <w:vAlign w:val="center"/>
            <w:hideMark/>
          </w:tcPr>
          <w:p w14:paraId="76D547D8"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999" w:type="dxa"/>
            <w:tcBorders>
              <w:top w:val="nil"/>
              <w:left w:val="nil"/>
              <w:bottom w:val="single" w:sz="4" w:space="0" w:color="auto"/>
              <w:right w:val="single" w:sz="4" w:space="0" w:color="auto"/>
            </w:tcBorders>
            <w:shd w:val="clear" w:color="000000" w:fill="FFFFFF"/>
            <w:vAlign w:val="center"/>
            <w:hideMark/>
          </w:tcPr>
          <w:p w14:paraId="6F322074"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r>
      <w:tr w:rsidR="00F51260" w:rsidRPr="008B0336" w14:paraId="4E41645F"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247A6072" w14:textId="77777777" w:rsidR="00F51260" w:rsidRPr="008B0336" w:rsidRDefault="00F51260" w:rsidP="00A851BD">
            <w:pPr>
              <w:spacing w:after="0" w:line="240" w:lineRule="auto"/>
              <w:ind w:firstLine="0"/>
              <w:jc w:val="center"/>
              <w:rPr>
                <w:color w:val="000000"/>
                <w:sz w:val="22"/>
              </w:rPr>
            </w:pPr>
            <w:r w:rsidRPr="008B0336">
              <w:rPr>
                <w:color w:val="000000"/>
                <w:sz w:val="22"/>
              </w:rPr>
              <w:t>9</w:t>
            </w:r>
          </w:p>
        </w:tc>
        <w:tc>
          <w:tcPr>
            <w:tcW w:w="2051" w:type="dxa"/>
            <w:tcBorders>
              <w:top w:val="nil"/>
              <w:left w:val="nil"/>
              <w:bottom w:val="single" w:sz="4" w:space="0" w:color="auto"/>
              <w:right w:val="single" w:sz="4" w:space="0" w:color="auto"/>
            </w:tcBorders>
            <w:shd w:val="clear" w:color="000000" w:fill="FFFFFF"/>
            <w:vAlign w:val="center"/>
            <w:hideMark/>
          </w:tcPr>
          <w:p w14:paraId="05D2C2F8" w14:textId="77777777" w:rsidR="00F51260" w:rsidRPr="008B0336" w:rsidRDefault="00F51260" w:rsidP="00A851BD">
            <w:pPr>
              <w:spacing w:after="0" w:line="240" w:lineRule="auto"/>
              <w:ind w:firstLine="0"/>
              <w:rPr>
                <w:color w:val="000000"/>
                <w:sz w:val="22"/>
              </w:rPr>
            </w:pPr>
            <w:r w:rsidRPr="008B0336">
              <w:rPr>
                <w:color w:val="000000"/>
                <w:sz w:val="22"/>
              </w:rPr>
              <w:t>ДЕ-25 (№2)</w:t>
            </w:r>
          </w:p>
        </w:tc>
        <w:tc>
          <w:tcPr>
            <w:tcW w:w="1180" w:type="dxa"/>
            <w:tcBorders>
              <w:top w:val="nil"/>
              <w:left w:val="nil"/>
              <w:bottom w:val="single" w:sz="4" w:space="0" w:color="auto"/>
              <w:right w:val="single" w:sz="4" w:space="0" w:color="auto"/>
            </w:tcBorders>
            <w:shd w:val="clear" w:color="000000" w:fill="FFFFFF"/>
            <w:vAlign w:val="center"/>
            <w:hideMark/>
          </w:tcPr>
          <w:p w14:paraId="018E5780"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1600" w:type="dxa"/>
            <w:tcBorders>
              <w:top w:val="nil"/>
              <w:left w:val="nil"/>
              <w:bottom w:val="single" w:sz="4" w:space="0" w:color="auto"/>
              <w:right w:val="single" w:sz="4" w:space="0" w:color="auto"/>
            </w:tcBorders>
            <w:shd w:val="clear" w:color="000000" w:fill="FFFFFF"/>
            <w:vAlign w:val="center"/>
            <w:hideMark/>
          </w:tcPr>
          <w:p w14:paraId="4CBF6DD7"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960" w:type="dxa"/>
            <w:tcBorders>
              <w:top w:val="nil"/>
              <w:left w:val="nil"/>
              <w:bottom w:val="single" w:sz="4" w:space="0" w:color="auto"/>
              <w:right w:val="single" w:sz="4" w:space="0" w:color="auto"/>
            </w:tcBorders>
            <w:shd w:val="clear" w:color="000000" w:fill="FFFFFF"/>
            <w:vAlign w:val="center"/>
            <w:hideMark/>
          </w:tcPr>
          <w:p w14:paraId="66E5AE9D"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1200" w:type="dxa"/>
            <w:tcBorders>
              <w:top w:val="nil"/>
              <w:left w:val="nil"/>
              <w:bottom w:val="single" w:sz="4" w:space="0" w:color="auto"/>
              <w:right w:val="single" w:sz="4" w:space="0" w:color="auto"/>
            </w:tcBorders>
            <w:shd w:val="clear" w:color="000000" w:fill="FFFFFF"/>
            <w:vAlign w:val="center"/>
            <w:hideMark/>
          </w:tcPr>
          <w:p w14:paraId="1468BCB7"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1016" w:type="dxa"/>
            <w:tcBorders>
              <w:top w:val="nil"/>
              <w:left w:val="nil"/>
              <w:bottom w:val="single" w:sz="4" w:space="0" w:color="auto"/>
              <w:right w:val="single" w:sz="4" w:space="0" w:color="auto"/>
            </w:tcBorders>
            <w:shd w:val="clear" w:color="000000" w:fill="FFFFFF"/>
            <w:vAlign w:val="center"/>
            <w:hideMark/>
          </w:tcPr>
          <w:p w14:paraId="111C7FBE"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999" w:type="dxa"/>
            <w:tcBorders>
              <w:top w:val="nil"/>
              <w:left w:val="nil"/>
              <w:bottom w:val="single" w:sz="4" w:space="0" w:color="auto"/>
              <w:right w:val="single" w:sz="4" w:space="0" w:color="auto"/>
            </w:tcBorders>
            <w:shd w:val="clear" w:color="000000" w:fill="FFFFFF"/>
            <w:vAlign w:val="center"/>
            <w:hideMark/>
          </w:tcPr>
          <w:p w14:paraId="0D5D458A"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r>
      <w:tr w:rsidR="00F51260" w:rsidRPr="008B0336" w14:paraId="40B7E843"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3DB474EB" w14:textId="77777777" w:rsidR="00F51260" w:rsidRPr="008B0336" w:rsidRDefault="00F51260" w:rsidP="00A851BD">
            <w:pPr>
              <w:spacing w:after="0" w:line="240" w:lineRule="auto"/>
              <w:ind w:firstLine="0"/>
              <w:jc w:val="center"/>
              <w:rPr>
                <w:color w:val="000000"/>
                <w:sz w:val="22"/>
              </w:rPr>
            </w:pPr>
            <w:r w:rsidRPr="008B0336">
              <w:rPr>
                <w:color w:val="000000"/>
                <w:sz w:val="22"/>
              </w:rPr>
              <w:t>10</w:t>
            </w:r>
          </w:p>
        </w:tc>
        <w:tc>
          <w:tcPr>
            <w:tcW w:w="2051" w:type="dxa"/>
            <w:tcBorders>
              <w:top w:val="nil"/>
              <w:left w:val="nil"/>
              <w:bottom w:val="single" w:sz="4" w:space="0" w:color="auto"/>
              <w:right w:val="single" w:sz="4" w:space="0" w:color="auto"/>
            </w:tcBorders>
            <w:shd w:val="clear" w:color="000000" w:fill="FFFFFF"/>
            <w:vAlign w:val="center"/>
            <w:hideMark/>
          </w:tcPr>
          <w:p w14:paraId="4EF61E22" w14:textId="77777777" w:rsidR="00F51260" w:rsidRPr="008B0336" w:rsidRDefault="00F51260" w:rsidP="00A851BD">
            <w:pPr>
              <w:spacing w:after="0" w:line="240" w:lineRule="auto"/>
              <w:ind w:firstLine="0"/>
              <w:rPr>
                <w:color w:val="000000"/>
                <w:sz w:val="22"/>
              </w:rPr>
            </w:pPr>
            <w:r w:rsidRPr="008B0336">
              <w:rPr>
                <w:color w:val="000000"/>
                <w:sz w:val="22"/>
              </w:rPr>
              <w:t>Котельная ДЕ-25 Северная промзона</w:t>
            </w:r>
          </w:p>
        </w:tc>
        <w:tc>
          <w:tcPr>
            <w:tcW w:w="1180" w:type="dxa"/>
            <w:tcBorders>
              <w:top w:val="nil"/>
              <w:left w:val="nil"/>
              <w:bottom w:val="single" w:sz="4" w:space="0" w:color="auto"/>
              <w:right w:val="single" w:sz="4" w:space="0" w:color="auto"/>
            </w:tcBorders>
            <w:shd w:val="clear" w:color="000000" w:fill="FFFFFF"/>
            <w:vAlign w:val="center"/>
            <w:hideMark/>
          </w:tcPr>
          <w:p w14:paraId="52EED21F"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1600" w:type="dxa"/>
            <w:tcBorders>
              <w:top w:val="nil"/>
              <w:left w:val="nil"/>
              <w:bottom w:val="single" w:sz="4" w:space="0" w:color="auto"/>
              <w:right w:val="single" w:sz="4" w:space="0" w:color="auto"/>
            </w:tcBorders>
            <w:shd w:val="clear" w:color="000000" w:fill="FFFFFF"/>
            <w:vAlign w:val="center"/>
            <w:hideMark/>
          </w:tcPr>
          <w:p w14:paraId="2EFFCBF3"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960" w:type="dxa"/>
            <w:tcBorders>
              <w:top w:val="nil"/>
              <w:left w:val="nil"/>
              <w:bottom w:val="single" w:sz="4" w:space="0" w:color="auto"/>
              <w:right w:val="single" w:sz="4" w:space="0" w:color="auto"/>
            </w:tcBorders>
            <w:shd w:val="clear" w:color="000000" w:fill="FFFFFF"/>
            <w:vAlign w:val="center"/>
            <w:hideMark/>
          </w:tcPr>
          <w:p w14:paraId="263FF734"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1200" w:type="dxa"/>
            <w:tcBorders>
              <w:top w:val="nil"/>
              <w:left w:val="nil"/>
              <w:bottom w:val="single" w:sz="4" w:space="0" w:color="auto"/>
              <w:right w:val="single" w:sz="4" w:space="0" w:color="auto"/>
            </w:tcBorders>
            <w:shd w:val="clear" w:color="000000" w:fill="FFFFFF"/>
            <w:vAlign w:val="center"/>
            <w:hideMark/>
          </w:tcPr>
          <w:p w14:paraId="7EFB5C21"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1016" w:type="dxa"/>
            <w:tcBorders>
              <w:top w:val="nil"/>
              <w:left w:val="nil"/>
              <w:bottom w:val="single" w:sz="4" w:space="0" w:color="auto"/>
              <w:right w:val="single" w:sz="4" w:space="0" w:color="auto"/>
            </w:tcBorders>
            <w:shd w:val="clear" w:color="000000" w:fill="FFFFFF"/>
            <w:vAlign w:val="center"/>
            <w:hideMark/>
          </w:tcPr>
          <w:p w14:paraId="0C0A60D1"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c>
          <w:tcPr>
            <w:tcW w:w="999" w:type="dxa"/>
            <w:tcBorders>
              <w:top w:val="nil"/>
              <w:left w:val="nil"/>
              <w:bottom w:val="single" w:sz="4" w:space="0" w:color="auto"/>
              <w:right w:val="single" w:sz="4" w:space="0" w:color="auto"/>
            </w:tcBorders>
            <w:shd w:val="clear" w:color="000000" w:fill="FFFFFF"/>
            <w:vAlign w:val="center"/>
            <w:hideMark/>
          </w:tcPr>
          <w:p w14:paraId="0530EB1A" w14:textId="77777777" w:rsidR="00F51260" w:rsidRPr="008B0336" w:rsidRDefault="00F51260" w:rsidP="00A851BD">
            <w:pPr>
              <w:spacing w:after="0" w:line="240" w:lineRule="auto"/>
              <w:ind w:firstLine="0"/>
              <w:jc w:val="center"/>
              <w:rPr>
                <w:color w:val="000000"/>
                <w:sz w:val="22"/>
              </w:rPr>
            </w:pPr>
            <w:r w:rsidRPr="008B0336">
              <w:rPr>
                <w:color w:val="000000"/>
                <w:sz w:val="22"/>
              </w:rPr>
              <w:t>60</w:t>
            </w:r>
          </w:p>
        </w:tc>
      </w:tr>
      <w:tr w:rsidR="00F51260" w:rsidRPr="008B0336" w14:paraId="60D8938C"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6A56256F" w14:textId="77777777" w:rsidR="00F51260" w:rsidRPr="008B0336" w:rsidRDefault="00F51260" w:rsidP="00A851BD">
            <w:pPr>
              <w:spacing w:after="0" w:line="240" w:lineRule="auto"/>
              <w:ind w:firstLine="0"/>
              <w:jc w:val="center"/>
              <w:rPr>
                <w:color w:val="000000"/>
                <w:sz w:val="22"/>
              </w:rPr>
            </w:pPr>
            <w:r w:rsidRPr="008B0336">
              <w:rPr>
                <w:color w:val="000000"/>
                <w:sz w:val="22"/>
              </w:rPr>
              <w:t>11</w:t>
            </w:r>
          </w:p>
        </w:tc>
        <w:tc>
          <w:tcPr>
            <w:tcW w:w="2051" w:type="dxa"/>
            <w:tcBorders>
              <w:top w:val="nil"/>
              <w:left w:val="nil"/>
              <w:bottom w:val="single" w:sz="4" w:space="0" w:color="auto"/>
              <w:right w:val="single" w:sz="4" w:space="0" w:color="auto"/>
            </w:tcBorders>
            <w:shd w:val="clear" w:color="000000" w:fill="FFFFFF"/>
            <w:vAlign w:val="center"/>
            <w:hideMark/>
          </w:tcPr>
          <w:p w14:paraId="05E6FE07" w14:textId="77777777" w:rsidR="00F51260" w:rsidRPr="008B0336" w:rsidRDefault="00F51260" w:rsidP="00A851BD">
            <w:pPr>
              <w:spacing w:after="0" w:line="240" w:lineRule="auto"/>
              <w:ind w:firstLine="0"/>
              <w:rPr>
                <w:color w:val="000000"/>
                <w:sz w:val="22"/>
              </w:rPr>
            </w:pPr>
            <w:r w:rsidRPr="008B0336">
              <w:rPr>
                <w:color w:val="000000"/>
                <w:sz w:val="22"/>
              </w:rPr>
              <w:t>Котельная КЗХ</w:t>
            </w:r>
          </w:p>
        </w:tc>
        <w:tc>
          <w:tcPr>
            <w:tcW w:w="1180" w:type="dxa"/>
            <w:tcBorders>
              <w:top w:val="nil"/>
              <w:left w:val="nil"/>
              <w:bottom w:val="single" w:sz="4" w:space="0" w:color="auto"/>
              <w:right w:val="single" w:sz="4" w:space="0" w:color="auto"/>
            </w:tcBorders>
            <w:shd w:val="clear" w:color="000000" w:fill="FFFFFF"/>
            <w:vAlign w:val="center"/>
            <w:hideMark/>
          </w:tcPr>
          <w:p w14:paraId="09ABF8D6" w14:textId="77777777" w:rsidR="00F51260" w:rsidRPr="008B0336" w:rsidRDefault="00F51260" w:rsidP="00A851BD">
            <w:pPr>
              <w:spacing w:after="0" w:line="240" w:lineRule="auto"/>
              <w:ind w:firstLine="0"/>
              <w:jc w:val="center"/>
              <w:rPr>
                <w:color w:val="000000"/>
                <w:sz w:val="22"/>
              </w:rPr>
            </w:pPr>
            <w:r w:rsidRPr="008B0336">
              <w:rPr>
                <w:color w:val="000000"/>
                <w:sz w:val="22"/>
              </w:rPr>
              <w:t>7,6</w:t>
            </w:r>
          </w:p>
        </w:tc>
        <w:tc>
          <w:tcPr>
            <w:tcW w:w="1600" w:type="dxa"/>
            <w:tcBorders>
              <w:top w:val="nil"/>
              <w:left w:val="nil"/>
              <w:bottom w:val="single" w:sz="4" w:space="0" w:color="auto"/>
              <w:right w:val="single" w:sz="4" w:space="0" w:color="auto"/>
            </w:tcBorders>
            <w:shd w:val="clear" w:color="000000" w:fill="FFFFFF"/>
            <w:vAlign w:val="center"/>
            <w:hideMark/>
          </w:tcPr>
          <w:p w14:paraId="2575D640" w14:textId="77777777" w:rsidR="00F51260" w:rsidRPr="008B0336" w:rsidRDefault="00F51260" w:rsidP="00A851BD">
            <w:pPr>
              <w:spacing w:after="0" w:line="240" w:lineRule="auto"/>
              <w:ind w:firstLine="0"/>
              <w:jc w:val="center"/>
              <w:rPr>
                <w:color w:val="000000"/>
                <w:sz w:val="22"/>
              </w:rPr>
            </w:pPr>
            <w:r w:rsidRPr="008B0336">
              <w:rPr>
                <w:color w:val="000000"/>
                <w:sz w:val="22"/>
              </w:rPr>
              <w:t>7,6</w:t>
            </w:r>
          </w:p>
        </w:tc>
        <w:tc>
          <w:tcPr>
            <w:tcW w:w="960" w:type="dxa"/>
            <w:tcBorders>
              <w:top w:val="nil"/>
              <w:left w:val="nil"/>
              <w:bottom w:val="single" w:sz="4" w:space="0" w:color="auto"/>
              <w:right w:val="single" w:sz="4" w:space="0" w:color="auto"/>
            </w:tcBorders>
            <w:shd w:val="clear" w:color="000000" w:fill="FFFFFF"/>
            <w:vAlign w:val="center"/>
            <w:hideMark/>
          </w:tcPr>
          <w:p w14:paraId="34A92B0B" w14:textId="77777777" w:rsidR="00F51260" w:rsidRPr="008B0336" w:rsidRDefault="00F51260" w:rsidP="00A851BD">
            <w:pPr>
              <w:spacing w:after="0" w:line="240" w:lineRule="auto"/>
              <w:ind w:firstLine="0"/>
              <w:jc w:val="center"/>
              <w:rPr>
                <w:color w:val="000000"/>
                <w:sz w:val="22"/>
              </w:rPr>
            </w:pPr>
            <w:r w:rsidRPr="008B0336">
              <w:rPr>
                <w:color w:val="000000"/>
                <w:sz w:val="22"/>
              </w:rPr>
              <w:t>7,6</w:t>
            </w:r>
          </w:p>
        </w:tc>
        <w:tc>
          <w:tcPr>
            <w:tcW w:w="1200" w:type="dxa"/>
            <w:tcBorders>
              <w:top w:val="nil"/>
              <w:left w:val="nil"/>
              <w:bottom w:val="single" w:sz="4" w:space="0" w:color="auto"/>
              <w:right w:val="single" w:sz="4" w:space="0" w:color="auto"/>
            </w:tcBorders>
            <w:shd w:val="clear" w:color="000000" w:fill="FFFFFF"/>
            <w:vAlign w:val="center"/>
            <w:hideMark/>
          </w:tcPr>
          <w:p w14:paraId="58E51E02" w14:textId="77777777" w:rsidR="00F51260" w:rsidRPr="008B0336" w:rsidRDefault="00F51260" w:rsidP="00A851BD">
            <w:pPr>
              <w:spacing w:after="0" w:line="240" w:lineRule="auto"/>
              <w:ind w:firstLine="0"/>
              <w:jc w:val="center"/>
              <w:rPr>
                <w:color w:val="000000"/>
                <w:sz w:val="22"/>
              </w:rPr>
            </w:pPr>
            <w:r w:rsidRPr="008B0336">
              <w:rPr>
                <w:color w:val="000000"/>
                <w:sz w:val="22"/>
              </w:rPr>
              <w:t>7,6</w:t>
            </w:r>
          </w:p>
        </w:tc>
        <w:tc>
          <w:tcPr>
            <w:tcW w:w="1016" w:type="dxa"/>
            <w:tcBorders>
              <w:top w:val="nil"/>
              <w:left w:val="nil"/>
              <w:bottom w:val="single" w:sz="4" w:space="0" w:color="auto"/>
              <w:right w:val="single" w:sz="4" w:space="0" w:color="auto"/>
            </w:tcBorders>
            <w:shd w:val="clear" w:color="000000" w:fill="FFFFFF"/>
            <w:vAlign w:val="center"/>
            <w:hideMark/>
          </w:tcPr>
          <w:p w14:paraId="68BD2AD6" w14:textId="77777777" w:rsidR="00F51260" w:rsidRPr="008B0336" w:rsidRDefault="00F51260" w:rsidP="00A851BD">
            <w:pPr>
              <w:spacing w:after="0" w:line="240" w:lineRule="auto"/>
              <w:ind w:firstLine="0"/>
              <w:jc w:val="center"/>
              <w:rPr>
                <w:color w:val="000000"/>
                <w:sz w:val="22"/>
              </w:rPr>
            </w:pPr>
            <w:r w:rsidRPr="008B0336">
              <w:rPr>
                <w:color w:val="000000"/>
                <w:sz w:val="22"/>
              </w:rPr>
              <w:t>7,6</w:t>
            </w:r>
          </w:p>
        </w:tc>
        <w:tc>
          <w:tcPr>
            <w:tcW w:w="999" w:type="dxa"/>
            <w:tcBorders>
              <w:top w:val="nil"/>
              <w:left w:val="nil"/>
              <w:bottom w:val="single" w:sz="4" w:space="0" w:color="auto"/>
              <w:right w:val="single" w:sz="4" w:space="0" w:color="auto"/>
            </w:tcBorders>
            <w:shd w:val="clear" w:color="000000" w:fill="FFFFFF"/>
            <w:vAlign w:val="center"/>
            <w:hideMark/>
          </w:tcPr>
          <w:p w14:paraId="3C21341A" w14:textId="77777777" w:rsidR="00F51260" w:rsidRPr="008B0336" w:rsidRDefault="00F51260" w:rsidP="00A851BD">
            <w:pPr>
              <w:spacing w:after="0" w:line="240" w:lineRule="auto"/>
              <w:ind w:firstLine="0"/>
              <w:jc w:val="center"/>
              <w:rPr>
                <w:color w:val="000000"/>
                <w:sz w:val="22"/>
              </w:rPr>
            </w:pPr>
            <w:r w:rsidRPr="008B0336">
              <w:rPr>
                <w:color w:val="000000"/>
                <w:sz w:val="22"/>
              </w:rPr>
              <w:t>7,6</w:t>
            </w:r>
          </w:p>
        </w:tc>
      </w:tr>
      <w:tr w:rsidR="00F51260" w:rsidRPr="008B0336" w14:paraId="65836BC9"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6FA15459" w14:textId="77777777" w:rsidR="00F51260" w:rsidRPr="008B0336" w:rsidRDefault="00F51260" w:rsidP="00A851BD">
            <w:pPr>
              <w:spacing w:after="0" w:line="240" w:lineRule="auto"/>
              <w:ind w:firstLine="0"/>
              <w:jc w:val="center"/>
              <w:rPr>
                <w:color w:val="000000"/>
                <w:sz w:val="22"/>
              </w:rPr>
            </w:pPr>
            <w:r w:rsidRPr="008B0336">
              <w:rPr>
                <w:color w:val="000000"/>
                <w:sz w:val="22"/>
              </w:rPr>
              <w:t>12</w:t>
            </w:r>
          </w:p>
        </w:tc>
        <w:tc>
          <w:tcPr>
            <w:tcW w:w="2051" w:type="dxa"/>
            <w:tcBorders>
              <w:top w:val="nil"/>
              <w:left w:val="nil"/>
              <w:bottom w:val="single" w:sz="4" w:space="0" w:color="auto"/>
              <w:right w:val="single" w:sz="4" w:space="0" w:color="auto"/>
            </w:tcBorders>
            <w:shd w:val="clear" w:color="000000" w:fill="FFFFFF"/>
            <w:vAlign w:val="center"/>
            <w:hideMark/>
          </w:tcPr>
          <w:p w14:paraId="1B2DC927" w14:textId="77777777" w:rsidR="00F51260" w:rsidRPr="008B0336" w:rsidRDefault="00F51260" w:rsidP="00A851BD">
            <w:pPr>
              <w:spacing w:after="0" w:line="240" w:lineRule="auto"/>
              <w:ind w:firstLine="0"/>
              <w:rPr>
                <w:color w:val="000000"/>
                <w:sz w:val="22"/>
              </w:rPr>
            </w:pPr>
            <w:r w:rsidRPr="008B0336">
              <w:rPr>
                <w:color w:val="000000"/>
                <w:sz w:val="22"/>
              </w:rPr>
              <w:t>Котельная ВКГМ Восточная промзона</w:t>
            </w:r>
          </w:p>
        </w:tc>
        <w:tc>
          <w:tcPr>
            <w:tcW w:w="1180" w:type="dxa"/>
            <w:tcBorders>
              <w:top w:val="nil"/>
              <w:left w:val="nil"/>
              <w:bottom w:val="single" w:sz="4" w:space="0" w:color="auto"/>
              <w:right w:val="single" w:sz="4" w:space="0" w:color="auto"/>
            </w:tcBorders>
            <w:shd w:val="clear" w:color="000000" w:fill="FFFFFF"/>
            <w:vAlign w:val="center"/>
            <w:hideMark/>
          </w:tcPr>
          <w:p w14:paraId="468AA985" w14:textId="77777777" w:rsidR="00F51260" w:rsidRPr="008B0336" w:rsidRDefault="00F51260" w:rsidP="00A851BD">
            <w:pPr>
              <w:spacing w:after="0" w:line="240" w:lineRule="auto"/>
              <w:ind w:firstLine="0"/>
              <w:jc w:val="center"/>
              <w:rPr>
                <w:color w:val="000000"/>
                <w:sz w:val="22"/>
              </w:rPr>
            </w:pPr>
            <w:r w:rsidRPr="008B0336">
              <w:rPr>
                <w:color w:val="000000"/>
                <w:sz w:val="22"/>
              </w:rPr>
              <w:t>33,16</w:t>
            </w:r>
          </w:p>
        </w:tc>
        <w:tc>
          <w:tcPr>
            <w:tcW w:w="1600" w:type="dxa"/>
            <w:tcBorders>
              <w:top w:val="nil"/>
              <w:left w:val="nil"/>
              <w:bottom w:val="single" w:sz="4" w:space="0" w:color="auto"/>
              <w:right w:val="single" w:sz="4" w:space="0" w:color="auto"/>
            </w:tcBorders>
            <w:shd w:val="clear" w:color="000000" w:fill="FFFFFF"/>
            <w:vAlign w:val="center"/>
            <w:hideMark/>
          </w:tcPr>
          <w:p w14:paraId="509630AD" w14:textId="77777777" w:rsidR="00F51260" w:rsidRPr="008B0336" w:rsidRDefault="00F51260" w:rsidP="00A851BD">
            <w:pPr>
              <w:spacing w:after="0" w:line="240" w:lineRule="auto"/>
              <w:ind w:firstLine="0"/>
              <w:jc w:val="center"/>
              <w:rPr>
                <w:color w:val="000000"/>
                <w:sz w:val="22"/>
              </w:rPr>
            </w:pPr>
            <w:r w:rsidRPr="008B0336">
              <w:rPr>
                <w:color w:val="000000"/>
                <w:sz w:val="22"/>
              </w:rPr>
              <w:t>33,16</w:t>
            </w:r>
          </w:p>
        </w:tc>
        <w:tc>
          <w:tcPr>
            <w:tcW w:w="960" w:type="dxa"/>
            <w:tcBorders>
              <w:top w:val="nil"/>
              <w:left w:val="nil"/>
              <w:bottom w:val="single" w:sz="4" w:space="0" w:color="auto"/>
              <w:right w:val="single" w:sz="4" w:space="0" w:color="auto"/>
            </w:tcBorders>
            <w:shd w:val="clear" w:color="000000" w:fill="FFFFFF"/>
            <w:vAlign w:val="center"/>
            <w:hideMark/>
          </w:tcPr>
          <w:p w14:paraId="2CD64320" w14:textId="77777777" w:rsidR="00F51260" w:rsidRPr="008B0336" w:rsidRDefault="00F51260" w:rsidP="00A851BD">
            <w:pPr>
              <w:spacing w:after="0" w:line="240" w:lineRule="auto"/>
              <w:ind w:firstLine="0"/>
              <w:jc w:val="center"/>
              <w:rPr>
                <w:color w:val="000000"/>
                <w:sz w:val="22"/>
              </w:rPr>
            </w:pPr>
            <w:r w:rsidRPr="008B0336">
              <w:rPr>
                <w:color w:val="000000"/>
                <w:sz w:val="22"/>
              </w:rPr>
              <w:t>33,16</w:t>
            </w:r>
          </w:p>
        </w:tc>
        <w:tc>
          <w:tcPr>
            <w:tcW w:w="1200" w:type="dxa"/>
            <w:tcBorders>
              <w:top w:val="nil"/>
              <w:left w:val="nil"/>
              <w:bottom w:val="single" w:sz="4" w:space="0" w:color="auto"/>
              <w:right w:val="single" w:sz="4" w:space="0" w:color="auto"/>
            </w:tcBorders>
            <w:shd w:val="clear" w:color="000000" w:fill="FFFFFF"/>
            <w:vAlign w:val="center"/>
            <w:hideMark/>
          </w:tcPr>
          <w:p w14:paraId="32D9FA24" w14:textId="77777777" w:rsidR="00F51260" w:rsidRPr="008B0336" w:rsidRDefault="00F51260" w:rsidP="00A851BD">
            <w:pPr>
              <w:spacing w:after="0" w:line="240" w:lineRule="auto"/>
              <w:ind w:firstLine="0"/>
              <w:jc w:val="center"/>
              <w:rPr>
                <w:color w:val="000000"/>
                <w:sz w:val="22"/>
              </w:rPr>
            </w:pPr>
            <w:r w:rsidRPr="008B0336">
              <w:rPr>
                <w:color w:val="000000"/>
                <w:sz w:val="22"/>
              </w:rPr>
              <w:t>33,16</w:t>
            </w:r>
          </w:p>
        </w:tc>
        <w:tc>
          <w:tcPr>
            <w:tcW w:w="1016" w:type="dxa"/>
            <w:tcBorders>
              <w:top w:val="nil"/>
              <w:left w:val="nil"/>
              <w:bottom w:val="single" w:sz="4" w:space="0" w:color="auto"/>
              <w:right w:val="single" w:sz="4" w:space="0" w:color="auto"/>
            </w:tcBorders>
            <w:shd w:val="clear" w:color="000000" w:fill="FFFFFF"/>
            <w:vAlign w:val="center"/>
            <w:hideMark/>
          </w:tcPr>
          <w:p w14:paraId="6F5E16E9" w14:textId="77777777" w:rsidR="00F51260" w:rsidRPr="008B0336" w:rsidRDefault="00F51260" w:rsidP="00A851BD">
            <w:pPr>
              <w:spacing w:after="0" w:line="240" w:lineRule="auto"/>
              <w:ind w:firstLine="0"/>
              <w:jc w:val="center"/>
              <w:rPr>
                <w:color w:val="000000"/>
                <w:sz w:val="22"/>
              </w:rPr>
            </w:pPr>
            <w:r w:rsidRPr="008B0336">
              <w:rPr>
                <w:color w:val="000000"/>
                <w:sz w:val="22"/>
              </w:rPr>
              <w:t>33,16</w:t>
            </w:r>
          </w:p>
        </w:tc>
        <w:tc>
          <w:tcPr>
            <w:tcW w:w="999" w:type="dxa"/>
            <w:tcBorders>
              <w:top w:val="nil"/>
              <w:left w:val="nil"/>
              <w:bottom w:val="single" w:sz="4" w:space="0" w:color="auto"/>
              <w:right w:val="single" w:sz="4" w:space="0" w:color="auto"/>
            </w:tcBorders>
            <w:shd w:val="clear" w:color="000000" w:fill="FFFFFF"/>
            <w:vAlign w:val="center"/>
            <w:hideMark/>
          </w:tcPr>
          <w:p w14:paraId="07A1CEB3" w14:textId="77777777" w:rsidR="00F51260" w:rsidRPr="008B0336" w:rsidRDefault="00F51260" w:rsidP="00A851BD">
            <w:pPr>
              <w:spacing w:after="0" w:line="240" w:lineRule="auto"/>
              <w:ind w:firstLine="0"/>
              <w:jc w:val="center"/>
              <w:rPr>
                <w:color w:val="000000"/>
                <w:sz w:val="22"/>
              </w:rPr>
            </w:pPr>
            <w:r w:rsidRPr="008B0336">
              <w:rPr>
                <w:color w:val="000000"/>
                <w:sz w:val="22"/>
              </w:rPr>
              <w:t>33,16</w:t>
            </w:r>
          </w:p>
        </w:tc>
      </w:tr>
      <w:tr w:rsidR="00F51260" w:rsidRPr="008B0336" w14:paraId="105BEF1C"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7DCAF826" w14:textId="77777777" w:rsidR="00F51260" w:rsidRPr="008B0336" w:rsidRDefault="00F51260" w:rsidP="00A851BD">
            <w:pPr>
              <w:spacing w:after="0" w:line="240" w:lineRule="auto"/>
              <w:ind w:firstLine="0"/>
              <w:jc w:val="center"/>
              <w:rPr>
                <w:color w:val="000000"/>
                <w:sz w:val="22"/>
              </w:rPr>
            </w:pPr>
            <w:r w:rsidRPr="008B0336">
              <w:rPr>
                <w:color w:val="000000"/>
                <w:sz w:val="22"/>
              </w:rPr>
              <w:t>13</w:t>
            </w:r>
          </w:p>
        </w:tc>
        <w:tc>
          <w:tcPr>
            <w:tcW w:w="2051" w:type="dxa"/>
            <w:tcBorders>
              <w:top w:val="nil"/>
              <w:left w:val="nil"/>
              <w:bottom w:val="single" w:sz="4" w:space="0" w:color="auto"/>
              <w:right w:val="single" w:sz="4" w:space="0" w:color="auto"/>
            </w:tcBorders>
            <w:shd w:val="clear" w:color="000000" w:fill="FFFFFF"/>
            <w:vAlign w:val="center"/>
            <w:hideMark/>
          </w:tcPr>
          <w:p w14:paraId="6E9ECCDA" w14:textId="77777777" w:rsidR="00F51260" w:rsidRPr="008B0336" w:rsidRDefault="00F51260" w:rsidP="00A851BD">
            <w:pPr>
              <w:spacing w:after="0" w:line="240" w:lineRule="auto"/>
              <w:ind w:firstLine="0"/>
              <w:rPr>
                <w:color w:val="000000"/>
                <w:sz w:val="22"/>
              </w:rPr>
            </w:pPr>
            <w:r w:rsidRPr="008B0336">
              <w:rPr>
                <w:color w:val="000000"/>
                <w:sz w:val="22"/>
              </w:rPr>
              <w:t>Котельная КНДСР Восточная промзона</w:t>
            </w:r>
          </w:p>
        </w:tc>
        <w:tc>
          <w:tcPr>
            <w:tcW w:w="1180" w:type="dxa"/>
            <w:tcBorders>
              <w:top w:val="nil"/>
              <w:left w:val="nil"/>
              <w:bottom w:val="single" w:sz="4" w:space="0" w:color="auto"/>
              <w:right w:val="single" w:sz="4" w:space="0" w:color="auto"/>
            </w:tcBorders>
            <w:shd w:val="clear" w:color="000000" w:fill="FFFFFF"/>
            <w:vAlign w:val="center"/>
            <w:hideMark/>
          </w:tcPr>
          <w:p w14:paraId="5D25BB8F" w14:textId="77777777" w:rsidR="00F51260" w:rsidRPr="008B0336" w:rsidRDefault="00F51260" w:rsidP="00A851BD">
            <w:pPr>
              <w:spacing w:after="0" w:line="240" w:lineRule="auto"/>
              <w:ind w:firstLine="0"/>
              <w:jc w:val="center"/>
              <w:rPr>
                <w:color w:val="000000"/>
                <w:sz w:val="22"/>
              </w:rPr>
            </w:pPr>
            <w:r w:rsidRPr="008B0336">
              <w:rPr>
                <w:color w:val="000000"/>
                <w:sz w:val="22"/>
              </w:rPr>
              <w:t>17</w:t>
            </w:r>
          </w:p>
        </w:tc>
        <w:tc>
          <w:tcPr>
            <w:tcW w:w="5775" w:type="dxa"/>
            <w:gridSpan w:val="5"/>
            <w:tcBorders>
              <w:top w:val="single" w:sz="4" w:space="0" w:color="auto"/>
              <w:left w:val="nil"/>
              <w:bottom w:val="single" w:sz="4" w:space="0" w:color="auto"/>
              <w:right w:val="single" w:sz="4" w:space="0" w:color="000000"/>
            </w:tcBorders>
            <w:shd w:val="clear" w:color="000000" w:fill="FFFFFF"/>
            <w:vAlign w:val="center"/>
            <w:hideMark/>
          </w:tcPr>
          <w:p w14:paraId="0B993A3D" w14:textId="77777777" w:rsidR="00F51260" w:rsidRPr="008B0336" w:rsidRDefault="00F51260" w:rsidP="00A851BD">
            <w:pPr>
              <w:spacing w:after="0" w:line="240" w:lineRule="auto"/>
              <w:ind w:firstLine="0"/>
              <w:jc w:val="center"/>
              <w:rPr>
                <w:color w:val="000000"/>
                <w:sz w:val="22"/>
              </w:rPr>
            </w:pPr>
            <w:r w:rsidRPr="008B0336">
              <w:rPr>
                <w:color w:val="000000"/>
                <w:sz w:val="22"/>
              </w:rPr>
              <w:t>Вывод из эксплуатации, переключение потребителей на котельную ВКГМ</w:t>
            </w:r>
          </w:p>
        </w:tc>
      </w:tr>
      <w:tr w:rsidR="00F51260" w:rsidRPr="008B0336" w14:paraId="4F0CC2E0"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31F0BA72" w14:textId="77777777" w:rsidR="00F51260" w:rsidRPr="008B0336" w:rsidRDefault="00F51260" w:rsidP="00A851BD">
            <w:pPr>
              <w:spacing w:after="0" w:line="240" w:lineRule="auto"/>
              <w:ind w:firstLine="0"/>
              <w:jc w:val="center"/>
              <w:rPr>
                <w:color w:val="000000"/>
                <w:sz w:val="22"/>
              </w:rPr>
            </w:pPr>
            <w:r w:rsidRPr="008B0336">
              <w:rPr>
                <w:color w:val="000000"/>
                <w:sz w:val="22"/>
              </w:rPr>
              <w:t>14</w:t>
            </w:r>
          </w:p>
        </w:tc>
        <w:tc>
          <w:tcPr>
            <w:tcW w:w="2051" w:type="dxa"/>
            <w:tcBorders>
              <w:top w:val="nil"/>
              <w:left w:val="nil"/>
              <w:bottom w:val="single" w:sz="4" w:space="0" w:color="auto"/>
              <w:right w:val="single" w:sz="4" w:space="0" w:color="auto"/>
            </w:tcBorders>
            <w:shd w:val="clear" w:color="000000" w:fill="FFFFFF"/>
            <w:vAlign w:val="center"/>
            <w:hideMark/>
          </w:tcPr>
          <w:p w14:paraId="7B2D86DF" w14:textId="77777777" w:rsidR="00F51260" w:rsidRPr="008B0336" w:rsidRDefault="00F51260" w:rsidP="00A851BD">
            <w:pPr>
              <w:spacing w:after="0" w:line="240" w:lineRule="auto"/>
              <w:ind w:firstLine="0"/>
              <w:rPr>
                <w:color w:val="000000"/>
                <w:sz w:val="22"/>
              </w:rPr>
            </w:pPr>
            <w:r w:rsidRPr="008B0336">
              <w:rPr>
                <w:color w:val="000000"/>
                <w:sz w:val="22"/>
              </w:rPr>
              <w:t>Котельная Аэропорта</w:t>
            </w:r>
          </w:p>
        </w:tc>
        <w:tc>
          <w:tcPr>
            <w:tcW w:w="1180" w:type="dxa"/>
            <w:tcBorders>
              <w:top w:val="nil"/>
              <w:left w:val="nil"/>
              <w:bottom w:val="single" w:sz="4" w:space="0" w:color="auto"/>
              <w:right w:val="single" w:sz="4" w:space="0" w:color="auto"/>
            </w:tcBorders>
            <w:shd w:val="clear" w:color="000000" w:fill="FFFFFF"/>
            <w:vAlign w:val="center"/>
            <w:hideMark/>
          </w:tcPr>
          <w:p w14:paraId="1C9C0297" w14:textId="77777777" w:rsidR="00F51260" w:rsidRPr="008B0336" w:rsidRDefault="00F51260" w:rsidP="00A851BD">
            <w:pPr>
              <w:spacing w:after="0" w:line="240" w:lineRule="auto"/>
              <w:ind w:firstLine="0"/>
              <w:jc w:val="center"/>
              <w:rPr>
                <w:color w:val="000000"/>
                <w:sz w:val="22"/>
              </w:rPr>
            </w:pPr>
            <w:r w:rsidRPr="008B0336">
              <w:rPr>
                <w:color w:val="000000"/>
                <w:sz w:val="22"/>
              </w:rPr>
              <w:t>16,21</w:t>
            </w:r>
          </w:p>
        </w:tc>
        <w:tc>
          <w:tcPr>
            <w:tcW w:w="1600" w:type="dxa"/>
            <w:tcBorders>
              <w:top w:val="nil"/>
              <w:left w:val="nil"/>
              <w:bottom w:val="single" w:sz="4" w:space="0" w:color="auto"/>
              <w:right w:val="single" w:sz="4" w:space="0" w:color="auto"/>
            </w:tcBorders>
            <w:shd w:val="clear" w:color="000000" w:fill="FFFFFF"/>
            <w:vAlign w:val="center"/>
            <w:hideMark/>
          </w:tcPr>
          <w:p w14:paraId="281C0BC9" w14:textId="77777777" w:rsidR="00F51260" w:rsidRPr="008B0336" w:rsidRDefault="00F51260" w:rsidP="00A851BD">
            <w:pPr>
              <w:spacing w:after="0" w:line="240" w:lineRule="auto"/>
              <w:ind w:firstLine="0"/>
              <w:jc w:val="center"/>
              <w:rPr>
                <w:color w:val="000000"/>
                <w:sz w:val="22"/>
              </w:rPr>
            </w:pPr>
            <w:r w:rsidRPr="008B0336">
              <w:rPr>
                <w:color w:val="000000"/>
                <w:sz w:val="22"/>
              </w:rPr>
              <w:t>16,21</w:t>
            </w:r>
          </w:p>
        </w:tc>
        <w:tc>
          <w:tcPr>
            <w:tcW w:w="960" w:type="dxa"/>
            <w:tcBorders>
              <w:top w:val="nil"/>
              <w:left w:val="nil"/>
              <w:bottom w:val="single" w:sz="4" w:space="0" w:color="auto"/>
              <w:right w:val="single" w:sz="4" w:space="0" w:color="auto"/>
            </w:tcBorders>
            <w:shd w:val="clear" w:color="000000" w:fill="FFFFFF"/>
            <w:vAlign w:val="center"/>
            <w:hideMark/>
          </w:tcPr>
          <w:p w14:paraId="56FCE8F2" w14:textId="77777777" w:rsidR="00F51260" w:rsidRPr="008B0336" w:rsidRDefault="00F51260" w:rsidP="00A851BD">
            <w:pPr>
              <w:spacing w:after="0" w:line="240" w:lineRule="auto"/>
              <w:ind w:firstLine="0"/>
              <w:jc w:val="center"/>
              <w:rPr>
                <w:color w:val="000000"/>
                <w:sz w:val="22"/>
              </w:rPr>
            </w:pPr>
            <w:r w:rsidRPr="008B0336">
              <w:rPr>
                <w:color w:val="000000"/>
                <w:sz w:val="22"/>
              </w:rPr>
              <w:t>16,21</w:t>
            </w:r>
          </w:p>
        </w:tc>
        <w:tc>
          <w:tcPr>
            <w:tcW w:w="1200" w:type="dxa"/>
            <w:tcBorders>
              <w:top w:val="nil"/>
              <w:left w:val="nil"/>
              <w:bottom w:val="single" w:sz="4" w:space="0" w:color="auto"/>
              <w:right w:val="single" w:sz="4" w:space="0" w:color="auto"/>
            </w:tcBorders>
            <w:shd w:val="clear" w:color="000000" w:fill="FFFFFF"/>
            <w:vAlign w:val="center"/>
            <w:hideMark/>
          </w:tcPr>
          <w:p w14:paraId="3F817E54" w14:textId="77777777" w:rsidR="00F51260" w:rsidRPr="008B0336" w:rsidRDefault="00F51260" w:rsidP="00A851BD">
            <w:pPr>
              <w:spacing w:after="0" w:line="240" w:lineRule="auto"/>
              <w:ind w:firstLine="0"/>
              <w:jc w:val="center"/>
              <w:rPr>
                <w:color w:val="000000"/>
                <w:sz w:val="22"/>
              </w:rPr>
            </w:pPr>
            <w:r w:rsidRPr="008B0336">
              <w:rPr>
                <w:color w:val="000000"/>
                <w:sz w:val="22"/>
              </w:rPr>
              <w:t>16,21</w:t>
            </w:r>
          </w:p>
        </w:tc>
        <w:tc>
          <w:tcPr>
            <w:tcW w:w="1016" w:type="dxa"/>
            <w:tcBorders>
              <w:top w:val="nil"/>
              <w:left w:val="nil"/>
              <w:bottom w:val="single" w:sz="4" w:space="0" w:color="auto"/>
              <w:right w:val="single" w:sz="4" w:space="0" w:color="auto"/>
            </w:tcBorders>
            <w:shd w:val="clear" w:color="000000" w:fill="FFFFFF"/>
            <w:vAlign w:val="center"/>
            <w:hideMark/>
          </w:tcPr>
          <w:p w14:paraId="65D8445D" w14:textId="77777777" w:rsidR="00F51260" w:rsidRPr="008B0336" w:rsidRDefault="00F51260" w:rsidP="00A851BD">
            <w:pPr>
              <w:spacing w:after="0" w:line="240" w:lineRule="auto"/>
              <w:ind w:firstLine="0"/>
              <w:jc w:val="center"/>
              <w:rPr>
                <w:color w:val="000000"/>
                <w:sz w:val="22"/>
              </w:rPr>
            </w:pPr>
            <w:r w:rsidRPr="008B0336">
              <w:rPr>
                <w:color w:val="000000"/>
                <w:sz w:val="22"/>
              </w:rPr>
              <w:t>16,21</w:t>
            </w:r>
          </w:p>
        </w:tc>
        <w:tc>
          <w:tcPr>
            <w:tcW w:w="999" w:type="dxa"/>
            <w:tcBorders>
              <w:top w:val="nil"/>
              <w:left w:val="nil"/>
              <w:bottom w:val="single" w:sz="4" w:space="0" w:color="auto"/>
              <w:right w:val="single" w:sz="4" w:space="0" w:color="auto"/>
            </w:tcBorders>
            <w:shd w:val="clear" w:color="000000" w:fill="FFFFFF"/>
            <w:vAlign w:val="center"/>
            <w:hideMark/>
          </w:tcPr>
          <w:p w14:paraId="34C39A8C" w14:textId="77777777" w:rsidR="00F51260" w:rsidRPr="008B0336" w:rsidRDefault="00F51260" w:rsidP="00A851BD">
            <w:pPr>
              <w:spacing w:after="0" w:line="240" w:lineRule="auto"/>
              <w:ind w:firstLine="0"/>
              <w:jc w:val="center"/>
              <w:rPr>
                <w:color w:val="000000"/>
                <w:sz w:val="22"/>
              </w:rPr>
            </w:pPr>
            <w:r w:rsidRPr="008B0336">
              <w:rPr>
                <w:color w:val="000000"/>
                <w:sz w:val="22"/>
              </w:rPr>
              <w:t>16,21</w:t>
            </w:r>
          </w:p>
        </w:tc>
      </w:tr>
      <w:tr w:rsidR="00F51260" w:rsidRPr="008B0336" w14:paraId="2A3BAE55"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379CF94C" w14:textId="77777777" w:rsidR="00F51260" w:rsidRPr="008B0336" w:rsidRDefault="00F51260" w:rsidP="00A851BD">
            <w:pPr>
              <w:spacing w:after="0" w:line="240" w:lineRule="auto"/>
              <w:ind w:firstLine="0"/>
              <w:jc w:val="center"/>
              <w:rPr>
                <w:color w:val="000000"/>
                <w:sz w:val="22"/>
              </w:rPr>
            </w:pPr>
            <w:r w:rsidRPr="008B0336">
              <w:rPr>
                <w:color w:val="000000"/>
                <w:sz w:val="22"/>
              </w:rPr>
              <w:t>15</w:t>
            </w:r>
          </w:p>
        </w:tc>
        <w:tc>
          <w:tcPr>
            <w:tcW w:w="2051" w:type="dxa"/>
            <w:tcBorders>
              <w:top w:val="nil"/>
              <w:left w:val="nil"/>
              <w:bottom w:val="single" w:sz="4" w:space="0" w:color="auto"/>
              <w:right w:val="single" w:sz="4" w:space="0" w:color="auto"/>
            </w:tcBorders>
            <w:shd w:val="clear" w:color="000000" w:fill="FFFFFF"/>
            <w:vAlign w:val="center"/>
            <w:hideMark/>
          </w:tcPr>
          <w:p w14:paraId="1C149DFF" w14:textId="77777777" w:rsidR="00F51260" w:rsidRPr="008B0336" w:rsidRDefault="00F51260" w:rsidP="00A851BD">
            <w:pPr>
              <w:spacing w:after="0" w:line="240" w:lineRule="auto"/>
              <w:ind w:firstLine="0"/>
              <w:rPr>
                <w:color w:val="000000"/>
                <w:sz w:val="22"/>
              </w:rPr>
            </w:pPr>
            <w:r w:rsidRPr="008B0336">
              <w:rPr>
                <w:color w:val="000000"/>
                <w:sz w:val="22"/>
              </w:rPr>
              <w:t>Котельная БПО Восточная промзона</w:t>
            </w:r>
          </w:p>
        </w:tc>
        <w:tc>
          <w:tcPr>
            <w:tcW w:w="1180" w:type="dxa"/>
            <w:tcBorders>
              <w:top w:val="nil"/>
              <w:left w:val="nil"/>
              <w:bottom w:val="single" w:sz="4" w:space="0" w:color="auto"/>
              <w:right w:val="single" w:sz="4" w:space="0" w:color="auto"/>
            </w:tcBorders>
            <w:shd w:val="clear" w:color="000000" w:fill="FFFFFF"/>
            <w:vAlign w:val="center"/>
            <w:hideMark/>
          </w:tcPr>
          <w:p w14:paraId="5DFDFAC1" w14:textId="77777777" w:rsidR="00F51260" w:rsidRPr="008B0336" w:rsidRDefault="00F51260" w:rsidP="00A851BD">
            <w:pPr>
              <w:spacing w:after="0" w:line="240" w:lineRule="auto"/>
              <w:ind w:firstLine="0"/>
              <w:jc w:val="center"/>
              <w:rPr>
                <w:color w:val="000000"/>
                <w:sz w:val="22"/>
              </w:rPr>
            </w:pPr>
            <w:r w:rsidRPr="008B0336">
              <w:rPr>
                <w:color w:val="000000"/>
                <w:sz w:val="22"/>
              </w:rPr>
              <w:t>9</w:t>
            </w:r>
          </w:p>
        </w:tc>
        <w:tc>
          <w:tcPr>
            <w:tcW w:w="1600" w:type="dxa"/>
            <w:tcBorders>
              <w:top w:val="nil"/>
              <w:left w:val="nil"/>
              <w:bottom w:val="single" w:sz="4" w:space="0" w:color="auto"/>
              <w:right w:val="single" w:sz="4" w:space="0" w:color="auto"/>
            </w:tcBorders>
            <w:shd w:val="clear" w:color="000000" w:fill="FFFFFF"/>
            <w:vAlign w:val="center"/>
            <w:hideMark/>
          </w:tcPr>
          <w:p w14:paraId="7389A403" w14:textId="77777777" w:rsidR="00F51260" w:rsidRPr="008B0336" w:rsidRDefault="00F51260" w:rsidP="00A851BD">
            <w:pPr>
              <w:spacing w:after="0" w:line="240" w:lineRule="auto"/>
              <w:ind w:firstLine="0"/>
              <w:jc w:val="center"/>
              <w:rPr>
                <w:color w:val="000000"/>
                <w:sz w:val="22"/>
              </w:rPr>
            </w:pPr>
            <w:r w:rsidRPr="008B0336">
              <w:rPr>
                <w:color w:val="000000"/>
                <w:sz w:val="22"/>
              </w:rPr>
              <w:t>9</w:t>
            </w:r>
          </w:p>
        </w:tc>
        <w:tc>
          <w:tcPr>
            <w:tcW w:w="960" w:type="dxa"/>
            <w:tcBorders>
              <w:top w:val="nil"/>
              <w:left w:val="nil"/>
              <w:bottom w:val="single" w:sz="4" w:space="0" w:color="auto"/>
              <w:right w:val="single" w:sz="4" w:space="0" w:color="auto"/>
            </w:tcBorders>
            <w:shd w:val="clear" w:color="000000" w:fill="FFFFFF"/>
            <w:vAlign w:val="center"/>
            <w:hideMark/>
          </w:tcPr>
          <w:p w14:paraId="0266087F" w14:textId="77777777" w:rsidR="00F51260" w:rsidRPr="008B0336" w:rsidRDefault="00F51260" w:rsidP="00A851BD">
            <w:pPr>
              <w:spacing w:after="0" w:line="240" w:lineRule="auto"/>
              <w:ind w:firstLine="0"/>
              <w:jc w:val="center"/>
              <w:rPr>
                <w:color w:val="000000"/>
                <w:sz w:val="22"/>
              </w:rPr>
            </w:pPr>
            <w:r w:rsidRPr="008B0336">
              <w:rPr>
                <w:color w:val="000000"/>
                <w:sz w:val="22"/>
              </w:rPr>
              <w:t>9</w:t>
            </w:r>
          </w:p>
        </w:tc>
        <w:tc>
          <w:tcPr>
            <w:tcW w:w="1200" w:type="dxa"/>
            <w:tcBorders>
              <w:top w:val="nil"/>
              <w:left w:val="nil"/>
              <w:bottom w:val="single" w:sz="4" w:space="0" w:color="auto"/>
              <w:right w:val="single" w:sz="4" w:space="0" w:color="auto"/>
            </w:tcBorders>
            <w:shd w:val="clear" w:color="000000" w:fill="FFFFFF"/>
            <w:vAlign w:val="center"/>
            <w:hideMark/>
          </w:tcPr>
          <w:p w14:paraId="1F6097ED" w14:textId="77777777" w:rsidR="00F51260" w:rsidRPr="008B0336" w:rsidRDefault="00F51260" w:rsidP="00A851BD">
            <w:pPr>
              <w:spacing w:after="0" w:line="240" w:lineRule="auto"/>
              <w:ind w:firstLine="0"/>
              <w:jc w:val="center"/>
              <w:rPr>
                <w:color w:val="000000"/>
                <w:sz w:val="22"/>
              </w:rPr>
            </w:pPr>
            <w:r w:rsidRPr="008B0336">
              <w:rPr>
                <w:color w:val="000000"/>
                <w:sz w:val="22"/>
              </w:rPr>
              <w:t>9</w:t>
            </w:r>
          </w:p>
        </w:tc>
        <w:tc>
          <w:tcPr>
            <w:tcW w:w="1016" w:type="dxa"/>
            <w:tcBorders>
              <w:top w:val="nil"/>
              <w:left w:val="nil"/>
              <w:bottom w:val="single" w:sz="4" w:space="0" w:color="auto"/>
              <w:right w:val="single" w:sz="4" w:space="0" w:color="auto"/>
            </w:tcBorders>
            <w:shd w:val="clear" w:color="000000" w:fill="FFFFFF"/>
            <w:vAlign w:val="center"/>
            <w:hideMark/>
          </w:tcPr>
          <w:p w14:paraId="57B123E2" w14:textId="77777777" w:rsidR="00F51260" w:rsidRPr="008B0336" w:rsidRDefault="00F51260" w:rsidP="00A851BD">
            <w:pPr>
              <w:spacing w:after="0" w:line="240" w:lineRule="auto"/>
              <w:ind w:firstLine="0"/>
              <w:jc w:val="center"/>
              <w:rPr>
                <w:color w:val="000000"/>
                <w:sz w:val="22"/>
              </w:rPr>
            </w:pPr>
            <w:r w:rsidRPr="008B0336">
              <w:rPr>
                <w:color w:val="000000"/>
                <w:sz w:val="22"/>
              </w:rPr>
              <w:t>12,21</w:t>
            </w:r>
          </w:p>
        </w:tc>
        <w:tc>
          <w:tcPr>
            <w:tcW w:w="999" w:type="dxa"/>
            <w:tcBorders>
              <w:top w:val="nil"/>
              <w:left w:val="nil"/>
              <w:bottom w:val="single" w:sz="4" w:space="0" w:color="auto"/>
              <w:right w:val="single" w:sz="4" w:space="0" w:color="auto"/>
            </w:tcBorders>
            <w:shd w:val="clear" w:color="000000" w:fill="FFFFFF"/>
            <w:vAlign w:val="center"/>
            <w:hideMark/>
          </w:tcPr>
          <w:p w14:paraId="41BA7C34" w14:textId="77777777" w:rsidR="00F51260" w:rsidRPr="008B0336" w:rsidRDefault="00F51260" w:rsidP="00A851BD">
            <w:pPr>
              <w:spacing w:after="0" w:line="240" w:lineRule="auto"/>
              <w:ind w:firstLine="0"/>
              <w:jc w:val="center"/>
              <w:rPr>
                <w:color w:val="000000"/>
                <w:sz w:val="22"/>
              </w:rPr>
            </w:pPr>
            <w:r w:rsidRPr="008B0336">
              <w:rPr>
                <w:color w:val="000000"/>
                <w:sz w:val="22"/>
              </w:rPr>
              <w:t>12,21</w:t>
            </w:r>
          </w:p>
        </w:tc>
      </w:tr>
      <w:tr w:rsidR="00F51260" w:rsidRPr="008B0336" w14:paraId="0A0218C6"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4E9BCBBE" w14:textId="77777777" w:rsidR="00F51260" w:rsidRPr="008B0336" w:rsidRDefault="00F51260" w:rsidP="00A851BD">
            <w:pPr>
              <w:spacing w:after="0" w:line="240" w:lineRule="auto"/>
              <w:ind w:firstLine="0"/>
              <w:jc w:val="center"/>
              <w:rPr>
                <w:color w:val="000000"/>
                <w:sz w:val="22"/>
              </w:rPr>
            </w:pPr>
            <w:r w:rsidRPr="008B0336">
              <w:rPr>
                <w:color w:val="000000"/>
                <w:sz w:val="22"/>
              </w:rPr>
              <w:t>16</w:t>
            </w:r>
          </w:p>
        </w:tc>
        <w:tc>
          <w:tcPr>
            <w:tcW w:w="2051" w:type="dxa"/>
            <w:tcBorders>
              <w:top w:val="nil"/>
              <w:left w:val="nil"/>
              <w:bottom w:val="single" w:sz="4" w:space="0" w:color="auto"/>
              <w:right w:val="single" w:sz="4" w:space="0" w:color="auto"/>
            </w:tcBorders>
            <w:shd w:val="clear" w:color="000000" w:fill="FFFFFF"/>
            <w:vAlign w:val="center"/>
            <w:hideMark/>
          </w:tcPr>
          <w:p w14:paraId="49E42232" w14:textId="77777777" w:rsidR="00F51260" w:rsidRPr="008B0336" w:rsidRDefault="00F51260" w:rsidP="00A851BD">
            <w:pPr>
              <w:spacing w:after="0" w:line="240" w:lineRule="auto"/>
              <w:ind w:firstLine="0"/>
              <w:rPr>
                <w:color w:val="000000"/>
                <w:sz w:val="22"/>
              </w:rPr>
            </w:pPr>
            <w:r w:rsidRPr="008B0336">
              <w:rPr>
                <w:color w:val="000000"/>
                <w:sz w:val="22"/>
              </w:rPr>
              <w:t>котельная ООО «УПТК»</w:t>
            </w:r>
          </w:p>
        </w:tc>
        <w:tc>
          <w:tcPr>
            <w:tcW w:w="1180" w:type="dxa"/>
            <w:tcBorders>
              <w:top w:val="nil"/>
              <w:left w:val="nil"/>
              <w:bottom w:val="single" w:sz="4" w:space="0" w:color="auto"/>
              <w:right w:val="single" w:sz="4" w:space="0" w:color="auto"/>
            </w:tcBorders>
            <w:shd w:val="clear" w:color="000000" w:fill="FFFFFF"/>
            <w:vAlign w:val="center"/>
            <w:hideMark/>
          </w:tcPr>
          <w:p w14:paraId="5000C0C3" w14:textId="77777777" w:rsidR="00F51260" w:rsidRPr="008B0336" w:rsidRDefault="00F51260" w:rsidP="00A851BD">
            <w:pPr>
              <w:spacing w:after="0" w:line="240" w:lineRule="auto"/>
              <w:ind w:firstLine="0"/>
              <w:jc w:val="center"/>
              <w:rPr>
                <w:color w:val="000000"/>
                <w:sz w:val="22"/>
              </w:rPr>
            </w:pPr>
            <w:r w:rsidRPr="008B0336">
              <w:rPr>
                <w:color w:val="000000"/>
                <w:sz w:val="22"/>
              </w:rPr>
              <w:t>8,8</w:t>
            </w:r>
          </w:p>
        </w:tc>
        <w:tc>
          <w:tcPr>
            <w:tcW w:w="1600" w:type="dxa"/>
            <w:tcBorders>
              <w:top w:val="nil"/>
              <w:left w:val="nil"/>
              <w:bottom w:val="single" w:sz="4" w:space="0" w:color="auto"/>
              <w:right w:val="single" w:sz="4" w:space="0" w:color="auto"/>
            </w:tcBorders>
            <w:shd w:val="clear" w:color="000000" w:fill="FFFFFF"/>
            <w:vAlign w:val="center"/>
            <w:hideMark/>
          </w:tcPr>
          <w:p w14:paraId="47EFE88F" w14:textId="77777777" w:rsidR="00F51260" w:rsidRPr="008B0336" w:rsidRDefault="00F51260" w:rsidP="00A851BD">
            <w:pPr>
              <w:spacing w:after="0" w:line="240" w:lineRule="auto"/>
              <w:ind w:firstLine="0"/>
              <w:jc w:val="center"/>
              <w:rPr>
                <w:color w:val="000000"/>
                <w:sz w:val="22"/>
              </w:rPr>
            </w:pPr>
            <w:r w:rsidRPr="008B0336">
              <w:rPr>
                <w:color w:val="000000"/>
                <w:sz w:val="22"/>
              </w:rPr>
              <w:t>8,8</w:t>
            </w:r>
          </w:p>
        </w:tc>
        <w:tc>
          <w:tcPr>
            <w:tcW w:w="960" w:type="dxa"/>
            <w:tcBorders>
              <w:top w:val="nil"/>
              <w:left w:val="nil"/>
              <w:bottom w:val="single" w:sz="4" w:space="0" w:color="auto"/>
              <w:right w:val="single" w:sz="4" w:space="0" w:color="auto"/>
            </w:tcBorders>
            <w:shd w:val="clear" w:color="000000" w:fill="FFFFFF"/>
            <w:vAlign w:val="center"/>
            <w:hideMark/>
          </w:tcPr>
          <w:p w14:paraId="59B9891E" w14:textId="77777777" w:rsidR="00F51260" w:rsidRPr="008B0336" w:rsidRDefault="00F51260" w:rsidP="00A851BD">
            <w:pPr>
              <w:spacing w:after="0" w:line="240" w:lineRule="auto"/>
              <w:ind w:firstLine="0"/>
              <w:jc w:val="center"/>
              <w:rPr>
                <w:color w:val="000000"/>
                <w:sz w:val="22"/>
              </w:rPr>
            </w:pPr>
            <w:r w:rsidRPr="008B0336">
              <w:rPr>
                <w:color w:val="000000"/>
                <w:sz w:val="22"/>
              </w:rPr>
              <w:t>8,8</w:t>
            </w:r>
          </w:p>
        </w:tc>
        <w:tc>
          <w:tcPr>
            <w:tcW w:w="1200" w:type="dxa"/>
            <w:tcBorders>
              <w:top w:val="nil"/>
              <w:left w:val="nil"/>
              <w:bottom w:val="single" w:sz="4" w:space="0" w:color="auto"/>
              <w:right w:val="single" w:sz="4" w:space="0" w:color="auto"/>
            </w:tcBorders>
            <w:shd w:val="clear" w:color="000000" w:fill="FFFFFF"/>
            <w:vAlign w:val="center"/>
            <w:hideMark/>
          </w:tcPr>
          <w:p w14:paraId="3DCE3591" w14:textId="77777777" w:rsidR="00F51260" w:rsidRPr="008B0336" w:rsidRDefault="00F51260" w:rsidP="00A851BD">
            <w:pPr>
              <w:spacing w:after="0" w:line="240" w:lineRule="auto"/>
              <w:ind w:firstLine="0"/>
              <w:jc w:val="center"/>
              <w:rPr>
                <w:color w:val="000000"/>
                <w:sz w:val="22"/>
              </w:rPr>
            </w:pPr>
            <w:r w:rsidRPr="008B0336">
              <w:rPr>
                <w:color w:val="000000"/>
                <w:sz w:val="22"/>
              </w:rPr>
              <w:t>8,8</w:t>
            </w:r>
          </w:p>
        </w:tc>
        <w:tc>
          <w:tcPr>
            <w:tcW w:w="1016" w:type="dxa"/>
            <w:tcBorders>
              <w:top w:val="nil"/>
              <w:left w:val="nil"/>
              <w:bottom w:val="single" w:sz="4" w:space="0" w:color="auto"/>
              <w:right w:val="single" w:sz="4" w:space="0" w:color="auto"/>
            </w:tcBorders>
            <w:shd w:val="clear" w:color="000000" w:fill="FFFFFF"/>
            <w:vAlign w:val="center"/>
            <w:hideMark/>
          </w:tcPr>
          <w:p w14:paraId="2AE9C435" w14:textId="77777777" w:rsidR="00F51260" w:rsidRPr="008B0336" w:rsidRDefault="00F51260" w:rsidP="00A851BD">
            <w:pPr>
              <w:spacing w:after="0" w:line="240" w:lineRule="auto"/>
              <w:ind w:firstLine="0"/>
              <w:jc w:val="center"/>
              <w:rPr>
                <w:color w:val="000000"/>
                <w:sz w:val="22"/>
              </w:rPr>
            </w:pPr>
            <w:r w:rsidRPr="008B0336">
              <w:rPr>
                <w:color w:val="000000"/>
                <w:sz w:val="22"/>
              </w:rPr>
              <w:t>8,8</w:t>
            </w:r>
          </w:p>
        </w:tc>
        <w:tc>
          <w:tcPr>
            <w:tcW w:w="999" w:type="dxa"/>
            <w:tcBorders>
              <w:top w:val="nil"/>
              <w:left w:val="nil"/>
              <w:bottom w:val="single" w:sz="4" w:space="0" w:color="auto"/>
              <w:right w:val="single" w:sz="4" w:space="0" w:color="auto"/>
            </w:tcBorders>
            <w:shd w:val="clear" w:color="000000" w:fill="FFFFFF"/>
            <w:vAlign w:val="center"/>
            <w:hideMark/>
          </w:tcPr>
          <w:p w14:paraId="6518F87F" w14:textId="77777777" w:rsidR="00F51260" w:rsidRPr="008B0336" w:rsidRDefault="00F51260" w:rsidP="00A851BD">
            <w:pPr>
              <w:spacing w:after="0" w:line="240" w:lineRule="auto"/>
              <w:ind w:firstLine="0"/>
              <w:jc w:val="center"/>
              <w:rPr>
                <w:color w:val="000000"/>
                <w:sz w:val="22"/>
              </w:rPr>
            </w:pPr>
            <w:r w:rsidRPr="008B0336">
              <w:rPr>
                <w:color w:val="000000"/>
                <w:sz w:val="22"/>
              </w:rPr>
              <w:t>8,8</w:t>
            </w:r>
          </w:p>
        </w:tc>
      </w:tr>
      <w:tr w:rsidR="00F51260" w:rsidRPr="008B0336" w14:paraId="32A3FB03"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0D7D2858" w14:textId="77777777" w:rsidR="00F51260" w:rsidRPr="008B0336" w:rsidRDefault="00F51260" w:rsidP="00A851BD">
            <w:pPr>
              <w:spacing w:after="0" w:line="240" w:lineRule="auto"/>
              <w:ind w:firstLine="0"/>
              <w:jc w:val="center"/>
              <w:rPr>
                <w:color w:val="000000"/>
                <w:sz w:val="22"/>
              </w:rPr>
            </w:pPr>
            <w:r w:rsidRPr="008B0336">
              <w:rPr>
                <w:color w:val="000000"/>
                <w:sz w:val="22"/>
              </w:rPr>
              <w:t>17</w:t>
            </w:r>
          </w:p>
        </w:tc>
        <w:tc>
          <w:tcPr>
            <w:tcW w:w="2051" w:type="dxa"/>
            <w:tcBorders>
              <w:top w:val="nil"/>
              <w:left w:val="nil"/>
              <w:bottom w:val="single" w:sz="4" w:space="0" w:color="auto"/>
              <w:right w:val="single" w:sz="4" w:space="0" w:color="auto"/>
            </w:tcBorders>
            <w:shd w:val="clear" w:color="000000" w:fill="FFFFFF"/>
            <w:vAlign w:val="center"/>
            <w:hideMark/>
          </w:tcPr>
          <w:p w14:paraId="1581653A" w14:textId="77777777" w:rsidR="00F51260" w:rsidRPr="008B0336" w:rsidRDefault="00F51260" w:rsidP="00A851BD">
            <w:pPr>
              <w:spacing w:after="0" w:line="240" w:lineRule="auto"/>
              <w:ind w:firstLine="0"/>
              <w:rPr>
                <w:color w:val="000000"/>
                <w:sz w:val="22"/>
              </w:rPr>
            </w:pPr>
            <w:r w:rsidRPr="008B0336">
              <w:rPr>
                <w:color w:val="000000"/>
                <w:sz w:val="22"/>
              </w:rPr>
              <w:t>котельная ООО «Горводоканал»</w:t>
            </w:r>
          </w:p>
        </w:tc>
        <w:tc>
          <w:tcPr>
            <w:tcW w:w="1180" w:type="dxa"/>
            <w:tcBorders>
              <w:top w:val="nil"/>
              <w:left w:val="nil"/>
              <w:bottom w:val="single" w:sz="4" w:space="0" w:color="auto"/>
              <w:right w:val="single" w:sz="4" w:space="0" w:color="auto"/>
            </w:tcBorders>
            <w:shd w:val="clear" w:color="000000" w:fill="FFFFFF"/>
            <w:vAlign w:val="center"/>
            <w:hideMark/>
          </w:tcPr>
          <w:p w14:paraId="201530D2" w14:textId="77777777" w:rsidR="00F51260" w:rsidRPr="008B0336" w:rsidRDefault="00F51260" w:rsidP="00A851BD">
            <w:pPr>
              <w:spacing w:after="0" w:line="240" w:lineRule="auto"/>
              <w:ind w:firstLine="0"/>
              <w:jc w:val="center"/>
              <w:rPr>
                <w:color w:val="000000"/>
                <w:sz w:val="22"/>
              </w:rPr>
            </w:pPr>
            <w:r>
              <w:rPr>
                <w:color w:val="000000"/>
                <w:sz w:val="22"/>
              </w:rPr>
              <w:t>8</w:t>
            </w:r>
          </w:p>
        </w:tc>
        <w:tc>
          <w:tcPr>
            <w:tcW w:w="1600" w:type="dxa"/>
            <w:tcBorders>
              <w:top w:val="nil"/>
              <w:left w:val="nil"/>
              <w:bottom w:val="single" w:sz="4" w:space="0" w:color="auto"/>
              <w:right w:val="single" w:sz="4" w:space="0" w:color="auto"/>
            </w:tcBorders>
            <w:shd w:val="clear" w:color="000000" w:fill="FFFFFF"/>
            <w:vAlign w:val="center"/>
            <w:hideMark/>
          </w:tcPr>
          <w:p w14:paraId="67FEBE74" w14:textId="77777777" w:rsidR="00F51260" w:rsidRPr="008B0336" w:rsidRDefault="00F51260" w:rsidP="00A851BD">
            <w:pPr>
              <w:spacing w:after="0" w:line="240" w:lineRule="auto"/>
              <w:ind w:firstLine="0"/>
              <w:jc w:val="center"/>
              <w:rPr>
                <w:color w:val="000000"/>
                <w:sz w:val="22"/>
              </w:rPr>
            </w:pPr>
            <w:r>
              <w:rPr>
                <w:color w:val="000000"/>
                <w:sz w:val="22"/>
              </w:rPr>
              <w:t>8</w:t>
            </w:r>
          </w:p>
        </w:tc>
        <w:tc>
          <w:tcPr>
            <w:tcW w:w="960" w:type="dxa"/>
            <w:tcBorders>
              <w:top w:val="nil"/>
              <w:left w:val="nil"/>
              <w:bottom w:val="single" w:sz="4" w:space="0" w:color="auto"/>
              <w:right w:val="single" w:sz="4" w:space="0" w:color="auto"/>
            </w:tcBorders>
            <w:shd w:val="clear" w:color="000000" w:fill="FFFFFF"/>
            <w:vAlign w:val="center"/>
            <w:hideMark/>
          </w:tcPr>
          <w:p w14:paraId="32DD6400" w14:textId="77777777" w:rsidR="00F51260" w:rsidRPr="008B0336" w:rsidRDefault="00F51260" w:rsidP="00A851BD">
            <w:pPr>
              <w:spacing w:after="0" w:line="240" w:lineRule="auto"/>
              <w:ind w:firstLine="0"/>
              <w:jc w:val="center"/>
              <w:rPr>
                <w:color w:val="000000"/>
                <w:sz w:val="22"/>
              </w:rPr>
            </w:pPr>
            <w:r>
              <w:rPr>
                <w:color w:val="000000"/>
                <w:sz w:val="22"/>
              </w:rPr>
              <w:t>8</w:t>
            </w:r>
          </w:p>
        </w:tc>
        <w:tc>
          <w:tcPr>
            <w:tcW w:w="1200" w:type="dxa"/>
            <w:tcBorders>
              <w:top w:val="nil"/>
              <w:left w:val="nil"/>
              <w:bottom w:val="single" w:sz="4" w:space="0" w:color="auto"/>
              <w:right w:val="single" w:sz="4" w:space="0" w:color="auto"/>
            </w:tcBorders>
            <w:shd w:val="clear" w:color="000000" w:fill="FFFFFF"/>
            <w:vAlign w:val="center"/>
            <w:hideMark/>
          </w:tcPr>
          <w:p w14:paraId="72521124" w14:textId="77777777" w:rsidR="00F51260" w:rsidRPr="008B0336" w:rsidRDefault="00F51260" w:rsidP="00A851BD">
            <w:pPr>
              <w:spacing w:after="0" w:line="240" w:lineRule="auto"/>
              <w:ind w:firstLine="0"/>
              <w:jc w:val="center"/>
              <w:rPr>
                <w:color w:val="000000"/>
                <w:sz w:val="22"/>
              </w:rPr>
            </w:pPr>
            <w:r>
              <w:rPr>
                <w:color w:val="000000"/>
                <w:sz w:val="22"/>
              </w:rPr>
              <w:t>8</w:t>
            </w:r>
          </w:p>
        </w:tc>
        <w:tc>
          <w:tcPr>
            <w:tcW w:w="1016" w:type="dxa"/>
            <w:tcBorders>
              <w:top w:val="nil"/>
              <w:left w:val="nil"/>
              <w:bottom w:val="single" w:sz="4" w:space="0" w:color="auto"/>
              <w:right w:val="single" w:sz="4" w:space="0" w:color="auto"/>
            </w:tcBorders>
            <w:shd w:val="clear" w:color="000000" w:fill="FFFFFF"/>
            <w:vAlign w:val="center"/>
            <w:hideMark/>
          </w:tcPr>
          <w:p w14:paraId="5168744F" w14:textId="77777777" w:rsidR="00F51260" w:rsidRPr="008B0336" w:rsidRDefault="00F51260" w:rsidP="00A851BD">
            <w:pPr>
              <w:spacing w:after="0" w:line="240" w:lineRule="auto"/>
              <w:ind w:firstLine="0"/>
              <w:jc w:val="center"/>
              <w:rPr>
                <w:color w:val="000000"/>
                <w:sz w:val="22"/>
              </w:rPr>
            </w:pPr>
            <w:r>
              <w:rPr>
                <w:color w:val="000000"/>
                <w:sz w:val="22"/>
              </w:rPr>
              <w:t>8</w:t>
            </w:r>
          </w:p>
        </w:tc>
        <w:tc>
          <w:tcPr>
            <w:tcW w:w="999" w:type="dxa"/>
            <w:tcBorders>
              <w:top w:val="nil"/>
              <w:left w:val="nil"/>
              <w:bottom w:val="single" w:sz="4" w:space="0" w:color="auto"/>
              <w:right w:val="single" w:sz="4" w:space="0" w:color="auto"/>
            </w:tcBorders>
            <w:shd w:val="clear" w:color="000000" w:fill="FFFFFF"/>
            <w:vAlign w:val="center"/>
            <w:hideMark/>
          </w:tcPr>
          <w:p w14:paraId="2F42D9A2" w14:textId="77777777" w:rsidR="00F51260" w:rsidRPr="008B0336" w:rsidRDefault="00F51260" w:rsidP="00A851BD">
            <w:pPr>
              <w:spacing w:after="0" w:line="240" w:lineRule="auto"/>
              <w:ind w:firstLine="0"/>
              <w:jc w:val="center"/>
              <w:rPr>
                <w:color w:val="000000"/>
                <w:sz w:val="22"/>
              </w:rPr>
            </w:pPr>
            <w:r>
              <w:rPr>
                <w:color w:val="000000"/>
                <w:sz w:val="22"/>
              </w:rPr>
              <w:t>8</w:t>
            </w:r>
          </w:p>
        </w:tc>
      </w:tr>
      <w:tr w:rsidR="00F51260" w:rsidRPr="008B0336" w14:paraId="3F5DFD2B"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57E16FCA" w14:textId="77777777" w:rsidR="00F51260" w:rsidRPr="008B0336" w:rsidRDefault="00F51260" w:rsidP="00A851BD">
            <w:pPr>
              <w:spacing w:after="0" w:line="240" w:lineRule="auto"/>
              <w:ind w:firstLine="0"/>
              <w:jc w:val="center"/>
              <w:rPr>
                <w:color w:val="000000"/>
                <w:sz w:val="22"/>
              </w:rPr>
            </w:pPr>
            <w:r w:rsidRPr="008B0336">
              <w:rPr>
                <w:color w:val="000000"/>
                <w:sz w:val="22"/>
              </w:rPr>
              <w:lastRenderedPageBreak/>
              <w:t>18</w:t>
            </w:r>
          </w:p>
        </w:tc>
        <w:tc>
          <w:tcPr>
            <w:tcW w:w="2051" w:type="dxa"/>
            <w:tcBorders>
              <w:top w:val="nil"/>
              <w:left w:val="nil"/>
              <w:bottom w:val="single" w:sz="4" w:space="0" w:color="auto"/>
              <w:right w:val="single" w:sz="4" w:space="0" w:color="auto"/>
            </w:tcBorders>
            <w:shd w:val="clear" w:color="000000" w:fill="FFFFFF"/>
            <w:vAlign w:val="center"/>
            <w:hideMark/>
          </w:tcPr>
          <w:p w14:paraId="7E8A8014" w14:textId="77777777" w:rsidR="00F51260" w:rsidRPr="008B0336" w:rsidRDefault="00F51260" w:rsidP="00A851BD">
            <w:pPr>
              <w:spacing w:after="0" w:line="240" w:lineRule="auto"/>
              <w:ind w:firstLine="0"/>
              <w:rPr>
                <w:color w:val="000000"/>
                <w:sz w:val="22"/>
              </w:rPr>
            </w:pPr>
            <w:r w:rsidRPr="008B0336">
              <w:rPr>
                <w:color w:val="000000"/>
                <w:sz w:val="22"/>
              </w:rPr>
              <w:t>котельная СКК "Галактика"</w:t>
            </w:r>
          </w:p>
        </w:tc>
        <w:tc>
          <w:tcPr>
            <w:tcW w:w="1180" w:type="dxa"/>
            <w:tcBorders>
              <w:top w:val="nil"/>
              <w:left w:val="nil"/>
              <w:bottom w:val="single" w:sz="4" w:space="0" w:color="auto"/>
              <w:right w:val="single" w:sz="4" w:space="0" w:color="auto"/>
            </w:tcBorders>
            <w:shd w:val="clear" w:color="000000" w:fill="FFFFFF"/>
            <w:vAlign w:val="center"/>
            <w:hideMark/>
          </w:tcPr>
          <w:p w14:paraId="22608E75" w14:textId="77777777" w:rsidR="00F51260" w:rsidRPr="008B0336" w:rsidRDefault="00F51260" w:rsidP="00A851BD">
            <w:pPr>
              <w:spacing w:after="0" w:line="240" w:lineRule="auto"/>
              <w:ind w:firstLine="0"/>
              <w:jc w:val="center"/>
              <w:rPr>
                <w:color w:val="000000"/>
                <w:sz w:val="22"/>
              </w:rPr>
            </w:pPr>
            <w:r w:rsidRPr="008B0336">
              <w:rPr>
                <w:color w:val="000000"/>
                <w:sz w:val="22"/>
              </w:rPr>
              <w:t>12,04</w:t>
            </w:r>
          </w:p>
        </w:tc>
        <w:tc>
          <w:tcPr>
            <w:tcW w:w="1600" w:type="dxa"/>
            <w:tcBorders>
              <w:top w:val="nil"/>
              <w:left w:val="nil"/>
              <w:bottom w:val="single" w:sz="4" w:space="0" w:color="auto"/>
              <w:right w:val="single" w:sz="4" w:space="0" w:color="auto"/>
            </w:tcBorders>
            <w:shd w:val="clear" w:color="000000" w:fill="FFFFFF"/>
            <w:vAlign w:val="center"/>
            <w:hideMark/>
          </w:tcPr>
          <w:p w14:paraId="6D45D679" w14:textId="77777777" w:rsidR="00F51260" w:rsidRPr="008B0336" w:rsidRDefault="00F51260" w:rsidP="00A851BD">
            <w:pPr>
              <w:spacing w:after="0" w:line="240" w:lineRule="auto"/>
              <w:ind w:firstLine="0"/>
              <w:jc w:val="center"/>
              <w:rPr>
                <w:color w:val="000000"/>
                <w:sz w:val="22"/>
              </w:rPr>
            </w:pPr>
            <w:r w:rsidRPr="008B0336">
              <w:rPr>
                <w:color w:val="000000"/>
                <w:sz w:val="22"/>
              </w:rPr>
              <w:t>12,04</w:t>
            </w:r>
          </w:p>
        </w:tc>
        <w:tc>
          <w:tcPr>
            <w:tcW w:w="960" w:type="dxa"/>
            <w:tcBorders>
              <w:top w:val="nil"/>
              <w:left w:val="nil"/>
              <w:bottom w:val="single" w:sz="4" w:space="0" w:color="auto"/>
              <w:right w:val="single" w:sz="4" w:space="0" w:color="auto"/>
            </w:tcBorders>
            <w:shd w:val="clear" w:color="000000" w:fill="FFFFFF"/>
            <w:vAlign w:val="center"/>
            <w:hideMark/>
          </w:tcPr>
          <w:p w14:paraId="2B41D419" w14:textId="77777777" w:rsidR="00F51260" w:rsidRPr="008B0336" w:rsidRDefault="00F51260" w:rsidP="00A851BD">
            <w:pPr>
              <w:spacing w:after="0" w:line="240" w:lineRule="auto"/>
              <w:ind w:firstLine="0"/>
              <w:jc w:val="center"/>
              <w:rPr>
                <w:color w:val="000000"/>
                <w:sz w:val="22"/>
              </w:rPr>
            </w:pPr>
            <w:r w:rsidRPr="008B0336">
              <w:rPr>
                <w:color w:val="000000"/>
                <w:sz w:val="22"/>
              </w:rPr>
              <w:t>12,04</w:t>
            </w:r>
          </w:p>
        </w:tc>
        <w:tc>
          <w:tcPr>
            <w:tcW w:w="1200" w:type="dxa"/>
            <w:tcBorders>
              <w:top w:val="nil"/>
              <w:left w:val="nil"/>
              <w:bottom w:val="single" w:sz="4" w:space="0" w:color="auto"/>
              <w:right w:val="single" w:sz="4" w:space="0" w:color="auto"/>
            </w:tcBorders>
            <w:shd w:val="clear" w:color="000000" w:fill="FFFFFF"/>
            <w:vAlign w:val="center"/>
            <w:hideMark/>
          </w:tcPr>
          <w:p w14:paraId="17728B8A" w14:textId="77777777" w:rsidR="00F51260" w:rsidRPr="008B0336" w:rsidRDefault="00F51260" w:rsidP="00A851BD">
            <w:pPr>
              <w:spacing w:after="0" w:line="240" w:lineRule="auto"/>
              <w:ind w:firstLine="0"/>
              <w:jc w:val="center"/>
              <w:rPr>
                <w:color w:val="000000"/>
                <w:sz w:val="22"/>
              </w:rPr>
            </w:pPr>
            <w:r w:rsidRPr="008B0336">
              <w:rPr>
                <w:color w:val="000000"/>
                <w:sz w:val="22"/>
              </w:rPr>
              <w:t>12,04</w:t>
            </w:r>
          </w:p>
        </w:tc>
        <w:tc>
          <w:tcPr>
            <w:tcW w:w="1016" w:type="dxa"/>
            <w:tcBorders>
              <w:top w:val="nil"/>
              <w:left w:val="nil"/>
              <w:bottom w:val="single" w:sz="4" w:space="0" w:color="auto"/>
              <w:right w:val="single" w:sz="4" w:space="0" w:color="auto"/>
            </w:tcBorders>
            <w:shd w:val="clear" w:color="000000" w:fill="FFFFFF"/>
            <w:vAlign w:val="center"/>
            <w:hideMark/>
          </w:tcPr>
          <w:p w14:paraId="205FF969" w14:textId="77777777" w:rsidR="00F51260" w:rsidRPr="008B0336" w:rsidRDefault="00F51260" w:rsidP="00A851BD">
            <w:pPr>
              <w:spacing w:after="0" w:line="240" w:lineRule="auto"/>
              <w:ind w:firstLine="0"/>
              <w:jc w:val="center"/>
              <w:rPr>
                <w:color w:val="000000"/>
                <w:sz w:val="22"/>
              </w:rPr>
            </w:pPr>
            <w:r w:rsidRPr="008B0336">
              <w:rPr>
                <w:color w:val="000000"/>
                <w:sz w:val="22"/>
              </w:rPr>
              <w:t>12,04</w:t>
            </w:r>
          </w:p>
        </w:tc>
        <w:tc>
          <w:tcPr>
            <w:tcW w:w="999" w:type="dxa"/>
            <w:tcBorders>
              <w:top w:val="nil"/>
              <w:left w:val="nil"/>
              <w:bottom w:val="single" w:sz="4" w:space="0" w:color="auto"/>
              <w:right w:val="single" w:sz="4" w:space="0" w:color="auto"/>
            </w:tcBorders>
            <w:shd w:val="clear" w:color="000000" w:fill="FFFFFF"/>
            <w:vAlign w:val="center"/>
            <w:hideMark/>
          </w:tcPr>
          <w:p w14:paraId="1CF0078A" w14:textId="77777777" w:rsidR="00F51260" w:rsidRPr="008B0336" w:rsidRDefault="00F51260" w:rsidP="00A851BD">
            <w:pPr>
              <w:spacing w:after="0" w:line="240" w:lineRule="auto"/>
              <w:ind w:firstLine="0"/>
              <w:jc w:val="center"/>
              <w:rPr>
                <w:color w:val="000000"/>
                <w:sz w:val="22"/>
              </w:rPr>
            </w:pPr>
            <w:r w:rsidRPr="008B0336">
              <w:rPr>
                <w:color w:val="000000"/>
                <w:sz w:val="22"/>
              </w:rPr>
              <w:t>12,04</w:t>
            </w:r>
          </w:p>
        </w:tc>
      </w:tr>
      <w:tr w:rsidR="00F51260" w:rsidRPr="008B0336" w14:paraId="1077D5B3"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13C631C4" w14:textId="77777777" w:rsidR="00F51260" w:rsidRPr="008B0336" w:rsidRDefault="00F51260" w:rsidP="00A851BD">
            <w:pPr>
              <w:spacing w:after="0" w:line="240" w:lineRule="auto"/>
              <w:ind w:firstLine="0"/>
              <w:jc w:val="center"/>
              <w:rPr>
                <w:color w:val="000000"/>
                <w:sz w:val="22"/>
              </w:rPr>
            </w:pPr>
            <w:r w:rsidRPr="008B0336">
              <w:rPr>
                <w:color w:val="000000"/>
                <w:sz w:val="22"/>
              </w:rPr>
              <w:t>19</w:t>
            </w:r>
          </w:p>
        </w:tc>
        <w:tc>
          <w:tcPr>
            <w:tcW w:w="2051" w:type="dxa"/>
            <w:tcBorders>
              <w:top w:val="nil"/>
              <w:left w:val="nil"/>
              <w:bottom w:val="single" w:sz="4" w:space="0" w:color="auto"/>
              <w:right w:val="single" w:sz="4" w:space="0" w:color="auto"/>
            </w:tcBorders>
            <w:shd w:val="clear" w:color="000000" w:fill="FFFFFF"/>
            <w:vAlign w:val="center"/>
            <w:hideMark/>
          </w:tcPr>
          <w:p w14:paraId="356FE932" w14:textId="77777777" w:rsidR="00F51260" w:rsidRPr="008B0336" w:rsidRDefault="00F51260" w:rsidP="00A851BD">
            <w:pPr>
              <w:spacing w:after="0" w:line="240" w:lineRule="auto"/>
              <w:ind w:firstLine="0"/>
              <w:rPr>
                <w:color w:val="000000"/>
                <w:sz w:val="22"/>
              </w:rPr>
            </w:pPr>
            <w:r w:rsidRPr="008B0336">
              <w:rPr>
                <w:color w:val="000000"/>
                <w:sz w:val="22"/>
              </w:rPr>
              <w:t>БМК 14 МВт (</w:t>
            </w:r>
            <w:r w:rsidRPr="004B1744">
              <w:rPr>
                <w:color w:val="000000"/>
                <w:sz w:val="22"/>
              </w:rPr>
              <w:t>ул. Комсомольская</w:t>
            </w:r>
            <w:r w:rsidRPr="008B0336">
              <w:rPr>
                <w:color w:val="000000"/>
                <w:sz w:val="22"/>
              </w:rPr>
              <w:t>)</w:t>
            </w:r>
          </w:p>
        </w:tc>
        <w:tc>
          <w:tcPr>
            <w:tcW w:w="1180" w:type="dxa"/>
            <w:tcBorders>
              <w:top w:val="nil"/>
              <w:left w:val="nil"/>
              <w:bottom w:val="single" w:sz="4" w:space="0" w:color="auto"/>
              <w:right w:val="single" w:sz="4" w:space="0" w:color="auto"/>
            </w:tcBorders>
            <w:shd w:val="clear" w:color="000000" w:fill="FFFFFF"/>
            <w:vAlign w:val="center"/>
            <w:hideMark/>
          </w:tcPr>
          <w:p w14:paraId="2151F776" w14:textId="77777777" w:rsidR="00F51260" w:rsidRPr="008B0336" w:rsidRDefault="00F51260" w:rsidP="00A851BD">
            <w:pPr>
              <w:spacing w:after="0" w:line="240" w:lineRule="auto"/>
              <w:ind w:firstLine="0"/>
              <w:jc w:val="center"/>
              <w:rPr>
                <w:color w:val="000000"/>
                <w:sz w:val="22"/>
              </w:rPr>
            </w:pPr>
            <w:r w:rsidRPr="008B0336">
              <w:rPr>
                <w:color w:val="000000"/>
                <w:sz w:val="22"/>
              </w:rPr>
              <w:t>0</w:t>
            </w:r>
          </w:p>
        </w:tc>
        <w:tc>
          <w:tcPr>
            <w:tcW w:w="1600" w:type="dxa"/>
            <w:tcBorders>
              <w:top w:val="nil"/>
              <w:left w:val="nil"/>
              <w:bottom w:val="single" w:sz="4" w:space="0" w:color="auto"/>
              <w:right w:val="single" w:sz="4" w:space="0" w:color="auto"/>
            </w:tcBorders>
            <w:shd w:val="clear" w:color="000000" w:fill="FFFFFF"/>
            <w:vAlign w:val="center"/>
            <w:hideMark/>
          </w:tcPr>
          <w:p w14:paraId="608F2A9B" w14:textId="77777777" w:rsidR="00F51260" w:rsidRPr="008B0336" w:rsidRDefault="00F51260" w:rsidP="00A851BD">
            <w:pPr>
              <w:spacing w:after="0" w:line="240" w:lineRule="auto"/>
              <w:ind w:firstLine="0"/>
              <w:jc w:val="center"/>
              <w:rPr>
                <w:color w:val="000000"/>
                <w:sz w:val="22"/>
              </w:rPr>
            </w:pPr>
            <w:r w:rsidRPr="008B0336">
              <w:rPr>
                <w:color w:val="000000"/>
                <w:sz w:val="22"/>
              </w:rPr>
              <w:t>6,02</w:t>
            </w:r>
          </w:p>
        </w:tc>
        <w:tc>
          <w:tcPr>
            <w:tcW w:w="960" w:type="dxa"/>
            <w:tcBorders>
              <w:top w:val="nil"/>
              <w:left w:val="nil"/>
              <w:bottom w:val="single" w:sz="4" w:space="0" w:color="auto"/>
              <w:right w:val="single" w:sz="4" w:space="0" w:color="auto"/>
            </w:tcBorders>
            <w:shd w:val="clear" w:color="000000" w:fill="FFFFFF"/>
            <w:vAlign w:val="center"/>
            <w:hideMark/>
          </w:tcPr>
          <w:p w14:paraId="6F6253BF" w14:textId="77777777" w:rsidR="00F51260" w:rsidRPr="008B0336" w:rsidRDefault="00F51260" w:rsidP="00A851BD">
            <w:pPr>
              <w:spacing w:after="0" w:line="240" w:lineRule="auto"/>
              <w:ind w:firstLine="0"/>
              <w:jc w:val="center"/>
              <w:rPr>
                <w:color w:val="000000"/>
                <w:sz w:val="22"/>
              </w:rPr>
            </w:pPr>
            <w:r w:rsidRPr="008B0336">
              <w:rPr>
                <w:color w:val="000000"/>
                <w:sz w:val="22"/>
              </w:rPr>
              <w:t>12,04</w:t>
            </w:r>
          </w:p>
        </w:tc>
        <w:tc>
          <w:tcPr>
            <w:tcW w:w="1200" w:type="dxa"/>
            <w:tcBorders>
              <w:top w:val="nil"/>
              <w:left w:val="nil"/>
              <w:bottom w:val="single" w:sz="4" w:space="0" w:color="auto"/>
              <w:right w:val="single" w:sz="4" w:space="0" w:color="auto"/>
            </w:tcBorders>
            <w:shd w:val="clear" w:color="000000" w:fill="FFFFFF"/>
            <w:vAlign w:val="center"/>
            <w:hideMark/>
          </w:tcPr>
          <w:p w14:paraId="2A33C59E" w14:textId="77777777" w:rsidR="00F51260" w:rsidRPr="008B0336" w:rsidRDefault="00F51260" w:rsidP="00A851BD">
            <w:pPr>
              <w:spacing w:after="0" w:line="240" w:lineRule="auto"/>
              <w:ind w:firstLine="0"/>
              <w:jc w:val="center"/>
              <w:rPr>
                <w:color w:val="000000"/>
                <w:sz w:val="22"/>
              </w:rPr>
            </w:pPr>
            <w:r w:rsidRPr="008B0336">
              <w:rPr>
                <w:color w:val="000000"/>
                <w:sz w:val="22"/>
              </w:rPr>
              <w:t>12,04</w:t>
            </w:r>
          </w:p>
        </w:tc>
        <w:tc>
          <w:tcPr>
            <w:tcW w:w="1016" w:type="dxa"/>
            <w:tcBorders>
              <w:top w:val="nil"/>
              <w:left w:val="nil"/>
              <w:bottom w:val="single" w:sz="4" w:space="0" w:color="auto"/>
              <w:right w:val="single" w:sz="4" w:space="0" w:color="auto"/>
            </w:tcBorders>
            <w:shd w:val="clear" w:color="000000" w:fill="FFFFFF"/>
            <w:vAlign w:val="center"/>
            <w:hideMark/>
          </w:tcPr>
          <w:p w14:paraId="1F31025C" w14:textId="77777777" w:rsidR="00F51260" w:rsidRPr="008B0336" w:rsidRDefault="00F51260" w:rsidP="00A851BD">
            <w:pPr>
              <w:spacing w:after="0" w:line="240" w:lineRule="auto"/>
              <w:ind w:firstLine="0"/>
              <w:jc w:val="center"/>
              <w:rPr>
                <w:color w:val="000000"/>
                <w:sz w:val="22"/>
              </w:rPr>
            </w:pPr>
            <w:r w:rsidRPr="008B0336">
              <w:rPr>
                <w:color w:val="000000"/>
                <w:sz w:val="22"/>
              </w:rPr>
              <w:t>12,04</w:t>
            </w:r>
          </w:p>
        </w:tc>
        <w:tc>
          <w:tcPr>
            <w:tcW w:w="999" w:type="dxa"/>
            <w:tcBorders>
              <w:top w:val="nil"/>
              <w:left w:val="nil"/>
              <w:bottom w:val="single" w:sz="4" w:space="0" w:color="auto"/>
              <w:right w:val="single" w:sz="4" w:space="0" w:color="auto"/>
            </w:tcBorders>
            <w:shd w:val="clear" w:color="000000" w:fill="FFFFFF"/>
            <w:vAlign w:val="center"/>
            <w:hideMark/>
          </w:tcPr>
          <w:p w14:paraId="36345399" w14:textId="77777777" w:rsidR="00F51260" w:rsidRPr="008B0336" w:rsidRDefault="00F51260" w:rsidP="00A851BD">
            <w:pPr>
              <w:spacing w:after="0" w:line="240" w:lineRule="auto"/>
              <w:ind w:firstLine="0"/>
              <w:jc w:val="center"/>
              <w:rPr>
                <w:color w:val="000000"/>
                <w:sz w:val="22"/>
              </w:rPr>
            </w:pPr>
            <w:r w:rsidRPr="008B0336">
              <w:rPr>
                <w:color w:val="000000"/>
                <w:sz w:val="22"/>
              </w:rPr>
              <w:t>18,06</w:t>
            </w:r>
          </w:p>
        </w:tc>
      </w:tr>
      <w:tr w:rsidR="00F51260" w:rsidRPr="008B0336" w14:paraId="50920A57"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604DE195" w14:textId="77777777" w:rsidR="00F51260" w:rsidRPr="008B0336" w:rsidRDefault="00F51260" w:rsidP="00A851BD">
            <w:pPr>
              <w:spacing w:after="0" w:line="240" w:lineRule="auto"/>
              <w:ind w:firstLine="0"/>
              <w:jc w:val="center"/>
              <w:rPr>
                <w:color w:val="000000"/>
                <w:sz w:val="22"/>
              </w:rPr>
            </w:pPr>
            <w:r w:rsidRPr="008B0336">
              <w:rPr>
                <w:color w:val="000000"/>
                <w:sz w:val="22"/>
              </w:rPr>
              <w:t> </w:t>
            </w:r>
          </w:p>
        </w:tc>
        <w:tc>
          <w:tcPr>
            <w:tcW w:w="2051" w:type="dxa"/>
            <w:tcBorders>
              <w:top w:val="nil"/>
              <w:left w:val="nil"/>
              <w:bottom w:val="single" w:sz="4" w:space="0" w:color="auto"/>
              <w:right w:val="single" w:sz="4" w:space="0" w:color="auto"/>
            </w:tcBorders>
            <w:shd w:val="clear" w:color="000000" w:fill="FFFFFF"/>
            <w:vAlign w:val="center"/>
            <w:hideMark/>
          </w:tcPr>
          <w:p w14:paraId="26D3FBC1" w14:textId="77777777" w:rsidR="00F51260" w:rsidRPr="008B0336" w:rsidRDefault="00F51260" w:rsidP="00A851BD">
            <w:pPr>
              <w:spacing w:after="0" w:line="240" w:lineRule="auto"/>
              <w:ind w:firstLine="0"/>
              <w:jc w:val="center"/>
              <w:rPr>
                <w:b/>
                <w:bCs/>
                <w:color w:val="000000"/>
                <w:sz w:val="22"/>
              </w:rPr>
            </w:pPr>
            <w:r w:rsidRPr="008B0336">
              <w:rPr>
                <w:b/>
                <w:bCs/>
                <w:color w:val="000000"/>
                <w:sz w:val="22"/>
              </w:rPr>
              <w:t>Итого:</w:t>
            </w:r>
          </w:p>
        </w:tc>
        <w:tc>
          <w:tcPr>
            <w:tcW w:w="1180" w:type="dxa"/>
            <w:tcBorders>
              <w:top w:val="nil"/>
              <w:left w:val="nil"/>
              <w:bottom w:val="single" w:sz="4" w:space="0" w:color="auto"/>
              <w:right w:val="single" w:sz="4" w:space="0" w:color="auto"/>
            </w:tcBorders>
            <w:shd w:val="clear" w:color="000000" w:fill="FFFFFF"/>
            <w:vAlign w:val="center"/>
            <w:hideMark/>
          </w:tcPr>
          <w:p w14:paraId="2D6DE0CC" w14:textId="77777777" w:rsidR="00F51260" w:rsidRPr="008B0336" w:rsidRDefault="00F51260" w:rsidP="00A851BD">
            <w:pPr>
              <w:spacing w:after="0" w:line="240" w:lineRule="auto"/>
              <w:ind w:firstLine="0"/>
              <w:jc w:val="center"/>
              <w:rPr>
                <w:b/>
                <w:bCs/>
                <w:color w:val="000000"/>
                <w:sz w:val="22"/>
              </w:rPr>
            </w:pPr>
            <w:r w:rsidRPr="008B0336">
              <w:rPr>
                <w:b/>
                <w:bCs/>
                <w:color w:val="000000"/>
                <w:sz w:val="22"/>
              </w:rPr>
              <w:t>617,3</w:t>
            </w:r>
          </w:p>
        </w:tc>
        <w:tc>
          <w:tcPr>
            <w:tcW w:w="1600" w:type="dxa"/>
            <w:tcBorders>
              <w:top w:val="nil"/>
              <w:left w:val="nil"/>
              <w:bottom w:val="single" w:sz="4" w:space="0" w:color="auto"/>
              <w:right w:val="single" w:sz="4" w:space="0" w:color="auto"/>
            </w:tcBorders>
            <w:shd w:val="clear" w:color="000000" w:fill="FFFFFF"/>
            <w:vAlign w:val="center"/>
            <w:hideMark/>
          </w:tcPr>
          <w:p w14:paraId="6B55C919" w14:textId="77777777" w:rsidR="00F51260" w:rsidRPr="008B0336" w:rsidRDefault="00F51260" w:rsidP="00A851BD">
            <w:pPr>
              <w:spacing w:after="0" w:line="240" w:lineRule="auto"/>
              <w:ind w:firstLine="0"/>
              <w:jc w:val="center"/>
              <w:rPr>
                <w:b/>
                <w:bCs/>
                <w:color w:val="000000"/>
                <w:sz w:val="22"/>
              </w:rPr>
            </w:pPr>
            <w:r w:rsidRPr="008B0336">
              <w:rPr>
                <w:b/>
                <w:bCs/>
                <w:color w:val="000000"/>
                <w:sz w:val="22"/>
              </w:rPr>
              <w:t>600,5</w:t>
            </w:r>
          </w:p>
        </w:tc>
        <w:tc>
          <w:tcPr>
            <w:tcW w:w="960" w:type="dxa"/>
            <w:tcBorders>
              <w:top w:val="nil"/>
              <w:left w:val="nil"/>
              <w:bottom w:val="single" w:sz="4" w:space="0" w:color="auto"/>
              <w:right w:val="single" w:sz="4" w:space="0" w:color="auto"/>
            </w:tcBorders>
            <w:shd w:val="clear" w:color="000000" w:fill="FFFFFF"/>
            <w:vAlign w:val="center"/>
            <w:hideMark/>
          </w:tcPr>
          <w:p w14:paraId="5510BFDD" w14:textId="77777777" w:rsidR="00F51260" w:rsidRPr="008B0336" w:rsidRDefault="00F51260" w:rsidP="00A851BD">
            <w:pPr>
              <w:spacing w:after="0" w:line="240" w:lineRule="auto"/>
              <w:ind w:firstLine="0"/>
              <w:jc w:val="center"/>
              <w:rPr>
                <w:b/>
                <w:bCs/>
                <w:color w:val="000000"/>
                <w:sz w:val="22"/>
              </w:rPr>
            </w:pPr>
            <w:r w:rsidRPr="008B0336">
              <w:rPr>
                <w:b/>
                <w:bCs/>
                <w:color w:val="000000"/>
                <w:sz w:val="22"/>
              </w:rPr>
              <w:t>606,6</w:t>
            </w:r>
          </w:p>
        </w:tc>
        <w:tc>
          <w:tcPr>
            <w:tcW w:w="1200" w:type="dxa"/>
            <w:tcBorders>
              <w:top w:val="nil"/>
              <w:left w:val="nil"/>
              <w:bottom w:val="single" w:sz="4" w:space="0" w:color="auto"/>
              <w:right w:val="single" w:sz="4" w:space="0" w:color="auto"/>
            </w:tcBorders>
            <w:shd w:val="clear" w:color="000000" w:fill="FFFFFF"/>
            <w:vAlign w:val="center"/>
            <w:hideMark/>
          </w:tcPr>
          <w:p w14:paraId="7E9D5DD1" w14:textId="77777777" w:rsidR="00F51260" w:rsidRPr="008B0336" w:rsidRDefault="00F51260" w:rsidP="00A851BD">
            <w:pPr>
              <w:spacing w:after="0" w:line="240" w:lineRule="auto"/>
              <w:ind w:firstLine="0"/>
              <w:jc w:val="center"/>
              <w:rPr>
                <w:b/>
                <w:bCs/>
                <w:color w:val="000000"/>
                <w:sz w:val="22"/>
              </w:rPr>
            </w:pPr>
            <w:r w:rsidRPr="008B0336">
              <w:rPr>
                <w:b/>
                <w:bCs/>
                <w:color w:val="000000"/>
                <w:sz w:val="22"/>
              </w:rPr>
              <w:t>606,6</w:t>
            </w:r>
          </w:p>
        </w:tc>
        <w:tc>
          <w:tcPr>
            <w:tcW w:w="1016" w:type="dxa"/>
            <w:tcBorders>
              <w:top w:val="nil"/>
              <w:left w:val="nil"/>
              <w:bottom w:val="single" w:sz="4" w:space="0" w:color="auto"/>
              <w:right w:val="single" w:sz="4" w:space="0" w:color="auto"/>
            </w:tcBorders>
            <w:shd w:val="clear" w:color="000000" w:fill="FFFFFF"/>
            <w:vAlign w:val="center"/>
            <w:hideMark/>
          </w:tcPr>
          <w:p w14:paraId="762527A3" w14:textId="77777777" w:rsidR="00F51260" w:rsidRPr="00422237" w:rsidRDefault="00F51260" w:rsidP="00A851BD">
            <w:pPr>
              <w:spacing w:after="0" w:line="240" w:lineRule="auto"/>
              <w:ind w:firstLine="0"/>
              <w:jc w:val="center"/>
              <w:rPr>
                <w:b/>
                <w:bCs/>
                <w:sz w:val="22"/>
              </w:rPr>
            </w:pPr>
            <w:r w:rsidRPr="00422237">
              <w:rPr>
                <w:b/>
                <w:bCs/>
                <w:sz w:val="22"/>
              </w:rPr>
              <w:t>610,78</w:t>
            </w:r>
          </w:p>
        </w:tc>
        <w:tc>
          <w:tcPr>
            <w:tcW w:w="999" w:type="dxa"/>
            <w:tcBorders>
              <w:top w:val="nil"/>
              <w:left w:val="nil"/>
              <w:bottom w:val="single" w:sz="4" w:space="0" w:color="auto"/>
              <w:right w:val="single" w:sz="4" w:space="0" w:color="auto"/>
            </w:tcBorders>
            <w:shd w:val="clear" w:color="000000" w:fill="FFFFFF"/>
            <w:vAlign w:val="center"/>
            <w:hideMark/>
          </w:tcPr>
          <w:p w14:paraId="0A6E9D37" w14:textId="77777777" w:rsidR="00F51260" w:rsidRPr="00422237" w:rsidRDefault="00F51260" w:rsidP="00A851BD">
            <w:pPr>
              <w:spacing w:after="0" w:line="240" w:lineRule="auto"/>
              <w:ind w:firstLine="0"/>
              <w:jc w:val="center"/>
              <w:rPr>
                <w:b/>
                <w:bCs/>
                <w:sz w:val="22"/>
              </w:rPr>
            </w:pPr>
            <w:r w:rsidRPr="00422237">
              <w:rPr>
                <w:b/>
                <w:bCs/>
                <w:sz w:val="22"/>
              </w:rPr>
              <w:t>587,78</w:t>
            </w:r>
          </w:p>
        </w:tc>
      </w:tr>
    </w:tbl>
    <w:p w14:paraId="0DA390C3" w14:textId="77777777" w:rsidR="004A569F" w:rsidRDefault="004A569F" w:rsidP="006B4D03"/>
    <w:p w14:paraId="56F5448E" w14:textId="77777777" w:rsidR="00E06B53" w:rsidRDefault="000A5894" w:rsidP="00E06B53">
      <w:pPr>
        <w:pStyle w:val="2"/>
      </w:pPr>
      <w:bookmarkStart w:id="45" w:name="_Toc524944240"/>
      <w:bookmarkStart w:id="46" w:name="_Toc524944816"/>
      <w:bookmarkStart w:id="47" w:name="_Toc528166495"/>
      <w:bookmarkStart w:id="48" w:name="_Toc10503715"/>
      <w:r w:rsidRPr="000A5894">
        <w:t>Существующие</w:t>
      </w:r>
      <w:r>
        <w:t xml:space="preserve"> </w:t>
      </w:r>
      <w:r w:rsidRPr="000A5894">
        <w:t>и</w:t>
      </w:r>
      <w:r>
        <w:t xml:space="preserve"> </w:t>
      </w:r>
      <w:r w:rsidRPr="000A5894">
        <w:t>перспективные</w:t>
      </w:r>
      <w:r>
        <w:t xml:space="preserve"> </w:t>
      </w:r>
      <w:r w:rsidRPr="000A5894">
        <w:t>технические</w:t>
      </w:r>
      <w:r>
        <w:t xml:space="preserve"> </w:t>
      </w:r>
      <w:r w:rsidRPr="000A5894">
        <w:t>ограничения</w:t>
      </w:r>
      <w:r>
        <w:t xml:space="preserve"> </w:t>
      </w:r>
      <w:r w:rsidRPr="000A5894">
        <w:t>на</w:t>
      </w:r>
      <w:r>
        <w:t xml:space="preserve"> </w:t>
      </w:r>
      <w:r w:rsidRPr="000A5894">
        <w:t>использование</w:t>
      </w:r>
      <w:r>
        <w:t xml:space="preserve"> </w:t>
      </w:r>
      <w:r w:rsidRPr="000A5894">
        <w:t>установленной</w:t>
      </w:r>
      <w:r>
        <w:t xml:space="preserve"> </w:t>
      </w:r>
      <w:r w:rsidRPr="000A5894">
        <w:t>тепловой</w:t>
      </w:r>
      <w:r>
        <w:t xml:space="preserve"> </w:t>
      </w:r>
      <w:r w:rsidRPr="000A5894">
        <w:t>мощности</w:t>
      </w:r>
      <w:r>
        <w:t xml:space="preserve"> </w:t>
      </w:r>
      <w:r w:rsidRPr="000A5894">
        <w:t>и</w:t>
      </w:r>
      <w:r>
        <w:t xml:space="preserve"> </w:t>
      </w:r>
      <w:r w:rsidRPr="000A5894">
        <w:t>значения</w:t>
      </w:r>
      <w:r>
        <w:t xml:space="preserve"> </w:t>
      </w:r>
      <w:r w:rsidRPr="000A5894">
        <w:t>располагаемой</w:t>
      </w:r>
      <w:r>
        <w:t xml:space="preserve"> </w:t>
      </w:r>
      <w:r w:rsidRPr="000A5894">
        <w:t>мощности</w:t>
      </w:r>
      <w:r>
        <w:t xml:space="preserve"> </w:t>
      </w:r>
      <w:r w:rsidRPr="000A5894">
        <w:t>основного</w:t>
      </w:r>
      <w:r>
        <w:t xml:space="preserve"> </w:t>
      </w:r>
      <w:r w:rsidRPr="000A5894">
        <w:t>оборудования</w:t>
      </w:r>
      <w:r>
        <w:t xml:space="preserve"> </w:t>
      </w:r>
      <w:r w:rsidRPr="000A5894">
        <w:t>источников</w:t>
      </w:r>
      <w:r>
        <w:t xml:space="preserve"> </w:t>
      </w:r>
      <w:r w:rsidRPr="000A5894">
        <w:t>тепловой</w:t>
      </w:r>
      <w:r>
        <w:t xml:space="preserve"> </w:t>
      </w:r>
      <w:r w:rsidRPr="000A5894">
        <w:t>энергии</w:t>
      </w:r>
      <w:bookmarkEnd w:id="45"/>
      <w:bookmarkEnd w:id="46"/>
      <w:bookmarkEnd w:id="47"/>
      <w:bookmarkEnd w:id="48"/>
    </w:p>
    <w:p w14:paraId="1A53F2E0" w14:textId="77777777" w:rsidR="003C16DA" w:rsidRDefault="003C16DA" w:rsidP="003C16DA">
      <w:pPr>
        <w:jc w:val="both"/>
      </w:pPr>
      <w:r>
        <w:t>Параметры установленной тепловой мощности источников тепловой энергии указаны в таблице 1</w:t>
      </w:r>
      <w:r w:rsidR="00967CC9">
        <w:t>4</w:t>
      </w:r>
      <w:r>
        <w:t>.</w:t>
      </w:r>
    </w:p>
    <w:p w14:paraId="21993572" w14:textId="442272DB" w:rsidR="003C16DA" w:rsidRPr="003C16DA" w:rsidRDefault="003C16DA" w:rsidP="003C16DA">
      <w:pPr>
        <w:pStyle w:val="afa"/>
        <w:keepNext/>
        <w:spacing w:before="0" w:after="0"/>
        <w:ind w:firstLine="709"/>
        <w:rPr>
          <w:sz w:val="28"/>
          <w:szCs w:val="28"/>
        </w:rPr>
      </w:pPr>
      <w:r w:rsidRPr="003C16DA">
        <w:rPr>
          <w:sz w:val="28"/>
          <w:szCs w:val="28"/>
        </w:rPr>
        <w:t xml:space="preserve">Таблица </w:t>
      </w:r>
      <w:r w:rsidR="00AC7643" w:rsidRPr="003C16DA">
        <w:rPr>
          <w:sz w:val="28"/>
          <w:szCs w:val="28"/>
        </w:rPr>
        <w:fldChar w:fldCharType="begin"/>
      </w:r>
      <w:r w:rsidRPr="003C16DA">
        <w:rPr>
          <w:sz w:val="28"/>
          <w:szCs w:val="28"/>
        </w:rPr>
        <w:instrText xml:space="preserve"> SEQ Таблица \* ARABIC </w:instrText>
      </w:r>
      <w:r w:rsidR="00AC7643" w:rsidRPr="003C16DA">
        <w:rPr>
          <w:sz w:val="28"/>
          <w:szCs w:val="28"/>
        </w:rPr>
        <w:fldChar w:fldCharType="separate"/>
      </w:r>
      <w:r w:rsidR="00A868B6">
        <w:rPr>
          <w:noProof/>
          <w:sz w:val="28"/>
          <w:szCs w:val="28"/>
        </w:rPr>
        <w:t>14</w:t>
      </w:r>
      <w:r w:rsidR="00AC7643" w:rsidRPr="003C16DA">
        <w:rPr>
          <w:noProof/>
          <w:sz w:val="28"/>
          <w:szCs w:val="28"/>
        </w:rPr>
        <w:fldChar w:fldCharType="end"/>
      </w:r>
      <w:r w:rsidRPr="003C16DA">
        <w:rPr>
          <w:sz w:val="28"/>
          <w:szCs w:val="28"/>
        </w:rPr>
        <w:t>. Параметры установленной</w:t>
      </w:r>
      <w:r w:rsidR="00EC2BF7">
        <w:rPr>
          <w:sz w:val="28"/>
          <w:szCs w:val="28"/>
        </w:rPr>
        <w:t xml:space="preserve"> и располагаемой </w:t>
      </w:r>
      <w:r w:rsidRPr="003C16DA">
        <w:rPr>
          <w:sz w:val="28"/>
          <w:szCs w:val="28"/>
        </w:rPr>
        <w:t>тепловой мощности</w:t>
      </w:r>
    </w:p>
    <w:tbl>
      <w:tblPr>
        <w:tblW w:w="5000" w:type="pct"/>
        <w:tblCellMar>
          <w:left w:w="28" w:type="dxa"/>
          <w:right w:w="28" w:type="dxa"/>
        </w:tblCellMar>
        <w:tblLook w:val="04A0" w:firstRow="1" w:lastRow="0" w:firstColumn="1" w:lastColumn="0" w:noHBand="0" w:noVBand="1"/>
      </w:tblPr>
      <w:tblGrid>
        <w:gridCol w:w="394"/>
        <w:gridCol w:w="2454"/>
        <w:gridCol w:w="1697"/>
        <w:gridCol w:w="1796"/>
        <w:gridCol w:w="1697"/>
        <w:gridCol w:w="1656"/>
      </w:tblGrid>
      <w:tr w:rsidR="00BE4BBA" w:rsidRPr="00BE4BBA" w14:paraId="0BE76C98" w14:textId="77777777" w:rsidTr="00EC45D8">
        <w:trPr>
          <w:cantSplit/>
          <w:trHeight w:val="284"/>
          <w:tblHeader/>
        </w:trPr>
        <w:tc>
          <w:tcPr>
            <w:tcW w:w="37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DA4277D" w14:textId="77777777" w:rsidR="00BE4BBA" w:rsidRPr="00BE4BBA" w:rsidRDefault="00BE4BBA" w:rsidP="00BE4BBA">
            <w:pPr>
              <w:spacing w:after="0" w:line="240" w:lineRule="auto"/>
              <w:ind w:firstLine="0"/>
              <w:jc w:val="center"/>
              <w:rPr>
                <w:b/>
                <w:bCs/>
                <w:color w:val="000000"/>
                <w:sz w:val="22"/>
              </w:rPr>
            </w:pPr>
            <w:r w:rsidRPr="00BE4BBA">
              <w:rPr>
                <w:b/>
                <w:bCs/>
                <w:color w:val="000000"/>
                <w:sz w:val="22"/>
              </w:rPr>
              <w:t>№ п/п</w:t>
            </w:r>
          </w:p>
        </w:tc>
        <w:tc>
          <w:tcPr>
            <w:tcW w:w="230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D8BAE6A" w14:textId="77777777" w:rsidR="00BE4BBA" w:rsidRPr="00BE4BBA" w:rsidRDefault="00BE4BBA" w:rsidP="00BE4BBA">
            <w:pPr>
              <w:spacing w:after="0" w:line="240" w:lineRule="auto"/>
              <w:ind w:firstLine="0"/>
              <w:jc w:val="center"/>
              <w:rPr>
                <w:b/>
                <w:bCs/>
                <w:color w:val="000000"/>
                <w:sz w:val="22"/>
              </w:rPr>
            </w:pPr>
            <w:r w:rsidRPr="00BE4BBA">
              <w:rPr>
                <w:b/>
                <w:bCs/>
                <w:color w:val="000000"/>
                <w:sz w:val="22"/>
              </w:rPr>
              <w:t>Наименование котельной</w:t>
            </w:r>
          </w:p>
        </w:tc>
        <w:tc>
          <w:tcPr>
            <w:tcW w:w="327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2AF07B4" w14:textId="77777777" w:rsidR="00BE4BBA" w:rsidRPr="00BE4BBA" w:rsidRDefault="00BE4BBA" w:rsidP="00BE4BBA">
            <w:pPr>
              <w:spacing w:after="0" w:line="240" w:lineRule="auto"/>
              <w:ind w:firstLine="0"/>
              <w:jc w:val="center"/>
              <w:rPr>
                <w:b/>
                <w:bCs/>
                <w:color w:val="000000"/>
                <w:sz w:val="22"/>
              </w:rPr>
            </w:pPr>
            <w:r w:rsidRPr="00BE4BBA">
              <w:rPr>
                <w:b/>
                <w:bCs/>
                <w:color w:val="000000"/>
                <w:sz w:val="22"/>
              </w:rPr>
              <w:t>2018</w:t>
            </w:r>
          </w:p>
        </w:tc>
        <w:tc>
          <w:tcPr>
            <w:tcW w:w="313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FC74D26" w14:textId="77777777" w:rsidR="00BE4BBA" w:rsidRPr="00BE4BBA" w:rsidRDefault="00BE4BBA" w:rsidP="00BE4BBA">
            <w:pPr>
              <w:spacing w:after="0" w:line="240" w:lineRule="auto"/>
              <w:ind w:firstLine="0"/>
              <w:jc w:val="center"/>
              <w:rPr>
                <w:b/>
                <w:bCs/>
                <w:color w:val="000000"/>
                <w:sz w:val="22"/>
              </w:rPr>
            </w:pPr>
            <w:r w:rsidRPr="00BE4BBA">
              <w:rPr>
                <w:b/>
                <w:bCs/>
                <w:color w:val="000000"/>
                <w:sz w:val="22"/>
              </w:rPr>
              <w:t>2035</w:t>
            </w:r>
          </w:p>
        </w:tc>
      </w:tr>
      <w:tr w:rsidR="00BE4BBA" w:rsidRPr="00BE4BBA" w14:paraId="66B5259F" w14:textId="77777777" w:rsidTr="00EC45D8">
        <w:trPr>
          <w:cantSplit/>
          <w:trHeight w:val="284"/>
          <w:tblHeader/>
        </w:trPr>
        <w:tc>
          <w:tcPr>
            <w:tcW w:w="371" w:type="dxa"/>
            <w:vMerge/>
            <w:tcBorders>
              <w:top w:val="single" w:sz="4" w:space="0" w:color="auto"/>
              <w:left w:val="single" w:sz="4" w:space="0" w:color="auto"/>
              <w:bottom w:val="single" w:sz="4" w:space="0" w:color="auto"/>
              <w:right w:val="single" w:sz="4" w:space="0" w:color="auto"/>
            </w:tcBorders>
            <w:vAlign w:val="center"/>
            <w:hideMark/>
          </w:tcPr>
          <w:p w14:paraId="483DC920" w14:textId="77777777" w:rsidR="00BE4BBA" w:rsidRPr="00BE4BBA" w:rsidRDefault="00BE4BBA" w:rsidP="00BE4BBA">
            <w:pPr>
              <w:spacing w:after="0" w:line="240" w:lineRule="auto"/>
              <w:ind w:firstLine="0"/>
              <w:rPr>
                <w:b/>
                <w:bCs/>
                <w:color w:val="000000"/>
                <w:sz w:val="22"/>
              </w:rPr>
            </w:pPr>
          </w:p>
        </w:tc>
        <w:tc>
          <w:tcPr>
            <w:tcW w:w="2304" w:type="dxa"/>
            <w:vMerge/>
            <w:tcBorders>
              <w:top w:val="single" w:sz="4" w:space="0" w:color="auto"/>
              <w:left w:val="single" w:sz="4" w:space="0" w:color="auto"/>
              <w:bottom w:val="single" w:sz="4" w:space="0" w:color="auto"/>
              <w:right w:val="single" w:sz="4" w:space="0" w:color="auto"/>
            </w:tcBorders>
            <w:vAlign w:val="center"/>
            <w:hideMark/>
          </w:tcPr>
          <w:p w14:paraId="0559BC87" w14:textId="77777777" w:rsidR="00BE4BBA" w:rsidRPr="00BE4BBA" w:rsidRDefault="00BE4BBA" w:rsidP="00BE4BBA">
            <w:pPr>
              <w:spacing w:after="0" w:line="240" w:lineRule="auto"/>
              <w:ind w:firstLine="0"/>
              <w:rPr>
                <w:b/>
                <w:bCs/>
                <w:color w:val="000000"/>
                <w:sz w:val="22"/>
              </w:rPr>
            </w:pPr>
          </w:p>
        </w:tc>
        <w:tc>
          <w:tcPr>
            <w:tcW w:w="1588" w:type="dxa"/>
            <w:tcBorders>
              <w:top w:val="nil"/>
              <w:left w:val="nil"/>
              <w:bottom w:val="single" w:sz="4" w:space="0" w:color="auto"/>
              <w:right w:val="single" w:sz="4" w:space="0" w:color="auto"/>
            </w:tcBorders>
            <w:shd w:val="clear" w:color="000000" w:fill="FFFFFF"/>
            <w:vAlign w:val="center"/>
            <w:hideMark/>
          </w:tcPr>
          <w:p w14:paraId="5EA229BC" w14:textId="77777777" w:rsidR="00BE4BBA" w:rsidRPr="00BE4BBA" w:rsidRDefault="00BE4BBA" w:rsidP="00BE4BBA">
            <w:pPr>
              <w:spacing w:after="0" w:line="240" w:lineRule="auto"/>
              <w:ind w:firstLine="0"/>
              <w:jc w:val="center"/>
              <w:rPr>
                <w:b/>
                <w:bCs/>
                <w:color w:val="000000"/>
                <w:sz w:val="22"/>
              </w:rPr>
            </w:pPr>
            <w:r w:rsidRPr="00BE4BBA">
              <w:rPr>
                <w:b/>
                <w:bCs/>
                <w:color w:val="000000"/>
                <w:sz w:val="22"/>
              </w:rPr>
              <w:t>Установленная мощность, Гкал/ч</w:t>
            </w:r>
          </w:p>
        </w:tc>
        <w:tc>
          <w:tcPr>
            <w:tcW w:w="1686" w:type="dxa"/>
            <w:tcBorders>
              <w:top w:val="nil"/>
              <w:left w:val="nil"/>
              <w:bottom w:val="single" w:sz="4" w:space="0" w:color="auto"/>
              <w:right w:val="single" w:sz="4" w:space="0" w:color="auto"/>
            </w:tcBorders>
            <w:shd w:val="clear" w:color="000000" w:fill="FFFFFF"/>
            <w:vAlign w:val="center"/>
            <w:hideMark/>
          </w:tcPr>
          <w:p w14:paraId="0E27EEF6" w14:textId="77777777" w:rsidR="00BE4BBA" w:rsidRPr="00BE4BBA" w:rsidRDefault="00BE4BBA" w:rsidP="00BE4BBA">
            <w:pPr>
              <w:spacing w:after="0" w:line="240" w:lineRule="auto"/>
              <w:ind w:firstLine="0"/>
              <w:jc w:val="center"/>
              <w:rPr>
                <w:b/>
                <w:bCs/>
                <w:color w:val="000000"/>
                <w:sz w:val="22"/>
              </w:rPr>
            </w:pPr>
            <w:r w:rsidRPr="00BE4BBA">
              <w:rPr>
                <w:b/>
                <w:bCs/>
                <w:color w:val="000000"/>
                <w:sz w:val="22"/>
              </w:rPr>
              <w:t>Располагаемая мощность, Гкал/ч</w:t>
            </w:r>
          </w:p>
        </w:tc>
        <w:tc>
          <w:tcPr>
            <w:tcW w:w="1588" w:type="dxa"/>
            <w:tcBorders>
              <w:top w:val="nil"/>
              <w:left w:val="nil"/>
              <w:bottom w:val="single" w:sz="4" w:space="0" w:color="auto"/>
              <w:right w:val="single" w:sz="4" w:space="0" w:color="auto"/>
            </w:tcBorders>
            <w:shd w:val="clear" w:color="000000" w:fill="FFFFFF"/>
            <w:vAlign w:val="center"/>
            <w:hideMark/>
          </w:tcPr>
          <w:p w14:paraId="2D0708CB" w14:textId="77777777" w:rsidR="00BE4BBA" w:rsidRPr="00BE4BBA" w:rsidRDefault="00BE4BBA" w:rsidP="00BE4BBA">
            <w:pPr>
              <w:spacing w:after="0" w:line="240" w:lineRule="auto"/>
              <w:ind w:firstLine="0"/>
              <w:jc w:val="center"/>
              <w:rPr>
                <w:b/>
                <w:bCs/>
                <w:color w:val="000000"/>
                <w:sz w:val="22"/>
              </w:rPr>
            </w:pPr>
            <w:r w:rsidRPr="00BE4BBA">
              <w:rPr>
                <w:b/>
                <w:bCs/>
                <w:color w:val="000000"/>
                <w:sz w:val="22"/>
              </w:rPr>
              <w:t>Установленная мощность, Гкал/ч</w:t>
            </w:r>
          </w:p>
        </w:tc>
        <w:tc>
          <w:tcPr>
            <w:tcW w:w="1550" w:type="dxa"/>
            <w:tcBorders>
              <w:top w:val="nil"/>
              <w:left w:val="nil"/>
              <w:bottom w:val="single" w:sz="4" w:space="0" w:color="auto"/>
              <w:right w:val="single" w:sz="4" w:space="0" w:color="auto"/>
            </w:tcBorders>
            <w:shd w:val="clear" w:color="000000" w:fill="FFFFFF"/>
            <w:vAlign w:val="center"/>
            <w:hideMark/>
          </w:tcPr>
          <w:p w14:paraId="01E91AC8" w14:textId="77777777" w:rsidR="00BE4BBA" w:rsidRPr="00BE4BBA" w:rsidRDefault="00BE4BBA" w:rsidP="00BE4BBA">
            <w:pPr>
              <w:spacing w:after="0" w:line="240" w:lineRule="auto"/>
              <w:ind w:firstLine="0"/>
              <w:jc w:val="center"/>
              <w:rPr>
                <w:b/>
                <w:bCs/>
                <w:color w:val="000000"/>
                <w:sz w:val="22"/>
              </w:rPr>
            </w:pPr>
            <w:r w:rsidRPr="00BE4BBA">
              <w:rPr>
                <w:b/>
                <w:bCs/>
                <w:color w:val="000000"/>
                <w:sz w:val="22"/>
              </w:rPr>
              <w:t>Располагаемая мощность, Гкал/ч</w:t>
            </w:r>
          </w:p>
        </w:tc>
      </w:tr>
      <w:tr w:rsidR="00BE4BBA" w:rsidRPr="00BE4BBA" w14:paraId="52D9ECC8"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4E714318" w14:textId="77777777" w:rsidR="00BE4BBA" w:rsidRPr="00BE4BBA" w:rsidRDefault="00BE4BBA" w:rsidP="00BE4BBA">
            <w:pPr>
              <w:spacing w:after="0" w:line="240" w:lineRule="auto"/>
              <w:ind w:firstLine="0"/>
              <w:jc w:val="center"/>
              <w:rPr>
                <w:color w:val="000000"/>
                <w:sz w:val="22"/>
              </w:rPr>
            </w:pPr>
            <w:r w:rsidRPr="00BE4BBA">
              <w:rPr>
                <w:color w:val="000000"/>
                <w:sz w:val="22"/>
              </w:rPr>
              <w:t>1</w:t>
            </w:r>
          </w:p>
        </w:tc>
        <w:tc>
          <w:tcPr>
            <w:tcW w:w="2304" w:type="dxa"/>
            <w:tcBorders>
              <w:top w:val="nil"/>
              <w:left w:val="nil"/>
              <w:bottom w:val="single" w:sz="4" w:space="0" w:color="auto"/>
              <w:right w:val="single" w:sz="4" w:space="0" w:color="auto"/>
            </w:tcBorders>
            <w:shd w:val="clear" w:color="000000" w:fill="FFFFFF"/>
            <w:vAlign w:val="center"/>
            <w:hideMark/>
          </w:tcPr>
          <w:p w14:paraId="6A27C3A3" w14:textId="77777777" w:rsidR="00BE4BBA" w:rsidRPr="00BE4BBA" w:rsidRDefault="00BE4BBA" w:rsidP="00BE4BBA">
            <w:pPr>
              <w:spacing w:after="0" w:line="240" w:lineRule="auto"/>
              <w:ind w:firstLine="0"/>
              <w:rPr>
                <w:color w:val="000000"/>
                <w:sz w:val="22"/>
              </w:rPr>
            </w:pPr>
            <w:r w:rsidRPr="00BE4BBA">
              <w:rPr>
                <w:color w:val="000000"/>
                <w:sz w:val="22"/>
              </w:rPr>
              <w:t>ПМК-177</w:t>
            </w:r>
          </w:p>
        </w:tc>
        <w:tc>
          <w:tcPr>
            <w:tcW w:w="1588" w:type="dxa"/>
            <w:tcBorders>
              <w:top w:val="nil"/>
              <w:left w:val="nil"/>
              <w:bottom w:val="single" w:sz="4" w:space="0" w:color="auto"/>
              <w:right w:val="single" w:sz="4" w:space="0" w:color="auto"/>
            </w:tcBorders>
            <w:shd w:val="clear" w:color="auto" w:fill="auto"/>
            <w:noWrap/>
            <w:vAlign w:val="center"/>
            <w:hideMark/>
          </w:tcPr>
          <w:p w14:paraId="12892ED7" w14:textId="77777777" w:rsidR="00BE4BBA" w:rsidRPr="00BE4BBA" w:rsidRDefault="00BE4BBA" w:rsidP="00BE4BBA">
            <w:pPr>
              <w:spacing w:after="0" w:line="240" w:lineRule="auto"/>
              <w:ind w:firstLine="0"/>
              <w:jc w:val="center"/>
              <w:rPr>
                <w:color w:val="000000"/>
                <w:sz w:val="22"/>
              </w:rPr>
            </w:pPr>
            <w:r w:rsidRPr="00BE4BBA">
              <w:rPr>
                <w:color w:val="000000"/>
                <w:sz w:val="22"/>
              </w:rPr>
              <w:t>41,5</w:t>
            </w:r>
          </w:p>
        </w:tc>
        <w:tc>
          <w:tcPr>
            <w:tcW w:w="1686" w:type="dxa"/>
            <w:tcBorders>
              <w:top w:val="nil"/>
              <w:left w:val="nil"/>
              <w:bottom w:val="single" w:sz="4" w:space="0" w:color="auto"/>
              <w:right w:val="single" w:sz="4" w:space="0" w:color="auto"/>
            </w:tcBorders>
            <w:shd w:val="clear" w:color="auto" w:fill="auto"/>
            <w:noWrap/>
            <w:vAlign w:val="center"/>
            <w:hideMark/>
          </w:tcPr>
          <w:p w14:paraId="33D6B3CA" w14:textId="77777777" w:rsidR="00BE4BBA" w:rsidRPr="00BE4BBA" w:rsidRDefault="00BE4BBA" w:rsidP="00BE4BBA">
            <w:pPr>
              <w:spacing w:after="0" w:line="240" w:lineRule="auto"/>
              <w:ind w:firstLine="0"/>
              <w:jc w:val="center"/>
              <w:rPr>
                <w:color w:val="000000"/>
                <w:sz w:val="22"/>
              </w:rPr>
            </w:pPr>
            <w:r w:rsidRPr="00BE4BBA">
              <w:rPr>
                <w:color w:val="000000"/>
                <w:sz w:val="22"/>
              </w:rPr>
              <w:t>34,28</w:t>
            </w:r>
          </w:p>
        </w:tc>
        <w:tc>
          <w:tcPr>
            <w:tcW w:w="1588" w:type="dxa"/>
            <w:tcBorders>
              <w:top w:val="nil"/>
              <w:left w:val="nil"/>
              <w:bottom w:val="single" w:sz="4" w:space="0" w:color="auto"/>
              <w:right w:val="single" w:sz="4" w:space="0" w:color="auto"/>
            </w:tcBorders>
            <w:shd w:val="clear" w:color="auto" w:fill="auto"/>
            <w:noWrap/>
            <w:vAlign w:val="center"/>
            <w:hideMark/>
          </w:tcPr>
          <w:p w14:paraId="4EBC2360" w14:textId="77777777" w:rsidR="00BE4BBA" w:rsidRPr="00BE4BBA" w:rsidRDefault="00BE4BBA" w:rsidP="00BE4BBA">
            <w:pPr>
              <w:spacing w:after="0" w:line="240" w:lineRule="auto"/>
              <w:ind w:firstLine="0"/>
              <w:jc w:val="center"/>
              <w:rPr>
                <w:color w:val="000000"/>
                <w:sz w:val="22"/>
              </w:rPr>
            </w:pPr>
            <w:r w:rsidRPr="00BE4BBA">
              <w:rPr>
                <w:color w:val="000000"/>
                <w:sz w:val="22"/>
              </w:rPr>
              <w:t>41,5</w:t>
            </w:r>
          </w:p>
        </w:tc>
        <w:tc>
          <w:tcPr>
            <w:tcW w:w="1550" w:type="dxa"/>
            <w:tcBorders>
              <w:top w:val="nil"/>
              <w:left w:val="nil"/>
              <w:bottom w:val="single" w:sz="4" w:space="0" w:color="auto"/>
              <w:right w:val="single" w:sz="4" w:space="0" w:color="auto"/>
            </w:tcBorders>
            <w:shd w:val="clear" w:color="auto" w:fill="auto"/>
            <w:noWrap/>
            <w:vAlign w:val="center"/>
            <w:hideMark/>
          </w:tcPr>
          <w:p w14:paraId="22A5EF4C" w14:textId="77777777" w:rsidR="00BE4BBA" w:rsidRPr="00BE4BBA" w:rsidRDefault="00BE4BBA" w:rsidP="00BE4BBA">
            <w:pPr>
              <w:spacing w:after="0" w:line="240" w:lineRule="auto"/>
              <w:ind w:firstLine="0"/>
              <w:jc w:val="center"/>
              <w:rPr>
                <w:color w:val="000000"/>
                <w:sz w:val="22"/>
              </w:rPr>
            </w:pPr>
            <w:r w:rsidRPr="00BE4BBA">
              <w:rPr>
                <w:color w:val="000000"/>
                <w:sz w:val="22"/>
              </w:rPr>
              <w:t>34,28</w:t>
            </w:r>
          </w:p>
        </w:tc>
      </w:tr>
      <w:tr w:rsidR="00BE4BBA" w:rsidRPr="00BE4BBA" w14:paraId="04417C85"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0D5D9B03" w14:textId="77777777" w:rsidR="00BE4BBA" w:rsidRPr="00BE4BBA" w:rsidRDefault="00BE4BBA" w:rsidP="00BE4BBA">
            <w:pPr>
              <w:spacing w:after="0" w:line="240" w:lineRule="auto"/>
              <w:ind w:firstLine="0"/>
              <w:jc w:val="center"/>
              <w:rPr>
                <w:color w:val="000000"/>
                <w:sz w:val="22"/>
              </w:rPr>
            </w:pPr>
            <w:r w:rsidRPr="00BE4BBA">
              <w:rPr>
                <w:color w:val="000000"/>
                <w:sz w:val="22"/>
              </w:rPr>
              <w:t>2</w:t>
            </w:r>
          </w:p>
        </w:tc>
        <w:tc>
          <w:tcPr>
            <w:tcW w:w="2304" w:type="dxa"/>
            <w:tcBorders>
              <w:top w:val="nil"/>
              <w:left w:val="nil"/>
              <w:bottom w:val="single" w:sz="4" w:space="0" w:color="auto"/>
              <w:right w:val="single" w:sz="4" w:space="0" w:color="auto"/>
            </w:tcBorders>
            <w:shd w:val="clear" w:color="000000" w:fill="FFFFFF"/>
            <w:vAlign w:val="center"/>
            <w:hideMark/>
          </w:tcPr>
          <w:p w14:paraId="5B107A36" w14:textId="77777777" w:rsidR="00BE4BBA" w:rsidRPr="00BE4BBA" w:rsidRDefault="00BE4BBA" w:rsidP="00BE4BBA">
            <w:pPr>
              <w:spacing w:after="0" w:line="240" w:lineRule="auto"/>
              <w:ind w:firstLine="0"/>
              <w:rPr>
                <w:color w:val="000000"/>
                <w:sz w:val="22"/>
              </w:rPr>
            </w:pPr>
            <w:r w:rsidRPr="00BE4BBA">
              <w:rPr>
                <w:color w:val="000000"/>
                <w:sz w:val="22"/>
              </w:rPr>
              <w:t>Котельная №5</w:t>
            </w:r>
          </w:p>
        </w:tc>
        <w:tc>
          <w:tcPr>
            <w:tcW w:w="1588" w:type="dxa"/>
            <w:tcBorders>
              <w:top w:val="nil"/>
              <w:left w:val="nil"/>
              <w:bottom w:val="single" w:sz="4" w:space="0" w:color="auto"/>
              <w:right w:val="single" w:sz="4" w:space="0" w:color="auto"/>
            </w:tcBorders>
            <w:shd w:val="clear" w:color="auto" w:fill="auto"/>
            <w:noWrap/>
            <w:vAlign w:val="center"/>
            <w:hideMark/>
          </w:tcPr>
          <w:p w14:paraId="222D4555" w14:textId="77777777" w:rsidR="00BE4BBA" w:rsidRPr="00BE4BBA" w:rsidRDefault="00BE4BBA" w:rsidP="00BE4BBA">
            <w:pPr>
              <w:spacing w:after="0" w:line="240" w:lineRule="auto"/>
              <w:ind w:firstLine="0"/>
              <w:jc w:val="center"/>
              <w:rPr>
                <w:color w:val="000000"/>
                <w:sz w:val="22"/>
              </w:rPr>
            </w:pPr>
            <w:r w:rsidRPr="00BE4BBA">
              <w:rPr>
                <w:color w:val="000000"/>
                <w:sz w:val="22"/>
              </w:rPr>
              <w:t>26,5</w:t>
            </w:r>
          </w:p>
        </w:tc>
        <w:tc>
          <w:tcPr>
            <w:tcW w:w="1686" w:type="dxa"/>
            <w:tcBorders>
              <w:top w:val="nil"/>
              <w:left w:val="nil"/>
              <w:bottom w:val="single" w:sz="4" w:space="0" w:color="auto"/>
              <w:right w:val="single" w:sz="4" w:space="0" w:color="auto"/>
            </w:tcBorders>
            <w:shd w:val="clear" w:color="auto" w:fill="auto"/>
            <w:noWrap/>
            <w:vAlign w:val="center"/>
            <w:hideMark/>
          </w:tcPr>
          <w:p w14:paraId="3DC98DF1" w14:textId="77777777" w:rsidR="00BE4BBA" w:rsidRPr="00BE4BBA" w:rsidRDefault="00BE4BBA" w:rsidP="00BE4BBA">
            <w:pPr>
              <w:spacing w:after="0" w:line="240" w:lineRule="auto"/>
              <w:ind w:firstLine="0"/>
              <w:jc w:val="center"/>
              <w:rPr>
                <w:color w:val="000000"/>
                <w:sz w:val="22"/>
              </w:rPr>
            </w:pPr>
            <w:r w:rsidRPr="00BE4BBA">
              <w:rPr>
                <w:color w:val="000000"/>
                <w:sz w:val="22"/>
              </w:rPr>
              <w:t>21,61</w:t>
            </w:r>
          </w:p>
        </w:tc>
        <w:tc>
          <w:tcPr>
            <w:tcW w:w="1588" w:type="dxa"/>
            <w:tcBorders>
              <w:top w:val="nil"/>
              <w:left w:val="nil"/>
              <w:bottom w:val="single" w:sz="4" w:space="0" w:color="auto"/>
              <w:right w:val="single" w:sz="4" w:space="0" w:color="auto"/>
            </w:tcBorders>
            <w:shd w:val="clear" w:color="auto" w:fill="auto"/>
            <w:noWrap/>
            <w:vAlign w:val="center"/>
            <w:hideMark/>
          </w:tcPr>
          <w:p w14:paraId="78573C00" w14:textId="77777777" w:rsidR="00BE4BBA" w:rsidRPr="00BE4BBA" w:rsidRDefault="00BE4BBA" w:rsidP="00BE4BBA">
            <w:pPr>
              <w:spacing w:after="0" w:line="240" w:lineRule="auto"/>
              <w:ind w:firstLine="0"/>
              <w:jc w:val="center"/>
              <w:rPr>
                <w:color w:val="000000"/>
                <w:sz w:val="22"/>
              </w:rPr>
            </w:pPr>
            <w:r w:rsidRPr="00BE4BBA">
              <w:rPr>
                <w:color w:val="000000"/>
                <w:sz w:val="22"/>
              </w:rPr>
              <w:t>0</w:t>
            </w:r>
          </w:p>
        </w:tc>
        <w:tc>
          <w:tcPr>
            <w:tcW w:w="1550" w:type="dxa"/>
            <w:tcBorders>
              <w:top w:val="nil"/>
              <w:left w:val="nil"/>
              <w:bottom w:val="single" w:sz="4" w:space="0" w:color="auto"/>
              <w:right w:val="single" w:sz="4" w:space="0" w:color="auto"/>
            </w:tcBorders>
            <w:shd w:val="clear" w:color="auto" w:fill="auto"/>
            <w:noWrap/>
            <w:vAlign w:val="center"/>
            <w:hideMark/>
          </w:tcPr>
          <w:p w14:paraId="45A5C9F4" w14:textId="77777777" w:rsidR="00BE4BBA" w:rsidRPr="00BE4BBA" w:rsidRDefault="00BE4BBA" w:rsidP="00BE4BBA">
            <w:pPr>
              <w:spacing w:after="0" w:line="240" w:lineRule="auto"/>
              <w:ind w:firstLine="0"/>
              <w:jc w:val="center"/>
              <w:rPr>
                <w:color w:val="000000"/>
                <w:sz w:val="22"/>
              </w:rPr>
            </w:pPr>
            <w:r w:rsidRPr="00BE4BBA">
              <w:rPr>
                <w:color w:val="000000"/>
                <w:sz w:val="22"/>
              </w:rPr>
              <w:t> </w:t>
            </w:r>
          </w:p>
        </w:tc>
      </w:tr>
      <w:tr w:rsidR="008444D1" w:rsidRPr="00BE4BBA" w14:paraId="48233A02"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5F52BCDA" w14:textId="77777777" w:rsidR="008444D1" w:rsidRPr="00BE4BBA" w:rsidRDefault="008444D1" w:rsidP="00BE4BBA">
            <w:pPr>
              <w:spacing w:after="0" w:line="240" w:lineRule="auto"/>
              <w:ind w:firstLine="0"/>
              <w:jc w:val="center"/>
              <w:rPr>
                <w:color w:val="000000"/>
                <w:sz w:val="22"/>
              </w:rPr>
            </w:pPr>
            <w:r w:rsidRPr="00BE4BBA">
              <w:rPr>
                <w:color w:val="000000"/>
                <w:sz w:val="22"/>
              </w:rPr>
              <w:t>3</w:t>
            </w:r>
          </w:p>
        </w:tc>
        <w:tc>
          <w:tcPr>
            <w:tcW w:w="2304" w:type="dxa"/>
            <w:tcBorders>
              <w:top w:val="nil"/>
              <w:left w:val="nil"/>
              <w:bottom w:val="single" w:sz="4" w:space="0" w:color="auto"/>
              <w:right w:val="single" w:sz="4" w:space="0" w:color="auto"/>
            </w:tcBorders>
            <w:shd w:val="clear" w:color="000000" w:fill="FFFFFF"/>
            <w:vAlign w:val="center"/>
            <w:hideMark/>
          </w:tcPr>
          <w:p w14:paraId="0423DC6D" w14:textId="77777777" w:rsidR="008444D1" w:rsidRPr="00BE4BBA" w:rsidRDefault="008444D1" w:rsidP="00BE4BBA">
            <w:pPr>
              <w:spacing w:after="0" w:line="240" w:lineRule="auto"/>
              <w:ind w:firstLine="0"/>
              <w:rPr>
                <w:color w:val="000000"/>
                <w:sz w:val="22"/>
              </w:rPr>
            </w:pPr>
            <w:r w:rsidRPr="00BE4BBA">
              <w:rPr>
                <w:color w:val="000000"/>
                <w:sz w:val="22"/>
              </w:rPr>
              <w:t>Арочник</w:t>
            </w:r>
          </w:p>
        </w:tc>
        <w:tc>
          <w:tcPr>
            <w:tcW w:w="1588" w:type="dxa"/>
            <w:tcBorders>
              <w:top w:val="nil"/>
              <w:left w:val="nil"/>
              <w:bottom w:val="single" w:sz="4" w:space="0" w:color="auto"/>
              <w:right w:val="single" w:sz="4" w:space="0" w:color="auto"/>
            </w:tcBorders>
            <w:shd w:val="clear" w:color="auto" w:fill="auto"/>
            <w:noWrap/>
            <w:vAlign w:val="center"/>
            <w:hideMark/>
          </w:tcPr>
          <w:p w14:paraId="6ECC0448" w14:textId="77777777" w:rsidR="008444D1" w:rsidRPr="00BE4BBA" w:rsidRDefault="008444D1" w:rsidP="00BE4BBA">
            <w:pPr>
              <w:spacing w:after="0" w:line="240" w:lineRule="auto"/>
              <w:ind w:firstLine="0"/>
              <w:jc w:val="center"/>
              <w:rPr>
                <w:color w:val="000000"/>
                <w:sz w:val="22"/>
              </w:rPr>
            </w:pPr>
            <w:r w:rsidRPr="00BE4BBA">
              <w:rPr>
                <w:color w:val="000000"/>
                <w:sz w:val="22"/>
              </w:rPr>
              <w:t>30,5</w:t>
            </w:r>
          </w:p>
        </w:tc>
        <w:tc>
          <w:tcPr>
            <w:tcW w:w="1686" w:type="dxa"/>
            <w:tcBorders>
              <w:top w:val="nil"/>
              <w:left w:val="nil"/>
              <w:bottom w:val="single" w:sz="4" w:space="0" w:color="auto"/>
              <w:right w:val="single" w:sz="4" w:space="0" w:color="auto"/>
            </w:tcBorders>
            <w:shd w:val="clear" w:color="auto" w:fill="auto"/>
            <w:noWrap/>
            <w:vAlign w:val="center"/>
            <w:hideMark/>
          </w:tcPr>
          <w:p w14:paraId="23CD3153" w14:textId="77777777" w:rsidR="008444D1" w:rsidRPr="00BE4BBA" w:rsidRDefault="008444D1" w:rsidP="00BE4BBA">
            <w:pPr>
              <w:spacing w:after="0" w:line="240" w:lineRule="auto"/>
              <w:ind w:firstLine="0"/>
              <w:jc w:val="center"/>
              <w:rPr>
                <w:color w:val="000000"/>
                <w:sz w:val="22"/>
              </w:rPr>
            </w:pPr>
            <w:r w:rsidRPr="00BE4BBA">
              <w:rPr>
                <w:color w:val="000000"/>
                <w:sz w:val="22"/>
              </w:rPr>
              <w:t>27,16</w:t>
            </w:r>
          </w:p>
        </w:tc>
        <w:tc>
          <w:tcPr>
            <w:tcW w:w="1588" w:type="dxa"/>
            <w:tcBorders>
              <w:top w:val="nil"/>
              <w:left w:val="nil"/>
              <w:bottom w:val="single" w:sz="4" w:space="0" w:color="auto"/>
              <w:right w:val="single" w:sz="4" w:space="0" w:color="auto"/>
            </w:tcBorders>
            <w:shd w:val="clear" w:color="auto" w:fill="auto"/>
            <w:noWrap/>
            <w:vAlign w:val="center"/>
            <w:hideMark/>
          </w:tcPr>
          <w:p w14:paraId="11E9F7AD" w14:textId="77777777" w:rsidR="008444D1" w:rsidRPr="00BE4BBA" w:rsidRDefault="008444D1" w:rsidP="00FF7064">
            <w:pPr>
              <w:spacing w:after="0" w:line="240" w:lineRule="auto"/>
              <w:ind w:firstLine="0"/>
              <w:jc w:val="center"/>
              <w:rPr>
                <w:color w:val="000000"/>
                <w:sz w:val="22"/>
              </w:rPr>
            </w:pPr>
            <w:r w:rsidRPr="00CA54DD">
              <w:rPr>
                <w:color w:val="000000"/>
                <w:sz w:val="22"/>
              </w:rPr>
              <w:t>46,00</w:t>
            </w:r>
          </w:p>
        </w:tc>
        <w:tc>
          <w:tcPr>
            <w:tcW w:w="1550" w:type="dxa"/>
            <w:tcBorders>
              <w:top w:val="nil"/>
              <w:left w:val="nil"/>
              <w:bottom w:val="single" w:sz="4" w:space="0" w:color="auto"/>
              <w:right w:val="single" w:sz="4" w:space="0" w:color="auto"/>
            </w:tcBorders>
            <w:shd w:val="clear" w:color="auto" w:fill="auto"/>
            <w:noWrap/>
            <w:vAlign w:val="center"/>
            <w:hideMark/>
          </w:tcPr>
          <w:p w14:paraId="57CF5601" w14:textId="77777777" w:rsidR="008444D1" w:rsidRPr="00BE4BBA" w:rsidRDefault="008444D1" w:rsidP="00BE4BBA">
            <w:pPr>
              <w:spacing w:after="0" w:line="240" w:lineRule="auto"/>
              <w:ind w:firstLine="0"/>
              <w:jc w:val="center"/>
              <w:rPr>
                <w:color w:val="000000"/>
                <w:sz w:val="22"/>
              </w:rPr>
            </w:pPr>
            <w:r w:rsidRPr="00CA54DD">
              <w:rPr>
                <w:color w:val="000000"/>
                <w:sz w:val="22"/>
              </w:rPr>
              <w:t>45,14</w:t>
            </w:r>
          </w:p>
        </w:tc>
      </w:tr>
      <w:tr w:rsidR="00BE4BBA" w:rsidRPr="00BE4BBA" w14:paraId="27988B7B"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0A7529CF" w14:textId="77777777" w:rsidR="00BE4BBA" w:rsidRPr="00BE4BBA" w:rsidRDefault="00BE4BBA" w:rsidP="00BE4BBA">
            <w:pPr>
              <w:spacing w:after="0" w:line="240" w:lineRule="auto"/>
              <w:ind w:firstLine="0"/>
              <w:jc w:val="center"/>
              <w:rPr>
                <w:color w:val="000000"/>
                <w:sz w:val="22"/>
              </w:rPr>
            </w:pPr>
            <w:r w:rsidRPr="00BE4BBA">
              <w:rPr>
                <w:color w:val="000000"/>
                <w:sz w:val="22"/>
              </w:rPr>
              <w:t>4</w:t>
            </w:r>
          </w:p>
        </w:tc>
        <w:tc>
          <w:tcPr>
            <w:tcW w:w="2304" w:type="dxa"/>
            <w:tcBorders>
              <w:top w:val="nil"/>
              <w:left w:val="nil"/>
              <w:bottom w:val="single" w:sz="4" w:space="0" w:color="auto"/>
              <w:right w:val="single" w:sz="4" w:space="0" w:color="auto"/>
            </w:tcBorders>
            <w:shd w:val="clear" w:color="000000" w:fill="FFFFFF"/>
            <w:vAlign w:val="center"/>
            <w:hideMark/>
          </w:tcPr>
          <w:p w14:paraId="4BD19DD3" w14:textId="77777777" w:rsidR="00BE4BBA" w:rsidRPr="00BE4BBA" w:rsidRDefault="00BE4BBA" w:rsidP="00BE4BBA">
            <w:pPr>
              <w:spacing w:after="0" w:line="240" w:lineRule="auto"/>
              <w:ind w:firstLine="0"/>
              <w:rPr>
                <w:color w:val="000000"/>
                <w:sz w:val="22"/>
              </w:rPr>
            </w:pPr>
            <w:r w:rsidRPr="00BE4BBA">
              <w:rPr>
                <w:color w:val="000000"/>
                <w:sz w:val="22"/>
              </w:rPr>
              <w:t>СУ-951</w:t>
            </w:r>
          </w:p>
        </w:tc>
        <w:tc>
          <w:tcPr>
            <w:tcW w:w="1588" w:type="dxa"/>
            <w:tcBorders>
              <w:top w:val="nil"/>
              <w:left w:val="nil"/>
              <w:bottom w:val="single" w:sz="4" w:space="0" w:color="auto"/>
              <w:right w:val="single" w:sz="4" w:space="0" w:color="auto"/>
            </w:tcBorders>
            <w:shd w:val="clear" w:color="auto" w:fill="auto"/>
            <w:noWrap/>
            <w:vAlign w:val="center"/>
            <w:hideMark/>
          </w:tcPr>
          <w:p w14:paraId="43A08743" w14:textId="77777777" w:rsidR="00BE4BBA" w:rsidRPr="00BE4BBA" w:rsidRDefault="00BE4BBA" w:rsidP="00BE4BBA">
            <w:pPr>
              <w:spacing w:after="0" w:line="240" w:lineRule="auto"/>
              <w:ind w:firstLine="0"/>
              <w:jc w:val="center"/>
              <w:rPr>
                <w:color w:val="000000"/>
                <w:sz w:val="22"/>
              </w:rPr>
            </w:pPr>
            <w:r w:rsidRPr="00BE4BBA">
              <w:rPr>
                <w:color w:val="000000"/>
                <w:sz w:val="22"/>
              </w:rPr>
              <w:t>12</w:t>
            </w:r>
          </w:p>
        </w:tc>
        <w:tc>
          <w:tcPr>
            <w:tcW w:w="1686" w:type="dxa"/>
            <w:tcBorders>
              <w:top w:val="nil"/>
              <w:left w:val="nil"/>
              <w:bottom w:val="single" w:sz="4" w:space="0" w:color="auto"/>
              <w:right w:val="single" w:sz="4" w:space="0" w:color="auto"/>
            </w:tcBorders>
            <w:shd w:val="clear" w:color="auto" w:fill="auto"/>
            <w:noWrap/>
            <w:vAlign w:val="center"/>
            <w:hideMark/>
          </w:tcPr>
          <w:p w14:paraId="0071E67E" w14:textId="77777777" w:rsidR="00BE4BBA" w:rsidRPr="00BE4BBA" w:rsidRDefault="00BE4BBA" w:rsidP="00BE4BBA">
            <w:pPr>
              <w:spacing w:after="0" w:line="240" w:lineRule="auto"/>
              <w:ind w:firstLine="0"/>
              <w:jc w:val="center"/>
              <w:rPr>
                <w:color w:val="000000"/>
                <w:sz w:val="22"/>
              </w:rPr>
            </w:pPr>
            <w:r w:rsidRPr="00BE4BBA">
              <w:rPr>
                <w:color w:val="000000"/>
                <w:sz w:val="22"/>
              </w:rPr>
              <w:t>9,79</w:t>
            </w:r>
          </w:p>
        </w:tc>
        <w:tc>
          <w:tcPr>
            <w:tcW w:w="1588" w:type="dxa"/>
            <w:tcBorders>
              <w:top w:val="nil"/>
              <w:left w:val="nil"/>
              <w:bottom w:val="single" w:sz="4" w:space="0" w:color="auto"/>
              <w:right w:val="single" w:sz="4" w:space="0" w:color="auto"/>
            </w:tcBorders>
            <w:shd w:val="clear" w:color="auto" w:fill="auto"/>
            <w:noWrap/>
            <w:vAlign w:val="center"/>
            <w:hideMark/>
          </w:tcPr>
          <w:p w14:paraId="2CA41863" w14:textId="77777777" w:rsidR="00BE4BBA" w:rsidRPr="00BE4BBA" w:rsidRDefault="00BE4BBA" w:rsidP="00BE4BBA">
            <w:pPr>
              <w:spacing w:after="0" w:line="240" w:lineRule="auto"/>
              <w:ind w:firstLine="0"/>
              <w:jc w:val="center"/>
              <w:rPr>
                <w:color w:val="000000"/>
                <w:sz w:val="22"/>
              </w:rPr>
            </w:pPr>
            <w:r w:rsidRPr="00BE4BBA">
              <w:rPr>
                <w:color w:val="000000"/>
                <w:sz w:val="22"/>
              </w:rPr>
              <w:t>0</w:t>
            </w:r>
          </w:p>
        </w:tc>
        <w:tc>
          <w:tcPr>
            <w:tcW w:w="1550" w:type="dxa"/>
            <w:tcBorders>
              <w:top w:val="nil"/>
              <w:left w:val="nil"/>
              <w:bottom w:val="single" w:sz="4" w:space="0" w:color="auto"/>
              <w:right w:val="single" w:sz="4" w:space="0" w:color="auto"/>
            </w:tcBorders>
            <w:shd w:val="clear" w:color="auto" w:fill="auto"/>
            <w:noWrap/>
            <w:vAlign w:val="center"/>
            <w:hideMark/>
          </w:tcPr>
          <w:p w14:paraId="2E4852AD" w14:textId="77777777" w:rsidR="00BE4BBA" w:rsidRPr="00BE4BBA" w:rsidRDefault="00BE4BBA" w:rsidP="00BE4BBA">
            <w:pPr>
              <w:spacing w:after="0" w:line="240" w:lineRule="auto"/>
              <w:ind w:firstLine="0"/>
              <w:jc w:val="center"/>
              <w:rPr>
                <w:color w:val="000000"/>
                <w:sz w:val="22"/>
              </w:rPr>
            </w:pPr>
            <w:r w:rsidRPr="00BE4BBA">
              <w:rPr>
                <w:color w:val="000000"/>
                <w:sz w:val="22"/>
              </w:rPr>
              <w:t> </w:t>
            </w:r>
          </w:p>
        </w:tc>
      </w:tr>
      <w:tr w:rsidR="00BE4BBA" w:rsidRPr="00BE4BBA" w14:paraId="53CB5621"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222BBA9A" w14:textId="77777777" w:rsidR="00BE4BBA" w:rsidRPr="00BE4BBA" w:rsidRDefault="00BE4BBA" w:rsidP="00BE4BBA">
            <w:pPr>
              <w:spacing w:after="0" w:line="240" w:lineRule="auto"/>
              <w:ind w:firstLine="0"/>
              <w:jc w:val="center"/>
              <w:rPr>
                <w:color w:val="000000"/>
                <w:sz w:val="22"/>
              </w:rPr>
            </w:pPr>
            <w:r w:rsidRPr="00BE4BBA">
              <w:rPr>
                <w:color w:val="000000"/>
                <w:sz w:val="22"/>
              </w:rPr>
              <w:t>5</w:t>
            </w:r>
          </w:p>
        </w:tc>
        <w:tc>
          <w:tcPr>
            <w:tcW w:w="2304" w:type="dxa"/>
            <w:tcBorders>
              <w:top w:val="nil"/>
              <w:left w:val="nil"/>
              <w:bottom w:val="single" w:sz="4" w:space="0" w:color="auto"/>
              <w:right w:val="single" w:sz="4" w:space="0" w:color="auto"/>
            </w:tcBorders>
            <w:shd w:val="clear" w:color="000000" w:fill="FFFFFF"/>
            <w:vAlign w:val="center"/>
            <w:hideMark/>
          </w:tcPr>
          <w:p w14:paraId="02A257AA" w14:textId="77777777" w:rsidR="00BE4BBA" w:rsidRPr="00BE4BBA" w:rsidRDefault="00BE4BBA" w:rsidP="00BE4BBA">
            <w:pPr>
              <w:spacing w:after="0" w:line="240" w:lineRule="auto"/>
              <w:ind w:firstLine="0"/>
              <w:rPr>
                <w:color w:val="000000"/>
                <w:sz w:val="22"/>
              </w:rPr>
            </w:pPr>
            <w:r w:rsidRPr="00BE4BBA">
              <w:rPr>
                <w:color w:val="000000"/>
                <w:sz w:val="22"/>
              </w:rPr>
              <w:t>СУ-78</w:t>
            </w:r>
          </w:p>
        </w:tc>
        <w:tc>
          <w:tcPr>
            <w:tcW w:w="1588" w:type="dxa"/>
            <w:tcBorders>
              <w:top w:val="nil"/>
              <w:left w:val="nil"/>
              <w:bottom w:val="single" w:sz="4" w:space="0" w:color="auto"/>
              <w:right w:val="single" w:sz="4" w:space="0" w:color="auto"/>
            </w:tcBorders>
            <w:shd w:val="clear" w:color="auto" w:fill="auto"/>
            <w:noWrap/>
            <w:vAlign w:val="center"/>
            <w:hideMark/>
          </w:tcPr>
          <w:p w14:paraId="2909C8F2" w14:textId="77777777" w:rsidR="00BE4BBA" w:rsidRPr="00BE4BBA" w:rsidRDefault="00BE4BBA" w:rsidP="00BE4BBA">
            <w:pPr>
              <w:spacing w:after="0" w:line="240" w:lineRule="auto"/>
              <w:ind w:firstLine="0"/>
              <w:jc w:val="center"/>
              <w:rPr>
                <w:color w:val="000000"/>
                <w:sz w:val="22"/>
              </w:rPr>
            </w:pPr>
            <w:r w:rsidRPr="00BE4BBA">
              <w:rPr>
                <w:color w:val="000000"/>
                <w:sz w:val="22"/>
              </w:rPr>
              <w:t>5</w:t>
            </w:r>
          </w:p>
        </w:tc>
        <w:tc>
          <w:tcPr>
            <w:tcW w:w="1686" w:type="dxa"/>
            <w:tcBorders>
              <w:top w:val="nil"/>
              <w:left w:val="nil"/>
              <w:bottom w:val="single" w:sz="4" w:space="0" w:color="auto"/>
              <w:right w:val="single" w:sz="4" w:space="0" w:color="auto"/>
            </w:tcBorders>
            <w:shd w:val="clear" w:color="auto" w:fill="auto"/>
            <w:noWrap/>
            <w:vAlign w:val="center"/>
            <w:hideMark/>
          </w:tcPr>
          <w:p w14:paraId="776EC63D" w14:textId="77777777" w:rsidR="00BE4BBA" w:rsidRPr="00BE4BBA" w:rsidRDefault="00BE4BBA" w:rsidP="00BE4BBA">
            <w:pPr>
              <w:spacing w:after="0" w:line="240" w:lineRule="auto"/>
              <w:ind w:firstLine="0"/>
              <w:jc w:val="center"/>
              <w:rPr>
                <w:color w:val="000000"/>
                <w:sz w:val="22"/>
              </w:rPr>
            </w:pPr>
            <w:r w:rsidRPr="00BE4BBA">
              <w:rPr>
                <w:color w:val="000000"/>
                <w:sz w:val="22"/>
              </w:rPr>
              <w:t>4,68</w:t>
            </w:r>
          </w:p>
        </w:tc>
        <w:tc>
          <w:tcPr>
            <w:tcW w:w="1588" w:type="dxa"/>
            <w:tcBorders>
              <w:top w:val="nil"/>
              <w:left w:val="nil"/>
              <w:bottom w:val="single" w:sz="4" w:space="0" w:color="auto"/>
              <w:right w:val="single" w:sz="4" w:space="0" w:color="auto"/>
            </w:tcBorders>
            <w:shd w:val="clear" w:color="auto" w:fill="auto"/>
            <w:noWrap/>
            <w:vAlign w:val="center"/>
            <w:hideMark/>
          </w:tcPr>
          <w:p w14:paraId="6FB814F2" w14:textId="77777777" w:rsidR="00BE4BBA" w:rsidRPr="00BE4BBA" w:rsidRDefault="00BE4BBA" w:rsidP="00BE4BBA">
            <w:pPr>
              <w:spacing w:after="0" w:line="240" w:lineRule="auto"/>
              <w:ind w:firstLine="0"/>
              <w:jc w:val="center"/>
              <w:rPr>
                <w:color w:val="000000"/>
                <w:sz w:val="22"/>
              </w:rPr>
            </w:pPr>
            <w:r w:rsidRPr="00BE4BBA">
              <w:rPr>
                <w:color w:val="000000"/>
                <w:sz w:val="22"/>
              </w:rPr>
              <w:t>0</w:t>
            </w:r>
          </w:p>
        </w:tc>
        <w:tc>
          <w:tcPr>
            <w:tcW w:w="1550" w:type="dxa"/>
            <w:tcBorders>
              <w:top w:val="nil"/>
              <w:left w:val="nil"/>
              <w:bottom w:val="single" w:sz="4" w:space="0" w:color="auto"/>
              <w:right w:val="single" w:sz="4" w:space="0" w:color="auto"/>
            </w:tcBorders>
            <w:shd w:val="clear" w:color="auto" w:fill="auto"/>
            <w:noWrap/>
            <w:vAlign w:val="center"/>
            <w:hideMark/>
          </w:tcPr>
          <w:p w14:paraId="04087709" w14:textId="77777777" w:rsidR="00BE4BBA" w:rsidRPr="00BE4BBA" w:rsidRDefault="00BE4BBA" w:rsidP="00BE4BBA">
            <w:pPr>
              <w:spacing w:after="0" w:line="240" w:lineRule="auto"/>
              <w:ind w:firstLine="0"/>
              <w:jc w:val="center"/>
              <w:rPr>
                <w:color w:val="000000"/>
                <w:sz w:val="22"/>
              </w:rPr>
            </w:pPr>
            <w:r w:rsidRPr="00BE4BBA">
              <w:rPr>
                <w:color w:val="000000"/>
                <w:sz w:val="22"/>
              </w:rPr>
              <w:t> </w:t>
            </w:r>
          </w:p>
        </w:tc>
      </w:tr>
      <w:tr w:rsidR="00BE4BBA" w:rsidRPr="00BE4BBA" w14:paraId="3702B24F"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3AB4233B" w14:textId="77777777" w:rsidR="00BE4BBA" w:rsidRPr="00BE4BBA" w:rsidRDefault="00BE4BBA" w:rsidP="00BE4BBA">
            <w:pPr>
              <w:spacing w:after="0" w:line="240" w:lineRule="auto"/>
              <w:ind w:firstLine="0"/>
              <w:jc w:val="center"/>
              <w:rPr>
                <w:color w:val="000000"/>
                <w:sz w:val="22"/>
              </w:rPr>
            </w:pPr>
            <w:r w:rsidRPr="00BE4BBA">
              <w:rPr>
                <w:color w:val="000000"/>
                <w:sz w:val="22"/>
              </w:rPr>
              <w:t>6</w:t>
            </w:r>
          </w:p>
        </w:tc>
        <w:tc>
          <w:tcPr>
            <w:tcW w:w="2304" w:type="dxa"/>
            <w:tcBorders>
              <w:top w:val="nil"/>
              <w:left w:val="nil"/>
              <w:bottom w:val="single" w:sz="4" w:space="0" w:color="auto"/>
              <w:right w:val="single" w:sz="4" w:space="0" w:color="auto"/>
            </w:tcBorders>
            <w:shd w:val="clear" w:color="000000" w:fill="FFFFFF"/>
            <w:vAlign w:val="center"/>
            <w:hideMark/>
          </w:tcPr>
          <w:p w14:paraId="2BB84FD9" w14:textId="77777777" w:rsidR="00BE4BBA" w:rsidRPr="00BE4BBA" w:rsidRDefault="00BE4BBA" w:rsidP="00BE4BBA">
            <w:pPr>
              <w:spacing w:after="0" w:line="240" w:lineRule="auto"/>
              <w:ind w:firstLine="0"/>
              <w:rPr>
                <w:color w:val="000000"/>
                <w:sz w:val="22"/>
              </w:rPr>
            </w:pPr>
            <w:r w:rsidRPr="00BE4BBA">
              <w:rPr>
                <w:color w:val="000000"/>
                <w:sz w:val="22"/>
              </w:rPr>
              <w:t>КСАТ</w:t>
            </w:r>
          </w:p>
        </w:tc>
        <w:tc>
          <w:tcPr>
            <w:tcW w:w="1588" w:type="dxa"/>
            <w:tcBorders>
              <w:top w:val="nil"/>
              <w:left w:val="nil"/>
              <w:bottom w:val="single" w:sz="4" w:space="0" w:color="auto"/>
              <w:right w:val="single" w:sz="4" w:space="0" w:color="auto"/>
            </w:tcBorders>
            <w:shd w:val="clear" w:color="auto" w:fill="auto"/>
            <w:noWrap/>
            <w:vAlign w:val="center"/>
            <w:hideMark/>
          </w:tcPr>
          <w:p w14:paraId="58DC0143" w14:textId="77777777" w:rsidR="00BE4BBA" w:rsidRPr="00BE4BBA" w:rsidRDefault="00BE4BBA" w:rsidP="00BE4BBA">
            <w:pPr>
              <w:spacing w:after="0" w:line="240" w:lineRule="auto"/>
              <w:ind w:firstLine="0"/>
              <w:jc w:val="center"/>
              <w:rPr>
                <w:color w:val="000000"/>
                <w:sz w:val="22"/>
              </w:rPr>
            </w:pPr>
            <w:r w:rsidRPr="00BE4BBA">
              <w:rPr>
                <w:color w:val="000000"/>
                <w:sz w:val="22"/>
              </w:rPr>
              <w:t>10</w:t>
            </w:r>
          </w:p>
        </w:tc>
        <w:tc>
          <w:tcPr>
            <w:tcW w:w="1686" w:type="dxa"/>
            <w:tcBorders>
              <w:top w:val="nil"/>
              <w:left w:val="nil"/>
              <w:bottom w:val="single" w:sz="4" w:space="0" w:color="auto"/>
              <w:right w:val="single" w:sz="4" w:space="0" w:color="auto"/>
            </w:tcBorders>
            <w:shd w:val="clear" w:color="auto" w:fill="auto"/>
            <w:noWrap/>
            <w:vAlign w:val="center"/>
            <w:hideMark/>
          </w:tcPr>
          <w:p w14:paraId="0B29417B" w14:textId="77777777" w:rsidR="00BE4BBA" w:rsidRPr="00BE4BBA" w:rsidRDefault="00BE4BBA" w:rsidP="00BE4BBA">
            <w:pPr>
              <w:spacing w:after="0" w:line="240" w:lineRule="auto"/>
              <w:ind w:firstLine="0"/>
              <w:jc w:val="center"/>
              <w:rPr>
                <w:color w:val="000000"/>
                <w:sz w:val="22"/>
              </w:rPr>
            </w:pPr>
            <w:r w:rsidRPr="00BE4BBA">
              <w:rPr>
                <w:color w:val="000000"/>
                <w:sz w:val="22"/>
              </w:rPr>
              <w:t>6,39</w:t>
            </w:r>
          </w:p>
        </w:tc>
        <w:tc>
          <w:tcPr>
            <w:tcW w:w="1588" w:type="dxa"/>
            <w:tcBorders>
              <w:top w:val="nil"/>
              <w:left w:val="nil"/>
              <w:bottom w:val="single" w:sz="4" w:space="0" w:color="auto"/>
              <w:right w:val="single" w:sz="4" w:space="0" w:color="auto"/>
            </w:tcBorders>
            <w:shd w:val="clear" w:color="auto" w:fill="auto"/>
            <w:noWrap/>
            <w:vAlign w:val="center"/>
            <w:hideMark/>
          </w:tcPr>
          <w:p w14:paraId="48C1D2DE" w14:textId="77777777" w:rsidR="00BE4BBA" w:rsidRPr="00BE4BBA" w:rsidRDefault="00BE4BBA" w:rsidP="00BE4BBA">
            <w:pPr>
              <w:spacing w:after="0" w:line="240" w:lineRule="auto"/>
              <w:ind w:firstLine="0"/>
              <w:jc w:val="center"/>
              <w:rPr>
                <w:color w:val="000000"/>
                <w:sz w:val="22"/>
              </w:rPr>
            </w:pPr>
            <w:r w:rsidRPr="00BE4BBA">
              <w:rPr>
                <w:color w:val="000000"/>
                <w:sz w:val="22"/>
              </w:rPr>
              <w:t>4,2</w:t>
            </w:r>
          </w:p>
        </w:tc>
        <w:tc>
          <w:tcPr>
            <w:tcW w:w="1550" w:type="dxa"/>
            <w:tcBorders>
              <w:top w:val="nil"/>
              <w:left w:val="nil"/>
              <w:bottom w:val="single" w:sz="4" w:space="0" w:color="auto"/>
              <w:right w:val="single" w:sz="4" w:space="0" w:color="auto"/>
            </w:tcBorders>
            <w:shd w:val="clear" w:color="auto" w:fill="auto"/>
            <w:noWrap/>
            <w:vAlign w:val="center"/>
            <w:hideMark/>
          </w:tcPr>
          <w:p w14:paraId="4EC3578E" w14:textId="77777777" w:rsidR="00BE4BBA" w:rsidRPr="00BE4BBA" w:rsidRDefault="00BE4BBA" w:rsidP="00BE4BBA">
            <w:pPr>
              <w:spacing w:after="0" w:line="240" w:lineRule="auto"/>
              <w:ind w:firstLine="0"/>
              <w:jc w:val="center"/>
              <w:rPr>
                <w:color w:val="000000"/>
                <w:sz w:val="22"/>
              </w:rPr>
            </w:pPr>
            <w:r w:rsidRPr="00BE4BBA">
              <w:rPr>
                <w:color w:val="000000"/>
                <w:sz w:val="22"/>
              </w:rPr>
              <w:t>4,2</w:t>
            </w:r>
          </w:p>
        </w:tc>
      </w:tr>
      <w:tr w:rsidR="00BE4BBA" w:rsidRPr="00BE4BBA" w14:paraId="58CCC377"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7D7F64BA" w14:textId="77777777" w:rsidR="00BE4BBA" w:rsidRPr="00BE4BBA" w:rsidRDefault="00BE4BBA" w:rsidP="00BE4BBA">
            <w:pPr>
              <w:spacing w:after="0" w:line="240" w:lineRule="auto"/>
              <w:ind w:firstLine="0"/>
              <w:jc w:val="center"/>
              <w:rPr>
                <w:color w:val="000000"/>
                <w:sz w:val="22"/>
              </w:rPr>
            </w:pPr>
            <w:r w:rsidRPr="00BE4BBA">
              <w:rPr>
                <w:color w:val="000000"/>
                <w:sz w:val="22"/>
              </w:rPr>
              <w:t> </w:t>
            </w:r>
          </w:p>
        </w:tc>
        <w:tc>
          <w:tcPr>
            <w:tcW w:w="2304" w:type="dxa"/>
            <w:tcBorders>
              <w:top w:val="nil"/>
              <w:left w:val="nil"/>
              <w:bottom w:val="single" w:sz="4" w:space="0" w:color="auto"/>
              <w:right w:val="single" w:sz="4" w:space="0" w:color="auto"/>
            </w:tcBorders>
            <w:shd w:val="clear" w:color="000000" w:fill="FFFFFF"/>
            <w:vAlign w:val="center"/>
            <w:hideMark/>
          </w:tcPr>
          <w:p w14:paraId="1B482038" w14:textId="77777777" w:rsidR="00BE4BBA" w:rsidRPr="00BE4BBA" w:rsidRDefault="00BE4BBA" w:rsidP="00BE4BBA">
            <w:pPr>
              <w:spacing w:after="0" w:line="240" w:lineRule="auto"/>
              <w:ind w:firstLine="0"/>
              <w:rPr>
                <w:color w:val="000000"/>
                <w:sz w:val="22"/>
              </w:rPr>
            </w:pPr>
            <w:r w:rsidRPr="00BE4BBA">
              <w:rPr>
                <w:color w:val="000000"/>
                <w:sz w:val="22"/>
              </w:rPr>
              <w:t>ККЗ, в т.ч.:</w:t>
            </w:r>
          </w:p>
        </w:tc>
        <w:tc>
          <w:tcPr>
            <w:tcW w:w="1588" w:type="dxa"/>
            <w:tcBorders>
              <w:top w:val="nil"/>
              <w:left w:val="nil"/>
              <w:bottom w:val="single" w:sz="4" w:space="0" w:color="auto"/>
              <w:right w:val="single" w:sz="4" w:space="0" w:color="auto"/>
            </w:tcBorders>
            <w:shd w:val="clear" w:color="auto" w:fill="auto"/>
            <w:noWrap/>
            <w:vAlign w:val="center"/>
            <w:hideMark/>
          </w:tcPr>
          <w:p w14:paraId="3908C682" w14:textId="77777777" w:rsidR="00BE4BBA" w:rsidRPr="00BE4BBA" w:rsidRDefault="00BE4BBA" w:rsidP="00BE4BBA">
            <w:pPr>
              <w:spacing w:after="0" w:line="240" w:lineRule="auto"/>
              <w:ind w:firstLine="0"/>
              <w:jc w:val="center"/>
              <w:rPr>
                <w:color w:val="000000"/>
                <w:sz w:val="22"/>
              </w:rPr>
            </w:pPr>
            <w:r w:rsidRPr="00BE4BBA">
              <w:rPr>
                <w:color w:val="000000"/>
                <w:sz w:val="22"/>
              </w:rPr>
              <w:t>320</w:t>
            </w:r>
          </w:p>
        </w:tc>
        <w:tc>
          <w:tcPr>
            <w:tcW w:w="1686" w:type="dxa"/>
            <w:tcBorders>
              <w:top w:val="nil"/>
              <w:left w:val="nil"/>
              <w:bottom w:val="single" w:sz="4" w:space="0" w:color="auto"/>
              <w:right w:val="single" w:sz="4" w:space="0" w:color="auto"/>
            </w:tcBorders>
            <w:shd w:val="clear" w:color="auto" w:fill="auto"/>
            <w:noWrap/>
            <w:vAlign w:val="center"/>
            <w:hideMark/>
          </w:tcPr>
          <w:p w14:paraId="20B42B9E" w14:textId="77777777" w:rsidR="00BE4BBA" w:rsidRPr="00BE4BBA" w:rsidRDefault="00BE4BBA" w:rsidP="00BE4BBA">
            <w:pPr>
              <w:spacing w:after="0" w:line="240" w:lineRule="auto"/>
              <w:ind w:firstLine="0"/>
              <w:jc w:val="center"/>
              <w:rPr>
                <w:color w:val="000000"/>
                <w:sz w:val="22"/>
              </w:rPr>
            </w:pPr>
            <w:r w:rsidRPr="00BE4BBA">
              <w:rPr>
                <w:color w:val="000000"/>
                <w:sz w:val="22"/>
              </w:rPr>
              <w:t>266,1</w:t>
            </w:r>
          </w:p>
        </w:tc>
        <w:tc>
          <w:tcPr>
            <w:tcW w:w="1588" w:type="dxa"/>
            <w:tcBorders>
              <w:top w:val="nil"/>
              <w:left w:val="nil"/>
              <w:bottom w:val="single" w:sz="4" w:space="0" w:color="auto"/>
              <w:right w:val="single" w:sz="4" w:space="0" w:color="auto"/>
            </w:tcBorders>
            <w:shd w:val="clear" w:color="auto" w:fill="auto"/>
            <w:noWrap/>
            <w:vAlign w:val="center"/>
            <w:hideMark/>
          </w:tcPr>
          <w:p w14:paraId="3AF9FD54" w14:textId="77777777" w:rsidR="00BE4BBA" w:rsidRPr="00BE4BBA" w:rsidRDefault="00BE4BBA" w:rsidP="00BE4BBA">
            <w:pPr>
              <w:spacing w:after="0" w:line="240" w:lineRule="auto"/>
              <w:ind w:firstLine="0"/>
              <w:jc w:val="center"/>
              <w:rPr>
                <w:color w:val="000000"/>
                <w:sz w:val="22"/>
              </w:rPr>
            </w:pPr>
            <w:r w:rsidRPr="00BE4BBA">
              <w:rPr>
                <w:color w:val="000000"/>
                <w:sz w:val="22"/>
              </w:rPr>
              <w:t>320</w:t>
            </w:r>
          </w:p>
        </w:tc>
        <w:tc>
          <w:tcPr>
            <w:tcW w:w="1550" w:type="dxa"/>
            <w:tcBorders>
              <w:top w:val="nil"/>
              <w:left w:val="nil"/>
              <w:bottom w:val="single" w:sz="4" w:space="0" w:color="auto"/>
              <w:right w:val="single" w:sz="4" w:space="0" w:color="auto"/>
            </w:tcBorders>
            <w:shd w:val="clear" w:color="auto" w:fill="auto"/>
            <w:noWrap/>
            <w:vAlign w:val="center"/>
            <w:hideMark/>
          </w:tcPr>
          <w:p w14:paraId="23784A72" w14:textId="77777777" w:rsidR="00BE4BBA" w:rsidRPr="00BE4BBA" w:rsidRDefault="00BE4BBA" w:rsidP="00BE4BBA">
            <w:pPr>
              <w:spacing w:after="0" w:line="240" w:lineRule="auto"/>
              <w:ind w:firstLine="0"/>
              <w:jc w:val="center"/>
              <w:rPr>
                <w:color w:val="000000"/>
                <w:sz w:val="22"/>
              </w:rPr>
            </w:pPr>
            <w:r w:rsidRPr="00BE4BBA">
              <w:rPr>
                <w:color w:val="000000"/>
                <w:sz w:val="22"/>
              </w:rPr>
              <w:t>266,1</w:t>
            </w:r>
          </w:p>
        </w:tc>
      </w:tr>
      <w:tr w:rsidR="00BE4BBA" w:rsidRPr="00BE4BBA" w14:paraId="6D8C1CE2"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42739415" w14:textId="77777777" w:rsidR="00BE4BBA" w:rsidRPr="00BE4BBA" w:rsidRDefault="00BE4BBA" w:rsidP="00BE4BBA">
            <w:pPr>
              <w:spacing w:after="0" w:line="240" w:lineRule="auto"/>
              <w:ind w:firstLine="0"/>
              <w:jc w:val="center"/>
              <w:rPr>
                <w:color w:val="000000"/>
                <w:sz w:val="22"/>
              </w:rPr>
            </w:pPr>
            <w:r w:rsidRPr="00BE4BBA">
              <w:rPr>
                <w:color w:val="000000"/>
                <w:sz w:val="22"/>
              </w:rPr>
              <w:t>7</w:t>
            </w:r>
          </w:p>
        </w:tc>
        <w:tc>
          <w:tcPr>
            <w:tcW w:w="2304" w:type="dxa"/>
            <w:tcBorders>
              <w:top w:val="nil"/>
              <w:left w:val="nil"/>
              <w:bottom w:val="single" w:sz="4" w:space="0" w:color="auto"/>
              <w:right w:val="single" w:sz="4" w:space="0" w:color="auto"/>
            </w:tcBorders>
            <w:shd w:val="clear" w:color="000000" w:fill="FFFFFF"/>
            <w:vAlign w:val="center"/>
            <w:hideMark/>
          </w:tcPr>
          <w:p w14:paraId="6704BA06" w14:textId="77777777" w:rsidR="00BE4BBA" w:rsidRPr="00BE4BBA" w:rsidRDefault="00BE4BBA" w:rsidP="00BE4BBA">
            <w:pPr>
              <w:spacing w:after="0" w:line="240" w:lineRule="auto"/>
              <w:ind w:firstLine="0"/>
              <w:rPr>
                <w:i/>
                <w:iCs/>
                <w:color w:val="000000"/>
                <w:sz w:val="22"/>
              </w:rPr>
            </w:pPr>
            <w:r w:rsidRPr="00BE4BBA">
              <w:rPr>
                <w:i/>
                <w:iCs/>
                <w:color w:val="000000"/>
                <w:sz w:val="22"/>
              </w:rPr>
              <w:t>КВГМ-50</w:t>
            </w:r>
          </w:p>
        </w:tc>
        <w:tc>
          <w:tcPr>
            <w:tcW w:w="1588" w:type="dxa"/>
            <w:tcBorders>
              <w:top w:val="nil"/>
              <w:left w:val="nil"/>
              <w:bottom w:val="single" w:sz="4" w:space="0" w:color="auto"/>
              <w:right w:val="single" w:sz="4" w:space="0" w:color="auto"/>
            </w:tcBorders>
            <w:shd w:val="clear" w:color="auto" w:fill="auto"/>
            <w:noWrap/>
            <w:vAlign w:val="center"/>
            <w:hideMark/>
          </w:tcPr>
          <w:p w14:paraId="3B617490" w14:textId="77777777" w:rsidR="00BE4BBA" w:rsidRPr="00BE4BBA" w:rsidRDefault="00BE4BBA" w:rsidP="00BE4BBA">
            <w:pPr>
              <w:spacing w:after="0" w:line="240" w:lineRule="auto"/>
              <w:ind w:firstLine="0"/>
              <w:jc w:val="center"/>
              <w:rPr>
                <w:color w:val="000000"/>
                <w:sz w:val="22"/>
              </w:rPr>
            </w:pPr>
            <w:r w:rsidRPr="00BE4BBA">
              <w:rPr>
                <w:color w:val="000000"/>
                <w:sz w:val="22"/>
              </w:rPr>
              <w:t>200</w:t>
            </w:r>
          </w:p>
        </w:tc>
        <w:tc>
          <w:tcPr>
            <w:tcW w:w="1686" w:type="dxa"/>
            <w:tcBorders>
              <w:top w:val="nil"/>
              <w:left w:val="nil"/>
              <w:bottom w:val="single" w:sz="4" w:space="0" w:color="auto"/>
              <w:right w:val="single" w:sz="4" w:space="0" w:color="auto"/>
            </w:tcBorders>
            <w:shd w:val="clear" w:color="auto" w:fill="auto"/>
            <w:noWrap/>
            <w:vAlign w:val="center"/>
            <w:hideMark/>
          </w:tcPr>
          <w:p w14:paraId="24C17FDF" w14:textId="77777777" w:rsidR="00BE4BBA" w:rsidRPr="00BE4BBA" w:rsidRDefault="00BE4BBA" w:rsidP="00BE4BBA">
            <w:pPr>
              <w:spacing w:after="0" w:line="240" w:lineRule="auto"/>
              <w:ind w:firstLine="0"/>
              <w:jc w:val="center"/>
              <w:rPr>
                <w:color w:val="000000"/>
                <w:sz w:val="22"/>
              </w:rPr>
            </w:pPr>
            <w:r w:rsidRPr="00BE4BBA">
              <w:rPr>
                <w:color w:val="000000"/>
                <w:sz w:val="22"/>
              </w:rPr>
              <w:t>159,04</w:t>
            </w:r>
          </w:p>
        </w:tc>
        <w:tc>
          <w:tcPr>
            <w:tcW w:w="1588" w:type="dxa"/>
            <w:tcBorders>
              <w:top w:val="nil"/>
              <w:left w:val="nil"/>
              <w:bottom w:val="single" w:sz="4" w:space="0" w:color="auto"/>
              <w:right w:val="single" w:sz="4" w:space="0" w:color="auto"/>
            </w:tcBorders>
            <w:shd w:val="clear" w:color="auto" w:fill="auto"/>
            <w:noWrap/>
            <w:vAlign w:val="center"/>
            <w:hideMark/>
          </w:tcPr>
          <w:p w14:paraId="2E535366" w14:textId="77777777" w:rsidR="00BE4BBA" w:rsidRPr="00BE4BBA" w:rsidRDefault="00BE4BBA" w:rsidP="00BE4BBA">
            <w:pPr>
              <w:spacing w:after="0" w:line="240" w:lineRule="auto"/>
              <w:ind w:firstLine="0"/>
              <w:jc w:val="center"/>
              <w:rPr>
                <w:color w:val="000000"/>
                <w:sz w:val="22"/>
              </w:rPr>
            </w:pPr>
            <w:r w:rsidRPr="00BE4BBA">
              <w:rPr>
                <w:color w:val="000000"/>
                <w:sz w:val="22"/>
              </w:rPr>
              <w:t>200</w:t>
            </w:r>
          </w:p>
        </w:tc>
        <w:tc>
          <w:tcPr>
            <w:tcW w:w="1550" w:type="dxa"/>
            <w:tcBorders>
              <w:top w:val="nil"/>
              <w:left w:val="nil"/>
              <w:bottom w:val="single" w:sz="4" w:space="0" w:color="auto"/>
              <w:right w:val="single" w:sz="4" w:space="0" w:color="auto"/>
            </w:tcBorders>
            <w:shd w:val="clear" w:color="auto" w:fill="auto"/>
            <w:noWrap/>
            <w:vAlign w:val="center"/>
            <w:hideMark/>
          </w:tcPr>
          <w:p w14:paraId="4DB32B2C" w14:textId="77777777" w:rsidR="00BE4BBA" w:rsidRPr="00BE4BBA" w:rsidRDefault="00BE4BBA" w:rsidP="00BE4BBA">
            <w:pPr>
              <w:spacing w:after="0" w:line="240" w:lineRule="auto"/>
              <w:ind w:firstLine="0"/>
              <w:jc w:val="center"/>
              <w:rPr>
                <w:color w:val="000000"/>
                <w:sz w:val="22"/>
              </w:rPr>
            </w:pPr>
            <w:r w:rsidRPr="00BE4BBA">
              <w:rPr>
                <w:color w:val="000000"/>
                <w:sz w:val="22"/>
              </w:rPr>
              <w:t>159,04</w:t>
            </w:r>
          </w:p>
        </w:tc>
      </w:tr>
      <w:tr w:rsidR="00BE4BBA" w:rsidRPr="00BE4BBA" w14:paraId="4160AF3E"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333D0B81" w14:textId="77777777" w:rsidR="00BE4BBA" w:rsidRPr="00BE4BBA" w:rsidRDefault="00BE4BBA" w:rsidP="00BE4BBA">
            <w:pPr>
              <w:spacing w:after="0" w:line="240" w:lineRule="auto"/>
              <w:ind w:firstLine="0"/>
              <w:jc w:val="center"/>
              <w:rPr>
                <w:color w:val="000000"/>
                <w:sz w:val="22"/>
              </w:rPr>
            </w:pPr>
            <w:r w:rsidRPr="00BE4BBA">
              <w:rPr>
                <w:color w:val="000000"/>
                <w:sz w:val="22"/>
              </w:rPr>
              <w:t>8</w:t>
            </w:r>
          </w:p>
        </w:tc>
        <w:tc>
          <w:tcPr>
            <w:tcW w:w="2304" w:type="dxa"/>
            <w:tcBorders>
              <w:top w:val="nil"/>
              <w:left w:val="nil"/>
              <w:bottom w:val="single" w:sz="4" w:space="0" w:color="auto"/>
              <w:right w:val="single" w:sz="4" w:space="0" w:color="auto"/>
            </w:tcBorders>
            <w:shd w:val="clear" w:color="000000" w:fill="FFFFFF"/>
            <w:vAlign w:val="center"/>
            <w:hideMark/>
          </w:tcPr>
          <w:p w14:paraId="47EF2203" w14:textId="77777777" w:rsidR="00BE4BBA" w:rsidRPr="00BE4BBA" w:rsidRDefault="00BE4BBA" w:rsidP="00BE4BBA">
            <w:pPr>
              <w:spacing w:after="0" w:line="240" w:lineRule="auto"/>
              <w:ind w:firstLine="0"/>
              <w:rPr>
                <w:i/>
                <w:iCs/>
                <w:color w:val="000000"/>
                <w:sz w:val="22"/>
              </w:rPr>
            </w:pPr>
            <w:r w:rsidRPr="00BE4BBA">
              <w:rPr>
                <w:i/>
                <w:iCs/>
                <w:color w:val="000000"/>
                <w:sz w:val="22"/>
              </w:rPr>
              <w:t>ДЕ-25 (№1)</w:t>
            </w:r>
          </w:p>
        </w:tc>
        <w:tc>
          <w:tcPr>
            <w:tcW w:w="1588" w:type="dxa"/>
            <w:tcBorders>
              <w:top w:val="nil"/>
              <w:left w:val="nil"/>
              <w:bottom w:val="single" w:sz="4" w:space="0" w:color="auto"/>
              <w:right w:val="single" w:sz="4" w:space="0" w:color="auto"/>
            </w:tcBorders>
            <w:shd w:val="clear" w:color="auto" w:fill="auto"/>
            <w:noWrap/>
            <w:vAlign w:val="center"/>
            <w:hideMark/>
          </w:tcPr>
          <w:p w14:paraId="3BF8B83D" w14:textId="77777777" w:rsidR="00BE4BBA" w:rsidRPr="00BE4BBA" w:rsidRDefault="00BE4BBA" w:rsidP="00BE4BBA">
            <w:pPr>
              <w:spacing w:after="0" w:line="240" w:lineRule="auto"/>
              <w:ind w:firstLine="0"/>
              <w:jc w:val="center"/>
              <w:rPr>
                <w:color w:val="000000"/>
                <w:sz w:val="22"/>
              </w:rPr>
            </w:pPr>
            <w:r w:rsidRPr="00BE4BBA">
              <w:rPr>
                <w:color w:val="000000"/>
                <w:sz w:val="22"/>
              </w:rPr>
              <w:t>60</w:t>
            </w:r>
          </w:p>
        </w:tc>
        <w:tc>
          <w:tcPr>
            <w:tcW w:w="1686" w:type="dxa"/>
            <w:tcBorders>
              <w:top w:val="nil"/>
              <w:left w:val="nil"/>
              <w:bottom w:val="single" w:sz="4" w:space="0" w:color="auto"/>
              <w:right w:val="single" w:sz="4" w:space="0" w:color="auto"/>
            </w:tcBorders>
            <w:shd w:val="clear" w:color="auto" w:fill="auto"/>
            <w:noWrap/>
            <w:vAlign w:val="center"/>
            <w:hideMark/>
          </w:tcPr>
          <w:p w14:paraId="4FC0CC42" w14:textId="77777777" w:rsidR="00BE4BBA" w:rsidRPr="00BE4BBA" w:rsidRDefault="00BE4BBA" w:rsidP="00BE4BBA">
            <w:pPr>
              <w:spacing w:after="0" w:line="240" w:lineRule="auto"/>
              <w:ind w:firstLine="0"/>
              <w:jc w:val="center"/>
              <w:rPr>
                <w:color w:val="000000"/>
                <w:sz w:val="22"/>
              </w:rPr>
            </w:pPr>
            <w:r w:rsidRPr="00BE4BBA">
              <w:rPr>
                <w:color w:val="000000"/>
                <w:sz w:val="22"/>
              </w:rPr>
              <w:t>54,18</w:t>
            </w:r>
          </w:p>
        </w:tc>
        <w:tc>
          <w:tcPr>
            <w:tcW w:w="1588" w:type="dxa"/>
            <w:tcBorders>
              <w:top w:val="nil"/>
              <w:left w:val="nil"/>
              <w:bottom w:val="single" w:sz="4" w:space="0" w:color="auto"/>
              <w:right w:val="single" w:sz="4" w:space="0" w:color="auto"/>
            </w:tcBorders>
            <w:shd w:val="clear" w:color="auto" w:fill="auto"/>
            <w:noWrap/>
            <w:vAlign w:val="center"/>
            <w:hideMark/>
          </w:tcPr>
          <w:p w14:paraId="3268E07C" w14:textId="77777777" w:rsidR="00BE4BBA" w:rsidRPr="00BE4BBA" w:rsidRDefault="00BE4BBA" w:rsidP="00BE4BBA">
            <w:pPr>
              <w:spacing w:after="0" w:line="240" w:lineRule="auto"/>
              <w:ind w:firstLine="0"/>
              <w:jc w:val="center"/>
              <w:rPr>
                <w:color w:val="000000"/>
                <w:sz w:val="22"/>
              </w:rPr>
            </w:pPr>
            <w:r w:rsidRPr="00BE4BBA">
              <w:rPr>
                <w:color w:val="000000"/>
                <w:sz w:val="22"/>
              </w:rPr>
              <w:t>60</w:t>
            </w:r>
          </w:p>
        </w:tc>
        <w:tc>
          <w:tcPr>
            <w:tcW w:w="1550" w:type="dxa"/>
            <w:tcBorders>
              <w:top w:val="nil"/>
              <w:left w:val="nil"/>
              <w:bottom w:val="single" w:sz="4" w:space="0" w:color="auto"/>
              <w:right w:val="single" w:sz="4" w:space="0" w:color="auto"/>
            </w:tcBorders>
            <w:shd w:val="clear" w:color="auto" w:fill="auto"/>
            <w:noWrap/>
            <w:vAlign w:val="center"/>
            <w:hideMark/>
          </w:tcPr>
          <w:p w14:paraId="7C78CD16" w14:textId="77777777" w:rsidR="00BE4BBA" w:rsidRPr="00BE4BBA" w:rsidRDefault="00BE4BBA" w:rsidP="00BE4BBA">
            <w:pPr>
              <w:spacing w:after="0" w:line="240" w:lineRule="auto"/>
              <w:ind w:firstLine="0"/>
              <w:jc w:val="center"/>
              <w:rPr>
                <w:color w:val="000000"/>
                <w:sz w:val="22"/>
              </w:rPr>
            </w:pPr>
            <w:r w:rsidRPr="00BE4BBA">
              <w:rPr>
                <w:color w:val="000000"/>
                <w:sz w:val="22"/>
              </w:rPr>
              <w:t>54,18</w:t>
            </w:r>
          </w:p>
        </w:tc>
      </w:tr>
      <w:tr w:rsidR="00BE4BBA" w:rsidRPr="00BE4BBA" w14:paraId="70C2C95A"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352FA6E1" w14:textId="77777777" w:rsidR="00BE4BBA" w:rsidRPr="00BE4BBA" w:rsidRDefault="00BE4BBA" w:rsidP="00BE4BBA">
            <w:pPr>
              <w:spacing w:after="0" w:line="240" w:lineRule="auto"/>
              <w:ind w:firstLine="0"/>
              <w:jc w:val="center"/>
              <w:rPr>
                <w:color w:val="000000"/>
                <w:sz w:val="22"/>
              </w:rPr>
            </w:pPr>
            <w:r w:rsidRPr="00BE4BBA">
              <w:rPr>
                <w:color w:val="000000"/>
                <w:sz w:val="22"/>
              </w:rPr>
              <w:t>9</w:t>
            </w:r>
          </w:p>
        </w:tc>
        <w:tc>
          <w:tcPr>
            <w:tcW w:w="2304" w:type="dxa"/>
            <w:tcBorders>
              <w:top w:val="nil"/>
              <w:left w:val="nil"/>
              <w:bottom w:val="single" w:sz="4" w:space="0" w:color="auto"/>
              <w:right w:val="single" w:sz="4" w:space="0" w:color="auto"/>
            </w:tcBorders>
            <w:shd w:val="clear" w:color="000000" w:fill="FFFFFF"/>
            <w:vAlign w:val="center"/>
            <w:hideMark/>
          </w:tcPr>
          <w:p w14:paraId="0021D8EA" w14:textId="77777777" w:rsidR="00BE4BBA" w:rsidRPr="00BE4BBA" w:rsidRDefault="00BE4BBA" w:rsidP="00BE4BBA">
            <w:pPr>
              <w:spacing w:after="0" w:line="240" w:lineRule="auto"/>
              <w:ind w:firstLine="0"/>
              <w:rPr>
                <w:i/>
                <w:iCs/>
                <w:color w:val="000000"/>
                <w:sz w:val="22"/>
              </w:rPr>
            </w:pPr>
            <w:r w:rsidRPr="00BE4BBA">
              <w:rPr>
                <w:i/>
                <w:iCs/>
                <w:color w:val="000000"/>
                <w:sz w:val="22"/>
              </w:rPr>
              <w:t>ДЕ-25 (№2)</w:t>
            </w:r>
          </w:p>
        </w:tc>
        <w:tc>
          <w:tcPr>
            <w:tcW w:w="1588" w:type="dxa"/>
            <w:tcBorders>
              <w:top w:val="nil"/>
              <w:left w:val="nil"/>
              <w:bottom w:val="single" w:sz="4" w:space="0" w:color="auto"/>
              <w:right w:val="single" w:sz="4" w:space="0" w:color="auto"/>
            </w:tcBorders>
            <w:shd w:val="clear" w:color="auto" w:fill="auto"/>
            <w:noWrap/>
            <w:vAlign w:val="center"/>
            <w:hideMark/>
          </w:tcPr>
          <w:p w14:paraId="2D8B2DF3" w14:textId="77777777" w:rsidR="00BE4BBA" w:rsidRPr="00BE4BBA" w:rsidRDefault="00BE4BBA" w:rsidP="00BE4BBA">
            <w:pPr>
              <w:spacing w:after="0" w:line="240" w:lineRule="auto"/>
              <w:ind w:firstLine="0"/>
              <w:jc w:val="center"/>
              <w:rPr>
                <w:color w:val="000000"/>
                <w:sz w:val="22"/>
              </w:rPr>
            </w:pPr>
            <w:r w:rsidRPr="00BE4BBA">
              <w:rPr>
                <w:color w:val="000000"/>
                <w:sz w:val="22"/>
              </w:rPr>
              <w:t>60</w:t>
            </w:r>
          </w:p>
        </w:tc>
        <w:tc>
          <w:tcPr>
            <w:tcW w:w="1686" w:type="dxa"/>
            <w:tcBorders>
              <w:top w:val="nil"/>
              <w:left w:val="nil"/>
              <w:bottom w:val="single" w:sz="4" w:space="0" w:color="auto"/>
              <w:right w:val="single" w:sz="4" w:space="0" w:color="auto"/>
            </w:tcBorders>
            <w:shd w:val="clear" w:color="auto" w:fill="auto"/>
            <w:noWrap/>
            <w:vAlign w:val="center"/>
            <w:hideMark/>
          </w:tcPr>
          <w:p w14:paraId="4F6E8BCF" w14:textId="77777777" w:rsidR="00BE4BBA" w:rsidRPr="00BE4BBA" w:rsidRDefault="00BE4BBA" w:rsidP="00BE4BBA">
            <w:pPr>
              <w:spacing w:after="0" w:line="240" w:lineRule="auto"/>
              <w:ind w:firstLine="0"/>
              <w:jc w:val="center"/>
              <w:rPr>
                <w:color w:val="000000"/>
                <w:sz w:val="22"/>
              </w:rPr>
            </w:pPr>
            <w:r w:rsidRPr="00BE4BBA">
              <w:rPr>
                <w:color w:val="000000"/>
                <w:sz w:val="22"/>
              </w:rPr>
              <w:t>52,88</w:t>
            </w:r>
          </w:p>
        </w:tc>
        <w:tc>
          <w:tcPr>
            <w:tcW w:w="1588" w:type="dxa"/>
            <w:tcBorders>
              <w:top w:val="nil"/>
              <w:left w:val="nil"/>
              <w:bottom w:val="single" w:sz="4" w:space="0" w:color="auto"/>
              <w:right w:val="single" w:sz="4" w:space="0" w:color="auto"/>
            </w:tcBorders>
            <w:shd w:val="clear" w:color="auto" w:fill="auto"/>
            <w:noWrap/>
            <w:vAlign w:val="center"/>
            <w:hideMark/>
          </w:tcPr>
          <w:p w14:paraId="5EF665D4" w14:textId="77777777" w:rsidR="00BE4BBA" w:rsidRPr="00BE4BBA" w:rsidRDefault="00BE4BBA" w:rsidP="00BE4BBA">
            <w:pPr>
              <w:spacing w:after="0" w:line="240" w:lineRule="auto"/>
              <w:ind w:firstLine="0"/>
              <w:jc w:val="center"/>
              <w:rPr>
                <w:color w:val="000000"/>
                <w:sz w:val="22"/>
              </w:rPr>
            </w:pPr>
            <w:r w:rsidRPr="00BE4BBA">
              <w:rPr>
                <w:color w:val="000000"/>
                <w:sz w:val="22"/>
              </w:rPr>
              <w:t>60</w:t>
            </w:r>
          </w:p>
        </w:tc>
        <w:tc>
          <w:tcPr>
            <w:tcW w:w="1550" w:type="dxa"/>
            <w:tcBorders>
              <w:top w:val="nil"/>
              <w:left w:val="nil"/>
              <w:bottom w:val="single" w:sz="4" w:space="0" w:color="auto"/>
              <w:right w:val="single" w:sz="4" w:space="0" w:color="auto"/>
            </w:tcBorders>
            <w:shd w:val="clear" w:color="auto" w:fill="auto"/>
            <w:noWrap/>
            <w:vAlign w:val="center"/>
            <w:hideMark/>
          </w:tcPr>
          <w:p w14:paraId="2DAD69DB" w14:textId="77777777" w:rsidR="00BE4BBA" w:rsidRPr="00BE4BBA" w:rsidRDefault="00BE4BBA" w:rsidP="00BE4BBA">
            <w:pPr>
              <w:spacing w:after="0" w:line="240" w:lineRule="auto"/>
              <w:ind w:firstLine="0"/>
              <w:jc w:val="center"/>
              <w:rPr>
                <w:color w:val="000000"/>
                <w:sz w:val="22"/>
              </w:rPr>
            </w:pPr>
            <w:r w:rsidRPr="00BE4BBA">
              <w:rPr>
                <w:color w:val="000000"/>
                <w:sz w:val="22"/>
              </w:rPr>
              <w:t>52,88</w:t>
            </w:r>
          </w:p>
        </w:tc>
      </w:tr>
      <w:tr w:rsidR="00BE4BBA" w:rsidRPr="00BE4BBA" w14:paraId="381CF83E"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7BB376E1" w14:textId="77777777" w:rsidR="00BE4BBA" w:rsidRPr="00BE4BBA" w:rsidRDefault="00BE4BBA" w:rsidP="00BE4BBA">
            <w:pPr>
              <w:spacing w:after="0" w:line="240" w:lineRule="auto"/>
              <w:ind w:firstLine="0"/>
              <w:jc w:val="center"/>
              <w:rPr>
                <w:color w:val="000000"/>
                <w:sz w:val="22"/>
              </w:rPr>
            </w:pPr>
            <w:r w:rsidRPr="00BE4BBA">
              <w:rPr>
                <w:color w:val="000000"/>
                <w:sz w:val="22"/>
              </w:rPr>
              <w:t>10</w:t>
            </w:r>
          </w:p>
        </w:tc>
        <w:tc>
          <w:tcPr>
            <w:tcW w:w="2304" w:type="dxa"/>
            <w:tcBorders>
              <w:top w:val="nil"/>
              <w:left w:val="nil"/>
              <w:bottom w:val="single" w:sz="4" w:space="0" w:color="auto"/>
              <w:right w:val="single" w:sz="4" w:space="0" w:color="auto"/>
            </w:tcBorders>
            <w:shd w:val="clear" w:color="auto" w:fill="auto"/>
            <w:vAlign w:val="center"/>
            <w:hideMark/>
          </w:tcPr>
          <w:p w14:paraId="2EE4993D" w14:textId="77777777" w:rsidR="00BE4BBA" w:rsidRPr="00BE4BBA" w:rsidRDefault="00BE4BBA" w:rsidP="00BE4BBA">
            <w:pPr>
              <w:spacing w:after="0" w:line="240" w:lineRule="auto"/>
              <w:ind w:firstLine="0"/>
              <w:rPr>
                <w:color w:val="000000"/>
                <w:sz w:val="22"/>
              </w:rPr>
            </w:pPr>
            <w:r w:rsidRPr="00BE4BBA">
              <w:rPr>
                <w:color w:val="000000"/>
                <w:sz w:val="22"/>
              </w:rPr>
              <w:t>Котельная ДЕ-25 Северная промзона</w:t>
            </w:r>
          </w:p>
        </w:tc>
        <w:tc>
          <w:tcPr>
            <w:tcW w:w="1588" w:type="dxa"/>
            <w:tcBorders>
              <w:top w:val="nil"/>
              <w:left w:val="nil"/>
              <w:bottom w:val="single" w:sz="4" w:space="0" w:color="auto"/>
              <w:right w:val="single" w:sz="4" w:space="0" w:color="auto"/>
            </w:tcBorders>
            <w:shd w:val="clear" w:color="auto" w:fill="auto"/>
            <w:noWrap/>
            <w:vAlign w:val="center"/>
            <w:hideMark/>
          </w:tcPr>
          <w:p w14:paraId="12D78A9C" w14:textId="77777777" w:rsidR="00BE4BBA" w:rsidRPr="00BE4BBA" w:rsidRDefault="00BE4BBA" w:rsidP="00BE4BBA">
            <w:pPr>
              <w:spacing w:after="0" w:line="240" w:lineRule="auto"/>
              <w:ind w:firstLine="0"/>
              <w:jc w:val="center"/>
              <w:rPr>
                <w:color w:val="000000"/>
                <w:sz w:val="22"/>
              </w:rPr>
            </w:pPr>
            <w:r w:rsidRPr="00BE4BBA">
              <w:rPr>
                <w:color w:val="000000"/>
                <w:sz w:val="22"/>
              </w:rPr>
              <w:t>60</w:t>
            </w:r>
          </w:p>
        </w:tc>
        <w:tc>
          <w:tcPr>
            <w:tcW w:w="1686" w:type="dxa"/>
            <w:tcBorders>
              <w:top w:val="nil"/>
              <w:left w:val="nil"/>
              <w:bottom w:val="single" w:sz="4" w:space="0" w:color="auto"/>
              <w:right w:val="single" w:sz="4" w:space="0" w:color="auto"/>
            </w:tcBorders>
            <w:shd w:val="clear" w:color="auto" w:fill="auto"/>
            <w:noWrap/>
            <w:vAlign w:val="center"/>
            <w:hideMark/>
          </w:tcPr>
          <w:p w14:paraId="71ED4727" w14:textId="77777777" w:rsidR="00BE4BBA" w:rsidRPr="00BE4BBA" w:rsidRDefault="00BE4BBA" w:rsidP="00BE4BBA">
            <w:pPr>
              <w:spacing w:after="0" w:line="240" w:lineRule="auto"/>
              <w:ind w:firstLine="0"/>
              <w:jc w:val="center"/>
              <w:rPr>
                <w:color w:val="000000"/>
                <w:sz w:val="22"/>
              </w:rPr>
            </w:pPr>
            <w:r w:rsidRPr="00BE4BBA">
              <w:rPr>
                <w:color w:val="000000"/>
                <w:sz w:val="22"/>
              </w:rPr>
              <w:t>60</w:t>
            </w:r>
          </w:p>
        </w:tc>
        <w:tc>
          <w:tcPr>
            <w:tcW w:w="1588" w:type="dxa"/>
            <w:tcBorders>
              <w:top w:val="nil"/>
              <w:left w:val="nil"/>
              <w:bottom w:val="single" w:sz="4" w:space="0" w:color="auto"/>
              <w:right w:val="single" w:sz="4" w:space="0" w:color="auto"/>
            </w:tcBorders>
            <w:shd w:val="clear" w:color="auto" w:fill="auto"/>
            <w:noWrap/>
            <w:vAlign w:val="center"/>
            <w:hideMark/>
          </w:tcPr>
          <w:p w14:paraId="36CFA41F" w14:textId="77777777" w:rsidR="00BE4BBA" w:rsidRPr="00BE4BBA" w:rsidRDefault="00BE4BBA" w:rsidP="00BE4BBA">
            <w:pPr>
              <w:spacing w:after="0" w:line="240" w:lineRule="auto"/>
              <w:ind w:firstLine="0"/>
              <w:jc w:val="center"/>
              <w:rPr>
                <w:color w:val="000000"/>
                <w:sz w:val="22"/>
              </w:rPr>
            </w:pPr>
            <w:r w:rsidRPr="00BE4BBA">
              <w:rPr>
                <w:color w:val="000000"/>
                <w:sz w:val="22"/>
              </w:rPr>
              <w:t>60</w:t>
            </w:r>
          </w:p>
        </w:tc>
        <w:tc>
          <w:tcPr>
            <w:tcW w:w="1550" w:type="dxa"/>
            <w:tcBorders>
              <w:top w:val="nil"/>
              <w:left w:val="nil"/>
              <w:bottom w:val="single" w:sz="4" w:space="0" w:color="auto"/>
              <w:right w:val="single" w:sz="4" w:space="0" w:color="auto"/>
            </w:tcBorders>
            <w:shd w:val="clear" w:color="auto" w:fill="auto"/>
            <w:noWrap/>
            <w:vAlign w:val="center"/>
            <w:hideMark/>
          </w:tcPr>
          <w:p w14:paraId="56D803F7" w14:textId="77777777" w:rsidR="00BE4BBA" w:rsidRPr="00BE4BBA" w:rsidRDefault="00BE4BBA" w:rsidP="00BE4BBA">
            <w:pPr>
              <w:spacing w:after="0" w:line="240" w:lineRule="auto"/>
              <w:ind w:firstLine="0"/>
              <w:jc w:val="center"/>
              <w:rPr>
                <w:color w:val="000000"/>
                <w:sz w:val="22"/>
              </w:rPr>
            </w:pPr>
            <w:r w:rsidRPr="00BE4BBA">
              <w:rPr>
                <w:color w:val="000000"/>
                <w:sz w:val="22"/>
              </w:rPr>
              <w:t>60</w:t>
            </w:r>
          </w:p>
        </w:tc>
      </w:tr>
      <w:tr w:rsidR="00BE4BBA" w:rsidRPr="00BE4BBA" w14:paraId="6CC9649D"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4A6C3060" w14:textId="77777777" w:rsidR="00BE4BBA" w:rsidRPr="00BE4BBA" w:rsidRDefault="00BE4BBA" w:rsidP="00BE4BBA">
            <w:pPr>
              <w:spacing w:after="0" w:line="240" w:lineRule="auto"/>
              <w:ind w:firstLine="0"/>
              <w:jc w:val="center"/>
              <w:rPr>
                <w:color w:val="000000"/>
                <w:sz w:val="22"/>
              </w:rPr>
            </w:pPr>
            <w:r w:rsidRPr="00BE4BBA">
              <w:rPr>
                <w:color w:val="000000"/>
                <w:sz w:val="22"/>
              </w:rPr>
              <w:t>11</w:t>
            </w:r>
          </w:p>
        </w:tc>
        <w:tc>
          <w:tcPr>
            <w:tcW w:w="2304" w:type="dxa"/>
            <w:tcBorders>
              <w:top w:val="nil"/>
              <w:left w:val="nil"/>
              <w:bottom w:val="single" w:sz="4" w:space="0" w:color="auto"/>
              <w:right w:val="single" w:sz="4" w:space="0" w:color="auto"/>
            </w:tcBorders>
            <w:shd w:val="clear" w:color="auto" w:fill="auto"/>
            <w:vAlign w:val="center"/>
            <w:hideMark/>
          </w:tcPr>
          <w:p w14:paraId="3388A226" w14:textId="77777777" w:rsidR="00BE4BBA" w:rsidRPr="00BE4BBA" w:rsidRDefault="00BE4BBA" w:rsidP="00BE4BBA">
            <w:pPr>
              <w:spacing w:after="0" w:line="240" w:lineRule="auto"/>
              <w:ind w:firstLine="0"/>
              <w:rPr>
                <w:color w:val="000000"/>
                <w:sz w:val="22"/>
              </w:rPr>
            </w:pPr>
            <w:r w:rsidRPr="00BE4BBA">
              <w:rPr>
                <w:color w:val="000000"/>
                <w:sz w:val="22"/>
              </w:rPr>
              <w:t>Котельная КЗХ</w:t>
            </w:r>
          </w:p>
        </w:tc>
        <w:tc>
          <w:tcPr>
            <w:tcW w:w="1588" w:type="dxa"/>
            <w:tcBorders>
              <w:top w:val="nil"/>
              <w:left w:val="nil"/>
              <w:bottom w:val="single" w:sz="4" w:space="0" w:color="auto"/>
              <w:right w:val="single" w:sz="4" w:space="0" w:color="auto"/>
            </w:tcBorders>
            <w:shd w:val="clear" w:color="auto" w:fill="auto"/>
            <w:noWrap/>
            <w:vAlign w:val="center"/>
            <w:hideMark/>
          </w:tcPr>
          <w:p w14:paraId="1BC16C64" w14:textId="77777777" w:rsidR="00BE4BBA" w:rsidRPr="00BE4BBA" w:rsidRDefault="00BE4BBA" w:rsidP="00BE4BBA">
            <w:pPr>
              <w:spacing w:after="0" w:line="240" w:lineRule="auto"/>
              <w:ind w:firstLine="0"/>
              <w:jc w:val="center"/>
              <w:rPr>
                <w:color w:val="000000"/>
                <w:sz w:val="22"/>
              </w:rPr>
            </w:pPr>
            <w:r w:rsidRPr="00BE4BBA">
              <w:rPr>
                <w:color w:val="000000"/>
                <w:sz w:val="22"/>
              </w:rPr>
              <w:t>7,6</w:t>
            </w:r>
          </w:p>
        </w:tc>
        <w:tc>
          <w:tcPr>
            <w:tcW w:w="1686" w:type="dxa"/>
            <w:tcBorders>
              <w:top w:val="nil"/>
              <w:left w:val="nil"/>
              <w:bottom w:val="single" w:sz="4" w:space="0" w:color="auto"/>
              <w:right w:val="single" w:sz="4" w:space="0" w:color="auto"/>
            </w:tcBorders>
            <w:shd w:val="clear" w:color="auto" w:fill="auto"/>
            <w:noWrap/>
            <w:vAlign w:val="center"/>
            <w:hideMark/>
          </w:tcPr>
          <w:p w14:paraId="6667F0F9" w14:textId="77777777" w:rsidR="00BE4BBA" w:rsidRPr="00BE4BBA" w:rsidRDefault="00BE4BBA" w:rsidP="00BE4BBA">
            <w:pPr>
              <w:spacing w:after="0" w:line="240" w:lineRule="auto"/>
              <w:ind w:firstLine="0"/>
              <w:jc w:val="center"/>
              <w:rPr>
                <w:color w:val="000000"/>
                <w:sz w:val="22"/>
              </w:rPr>
            </w:pPr>
            <w:r w:rsidRPr="00BE4BBA">
              <w:rPr>
                <w:color w:val="000000"/>
                <w:sz w:val="22"/>
              </w:rPr>
              <w:t>7,6</w:t>
            </w:r>
          </w:p>
        </w:tc>
        <w:tc>
          <w:tcPr>
            <w:tcW w:w="1588" w:type="dxa"/>
            <w:tcBorders>
              <w:top w:val="nil"/>
              <w:left w:val="nil"/>
              <w:bottom w:val="single" w:sz="4" w:space="0" w:color="auto"/>
              <w:right w:val="single" w:sz="4" w:space="0" w:color="auto"/>
            </w:tcBorders>
            <w:shd w:val="clear" w:color="auto" w:fill="auto"/>
            <w:noWrap/>
            <w:vAlign w:val="center"/>
            <w:hideMark/>
          </w:tcPr>
          <w:p w14:paraId="3C946696" w14:textId="77777777" w:rsidR="00BE4BBA" w:rsidRPr="00BE4BBA" w:rsidRDefault="00BE4BBA" w:rsidP="00BE4BBA">
            <w:pPr>
              <w:spacing w:after="0" w:line="240" w:lineRule="auto"/>
              <w:ind w:firstLine="0"/>
              <w:jc w:val="center"/>
              <w:rPr>
                <w:color w:val="000000"/>
                <w:sz w:val="22"/>
              </w:rPr>
            </w:pPr>
            <w:r w:rsidRPr="00BE4BBA">
              <w:rPr>
                <w:color w:val="000000"/>
                <w:sz w:val="22"/>
              </w:rPr>
              <w:t>7,6</w:t>
            </w:r>
          </w:p>
        </w:tc>
        <w:tc>
          <w:tcPr>
            <w:tcW w:w="1550" w:type="dxa"/>
            <w:tcBorders>
              <w:top w:val="nil"/>
              <w:left w:val="nil"/>
              <w:bottom w:val="single" w:sz="4" w:space="0" w:color="auto"/>
              <w:right w:val="single" w:sz="4" w:space="0" w:color="auto"/>
            </w:tcBorders>
            <w:shd w:val="clear" w:color="auto" w:fill="auto"/>
            <w:noWrap/>
            <w:vAlign w:val="center"/>
            <w:hideMark/>
          </w:tcPr>
          <w:p w14:paraId="24305213" w14:textId="77777777" w:rsidR="00BE4BBA" w:rsidRPr="00BE4BBA" w:rsidRDefault="00BE4BBA" w:rsidP="00BE4BBA">
            <w:pPr>
              <w:spacing w:after="0" w:line="240" w:lineRule="auto"/>
              <w:ind w:firstLine="0"/>
              <w:jc w:val="center"/>
              <w:rPr>
                <w:color w:val="000000"/>
                <w:sz w:val="22"/>
              </w:rPr>
            </w:pPr>
            <w:r w:rsidRPr="00BE4BBA">
              <w:rPr>
                <w:color w:val="000000"/>
                <w:sz w:val="22"/>
              </w:rPr>
              <w:t>7,6</w:t>
            </w:r>
          </w:p>
        </w:tc>
      </w:tr>
      <w:tr w:rsidR="00BE4BBA" w:rsidRPr="00BE4BBA" w14:paraId="4587D384"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0525C058" w14:textId="77777777" w:rsidR="00BE4BBA" w:rsidRPr="00BE4BBA" w:rsidRDefault="00BE4BBA" w:rsidP="00BE4BBA">
            <w:pPr>
              <w:spacing w:after="0" w:line="240" w:lineRule="auto"/>
              <w:ind w:firstLine="0"/>
              <w:jc w:val="center"/>
              <w:rPr>
                <w:color w:val="000000"/>
                <w:sz w:val="22"/>
              </w:rPr>
            </w:pPr>
            <w:r w:rsidRPr="00BE4BBA">
              <w:rPr>
                <w:color w:val="000000"/>
                <w:sz w:val="22"/>
              </w:rPr>
              <w:t>12</w:t>
            </w:r>
          </w:p>
        </w:tc>
        <w:tc>
          <w:tcPr>
            <w:tcW w:w="2304" w:type="dxa"/>
            <w:tcBorders>
              <w:top w:val="nil"/>
              <w:left w:val="nil"/>
              <w:bottom w:val="single" w:sz="4" w:space="0" w:color="auto"/>
              <w:right w:val="single" w:sz="4" w:space="0" w:color="auto"/>
            </w:tcBorders>
            <w:shd w:val="clear" w:color="auto" w:fill="auto"/>
            <w:vAlign w:val="center"/>
            <w:hideMark/>
          </w:tcPr>
          <w:p w14:paraId="14509343" w14:textId="77777777" w:rsidR="00BE4BBA" w:rsidRPr="00BE4BBA" w:rsidRDefault="00BE4BBA" w:rsidP="00BE4BBA">
            <w:pPr>
              <w:spacing w:after="0" w:line="240" w:lineRule="auto"/>
              <w:ind w:firstLine="0"/>
              <w:rPr>
                <w:color w:val="000000"/>
                <w:sz w:val="22"/>
              </w:rPr>
            </w:pPr>
            <w:r w:rsidRPr="00BE4BBA">
              <w:rPr>
                <w:color w:val="000000"/>
                <w:sz w:val="22"/>
              </w:rPr>
              <w:t>Котельная ВКГМ Восточная промзона</w:t>
            </w:r>
          </w:p>
        </w:tc>
        <w:tc>
          <w:tcPr>
            <w:tcW w:w="1588" w:type="dxa"/>
            <w:tcBorders>
              <w:top w:val="nil"/>
              <w:left w:val="nil"/>
              <w:bottom w:val="single" w:sz="4" w:space="0" w:color="auto"/>
              <w:right w:val="single" w:sz="4" w:space="0" w:color="auto"/>
            </w:tcBorders>
            <w:shd w:val="clear" w:color="auto" w:fill="auto"/>
            <w:noWrap/>
            <w:vAlign w:val="center"/>
            <w:hideMark/>
          </w:tcPr>
          <w:p w14:paraId="722E3A04" w14:textId="77777777" w:rsidR="00BE4BBA" w:rsidRPr="00BE4BBA" w:rsidRDefault="00BE4BBA" w:rsidP="00BE4BBA">
            <w:pPr>
              <w:spacing w:after="0" w:line="240" w:lineRule="auto"/>
              <w:ind w:firstLine="0"/>
              <w:jc w:val="center"/>
              <w:rPr>
                <w:color w:val="000000"/>
                <w:sz w:val="22"/>
              </w:rPr>
            </w:pPr>
            <w:r w:rsidRPr="00BE4BBA">
              <w:rPr>
                <w:color w:val="000000"/>
                <w:sz w:val="22"/>
              </w:rPr>
              <w:t>33,16</w:t>
            </w:r>
          </w:p>
        </w:tc>
        <w:tc>
          <w:tcPr>
            <w:tcW w:w="1686" w:type="dxa"/>
            <w:tcBorders>
              <w:top w:val="nil"/>
              <w:left w:val="nil"/>
              <w:bottom w:val="single" w:sz="4" w:space="0" w:color="auto"/>
              <w:right w:val="single" w:sz="4" w:space="0" w:color="auto"/>
            </w:tcBorders>
            <w:shd w:val="clear" w:color="auto" w:fill="auto"/>
            <w:noWrap/>
            <w:vAlign w:val="center"/>
            <w:hideMark/>
          </w:tcPr>
          <w:p w14:paraId="7274B2FF" w14:textId="77777777" w:rsidR="00BE4BBA" w:rsidRPr="00BE4BBA" w:rsidRDefault="00BE4BBA" w:rsidP="00BE4BBA">
            <w:pPr>
              <w:spacing w:after="0" w:line="240" w:lineRule="auto"/>
              <w:ind w:firstLine="0"/>
              <w:jc w:val="center"/>
              <w:rPr>
                <w:color w:val="000000"/>
                <w:sz w:val="22"/>
              </w:rPr>
            </w:pPr>
            <w:r w:rsidRPr="00BE4BBA">
              <w:rPr>
                <w:color w:val="000000"/>
                <w:sz w:val="22"/>
              </w:rPr>
              <w:t>33,16</w:t>
            </w:r>
          </w:p>
        </w:tc>
        <w:tc>
          <w:tcPr>
            <w:tcW w:w="1588" w:type="dxa"/>
            <w:tcBorders>
              <w:top w:val="nil"/>
              <w:left w:val="nil"/>
              <w:bottom w:val="single" w:sz="4" w:space="0" w:color="auto"/>
              <w:right w:val="single" w:sz="4" w:space="0" w:color="auto"/>
            </w:tcBorders>
            <w:shd w:val="clear" w:color="auto" w:fill="auto"/>
            <w:noWrap/>
            <w:vAlign w:val="center"/>
            <w:hideMark/>
          </w:tcPr>
          <w:p w14:paraId="0203D11C" w14:textId="77777777" w:rsidR="00BE4BBA" w:rsidRPr="00BE4BBA" w:rsidRDefault="00BE4BBA" w:rsidP="00BE4BBA">
            <w:pPr>
              <w:spacing w:after="0" w:line="240" w:lineRule="auto"/>
              <w:ind w:firstLine="0"/>
              <w:jc w:val="center"/>
              <w:rPr>
                <w:color w:val="000000"/>
                <w:sz w:val="22"/>
              </w:rPr>
            </w:pPr>
            <w:r w:rsidRPr="00BE4BBA">
              <w:rPr>
                <w:color w:val="000000"/>
                <w:sz w:val="22"/>
              </w:rPr>
              <w:t>33,16</w:t>
            </w:r>
          </w:p>
        </w:tc>
        <w:tc>
          <w:tcPr>
            <w:tcW w:w="1550" w:type="dxa"/>
            <w:tcBorders>
              <w:top w:val="nil"/>
              <w:left w:val="nil"/>
              <w:bottom w:val="single" w:sz="4" w:space="0" w:color="auto"/>
              <w:right w:val="single" w:sz="4" w:space="0" w:color="auto"/>
            </w:tcBorders>
            <w:shd w:val="clear" w:color="auto" w:fill="auto"/>
            <w:noWrap/>
            <w:vAlign w:val="center"/>
            <w:hideMark/>
          </w:tcPr>
          <w:p w14:paraId="6779C502" w14:textId="77777777" w:rsidR="00BE4BBA" w:rsidRPr="00BE4BBA" w:rsidRDefault="00BE4BBA" w:rsidP="00BE4BBA">
            <w:pPr>
              <w:spacing w:after="0" w:line="240" w:lineRule="auto"/>
              <w:ind w:firstLine="0"/>
              <w:jc w:val="center"/>
              <w:rPr>
                <w:color w:val="000000"/>
                <w:sz w:val="22"/>
              </w:rPr>
            </w:pPr>
            <w:r w:rsidRPr="00BE4BBA">
              <w:rPr>
                <w:color w:val="000000"/>
                <w:sz w:val="22"/>
              </w:rPr>
              <w:t>33,16</w:t>
            </w:r>
          </w:p>
        </w:tc>
      </w:tr>
      <w:tr w:rsidR="00BE4BBA" w:rsidRPr="00BE4BBA" w14:paraId="68F71EDA"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06CA4E1E" w14:textId="77777777" w:rsidR="00BE4BBA" w:rsidRPr="00BE4BBA" w:rsidRDefault="00BE4BBA" w:rsidP="00BE4BBA">
            <w:pPr>
              <w:spacing w:after="0" w:line="240" w:lineRule="auto"/>
              <w:ind w:firstLine="0"/>
              <w:jc w:val="center"/>
              <w:rPr>
                <w:color w:val="000000"/>
                <w:sz w:val="22"/>
              </w:rPr>
            </w:pPr>
            <w:r w:rsidRPr="00BE4BBA">
              <w:rPr>
                <w:color w:val="000000"/>
                <w:sz w:val="22"/>
              </w:rPr>
              <w:t>13</w:t>
            </w:r>
          </w:p>
        </w:tc>
        <w:tc>
          <w:tcPr>
            <w:tcW w:w="2304" w:type="dxa"/>
            <w:tcBorders>
              <w:top w:val="nil"/>
              <w:left w:val="nil"/>
              <w:bottom w:val="single" w:sz="4" w:space="0" w:color="auto"/>
              <w:right w:val="single" w:sz="4" w:space="0" w:color="auto"/>
            </w:tcBorders>
            <w:shd w:val="clear" w:color="auto" w:fill="auto"/>
            <w:vAlign w:val="center"/>
            <w:hideMark/>
          </w:tcPr>
          <w:p w14:paraId="1A237C3D" w14:textId="77777777" w:rsidR="00BE4BBA" w:rsidRPr="00BE4BBA" w:rsidRDefault="00BE4BBA" w:rsidP="00BE4BBA">
            <w:pPr>
              <w:spacing w:after="0" w:line="240" w:lineRule="auto"/>
              <w:ind w:firstLine="0"/>
              <w:rPr>
                <w:color w:val="000000"/>
                <w:sz w:val="22"/>
              </w:rPr>
            </w:pPr>
            <w:r w:rsidRPr="00BE4BBA">
              <w:rPr>
                <w:color w:val="000000"/>
                <w:sz w:val="22"/>
              </w:rPr>
              <w:t>Котельная КНДСР Восточная промзона</w:t>
            </w:r>
          </w:p>
        </w:tc>
        <w:tc>
          <w:tcPr>
            <w:tcW w:w="1588" w:type="dxa"/>
            <w:tcBorders>
              <w:top w:val="nil"/>
              <w:left w:val="nil"/>
              <w:bottom w:val="single" w:sz="4" w:space="0" w:color="auto"/>
              <w:right w:val="single" w:sz="4" w:space="0" w:color="auto"/>
            </w:tcBorders>
            <w:shd w:val="clear" w:color="auto" w:fill="auto"/>
            <w:noWrap/>
            <w:vAlign w:val="center"/>
            <w:hideMark/>
          </w:tcPr>
          <w:p w14:paraId="5E61F17F" w14:textId="77777777" w:rsidR="00BE4BBA" w:rsidRPr="00BE4BBA" w:rsidRDefault="00BE4BBA" w:rsidP="00BE4BBA">
            <w:pPr>
              <w:spacing w:after="0" w:line="240" w:lineRule="auto"/>
              <w:ind w:firstLine="0"/>
              <w:jc w:val="center"/>
              <w:rPr>
                <w:color w:val="000000"/>
                <w:sz w:val="22"/>
              </w:rPr>
            </w:pPr>
            <w:r w:rsidRPr="00BE4BBA">
              <w:rPr>
                <w:color w:val="000000"/>
                <w:sz w:val="22"/>
              </w:rPr>
              <w:t>17</w:t>
            </w:r>
          </w:p>
        </w:tc>
        <w:tc>
          <w:tcPr>
            <w:tcW w:w="1686" w:type="dxa"/>
            <w:tcBorders>
              <w:top w:val="nil"/>
              <w:left w:val="nil"/>
              <w:bottom w:val="single" w:sz="4" w:space="0" w:color="auto"/>
              <w:right w:val="single" w:sz="4" w:space="0" w:color="auto"/>
            </w:tcBorders>
            <w:shd w:val="clear" w:color="auto" w:fill="auto"/>
            <w:noWrap/>
            <w:vAlign w:val="center"/>
            <w:hideMark/>
          </w:tcPr>
          <w:p w14:paraId="6E7A7DF5" w14:textId="77777777" w:rsidR="00BE4BBA" w:rsidRPr="00BE4BBA" w:rsidRDefault="00BE4BBA" w:rsidP="00BE4BBA">
            <w:pPr>
              <w:spacing w:after="0" w:line="240" w:lineRule="auto"/>
              <w:ind w:firstLine="0"/>
              <w:jc w:val="center"/>
              <w:rPr>
                <w:color w:val="000000"/>
                <w:sz w:val="22"/>
              </w:rPr>
            </w:pPr>
            <w:r w:rsidRPr="00BE4BBA">
              <w:rPr>
                <w:color w:val="000000"/>
                <w:sz w:val="22"/>
              </w:rPr>
              <w:t>17</w:t>
            </w:r>
          </w:p>
        </w:tc>
        <w:tc>
          <w:tcPr>
            <w:tcW w:w="1588" w:type="dxa"/>
            <w:tcBorders>
              <w:top w:val="nil"/>
              <w:left w:val="nil"/>
              <w:bottom w:val="single" w:sz="4" w:space="0" w:color="auto"/>
              <w:right w:val="single" w:sz="4" w:space="0" w:color="auto"/>
            </w:tcBorders>
            <w:shd w:val="clear" w:color="auto" w:fill="auto"/>
            <w:noWrap/>
            <w:vAlign w:val="center"/>
            <w:hideMark/>
          </w:tcPr>
          <w:p w14:paraId="6C3F24A0" w14:textId="77777777" w:rsidR="00BE4BBA" w:rsidRPr="00BE4BBA" w:rsidRDefault="00BE4BBA" w:rsidP="00BE4BBA">
            <w:pPr>
              <w:spacing w:after="0" w:line="240" w:lineRule="auto"/>
              <w:ind w:firstLine="0"/>
              <w:jc w:val="center"/>
              <w:rPr>
                <w:color w:val="000000"/>
                <w:sz w:val="22"/>
              </w:rPr>
            </w:pPr>
            <w:r w:rsidRPr="00BE4BBA">
              <w:rPr>
                <w:color w:val="000000"/>
                <w:sz w:val="22"/>
              </w:rPr>
              <w:t>0</w:t>
            </w:r>
          </w:p>
        </w:tc>
        <w:tc>
          <w:tcPr>
            <w:tcW w:w="1550" w:type="dxa"/>
            <w:tcBorders>
              <w:top w:val="nil"/>
              <w:left w:val="nil"/>
              <w:bottom w:val="single" w:sz="4" w:space="0" w:color="auto"/>
              <w:right w:val="single" w:sz="4" w:space="0" w:color="auto"/>
            </w:tcBorders>
            <w:shd w:val="clear" w:color="auto" w:fill="auto"/>
            <w:noWrap/>
            <w:vAlign w:val="center"/>
            <w:hideMark/>
          </w:tcPr>
          <w:p w14:paraId="4D6CFB72" w14:textId="77777777" w:rsidR="00BE4BBA" w:rsidRPr="00BE4BBA" w:rsidRDefault="00BE4BBA" w:rsidP="00BE4BBA">
            <w:pPr>
              <w:spacing w:after="0" w:line="240" w:lineRule="auto"/>
              <w:ind w:firstLine="0"/>
              <w:jc w:val="center"/>
              <w:rPr>
                <w:color w:val="000000"/>
                <w:sz w:val="22"/>
              </w:rPr>
            </w:pPr>
            <w:r w:rsidRPr="00BE4BBA">
              <w:rPr>
                <w:color w:val="000000"/>
                <w:sz w:val="22"/>
              </w:rPr>
              <w:t>0</w:t>
            </w:r>
          </w:p>
        </w:tc>
      </w:tr>
      <w:tr w:rsidR="00BE4BBA" w:rsidRPr="00BE4BBA" w14:paraId="247646B2"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6B677440" w14:textId="77777777" w:rsidR="00BE4BBA" w:rsidRPr="00BE4BBA" w:rsidRDefault="00BE4BBA" w:rsidP="00BE4BBA">
            <w:pPr>
              <w:spacing w:after="0" w:line="240" w:lineRule="auto"/>
              <w:ind w:firstLine="0"/>
              <w:jc w:val="center"/>
              <w:rPr>
                <w:color w:val="000000"/>
                <w:sz w:val="22"/>
              </w:rPr>
            </w:pPr>
            <w:r w:rsidRPr="00BE4BBA">
              <w:rPr>
                <w:color w:val="000000"/>
                <w:sz w:val="22"/>
              </w:rPr>
              <w:t>14</w:t>
            </w:r>
          </w:p>
        </w:tc>
        <w:tc>
          <w:tcPr>
            <w:tcW w:w="2304" w:type="dxa"/>
            <w:tcBorders>
              <w:top w:val="nil"/>
              <w:left w:val="nil"/>
              <w:bottom w:val="single" w:sz="4" w:space="0" w:color="auto"/>
              <w:right w:val="single" w:sz="4" w:space="0" w:color="auto"/>
            </w:tcBorders>
            <w:shd w:val="clear" w:color="auto" w:fill="auto"/>
            <w:vAlign w:val="center"/>
            <w:hideMark/>
          </w:tcPr>
          <w:p w14:paraId="7AE39A08" w14:textId="77777777" w:rsidR="00BE4BBA" w:rsidRPr="00BE4BBA" w:rsidRDefault="00BE4BBA" w:rsidP="00BE4BBA">
            <w:pPr>
              <w:spacing w:after="0" w:line="240" w:lineRule="auto"/>
              <w:ind w:firstLine="0"/>
              <w:rPr>
                <w:color w:val="000000"/>
                <w:sz w:val="22"/>
              </w:rPr>
            </w:pPr>
            <w:r w:rsidRPr="00BE4BBA">
              <w:rPr>
                <w:color w:val="000000"/>
                <w:sz w:val="22"/>
              </w:rPr>
              <w:t>Котельная Аэропорта</w:t>
            </w:r>
          </w:p>
        </w:tc>
        <w:tc>
          <w:tcPr>
            <w:tcW w:w="1588" w:type="dxa"/>
            <w:tcBorders>
              <w:top w:val="nil"/>
              <w:left w:val="nil"/>
              <w:bottom w:val="single" w:sz="4" w:space="0" w:color="auto"/>
              <w:right w:val="single" w:sz="4" w:space="0" w:color="auto"/>
            </w:tcBorders>
            <w:shd w:val="clear" w:color="auto" w:fill="auto"/>
            <w:noWrap/>
            <w:vAlign w:val="center"/>
            <w:hideMark/>
          </w:tcPr>
          <w:p w14:paraId="08991C92" w14:textId="77777777" w:rsidR="00BE4BBA" w:rsidRPr="00BE4BBA" w:rsidRDefault="00BE4BBA" w:rsidP="00BE4BBA">
            <w:pPr>
              <w:spacing w:after="0" w:line="240" w:lineRule="auto"/>
              <w:ind w:firstLine="0"/>
              <w:jc w:val="center"/>
              <w:rPr>
                <w:color w:val="000000"/>
                <w:sz w:val="22"/>
              </w:rPr>
            </w:pPr>
            <w:r w:rsidRPr="00BE4BBA">
              <w:rPr>
                <w:color w:val="000000"/>
                <w:sz w:val="22"/>
              </w:rPr>
              <w:t>16,21</w:t>
            </w:r>
          </w:p>
        </w:tc>
        <w:tc>
          <w:tcPr>
            <w:tcW w:w="1686" w:type="dxa"/>
            <w:tcBorders>
              <w:top w:val="nil"/>
              <w:left w:val="nil"/>
              <w:bottom w:val="single" w:sz="4" w:space="0" w:color="auto"/>
              <w:right w:val="single" w:sz="4" w:space="0" w:color="auto"/>
            </w:tcBorders>
            <w:shd w:val="clear" w:color="auto" w:fill="auto"/>
            <w:noWrap/>
            <w:vAlign w:val="center"/>
            <w:hideMark/>
          </w:tcPr>
          <w:p w14:paraId="74E9C3A9" w14:textId="77777777" w:rsidR="00BE4BBA" w:rsidRPr="00BE4BBA" w:rsidRDefault="00BE4BBA" w:rsidP="00BE4BBA">
            <w:pPr>
              <w:spacing w:after="0" w:line="240" w:lineRule="auto"/>
              <w:ind w:firstLine="0"/>
              <w:jc w:val="center"/>
              <w:rPr>
                <w:color w:val="000000"/>
                <w:sz w:val="22"/>
              </w:rPr>
            </w:pPr>
            <w:r w:rsidRPr="00BE4BBA">
              <w:rPr>
                <w:color w:val="000000"/>
                <w:sz w:val="22"/>
              </w:rPr>
              <w:t>16,21</w:t>
            </w:r>
          </w:p>
        </w:tc>
        <w:tc>
          <w:tcPr>
            <w:tcW w:w="1588" w:type="dxa"/>
            <w:tcBorders>
              <w:top w:val="nil"/>
              <w:left w:val="nil"/>
              <w:bottom w:val="single" w:sz="4" w:space="0" w:color="auto"/>
              <w:right w:val="single" w:sz="4" w:space="0" w:color="auto"/>
            </w:tcBorders>
            <w:shd w:val="clear" w:color="auto" w:fill="auto"/>
            <w:noWrap/>
            <w:vAlign w:val="center"/>
            <w:hideMark/>
          </w:tcPr>
          <w:p w14:paraId="47041431" w14:textId="77777777" w:rsidR="00BE4BBA" w:rsidRPr="00BE4BBA" w:rsidRDefault="00BE4BBA" w:rsidP="00BE4BBA">
            <w:pPr>
              <w:spacing w:after="0" w:line="240" w:lineRule="auto"/>
              <w:ind w:firstLine="0"/>
              <w:jc w:val="center"/>
              <w:rPr>
                <w:color w:val="000000"/>
                <w:sz w:val="22"/>
              </w:rPr>
            </w:pPr>
            <w:r w:rsidRPr="00BE4BBA">
              <w:rPr>
                <w:color w:val="000000"/>
                <w:sz w:val="22"/>
              </w:rPr>
              <w:t>16,21</w:t>
            </w:r>
          </w:p>
        </w:tc>
        <w:tc>
          <w:tcPr>
            <w:tcW w:w="1550" w:type="dxa"/>
            <w:tcBorders>
              <w:top w:val="nil"/>
              <w:left w:val="nil"/>
              <w:bottom w:val="single" w:sz="4" w:space="0" w:color="auto"/>
              <w:right w:val="single" w:sz="4" w:space="0" w:color="auto"/>
            </w:tcBorders>
            <w:shd w:val="clear" w:color="auto" w:fill="auto"/>
            <w:noWrap/>
            <w:vAlign w:val="center"/>
            <w:hideMark/>
          </w:tcPr>
          <w:p w14:paraId="028787ED" w14:textId="77777777" w:rsidR="00BE4BBA" w:rsidRPr="00BE4BBA" w:rsidRDefault="00BE4BBA" w:rsidP="00BE4BBA">
            <w:pPr>
              <w:spacing w:after="0" w:line="240" w:lineRule="auto"/>
              <w:ind w:firstLine="0"/>
              <w:jc w:val="center"/>
              <w:rPr>
                <w:color w:val="000000"/>
                <w:sz w:val="22"/>
              </w:rPr>
            </w:pPr>
            <w:r w:rsidRPr="00BE4BBA">
              <w:rPr>
                <w:color w:val="000000"/>
                <w:sz w:val="22"/>
              </w:rPr>
              <w:t>16,21</w:t>
            </w:r>
          </w:p>
        </w:tc>
      </w:tr>
      <w:tr w:rsidR="00BE4BBA" w:rsidRPr="00BE4BBA" w14:paraId="62518090"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6882EBF6" w14:textId="77777777" w:rsidR="00BE4BBA" w:rsidRPr="00BE4BBA" w:rsidRDefault="00BE4BBA" w:rsidP="00BE4BBA">
            <w:pPr>
              <w:spacing w:after="0" w:line="240" w:lineRule="auto"/>
              <w:ind w:firstLine="0"/>
              <w:jc w:val="center"/>
              <w:rPr>
                <w:color w:val="000000"/>
                <w:sz w:val="22"/>
              </w:rPr>
            </w:pPr>
            <w:r w:rsidRPr="00BE4BBA">
              <w:rPr>
                <w:color w:val="000000"/>
                <w:sz w:val="22"/>
              </w:rPr>
              <w:t>15</w:t>
            </w:r>
          </w:p>
        </w:tc>
        <w:tc>
          <w:tcPr>
            <w:tcW w:w="2304" w:type="dxa"/>
            <w:tcBorders>
              <w:top w:val="nil"/>
              <w:left w:val="nil"/>
              <w:bottom w:val="single" w:sz="4" w:space="0" w:color="auto"/>
              <w:right w:val="single" w:sz="4" w:space="0" w:color="auto"/>
            </w:tcBorders>
            <w:shd w:val="clear" w:color="auto" w:fill="auto"/>
            <w:vAlign w:val="center"/>
            <w:hideMark/>
          </w:tcPr>
          <w:p w14:paraId="01A33049" w14:textId="77777777" w:rsidR="00BE4BBA" w:rsidRPr="00BE4BBA" w:rsidRDefault="00BE4BBA" w:rsidP="00BE4BBA">
            <w:pPr>
              <w:spacing w:after="0" w:line="240" w:lineRule="auto"/>
              <w:ind w:firstLine="0"/>
              <w:rPr>
                <w:color w:val="000000"/>
                <w:sz w:val="22"/>
              </w:rPr>
            </w:pPr>
            <w:r w:rsidRPr="00BE4BBA">
              <w:rPr>
                <w:color w:val="000000"/>
                <w:sz w:val="22"/>
              </w:rPr>
              <w:t>Котельная БПО Восточная промзона</w:t>
            </w:r>
          </w:p>
        </w:tc>
        <w:tc>
          <w:tcPr>
            <w:tcW w:w="1588" w:type="dxa"/>
            <w:tcBorders>
              <w:top w:val="nil"/>
              <w:left w:val="nil"/>
              <w:bottom w:val="single" w:sz="4" w:space="0" w:color="auto"/>
              <w:right w:val="single" w:sz="4" w:space="0" w:color="auto"/>
            </w:tcBorders>
            <w:shd w:val="clear" w:color="auto" w:fill="auto"/>
            <w:noWrap/>
            <w:vAlign w:val="center"/>
            <w:hideMark/>
          </w:tcPr>
          <w:p w14:paraId="6C8013EB" w14:textId="77777777" w:rsidR="00BE4BBA" w:rsidRPr="00BE4BBA" w:rsidRDefault="00BE4BBA" w:rsidP="00BE4BBA">
            <w:pPr>
              <w:spacing w:after="0" w:line="240" w:lineRule="auto"/>
              <w:ind w:firstLine="0"/>
              <w:jc w:val="center"/>
              <w:rPr>
                <w:color w:val="000000"/>
                <w:sz w:val="22"/>
              </w:rPr>
            </w:pPr>
            <w:r w:rsidRPr="00BE4BBA">
              <w:rPr>
                <w:color w:val="000000"/>
                <w:sz w:val="22"/>
              </w:rPr>
              <w:t>9</w:t>
            </w:r>
          </w:p>
        </w:tc>
        <w:tc>
          <w:tcPr>
            <w:tcW w:w="1686" w:type="dxa"/>
            <w:tcBorders>
              <w:top w:val="nil"/>
              <w:left w:val="nil"/>
              <w:bottom w:val="single" w:sz="4" w:space="0" w:color="auto"/>
              <w:right w:val="single" w:sz="4" w:space="0" w:color="auto"/>
            </w:tcBorders>
            <w:shd w:val="clear" w:color="auto" w:fill="auto"/>
            <w:noWrap/>
            <w:vAlign w:val="center"/>
            <w:hideMark/>
          </w:tcPr>
          <w:p w14:paraId="08890F71" w14:textId="77777777" w:rsidR="00BE4BBA" w:rsidRPr="00BE4BBA" w:rsidRDefault="00BE4BBA" w:rsidP="00BE4BBA">
            <w:pPr>
              <w:spacing w:after="0" w:line="240" w:lineRule="auto"/>
              <w:ind w:firstLine="0"/>
              <w:jc w:val="center"/>
              <w:rPr>
                <w:color w:val="000000"/>
                <w:sz w:val="22"/>
              </w:rPr>
            </w:pPr>
            <w:r w:rsidRPr="00BE4BBA">
              <w:rPr>
                <w:color w:val="000000"/>
                <w:sz w:val="22"/>
              </w:rPr>
              <w:t>9</w:t>
            </w:r>
          </w:p>
        </w:tc>
        <w:tc>
          <w:tcPr>
            <w:tcW w:w="1588" w:type="dxa"/>
            <w:tcBorders>
              <w:top w:val="nil"/>
              <w:left w:val="nil"/>
              <w:bottom w:val="single" w:sz="4" w:space="0" w:color="auto"/>
              <w:right w:val="single" w:sz="4" w:space="0" w:color="auto"/>
            </w:tcBorders>
            <w:shd w:val="clear" w:color="auto" w:fill="auto"/>
            <w:noWrap/>
            <w:vAlign w:val="center"/>
            <w:hideMark/>
          </w:tcPr>
          <w:p w14:paraId="0D2224D1" w14:textId="77777777" w:rsidR="00BE4BBA" w:rsidRPr="00BE4BBA" w:rsidRDefault="00BE4BBA" w:rsidP="00BE4BBA">
            <w:pPr>
              <w:spacing w:after="0" w:line="240" w:lineRule="auto"/>
              <w:ind w:firstLine="0"/>
              <w:jc w:val="center"/>
              <w:rPr>
                <w:color w:val="000000"/>
                <w:sz w:val="22"/>
              </w:rPr>
            </w:pPr>
            <w:r w:rsidRPr="00BE4BBA">
              <w:rPr>
                <w:color w:val="000000"/>
                <w:sz w:val="22"/>
              </w:rPr>
              <w:t>12,21</w:t>
            </w:r>
          </w:p>
        </w:tc>
        <w:tc>
          <w:tcPr>
            <w:tcW w:w="1550" w:type="dxa"/>
            <w:tcBorders>
              <w:top w:val="nil"/>
              <w:left w:val="nil"/>
              <w:bottom w:val="single" w:sz="4" w:space="0" w:color="auto"/>
              <w:right w:val="single" w:sz="4" w:space="0" w:color="auto"/>
            </w:tcBorders>
            <w:shd w:val="clear" w:color="auto" w:fill="auto"/>
            <w:noWrap/>
            <w:vAlign w:val="center"/>
            <w:hideMark/>
          </w:tcPr>
          <w:p w14:paraId="71EB1354" w14:textId="77777777" w:rsidR="00BE4BBA" w:rsidRPr="00BE4BBA" w:rsidRDefault="00BE4BBA" w:rsidP="00BE4BBA">
            <w:pPr>
              <w:spacing w:after="0" w:line="240" w:lineRule="auto"/>
              <w:ind w:firstLine="0"/>
              <w:jc w:val="center"/>
              <w:rPr>
                <w:color w:val="000000"/>
                <w:sz w:val="22"/>
              </w:rPr>
            </w:pPr>
            <w:r w:rsidRPr="00BE4BBA">
              <w:rPr>
                <w:color w:val="000000"/>
                <w:sz w:val="22"/>
              </w:rPr>
              <w:t>12,12</w:t>
            </w:r>
          </w:p>
        </w:tc>
      </w:tr>
      <w:tr w:rsidR="00BE4BBA" w:rsidRPr="00BE4BBA" w14:paraId="07200C71"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6BBE08AC" w14:textId="77777777" w:rsidR="00BE4BBA" w:rsidRPr="00BE4BBA" w:rsidRDefault="00BE4BBA" w:rsidP="00BE4BBA">
            <w:pPr>
              <w:spacing w:after="0" w:line="240" w:lineRule="auto"/>
              <w:ind w:firstLine="0"/>
              <w:jc w:val="center"/>
              <w:rPr>
                <w:color w:val="000000"/>
                <w:sz w:val="22"/>
              </w:rPr>
            </w:pPr>
            <w:r w:rsidRPr="00BE4BBA">
              <w:rPr>
                <w:color w:val="000000"/>
                <w:sz w:val="22"/>
              </w:rPr>
              <w:t>16</w:t>
            </w:r>
          </w:p>
        </w:tc>
        <w:tc>
          <w:tcPr>
            <w:tcW w:w="2304" w:type="dxa"/>
            <w:tcBorders>
              <w:top w:val="nil"/>
              <w:left w:val="nil"/>
              <w:bottom w:val="single" w:sz="4" w:space="0" w:color="auto"/>
              <w:right w:val="single" w:sz="4" w:space="0" w:color="auto"/>
            </w:tcBorders>
            <w:shd w:val="clear" w:color="auto" w:fill="auto"/>
            <w:noWrap/>
            <w:vAlign w:val="center"/>
            <w:hideMark/>
          </w:tcPr>
          <w:p w14:paraId="745FB20E" w14:textId="77777777" w:rsidR="00BE4BBA" w:rsidRPr="00BE4BBA" w:rsidRDefault="00BE4BBA" w:rsidP="00BE4BBA">
            <w:pPr>
              <w:spacing w:after="0" w:line="240" w:lineRule="auto"/>
              <w:ind w:firstLine="0"/>
              <w:rPr>
                <w:color w:val="000000"/>
                <w:sz w:val="22"/>
              </w:rPr>
            </w:pPr>
            <w:r w:rsidRPr="00BE4BBA">
              <w:rPr>
                <w:color w:val="000000"/>
                <w:sz w:val="22"/>
              </w:rPr>
              <w:t>котельная ООО "УПТК"</w:t>
            </w:r>
          </w:p>
        </w:tc>
        <w:tc>
          <w:tcPr>
            <w:tcW w:w="1588" w:type="dxa"/>
            <w:tcBorders>
              <w:top w:val="nil"/>
              <w:left w:val="nil"/>
              <w:bottom w:val="single" w:sz="4" w:space="0" w:color="auto"/>
              <w:right w:val="single" w:sz="4" w:space="0" w:color="auto"/>
            </w:tcBorders>
            <w:shd w:val="clear" w:color="auto" w:fill="auto"/>
            <w:noWrap/>
            <w:vAlign w:val="center"/>
            <w:hideMark/>
          </w:tcPr>
          <w:p w14:paraId="163EC1CB" w14:textId="77777777" w:rsidR="00BE4BBA" w:rsidRPr="00BE4BBA" w:rsidRDefault="00BE4BBA" w:rsidP="00BE4BBA">
            <w:pPr>
              <w:spacing w:after="0" w:line="240" w:lineRule="auto"/>
              <w:ind w:firstLine="0"/>
              <w:jc w:val="center"/>
              <w:rPr>
                <w:color w:val="000000"/>
                <w:sz w:val="22"/>
              </w:rPr>
            </w:pPr>
            <w:r w:rsidRPr="00BE4BBA">
              <w:rPr>
                <w:color w:val="000000"/>
                <w:sz w:val="22"/>
              </w:rPr>
              <w:t>8,8</w:t>
            </w:r>
          </w:p>
        </w:tc>
        <w:tc>
          <w:tcPr>
            <w:tcW w:w="1686" w:type="dxa"/>
            <w:tcBorders>
              <w:top w:val="nil"/>
              <w:left w:val="nil"/>
              <w:bottom w:val="single" w:sz="4" w:space="0" w:color="auto"/>
              <w:right w:val="single" w:sz="4" w:space="0" w:color="auto"/>
            </w:tcBorders>
            <w:shd w:val="clear" w:color="auto" w:fill="auto"/>
            <w:noWrap/>
            <w:vAlign w:val="center"/>
            <w:hideMark/>
          </w:tcPr>
          <w:p w14:paraId="009D4238" w14:textId="77777777" w:rsidR="00BE4BBA" w:rsidRPr="00BE4BBA" w:rsidRDefault="00BE4BBA" w:rsidP="00BE4BBA">
            <w:pPr>
              <w:spacing w:after="0" w:line="240" w:lineRule="auto"/>
              <w:ind w:firstLine="0"/>
              <w:jc w:val="center"/>
              <w:rPr>
                <w:color w:val="000000"/>
                <w:sz w:val="22"/>
              </w:rPr>
            </w:pPr>
            <w:r w:rsidRPr="00BE4BBA">
              <w:rPr>
                <w:color w:val="000000"/>
                <w:sz w:val="22"/>
              </w:rPr>
              <w:t>8,8</w:t>
            </w:r>
          </w:p>
        </w:tc>
        <w:tc>
          <w:tcPr>
            <w:tcW w:w="1588" w:type="dxa"/>
            <w:tcBorders>
              <w:top w:val="nil"/>
              <w:left w:val="nil"/>
              <w:bottom w:val="single" w:sz="4" w:space="0" w:color="auto"/>
              <w:right w:val="single" w:sz="4" w:space="0" w:color="auto"/>
            </w:tcBorders>
            <w:shd w:val="clear" w:color="auto" w:fill="auto"/>
            <w:noWrap/>
            <w:vAlign w:val="center"/>
            <w:hideMark/>
          </w:tcPr>
          <w:p w14:paraId="2C021E09" w14:textId="77777777" w:rsidR="00BE4BBA" w:rsidRPr="00BE4BBA" w:rsidRDefault="00BE4BBA" w:rsidP="00BE4BBA">
            <w:pPr>
              <w:spacing w:after="0" w:line="240" w:lineRule="auto"/>
              <w:ind w:firstLine="0"/>
              <w:jc w:val="center"/>
              <w:rPr>
                <w:color w:val="000000"/>
                <w:sz w:val="22"/>
              </w:rPr>
            </w:pPr>
            <w:r w:rsidRPr="00BE4BBA">
              <w:rPr>
                <w:color w:val="000000"/>
                <w:sz w:val="22"/>
              </w:rPr>
              <w:t>8,8</w:t>
            </w:r>
          </w:p>
        </w:tc>
        <w:tc>
          <w:tcPr>
            <w:tcW w:w="1550" w:type="dxa"/>
            <w:tcBorders>
              <w:top w:val="nil"/>
              <w:left w:val="nil"/>
              <w:bottom w:val="single" w:sz="4" w:space="0" w:color="auto"/>
              <w:right w:val="single" w:sz="4" w:space="0" w:color="auto"/>
            </w:tcBorders>
            <w:shd w:val="clear" w:color="auto" w:fill="auto"/>
            <w:noWrap/>
            <w:vAlign w:val="center"/>
            <w:hideMark/>
          </w:tcPr>
          <w:p w14:paraId="684701E1" w14:textId="77777777" w:rsidR="00BE4BBA" w:rsidRPr="00BE4BBA" w:rsidRDefault="00BE4BBA" w:rsidP="00BE4BBA">
            <w:pPr>
              <w:spacing w:after="0" w:line="240" w:lineRule="auto"/>
              <w:ind w:firstLine="0"/>
              <w:jc w:val="center"/>
              <w:rPr>
                <w:color w:val="000000"/>
                <w:sz w:val="22"/>
              </w:rPr>
            </w:pPr>
            <w:r w:rsidRPr="00BE4BBA">
              <w:rPr>
                <w:color w:val="000000"/>
                <w:sz w:val="22"/>
              </w:rPr>
              <w:t>8,8</w:t>
            </w:r>
          </w:p>
        </w:tc>
      </w:tr>
      <w:tr w:rsidR="00BE4BBA" w:rsidRPr="00BE4BBA" w14:paraId="292B90B2"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7389F1DC" w14:textId="77777777" w:rsidR="00BE4BBA" w:rsidRPr="00BE4BBA" w:rsidRDefault="00BE4BBA" w:rsidP="00BE4BBA">
            <w:pPr>
              <w:spacing w:after="0" w:line="240" w:lineRule="auto"/>
              <w:ind w:firstLine="0"/>
              <w:jc w:val="center"/>
              <w:rPr>
                <w:color w:val="000000"/>
                <w:sz w:val="22"/>
              </w:rPr>
            </w:pPr>
            <w:r w:rsidRPr="00BE4BBA">
              <w:rPr>
                <w:color w:val="000000"/>
                <w:sz w:val="22"/>
              </w:rPr>
              <w:t>17</w:t>
            </w:r>
          </w:p>
        </w:tc>
        <w:tc>
          <w:tcPr>
            <w:tcW w:w="2304" w:type="dxa"/>
            <w:tcBorders>
              <w:top w:val="nil"/>
              <w:left w:val="nil"/>
              <w:bottom w:val="single" w:sz="4" w:space="0" w:color="auto"/>
              <w:right w:val="single" w:sz="4" w:space="0" w:color="auto"/>
            </w:tcBorders>
            <w:shd w:val="clear" w:color="auto" w:fill="auto"/>
            <w:noWrap/>
            <w:vAlign w:val="center"/>
            <w:hideMark/>
          </w:tcPr>
          <w:p w14:paraId="0E108893" w14:textId="77777777" w:rsidR="00BE4BBA" w:rsidRPr="00BE4BBA" w:rsidRDefault="00BE4BBA" w:rsidP="00BE4BBA">
            <w:pPr>
              <w:spacing w:after="0" w:line="240" w:lineRule="auto"/>
              <w:ind w:firstLine="0"/>
              <w:rPr>
                <w:color w:val="000000"/>
                <w:sz w:val="22"/>
              </w:rPr>
            </w:pPr>
            <w:r w:rsidRPr="00BE4BBA">
              <w:rPr>
                <w:color w:val="000000"/>
                <w:sz w:val="22"/>
              </w:rPr>
              <w:t>котельная КОС</w:t>
            </w:r>
          </w:p>
        </w:tc>
        <w:tc>
          <w:tcPr>
            <w:tcW w:w="1588" w:type="dxa"/>
            <w:tcBorders>
              <w:top w:val="nil"/>
              <w:left w:val="nil"/>
              <w:bottom w:val="single" w:sz="4" w:space="0" w:color="auto"/>
              <w:right w:val="single" w:sz="4" w:space="0" w:color="auto"/>
            </w:tcBorders>
            <w:shd w:val="clear" w:color="auto" w:fill="auto"/>
            <w:noWrap/>
            <w:vAlign w:val="center"/>
            <w:hideMark/>
          </w:tcPr>
          <w:p w14:paraId="2B54286D" w14:textId="77777777" w:rsidR="00BE4BBA" w:rsidRPr="00BE4BBA" w:rsidRDefault="00BE4BBA" w:rsidP="00BE4BBA">
            <w:pPr>
              <w:spacing w:after="0" w:line="240" w:lineRule="auto"/>
              <w:ind w:firstLine="0"/>
              <w:jc w:val="center"/>
              <w:rPr>
                <w:color w:val="000000"/>
                <w:sz w:val="22"/>
              </w:rPr>
            </w:pPr>
            <w:r w:rsidRPr="00BE4BBA">
              <w:rPr>
                <w:color w:val="000000"/>
                <w:sz w:val="22"/>
              </w:rPr>
              <w:t>8</w:t>
            </w:r>
          </w:p>
        </w:tc>
        <w:tc>
          <w:tcPr>
            <w:tcW w:w="1686" w:type="dxa"/>
            <w:tcBorders>
              <w:top w:val="nil"/>
              <w:left w:val="nil"/>
              <w:bottom w:val="single" w:sz="4" w:space="0" w:color="auto"/>
              <w:right w:val="single" w:sz="4" w:space="0" w:color="auto"/>
            </w:tcBorders>
            <w:shd w:val="clear" w:color="auto" w:fill="auto"/>
            <w:noWrap/>
            <w:vAlign w:val="center"/>
            <w:hideMark/>
          </w:tcPr>
          <w:p w14:paraId="569F99D7" w14:textId="77777777" w:rsidR="00BE4BBA" w:rsidRPr="00BE4BBA" w:rsidRDefault="00BE4BBA" w:rsidP="00BE4BBA">
            <w:pPr>
              <w:spacing w:after="0" w:line="240" w:lineRule="auto"/>
              <w:ind w:firstLine="0"/>
              <w:jc w:val="center"/>
              <w:rPr>
                <w:color w:val="000000"/>
                <w:sz w:val="22"/>
              </w:rPr>
            </w:pPr>
            <w:r w:rsidRPr="00BE4BBA">
              <w:rPr>
                <w:color w:val="000000"/>
                <w:sz w:val="22"/>
              </w:rPr>
              <w:t>4</w:t>
            </w:r>
          </w:p>
        </w:tc>
        <w:tc>
          <w:tcPr>
            <w:tcW w:w="1588" w:type="dxa"/>
            <w:tcBorders>
              <w:top w:val="nil"/>
              <w:left w:val="nil"/>
              <w:bottom w:val="single" w:sz="4" w:space="0" w:color="auto"/>
              <w:right w:val="single" w:sz="4" w:space="0" w:color="auto"/>
            </w:tcBorders>
            <w:shd w:val="clear" w:color="auto" w:fill="auto"/>
            <w:noWrap/>
            <w:vAlign w:val="center"/>
            <w:hideMark/>
          </w:tcPr>
          <w:p w14:paraId="43DDA871" w14:textId="77777777" w:rsidR="00BE4BBA" w:rsidRPr="00BE4BBA" w:rsidRDefault="008444D1" w:rsidP="00BE4BBA">
            <w:pPr>
              <w:spacing w:after="0" w:line="240" w:lineRule="auto"/>
              <w:ind w:firstLine="0"/>
              <w:jc w:val="center"/>
              <w:rPr>
                <w:color w:val="000000"/>
                <w:sz w:val="22"/>
              </w:rPr>
            </w:pPr>
            <w:r>
              <w:rPr>
                <w:color w:val="000000"/>
                <w:sz w:val="22"/>
              </w:rPr>
              <w:t>8</w:t>
            </w:r>
          </w:p>
        </w:tc>
        <w:tc>
          <w:tcPr>
            <w:tcW w:w="1550" w:type="dxa"/>
            <w:tcBorders>
              <w:top w:val="nil"/>
              <w:left w:val="nil"/>
              <w:bottom w:val="single" w:sz="4" w:space="0" w:color="auto"/>
              <w:right w:val="single" w:sz="4" w:space="0" w:color="auto"/>
            </w:tcBorders>
            <w:shd w:val="clear" w:color="auto" w:fill="auto"/>
            <w:noWrap/>
            <w:vAlign w:val="center"/>
            <w:hideMark/>
          </w:tcPr>
          <w:p w14:paraId="2993E100" w14:textId="77777777" w:rsidR="00BE4BBA" w:rsidRPr="00BE4BBA" w:rsidRDefault="008444D1" w:rsidP="00BE4BBA">
            <w:pPr>
              <w:spacing w:after="0" w:line="240" w:lineRule="auto"/>
              <w:ind w:firstLine="0"/>
              <w:jc w:val="center"/>
              <w:rPr>
                <w:color w:val="000000"/>
                <w:sz w:val="22"/>
              </w:rPr>
            </w:pPr>
            <w:r>
              <w:rPr>
                <w:color w:val="000000"/>
                <w:sz w:val="22"/>
              </w:rPr>
              <w:t>4</w:t>
            </w:r>
          </w:p>
        </w:tc>
      </w:tr>
      <w:tr w:rsidR="00BE4BBA" w:rsidRPr="00BE4BBA" w14:paraId="7D8A8258"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075AD263" w14:textId="77777777" w:rsidR="00BE4BBA" w:rsidRPr="00BE4BBA" w:rsidRDefault="00BE4BBA" w:rsidP="00BE4BBA">
            <w:pPr>
              <w:spacing w:after="0" w:line="240" w:lineRule="auto"/>
              <w:ind w:firstLine="0"/>
              <w:jc w:val="center"/>
              <w:rPr>
                <w:color w:val="000000"/>
                <w:sz w:val="22"/>
              </w:rPr>
            </w:pPr>
            <w:r w:rsidRPr="00BE4BBA">
              <w:rPr>
                <w:color w:val="000000"/>
                <w:sz w:val="22"/>
              </w:rPr>
              <w:t>18</w:t>
            </w:r>
          </w:p>
        </w:tc>
        <w:tc>
          <w:tcPr>
            <w:tcW w:w="2304" w:type="dxa"/>
            <w:tcBorders>
              <w:top w:val="nil"/>
              <w:left w:val="nil"/>
              <w:bottom w:val="single" w:sz="4" w:space="0" w:color="auto"/>
              <w:right w:val="single" w:sz="4" w:space="0" w:color="auto"/>
            </w:tcBorders>
            <w:shd w:val="clear" w:color="000000" w:fill="FFFFFF"/>
            <w:vAlign w:val="center"/>
            <w:hideMark/>
          </w:tcPr>
          <w:p w14:paraId="4245CBA6" w14:textId="77777777" w:rsidR="00BE4BBA" w:rsidRPr="00BE4BBA" w:rsidRDefault="008D2A3A" w:rsidP="00FF7064">
            <w:pPr>
              <w:spacing w:after="0" w:line="240" w:lineRule="auto"/>
              <w:ind w:firstLine="0"/>
              <w:rPr>
                <w:color w:val="000000"/>
                <w:sz w:val="22"/>
              </w:rPr>
            </w:pPr>
            <w:r>
              <w:rPr>
                <w:color w:val="000000"/>
                <w:sz w:val="22"/>
              </w:rPr>
              <w:t>котельная СКК Галактика</w:t>
            </w:r>
          </w:p>
        </w:tc>
        <w:tc>
          <w:tcPr>
            <w:tcW w:w="1588" w:type="dxa"/>
            <w:tcBorders>
              <w:top w:val="nil"/>
              <w:left w:val="nil"/>
              <w:bottom w:val="single" w:sz="4" w:space="0" w:color="auto"/>
              <w:right w:val="single" w:sz="4" w:space="0" w:color="auto"/>
            </w:tcBorders>
            <w:shd w:val="clear" w:color="auto" w:fill="auto"/>
            <w:noWrap/>
            <w:vAlign w:val="center"/>
            <w:hideMark/>
          </w:tcPr>
          <w:p w14:paraId="0AA2752D" w14:textId="77777777" w:rsidR="00BE4BBA" w:rsidRPr="00BE4BBA" w:rsidRDefault="008D2A3A" w:rsidP="00BE4BBA">
            <w:pPr>
              <w:spacing w:after="0" w:line="240" w:lineRule="auto"/>
              <w:ind w:firstLine="0"/>
              <w:jc w:val="center"/>
              <w:rPr>
                <w:color w:val="000000"/>
                <w:sz w:val="22"/>
              </w:rPr>
            </w:pPr>
            <w:r>
              <w:rPr>
                <w:color w:val="000000"/>
                <w:sz w:val="22"/>
              </w:rPr>
              <w:t>12,0</w:t>
            </w:r>
            <w:r w:rsidR="00206900">
              <w:rPr>
                <w:color w:val="000000"/>
                <w:sz w:val="22"/>
              </w:rPr>
              <w:t>4</w:t>
            </w:r>
          </w:p>
        </w:tc>
        <w:tc>
          <w:tcPr>
            <w:tcW w:w="1686" w:type="dxa"/>
            <w:tcBorders>
              <w:top w:val="nil"/>
              <w:left w:val="nil"/>
              <w:bottom w:val="single" w:sz="4" w:space="0" w:color="auto"/>
              <w:right w:val="single" w:sz="4" w:space="0" w:color="auto"/>
            </w:tcBorders>
            <w:shd w:val="clear" w:color="auto" w:fill="auto"/>
            <w:noWrap/>
            <w:vAlign w:val="center"/>
            <w:hideMark/>
          </w:tcPr>
          <w:p w14:paraId="1575F8F8" w14:textId="77777777" w:rsidR="00BE4BBA" w:rsidRPr="00BE4BBA" w:rsidRDefault="008D2A3A" w:rsidP="00BE4BBA">
            <w:pPr>
              <w:spacing w:after="0" w:line="240" w:lineRule="auto"/>
              <w:ind w:firstLine="0"/>
              <w:jc w:val="center"/>
              <w:rPr>
                <w:color w:val="000000"/>
                <w:sz w:val="22"/>
              </w:rPr>
            </w:pPr>
            <w:r>
              <w:rPr>
                <w:color w:val="000000"/>
                <w:sz w:val="22"/>
              </w:rPr>
              <w:t>12,0</w:t>
            </w:r>
            <w:r w:rsidR="00206900">
              <w:rPr>
                <w:color w:val="000000"/>
                <w:sz w:val="22"/>
              </w:rPr>
              <w:t>4</w:t>
            </w:r>
          </w:p>
        </w:tc>
        <w:tc>
          <w:tcPr>
            <w:tcW w:w="1588" w:type="dxa"/>
            <w:tcBorders>
              <w:top w:val="nil"/>
              <w:left w:val="nil"/>
              <w:bottom w:val="single" w:sz="4" w:space="0" w:color="auto"/>
              <w:right w:val="single" w:sz="4" w:space="0" w:color="auto"/>
            </w:tcBorders>
            <w:shd w:val="clear" w:color="auto" w:fill="auto"/>
            <w:noWrap/>
            <w:vAlign w:val="center"/>
          </w:tcPr>
          <w:p w14:paraId="69DD0FB8" w14:textId="77777777" w:rsidR="00BE4BBA" w:rsidRPr="00BE4BBA" w:rsidRDefault="00FF7064" w:rsidP="00BE4BBA">
            <w:pPr>
              <w:spacing w:after="0" w:line="240" w:lineRule="auto"/>
              <w:ind w:firstLine="0"/>
              <w:jc w:val="center"/>
              <w:rPr>
                <w:color w:val="000000"/>
                <w:sz w:val="22"/>
              </w:rPr>
            </w:pPr>
            <w:r>
              <w:rPr>
                <w:color w:val="000000"/>
                <w:sz w:val="22"/>
              </w:rPr>
              <w:t>12,0</w:t>
            </w:r>
            <w:r w:rsidR="00206900">
              <w:rPr>
                <w:color w:val="000000"/>
                <w:sz w:val="22"/>
              </w:rPr>
              <w:t>4</w:t>
            </w:r>
          </w:p>
        </w:tc>
        <w:tc>
          <w:tcPr>
            <w:tcW w:w="1550" w:type="dxa"/>
            <w:tcBorders>
              <w:top w:val="nil"/>
              <w:left w:val="nil"/>
              <w:bottom w:val="single" w:sz="4" w:space="0" w:color="auto"/>
              <w:right w:val="single" w:sz="4" w:space="0" w:color="auto"/>
            </w:tcBorders>
            <w:shd w:val="clear" w:color="auto" w:fill="auto"/>
            <w:noWrap/>
            <w:vAlign w:val="center"/>
          </w:tcPr>
          <w:p w14:paraId="60B0E693" w14:textId="77777777" w:rsidR="00BE4BBA" w:rsidRPr="00BE4BBA" w:rsidRDefault="00FF7064" w:rsidP="00BE4BBA">
            <w:pPr>
              <w:spacing w:after="0" w:line="240" w:lineRule="auto"/>
              <w:ind w:firstLine="0"/>
              <w:jc w:val="center"/>
              <w:rPr>
                <w:color w:val="000000"/>
                <w:sz w:val="22"/>
              </w:rPr>
            </w:pPr>
            <w:r>
              <w:rPr>
                <w:color w:val="000000"/>
                <w:sz w:val="22"/>
              </w:rPr>
              <w:t>12,0</w:t>
            </w:r>
            <w:r w:rsidR="00206900">
              <w:rPr>
                <w:color w:val="000000"/>
                <w:sz w:val="22"/>
              </w:rPr>
              <w:t>4</w:t>
            </w:r>
          </w:p>
        </w:tc>
      </w:tr>
      <w:tr w:rsidR="00BE4BBA" w:rsidRPr="00BE4BBA" w14:paraId="78A2F1C9" w14:textId="77777777" w:rsidTr="00EC45D8">
        <w:trPr>
          <w:cantSplit/>
          <w:trHeight w:val="28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45B76E38" w14:textId="77777777" w:rsidR="00BE4BBA" w:rsidRPr="00BE4BBA" w:rsidRDefault="00BE4BBA" w:rsidP="00BE4BBA">
            <w:pPr>
              <w:spacing w:after="0" w:line="240" w:lineRule="auto"/>
              <w:ind w:firstLine="0"/>
              <w:jc w:val="center"/>
              <w:rPr>
                <w:color w:val="000000"/>
                <w:sz w:val="22"/>
              </w:rPr>
            </w:pPr>
            <w:r w:rsidRPr="00BE4BBA">
              <w:rPr>
                <w:color w:val="000000"/>
                <w:sz w:val="22"/>
              </w:rPr>
              <w:lastRenderedPageBreak/>
              <w:t>19</w:t>
            </w:r>
          </w:p>
        </w:tc>
        <w:tc>
          <w:tcPr>
            <w:tcW w:w="2304" w:type="dxa"/>
            <w:tcBorders>
              <w:top w:val="nil"/>
              <w:left w:val="nil"/>
              <w:bottom w:val="single" w:sz="4" w:space="0" w:color="auto"/>
              <w:right w:val="single" w:sz="4" w:space="0" w:color="auto"/>
            </w:tcBorders>
            <w:shd w:val="clear" w:color="000000" w:fill="FFFFFF"/>
            <w:vAlign w:val="center"/>
            <w:hideMark/>
          </w:tcPr>
          <w:p w14:paraId="290C24C0" w14:textId="77777777" w:rsidR="00BE4BBA" w:rsidRPr="00BE4BBA" w:rsidRDefault="00BE4BBA" w:rsidP="00BE4BBA">
            <w:pPr>
              <w:spacing w:after="0" w:line="240" w:lineRule="auto"/>
              <w:ind w:firstLine="0"/>
              <w:rPr>
                <w:color w:val="000000"/>
                <w:sz w:val="22"/>
              </w:rPr>
            </w:pPr>
            <w:r w:rsidRPr="00BE4BBA">
              <w:rPr>
                <w:color w:val="000000"/>
                <w:sz w:val="22"/>
              </w:rPr>
              <w:t>БМК ул. Комсомольская</w:t>
            </w:r>
          </w:p>
        </w:tc>
        <w:tc>
          <w:tcPr>
            <w:tcW w:w="1588" w:type="dxa"/>
            <w:tcBorders>
              <w:top w:val="nil"/>
              <w:left w:val="nil"/>
              <w:bottom w:val="single" w:sz="4" w:space="0" w:color="auto"/>
              <w:right w:val="single" w:sz="4" w:space="0" w:color="auto"/>
            </w:tcBorders>
            <w:shd w:val="clear" w:color="auto" w:fill="auto"/>
            <w:noWrap/>
            <w:vAlign w:val="center"/>
            <w:hideMark/>
          </w:tcPr>
          <w:p w14:paraId="51EA9B63" w14:textId="77777777" w:rsidR="00BE4BBA" w:rsidRPr="00BE4BBA" w:rsidRDefault="00BE4BBA" w:rsidP="00BE4BBA">
            <w:pPr>
              <w:spacing w:after="0" w:line="240" w:lineRule="auto"/>
              <w:ind w:firstLine="0"/>
              <w:jc w:val="center"/>
              <w:rPr>
                <w:color w:val="000000"/>
                <w:sz w:val="22"/>
              </w:rPr>
            </w:pPr>
            <w:r w:rsidRPr="00BE4BBA">
              <w:rPr>
                <w:color w:val="000000"/>
                <w:sz w:val="22"/>
              </w:rPr>
              <w:t> </w:t>
            </w:r>
          </w:p>
        </w:tc>
        <w:tc>
          <w:tcPr>
            <w:tcW w:w="1686" w:type="dxa"/>
            <w:tcBorders>
              <w:top w:val="nil"/>
              <w:left w:val="nil"/>
              <w:bottom w:val="single" w:sz="4" w:space="0" w:color="auto"/>
              <w:right w:val="single" w:sz="4" w:space="0" w:color="auto"/>
            </w:tcBorders>
            <w:shd w:val="clear" w:color="auto" w:fill="auto"/>
            <w:noWrap/>
            <w:vAlign w:val="center"/>
            <w:hideMark/>
          </w:tcPr>
          <w:p w14:paraId="3058034D" w14:textId="77777777" w:rsidR="00BE4BBA" w:rsidRPr="00BE4BBA" w:rsidRDefault="00BE4BBA" w:rsidP="00BE4BBA">
            <w:pPr>
              <w:spacing w:after="0" w:line="240" w:lineRule="auto"/>
              <w:ind w:firstLine="0"/>
              <w:jc w:val="center"/>
              <w:rPr>
                <w:color w:val="000000"/>
                <w:sz w:val="22"/>
              </w:rPr>
            </w:pPr>
            <w:r w:rsidRPr="00BE4BBA">
              <w:rPr>
                <w:color w:val="000000"/>
                <w:sz w:val="22"/>
              </w:rPr>
              <w:t> </w:t>
            </w:r>
          </w:p>
        </w:tc>
        <w:tc>
          <w:tcPr>
            <w:tcW w:w="1588" w:type="dxa"/>
            <w:tcBorders>
              <w:top w:val="nil"/>
              <w:left w:val="nil"/>
              <w:bottom w:val="single" w:sz="4" w:space="0" w:color="auto"/>
              <w:right w:val="single" w:sz="4" w:space="0" w:color="auto"/>
            </w:tcBorders>
            <w:shd w:val="clear" w:color="auto" w:fill="auto"/>
            <w:noWrap/>
            <w:vAlign w:val="center"/>
            <w:hideMark/>
          </w:tcPr>
          <w:p w14:paraId="3B836EC0" w14:textId="77777777" w:rsidR="00BE4BBA" w:rsidRPr="00BE4BBA" w:rsidRDefault="00FF7064" w:rsidP="00BE4BBA">
            <w:pPr>
              <w:spacing w:after="0" w:line="240" w:lineRule="auto"/>
              <w:ind w:firstLine="0"/>
              <w:jc w:val="center"/>
              <w:rPr>
                <w:color w:val="000000"/>
                <w:sz w:val="22"/>
              </w:rPr>
            </w:pPr>
            <w:r>
              <w:rPr>
                <w:color w:val="000000"/>
                <w:sz w:val="22"/>
              </w:rPr>
              <w:t>18,0</w:t>
            </w:r>
          </w:p>
        </w:tc>
        <w:tc>
          <w:tcPr>
            <w:tcW w:w="1550" w:type="dxa"/>
            <w:tcBorders>
              <w:top w:val="nil"/>
              <w:left w:val="nil"/>
              <w:bottom w:val="single" w:sz="4" w:space="0" w:color="auto"/>
              <w:right w:val="single" w:sz="4" w:space="0" w:color="auto"/>
            </w:tcBorders>
            <w:shd w:val="clear" w:color="auto" w:fill="auto"/>
            <w:noWrap/>
            <w:vAlign w:val="center"/>
            <w:hideMark/>
          </w:tcPr>
          <w:p w14:paraId="3C3C840E" w14:textId="77777777" w:rsidR="00BE4BBA" w:rsidRPr="00BE4BBA" w:rsidRDefault="00FF7064" w:rsidP="00BE4BBA">
            <w:pPr>
              <w:spacing w:after="0" w:line="240" w:lineRule="auto"/>
              <w:ind w:firstLine="0"/>
              <w:jc w:val="center"/>
              <w:rPr>
                <w:color w:val="000000"/>
                <w:sz w:val="22"/>
              </w:rPr>
            </w:pPr>
            <w:r>
              <w:rPr>
                <w:color w:val="000000"/>
                <w:sz w:val="22"/>
              </w:rPr>
              <w:t>18,0</w:t>
            </w:r>
          </w:p>
        </w:tc>
      </w:tr>
      <w:tr w:rsidR="008444D1" w:rsidRPr="00BE4BBA" w14:paraId="61DED327" w14:textId="77777777" w:rsidTr="00EC45D8">
        <w:trPr>
          <w:cantSplit/>
          <w:trHeight w:val="284"/>
        </w:trPr>
        <w:tc>
          <w:tcPr>
            <w:tcW w:w="26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2B105" w14:textId="77777777" w:rsidR="008444D1" w:rsidRPr="00BE4BBA" w:rsidRDefault="008444D1" w:rsidP="00BE4BBA">
            <w:pPr>
              <w:spacing w:after="0" w:line="240" w:lineRule="auto"/>
              <w:ind w:firstLine="0"/>
              <w:jc w:val="center"/>
              <w:rPr>
                <w:b/>
                <w:bCs/>
                <w:color w:val="000000"/>
                <w:sz w:val="22"/>
              </w:rPr>
            </w:pPr>
            <w:r w:rsidRPr="00BE4BBA">
              <w:rPr>
                <w:b/>
                <w:bCs/>
                <w:color w:val="000000"/>
                <w:sz w:val="22"/>
              </w:rPr>
              <w:t>ИТОГО:</w:t>
            </w:r>
          </w:p>
        </w:tc>
        <w:tc>
          <w:tcPr>
            <w:tcW w:w="1588" w:type="dxa"/>
            <w:tcBorders>
              <w:top w:val="nil"/>
              <w:left w:val="nil"/>
              <w:bottom w:val="single" w:sz="4" w:space="0" w:color="auto"/>
              <w:right w:val="single" w:sz="4" w:space="0" w:color="auto"/>
            </w:tcBorders>
            <w:shd w:val="clear" w:color="auto" w:fill="auto"/>
            <w:noWrap/>
            <w:vAlign w:val="center"/>
            <w:hideMark/>
          </w:tcPr>
          <w:p w14:paraId="33EDD02E" w14:textId="77777777" w:rsidR="008444D1" w:rsidRPr="00BE4BBA" w:rsidRDefault="008444D1" w:rsidP="00BE4BBA">
            <w:pPr>
              <w:spacing w:after="0" w:line="240" w:lineRule="auto"/>
              <w:ind w:firstLine="0"/>
              <w:jc w:val="center"/>
              <w:rPr>
                <w:b/>
                <w:bCs/>
                <w:color w:val="000000"/>
                <w:sz w:val="22"/>
              </w:rPr>
            </w:pPr>
            <w:r w:rsidRPr="008D2A3A">
              <w:rPr>
                <w:b/>
                <w:bCs/>
                <w:color w:val="000000"/>
                <w:sz w:val="22"/>
              </w:rPr>
              <w:t>617,3</w:t>
            </w:r>
          </w:p>
        </w:tc>
        <w:tc>
          <w:tcPr>
            <w:tcW w:w="1686" w:type="dxa"/>
            <w:tcBorders>
              <w:top w:val="nil"/>
              <w:left w:val="nil"/>
              <w:bottom w:val="single" w:sz="4" w:space="0" w:color="auto"/>
              <w:right w:val="single" w:sz="4" w:space="0" w:color="auto"/>
            </w:tcBorders>
            <w:shd w:val="clear" w:color="auto" w:fill="auto"/>
            <w:noWrap/>
            <w:vAlign w:val="center"/>
            <w:hideMark/>
          </w:tcPr>
          <w:p w14:paraId="45583380" w14:textId="77777777" w:rsidR="008444D1" w:rsidRPr="00BE4BBA" w:rsidRDefault="008444D1" w:rsidP="00BE4BBA">
            <w:pPr>
              <w:spacing w:after="0" w:line="240" w:lineRule="auto"/>
              <w:ind w:firstLine="0"/>
              <w:jc w:val="center"/>
              <w:rPr>
                <w:b/>
                <w:bCs/>
                <w:color w:val="000000"/>
                <w:sz w:val="22"/>
              </w:rPr>
            </w:pPr>
            <w:r>
              <w:rPr>
                <w:b/>
                <w:bCs/>
                <w:color w:val="000000"/>
                <w:sz w:val="22"/>
              </w:rPr>
              <w:t>537,78</w:t>
            </w:r>
          </w:p>
        </w:tc>
        <w:tc>
          <w:tcPr>
            <w:tcW w:w="1588" w:type="dxa"/>
            <w:tcBorders>
              <w:top w:val="nil"/>
              <w:left w:val="nil"/>
              <w:bottom w:val="single" w:sz="4" w:space="0" w:color="auto"/>
              <w:right w:val="single" w:sz="4" w:space="0" w:color="auto"/>
            </w:tcBorders>
            <w:shd w:val="clear" w:color="auto" w:fill="auto"/>
            <w:noWrap/>
            <w:vAlign w:val="center"/>
            <w:hideMark/>
          </w:tcPr>
          <w:p w14:paraId="63BC9794" w14:textId="77777777" w:rsidR="008444D1" w:rsidRPr="00BE4BBA" w:rsidRDefault="008444D1" w:rsidP="00BE4BBA">
            <w:pPr>
              <w:spacing w:after="0" w:line="240" w:lineRule="auto"/>
              <w:ind w:firstLine="0"/>
              <w:jc w:val="center"/>
              <w:rPr>
                <w:b/>
                <w:bCs/>
                <w:color w:val="000000"/>
                <w:sz w:val="22"/>
              </w:rPr>
            </w:pPr>
            <w:r w:rsidRPr="00CA54DD">
              <w:rPr>
                <w:b/>
                <w:bCs/>
                <w:color w:val="000000"/>
                <w:sz w:val="22"/>
              </w:rPr>
              <w:t>587,78</w:t>
            </w:r>
          </w:p>
        </w:tc>
        <w:tc>
          <w:tcPr>
            <w:tcW w:w="1550" w:type="dxa"/>
            <w:tcBorders>
              <w:top w:val="nil"/>
              <w:left w:val="nil"/>
              <w:bottom w:val="single" w:sz="4" w:space="0" w:color="auto"/>
              <w:right w:val="single" w:sz="4" w:space="0" w:color="auto"/>
            </w:tcBorders>
            <w:shd w:val="clear" w:color="auto" w:fill="auto"/>
            <w:noWrap/>
            <w:vAlign w:val="center"/>
            <w:hideMark/>
          </w:tcPr>
          <w:p w14:paraId="5510000D" w14:textId="77777777" w:rsidR="008444D1" w:rsidRPr="00BE4BBA" w:rsidRDefault="008444D1" w:rsidP="00BE4BBA">
            <w:pPr>
              <w:spacing w:after="0" w:line="240" w:lineRule="auto"/>
              <w:ind w:firstLine="0"/>
              <w:jc w:val="center"/>
              <w:rPr>
                <w:b/>
                <w:bCs/>
                <w:color w:val="000000"/>
                <w:sz w:val="22"/>
              </w:rPr>
            </w:pPr>
            <w:r w:rsidRPr="00CA54DD">
              <w:rPr>
                <w:b/>
                <w:bCs/>
                <w:color w:val="000000"/>
                <w:sz w:val="22"/>
              </w:rPr>
              <w:t>521,76</w:t>
            </w:r>
          </w:p>
        </w:tc>
      </w:tr>
    </w:tbl>
    <w:p w14:paraId="3C57769B" w14:textId="77777777" w:rsidR="003C16DA" w:rsidRDefault="003C16DA" w:rsidP="003C16DA">
      <w:pPr>
        <w:spacing w:after="0"/>
        <w:rPr>
          <w:szCs w:val="28"/>
        </w:rPr>
      </w:pPr>
    </w:p>
    <w:p w14:paraId="026DE052" w14:textId="77777777" w:rsidR="00075D20" w:rsidRDefault="003C16DA" w:rsidP="003C16DA">
      <w:pPr>
        <w:spacing w:after="120"/>
        <w:jc w:val="both"/>
        <w:rPr>
          <w:szCs w:val="28"/>
        </w:rPr>
      </w:pPr>
      <w:r>
        <w:rPr>
          <w:szCs w:val="28"/>
        </w:rPr>
        <w:t>Установленная тепловая мощность (УТМ) источников тепловой энергии составляет 6</w:t>
      </w:r>
      <w:r w:rsidR="00206900">
        <w:rPr>
          <w:szCs w:val="28"/>
        </w:rPr>
        <w:t>17</w:t>
      </w:r>
      <w:r>
        <w:rPr>
          <w:szCs w:val="28"/>
        </w:rPr>
        <w:t>,</w:t>
      </w:r>
      <w:r w:rsidR="00206900">
        <w:rPr>
          <w:szCs w:val="28"/>
        </w:rPr>
        <w:t>3</w:t>
      </w:r>
      <w:r>
        <w:rPr>
          <w:szCs w:val="28"/>
        </w:rPr>
        <w:t xml:space="preserve"> Гкал/ч, располагаемая тепловая мощность составляет </w:t>
      </w:r>
      <w:r w:rsidR="008444D1">
        <w:rPr>
          <w:szCs w:val="28"/>
        </w:rPr>
        <w:t>537,78</w:t>
      </w:r>
      <w:r>
        <w:rPr>
          <w:szCs w:val="28"/>
        </w:rPr>
        <w:t xml:space="preserve"> Гкал/ч. Имеется ограничение установленной мощности по котельным ООО «КонцессКом» и ООО «Горводоканал».</w:t>
      </w:r>
      <w:r w:rsidR="00EC2BF7">
        <w:rPr>
          <w:szCs w:val="28"/>
        </w:rPr>
        <w:t xml:space="preserve"> На перспективу до 2035 года ограничение мощности сократится с </w:t>
      </w:r>
      <w:r w:rsidR="008444D1">
        <w:rPr>
          <w:szCs w:val="28"/>
        </w:rPr>
        <w:t>79,52</w:t>
      </w:r>
      <w:r w:rsidR="00EC2BF7">
        <w:rPr>
          <w:szCs w:val="28"/>
        </w:rPr>
        <w:t xml:space="preserve"> Гкал/ч до </w:t>
      </w:r>
      <w:r w:rsidR="00FF7064">
        <w:rPr>
          <w:szCs w:val="28"/>
        </w:rPr>
        <w:t>65,16</w:t>
      </w:r>
      <w:r w:rsidR="00EC2BF7">
        <w:rPr>
          <w:szCs w:val="28"/>
        </w:rPr>
        <w:t xml:space="preserve"> Гкал/ч за счет реконструкции котельной КСАТ и вывода из эксплуатации котельных п. Пионерный. </w:t>
      </w:r>
    </w:p>
    <w:p w14:paraId="4C434C41" w14:textId="77777777" w:rsidR="00E06B53" w:rsidRDefault="000A5894" w:rsidP="00E06B53">
      <w:pPr>
        <w:pStyle w:val="2"/>
      </w:pPr>
      <w:bookmarkStart w:id="49" w:name="_Toc524944241"/>
      <w:bookmarkStart w:id="50" w:name="_Toc524944817"/>
      <w:bookmarkStart w:id="51" w:name="_Toc528166496"/>
      <w:bookmarkStart w:id="52" w:name="_Toc10503716"/>
      <w:r w:rsidRPr="000A5894">
        <w:t>Существующие</w:t>
      </w:r>
      <w:r>
        <w:t xml:space="preserve"> </w:t>
      </w:r>
      <w:r w:rsidRPr="000A5894">
        <w:t>и</w:t>
      </w:r>
      <w:r>
        <w:t xml:space="preserve"> </w:t>
      </w:r>
      <w:r w:rsidRPr="000A5894">
        <w:t>перспективные</w:t>
      </w:r>
      <w:r>
        <w:t xml:space="preserve"> </w:t>
      </w:r>
      <w:r w:rsidRPr="000A5894">
        <w:t>затраты</w:t>
      </w:r>
      <w:r>
        <w:t xml:space="preserve"> </w:t>
      </w:r>
      <w:r w:rsidRPr="000A5894">
        <w:t>тепловой</w:t>
      </w:r>
      <w:r>
        <w:t xml:space="preserve"> </w:t>
      </w:r>
      <w:r w:rsidRPr="000A5894">
        <w:t>мощности</w:t>
      </w:r>
      <w:r>
        <w:t xml:space="preserve"> </w:t>
      </w:r>
      <w:r w:rsidRPr="000A5894">
        <w:t>на</w:t>
      </w:r>
      <w:r>
        <w:t xml:space="preserve"> </w:t>
      </w:r>
      <w:r w:rsidRPr="000A5894">
        <w:t>собственные</w:t>
      </w:r>
      <w:r>
        <w:t xml:space="preserve"> </w:t>
      </w:r>
      <w:r w:rsidRPr="000A5894">
        <w:t>и</w:t>
      </w:r>
      <w:r>
        <w:t xml:space="preserve"> </w:t>
      </w:r>
      <w:r w:rsidRPr="000A5894">
        <w:t>хозяйственные</w:t>
      </w:r>
      <w:r>
        <w:t xml:space="preserve"> </w:t>
      </w:r>
      <w:r w:rsidRPr="000A5894">
        <w:t>нужды</w:t>
      </w:r>
      <w:r>
        <w:t xml:space="preserve"> </w:t>
      </w:r>
      <w:r w:rsidRPr="000A5894">
        <w:t>источников</w:t>
      </w:r>
      <w:r>
        <w:t xml:space="preserve"> </w:t>
      </w:r>
      <w:r w:rsidRPr="000A5894">
        <w:t>тепловой</w:t>
      </w:r>
      <w:r>
        <w:t xml:space="preserve"> </w:t>
      </w:r>
      <w:r w:rsidRPr="000A5894">
        <w:t>энергии</w:t>
      </w:r>
      <w:bookmarkEnd w:id="49"/>
      <w:bookmarkEnd w:id="50"/>
      <w:bookmarkEnd w:id="51"/>
      <w:bookmarkEnd w:id="52"/>
    </w:p>
    <w:p w14:paraId="4CD148BC" w14:textId="77777777" w:rsidR="003C16DA" w:rsidRDefault="003C16DA" w:rsidP="003C16DA">
      <w:pPr>
        <w:pStyle w:val="afffff7"/>
        <w:rPr>
          <w:rFonts w:ascii="Times New Roman" w:hAnsi="Times New Roman" w:cs="Times New Roman"/>
          <w:sz w:val="28"/>
          <w:szCs w:val="28"/>
        </w:rPr>
      </w:pPr>
      <w:r w:rsidRPr="003C16DA">
        <w:rPr>
          <w:rFonts w:ascii="Times New Roman" w:hAnsi="Times New Roman" w:cs="Times New Roman"/>
          <w:sz w:val="28"/>
          <w:szCs w:val="28"/>
        </w:rPr>
        <w:t>Объемы потребления тепловой энергии (мощности) и теплоносителя на собственные нужды представлены в таблице 1</w:t>
      </w:r>
      <w:r w:rsidR="00967CC9">
        <w:rPr>
          <w:rFonts w:ascii="Times New Roman" w:hAnsi="Times New Roman" w:cs="Times New Roman"/>
          <w:sz w:val="28"/>
          <w:szCs w:val="28"/>
        </w:rPr>
        <w:t>5</w:t>
      </w:r>
      <w:r w:rsidRPr="003C16DA">
        <w:rPr>
          <w:rFonts w:ascii="Times New Roman" w:hAnsi="Times New Roman" w:cs="Times New Roman"/>
          <w:sz w:val="28"/>
          <w:szCs w:val="28"/>
        </w:rPr>
        <w:t>.</w:t>
      </w:r>
    </w:p>
    <w:p w14:paraId="13E02D17" w14:textId="620E5EBD" w:rsidR="003C16DA" w:rsidRPr="003C16DA" w:rsidRDefault="003C16DA" w:rsidP="003C16DA">
      <w:pPr>
        <w:pStyle w:val="afa"/>
        <w:keepNext/>
        <w:spacing w:before="0" w:after="0"/>
        <w:rPr>
          <w:sz w:val="28"/>
          <w:szCs w:val="28"/>
        </w:rPr>
      </w:pPr>
      <w:r w:rsidRPr="003C16DA">
        <w:rPr>
          <w:sz w:val="28"/>
          <w:szCs w:val="28"/>
        </w:rPr>
        <w:t xml:space="preserve">Таблица </w:t>
      </w:r>
      <w:r w:rsidR="00AC7643" w:rsidRPr="003C16DA">
        <w:rPr>
          <w:sz w:val="28"/>
          <w:szCs w:val="28"/>
        </w:rPr>
        <w:fldChar w:fldCharType="begin"/>
      </w:r>
      <w:r w:rsidRPr="003C16DA">
        <w:rPr>
          <w:sz w:val="28"/>
          <w:szCs w:val="28"/>
        </w:rPr>
        <w:instrText xml:space="preserve"> SEQ Таблица \* ARABIC </w:instrText>
      </w:r>
      <w:r w:rsidR="00AC7643" w:rsidRPr="003C16DA">
        <w:rPr>
          <w:sz w:val="28"/>
          <w:szCs w:val="28"/>
        </w:rPr>
        <w:fldChar w:fldCharType="separate"/>
      </w:r>
      <w:r w:rsidR="00A868B6">
        <w:rPr>
          <w:noProof/>
          <w:sz w:val="28"/>
          <w:szCs w:val="28"/>
        </w:rPr>
        <w:t>15</w:t>
      </w:r>
      <w:r w:rsidR="00AC7643" w:rsidRPr="003C16DA">
        <w:rPr>
          <w:noProof/>
          <w:sz w:val="28"/>
          <w:szCs w:val="28"/>
        </w:rPr>
        <w:fldChar w:fldCharType="end"/>
      </w:r>
      <w:r w:rsidRPr="003C16DA">
        <w:rPr>
          <w:sz w:val="28"/>
          <w:szCs w:val="28"/>
        </w:rPr>
        <w:t>. Объем потребления тепловой энергии на собственные нужды</w:t>
      </w:r>
    </w:p>
    <w:tbl>
      <w:tblPr>
        <w:tblW w:w="5000" w:type="pct"/>
        <w:tblLook w:val="04A0" w:firstRow="1" w:lastRow="0" w:firstColumn="1" w:lastColumn="0" w:noHBand="0" w:noVBand="1"/>
      </w:tblPr>
      <w:tblGrid>
        <w:gridCol w:w="2053"/>
        <w:gridCol w:w="4076"/>
        <w:gridCol w:w="3725"/>
      </w:tblGrid>
      <w:tr w:rsidR="003C16DA" w:rsidRPr="003C16DA" w14:paraId="4DFE471B" w14:textId="77777777" w:rsidTr="00D41DB8">
        <w:trPr>
          <w:trHeight w:val="20"/>
          <w:tblHeader/>
        </w:trPr>
        <w:tc>
          <w:tcPr>
            <w:tcW w:w="205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2E8833" w14:textId="77777777" w:rsidR="003C16DA" w:rsidRPr="003C16DA" w:rsidRDefault="003C16DA">
            <w:pPr>
              <w:spacing w:after="0" w:line="240" w:lineRule="auto"/>
              <w:ind w:firstLine="0"/>
              <w:jc w:val="center"/>
              <w:rPr>
                <w:b/>
                <w:bCs/>
                <w:color w:val="000000"/>
                <w:sz w:val="22"/>
                <w:lang w:eastAsia="en-US"/>
              </w:rPr>
            </w:pPr>
            <w:r w:rsidRPr="003C16DA">
              <w:rPr>
                <w:b/>
                <w:bCs/>
                <w:color w:val="000000"/>
                <w:sz w:val="22"/>
                <w:lang w:eastAsia="en-US"/>
              </w:rPr>
              <w:t>№ п/п</w:t>
            </w:r>
          </w:p>
        </w:tc>
        <w:tc>
          <w:tcPr>
            <w:tcW w:w="4076" w:type="dxa"/>
            <w:tcBorders>
              <w:top w:val="single" w:sz="4" w:space="0" w:color="auto"/>
              <w:left w:val="nil"/>
              <w:bottom w:val="single" w:sz="4" w:space="0" w:color="auto"/>
              <w:right w:val="single" w:sz="4" w:space="0" w:color="auto"/>
            </w:tcBorders>
            <w:shd w:val="clear" w:color="auto" w:fill="FFFFFF"/>
            <w:vAlign w:val="center"/>
            <w:hideMark/>
          </w:tcPr>
          <w:p w14:paraId="062BD2E4" w14:textId="77777777" w:rsidR="003C16DA" w:rsidRPr="003C16DA" w:rsidRDefault="003C16DA">
            <w:pPr>
              <w:spacing w:after="0" w:line="240" w:lineRule="auto"/>
              <w:ind w:firstLine="0"/>
              <w:jc w:val="center"/>
              <w:rPr>
                <w:b/>
                <w:bCs/>
                <w:color w:val="000000"/>
                <w:sz w:val="22"/>
                <w:lang w:eastAsia="en-US"/>
              </w:rPr>
            </w:pPr>
            <w:r w:rsidRPr="003C16DA">
              <w:rPr>
                <w:b/>
                <w:bCs/>
                <w:color w:val="000000"/>
                <w:sz w:val="22"/>
                <w:lang w:eastAsia="en-US"/>
              </w:rPr>
              <w:t>Наименование котельной</w:t>
            </w:r>
          </w:p>
        </w:tc>
        <w:tc>
          <w:tcPr>
            <w:tcW w:w="3725" w:type="dxa"/>
            <w:tcBorders>
              <w:top w:val="single" w:sz="4" w:space="0" w:color="auto"/>
              <w:left w:val="nil"/>
              <w:bottom w:val="single" w:sz="4" w:space="0" w:color="auto"/>
              <w:right w:val="single" w:sz="4" w:space="0" w:color="auto"/>
            </w:tcBorders>
            <w:shd w:val="clear" w:color="auto" w:fill="FFFFFF"/>
            <w:vAlign w:val="center"/>
            <w:hideMark/>
          </w:tcPr>
          <w:p w14:paraId="5A461772" w14:textId="77777777" w:rsidR="003C16DA" w:rsidRPr="003C16DA" w:rsidRDefault="003C16DA">
            <w:pPr>
              <w:spacing w:after="0" w:line="240" w:lineRule="auto"/>
              <w:ind w:firstLine="0"/>
              <w:jc w:val="center"/>
              <w:rPr>
                <w:b/>
                <w:bCs/>
                <w:color w:val="000000"/>
                <w:sz w:val="22"/>
                <w:lang w:eastAsia="en-US"/>
              </w:rPr>
            </w:pPr>
            <w:r w:rsidRPr="003C16DA">
              <w:rPr>
                <w:b/>
                <w:bCs/>
                <w:color w:val="000000"/>
                <w:sz w:val="22"/>
                <w:lang w:eastAsia="en-US"/>
              </w:rPr>
              <w:t>Собственные нужды, Гкал/ч</w:t>
            </w:r>
          </w:p>
        </w:tc>
      </w:tr>
      <w:tr w:rsidR="002A05DF" w:rsidRPr="003C16DA" w14:paraId="070BBF45"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hideMark/>
          </w:tcPr>
          <w:p w14:paraId="2EFAB6B8" w14:textId="77777777" w:rsidR="002A05DF" w:rsidRPr="00092994" w:rsidRDefault="002A05DF" w:rsidP="002A05DF">
            <w:pPr>
              <w:spacing w:after="0" w:line="240" w:lineRule="auto"/>
              <w:ind w:firstLine="0"/>
              <w:jc w:val="center"/>
              <w:rPr>
                <w:color w:val="000000"/>
                <w:sz w:val="22"/>
                <w:lang w:eastAsia="en-US"/>
              </w:rPr>
            </w:pPr>
            <w:r w:rsidRPr="00092994">
              <w:rPr>
                <w:color w:val="000000"/>
                <w:sz w:val="22"/>
                <w:lang w:eastAsia="en-US"/>
              </w:rPr>
              <w:t>1</w:t>
            </w:r>
          </w:p>
        </w:tc>
        <w:tc>
          <w:tcPr>
            <w:tcW w:w="4076" w:type="dxa"/>
            <w:tcBorders>
              <w:top w:val="nil"/>
              <w:left w:val="nil"/>
              <w:bottom w:val="single" w:sz="4" w:space="0" w:color="auto"/>
              <w:right w:val="single" w:sz="4" w:space="0" w:color="auto"/>
            </w:tcBorders>
            <w:shd w:val="clear" w:color="auto" w:fill="FFFFFF"/>
            <w:vAlign w:val="center"/>
            <w:hideMark/>
          </w:tcPr>
          <w:p w14:paraId="63407780" w14:textId="77777777" w:rsidR="002A05DF" w:rsidRPr="003C16DA" w:rsidRDefault="002A05DF" w:rsidP="002A05DF">
            <w:pPr>
              <w:spacing w:after="0" w:line="240" w:lineRule="auto"/>
              <w:ind w:firstLine="0"/>
              <w:jc w:val="center"/>
              <w:rPr>
                <w:color w:val="000000"/>
                <w:sz w:val="22"/>
                <w:lang w:eastAsia="en-US"/>
              </w:rPr>
            </w:pPr>
            <w:r w:rsidRPr="003C16DA">
              <w:rPr>
                <w:color w:val="000000"/>
                <w:sz w:val="22"/>
                <w:lang w:eastAsia="en-US"/>
              </w:rPr>
              <w:t>ПМК-177</w:t>
            </w:r>
          </w:p>
        </w:tc>
        <w:tc>
          <w:tcPr>
            <w:tcW w:w="3725" w:type="dxa"/>
            <w:tcBorders>
              <w:top w:val="nil"/>
              <w:left w:val="nil"/>
              <w:bottom w:val="single" w:sz="4" w:space="0" w:color="auto"/>
              <w:right w:val="single" w:sz="4" w:space="0" w:color="auto"/>
            </w:tcBorders>
            <w:shd w:val="clear" w:color="000000" w:fill="FFFFFF"/>
            <w:vAlign w:val="center"/>
            <w:hideMark/>
          </w:tcPr>
          <w:p w14:paraId="3B354E5B" w14:textId="77777777" w:rsidR="002A05DF" w:rsidRPr="003C16DA" w:rsidRDefault="002A05DF" w:rsidP="002A05DF">
            <w:pPr>
              <w:spacing w:after="0" w:line="240" w:lineRule="auto"/>
              <w:ind w:firstLine="0"/>
              <w:jc w:val="center"/>
              <w:rPr>
                <w:color w:val="000000"/>
                <w:sz w:val="22"/>
                <w:lang w:eastAsia="en-US"/>
              </w:rPr>
            </w:pPr>
            <w:r w:rsidRPr="006503BF">
              <w:rPr>
                <w:color w:val="000000"/>
                <w:sz w:val="22"/>
              </w:rPr>
              <w:t>0,07</w:t>
            </w:r>
          </w:p>
        </w:tc>
      </w:tr>
      <w:tr w:rsidR="002A05DF" w:rsidRPr="003C16DA" w14:paraId="39F99BCC"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hideMark/>
          </w:tcPr>
          <w:p w14:paraId="68B5751C" w14:textId="77777777" w:rsidR="002A05DF" w:rsidRPr="00092994" w:rsidRDefault="002A05DF" w:rsidP="002A05DF">
            <w:pPr>
              <w:spacing w:after="0" w:line="240" w:lineRule="auto"/>
              <w:ind w:firstLine="0"/>
              <w:jc w:val="center"/>
              <w:rPr>
                <w:color w:val="000000"/>
                <w:sz w:val="22"/>
                <w:lang w:eastAsia="en-US"/>
              </w:rPr>
            </w:pPr>
            <w:r w:rsidRPr="00092994">
              <w:rPr>
                <w:color w:val="000000"/>
                <w:sz w:val="22"/>
                <w:lang w:eastAsia="en-US"/>
              </w:rPr>
              <w:t>2</w:t>
            </w:r>
          </w:p>
        </w:tc>
        <w:tc>
          <w:tcPr>
            <w:tcW w:w="4076" w:type="dxa"/>
            <w:tcBorders>
              <w:top w:val="nil"/>
              <w:left w:val="nil"/>
              <w:bottom w:val="single" w:sz="4" w:space="0" w:color="auto"/>
              <w:right w:val="single" w:sz="4" w:space="0" w:color="auto"/>
            </w:tcBorders>
            <w:shd w:val="clear" w:color="auto" w:fill="FFFFFF"/>
            <w:vAlign w:val="center"/>
            <w:hideMark/>
          </w:tcPr>
          <w:p w14:paraId="145A921C" w14:textId="77777777" w:rsidR="002A05DF" w:rsidRPr="003C16DA" w:rsidRDefault="001F3D0E" w:rsidP="002A05DF">
            <w:pPr>
              <w:spacing w:after="0" w:line="240" w:lineRule="auto"/>
              <w:ind w:firstLine="0"/>
              <w:jc w:val="center"/>
              <w:rPr>
                <w:color w:val="000000"/>
                <w:sz w:val="22"/>
                <w:lang w:eastAsia="en-US"/>
              </w:rPr>
            </w:pPr>
            <w:r w:rsidRPr="008B0336">
              <w:rPr>
                <w:color w:val="000000"/>
                <w:sz w:val="22"/>
              </w:rPr>
              <w:t>Котельные №</w:t>
            </w:r>
            <w:r>
              <w:rPr>
                <w:color w:val="000000"/>
                <w:sz w:val="22"/>
              </w:rPr>
              <w:t xml:space="preserve"> </w:t>
            </w:r>
            <w:r w:rsidRPr="008B0336">
              <w:rPr>
                <w:color w:val="000000"/>
                <w:sz w:val="22"/>
              </w:rPr>
              <w:t xml:space="preserve">5, </w:t>
            </w:r>
            <w:r>
              <w:rPr>
                <w:color w:val="000000"/>
                <w:sz w:val="22"/>
              </w:rPr>
              <w:t>№ 1 (</w:t>
            </w:r>
            <w:r w:rsidRPr="008B0336">
              <w:rPr>
                <w:color w:val="000000"/>
                <w:sz w:val="22"/>
              </w:rPr>
              <w:t>Арочник</w:t>
            </w:r>
            <w:r>
              <w:rPr>
                <w:color w:val="000000"/>
                <w:sz w:val="22"/>
              </w:rPr>
              <w:t>)</w:t>
            </w:r>
            <w:r w:rsidRPr="008B0336">
              <w:rPr>
                <w:color w:val="000000"/>
                <w:sz w:val="22"/>
              </w:rPr>
              <w:t xml:space="preserve">, </w:t>
            </w:r>
            <w:r>
              <w:rPr>
                <w:color w:val="000000"/>
                <w:sz w:val="22"/>
              </w:rPr>
              <w:t>№ 2 (</w:t>
            </w:r>
            <w:r w:rsidRPr="008B0336">
              <w:rPr>
                <w:color w:val="000000"/>
                <w:sz w:val="22"/>
              </w:rPr>
              <w:t>СУ-951</w:t>
            </w:r>
            <w:r>
              <w:rPr>
                <w:color w:val="000000"/>
                <w:sz w:val="22"/>
              </w:rPr>
              <w:t>)</w:t>
            </w:r>
          </w:p>
        </w:tc>
        <w:tc>
          <w:tcPr>
            <w:tcW w:w="3725" w:type="dxa"/>
            <w:tcBorders>
              <w:top w:val="nil"/>
              <w:left w:val="nil"/>
              <w:bottom w:val="single" w:sz="4" w:space="0" w:color="auto"/>
              <w:right w:val="single" w:sz="4" w:space="0" w:color="auto"/>
            </w:tcBorders>
            <w:shd w:val="clear" w:color="000000" w:fill="FFFFFF"/>
            <w:vAlign w:val="center"/>
            <w:hideMark/>
          </w:tcPr>
          <w:p w14:paraId="71A3F4F7" w14:textId="77777777" w:rsidR="002A05DF" w:rsidRPr="003C16DA" w:rsidRDefault="002A05DF" w:rsidP="002A05DF">
            <w:pPr>
              <w:spacing w:after="0" w:line="240" w:lineRule="auto"/>
              <w:ind w:firstLine="0"/>
              <w:jc w:val="center"/>
              <w:rPr>
                <w:color w:val="000000"/>
                <w:sz w:val="22"/>
                <w:lang w:eastAsia="en-US"/>
              </w:rPr>
            </w:pPr>
            <w:r w:rsidRPr="006503BF">
              <w:rPr>
                <w:color w:val="000000"/>
                <w:sz w:val="22"/>
              </w:rPr>
              <w:t>0,27</w:t>
            </w:r>
          </w:p>
        </w:tc>
      </w:tr>
      <w:tr w:rsidR="002A05DF" w:rsidRPr="003C16DA" w14:paraId="169B983F"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hideMark/>
          </w:tcPr>
          <w:p w14:paraId="37DAA286" w14:textId="77777777" w:rsidR="002A05DF" w:rsidRPr="00092994" w:rsidRDefault="002A05DF" w:rsidP="002A05DF">
            <w:pPr>
              <w:spacing w:after="0" w:line="240" w:lineRule="auto"/>
              <w:ind w:firstLine="0"/>
              <w:jc w:val="center"/>
              <w:rPr>
                <w:color w:val="000000"/>
                <w:sz w:val="22"/>
                <w:lang w:eastAsia="en-US"/>
              </w:rPr>
            </w:pPr>
            <w:r w:rsidRPr="00092994">
              <w:rPr>
                <w:color w:val="000000"/>
                <w:sz w:val="22"/>
                <w:lang w:eastAsia="en-US"/>
              </w:rPr>
              <w:t>3</w:t>
            </w:r>
          </w:p>
        </w:tc>
        <w:tc>
          <w:tcPr>
            <w:tcW w:w="4076" w:type="dxa"/>
            <w:tcBorders>
              <w:top w:val="nil"/>
              <w:left w:val="nil"/>
              <w:bottom w:val="single" w:sz="4" w:space="0" w:color="auto"/>
              <w:right w:val="single" w:sz="4" w:space="0" w:color="auto"/>
            </w:tcBorders>
            <w:shd w:val="clear" w:color="auto" w:fill="FFFFFF"/>
            <w:vAlign w:val="center"/>
            <w:hideMark/>
          </w:tcPr>
          <w:p w14:paraId="5999B81C" w14:textId="77777777" w:rsidR="002A05DF" w:rsidRPr="003C16DA" w:rsidRDefault="002A05DF" w:rsidP="002A05DF">
            <w:pPr>
              <w:spacing w:after="0" w:line="240" w:lineRule="auto"/>
              <w:ind w:firstLine="0"/>
              <w:jc w:val="center"/>
              <w:rPr>
                <w:color w:val="000000"/>
                <w:sz w:val="22"/>
                <w:lang w:eastAsia="en-US"/>
              </w:rPr>
            </w:pPr>
            <w:r w:rsidRPr="003C16DA">
              <w:rPr>
                <w:color w:val="000000"/>
                <w:sz w:val="22"/>
                <w:lang w:eastAsia="en-US"/>
              </w:rPr>
              <w:t>СУ-78</w:t>
            </w:r>
          </w:p>
        </w:tc>
        <w:tc>
          <w:tcPr>
            <w:tcW w:w="3725" w:type="dxa"/>
            <w:tcBorders>
              <w:top w:val="nil"/>
              <w:left w:val="nil"/>
              <w:bottom w:val="single" w:sz="4" w:space="0" w:color="auto"/>
              <w:right w:val="single" w:sz="4" w:space="0" w:color="auto"/>
            </w:tcBorders>
            <w:shd w:val="clear" w:color="000000" w:fill="FFFFFF"/>
            <w:vAlign w:val="center"/>
            <w:hideMark/>
          </w:tcPr>
          <w:p w14:paraId="7938E44F" w14:textId="77777777" w:rsidR="002A05DF" w:rsidRPr="003C16DA" w:rsidRDefault="002A05DF" w:rsidP="002A05DF">
            <w:pPr>
              <w:spacing w:after="0" w:line="240" w:lineRule="auto"/>
              <w:ind w:firstLine="0"/>
              <w:jc w:val="center"/>
              <w:rPr>
                <w:color w:val="000000"/>
                <w:sz w:val="22"/>
                <w:lang w:eastAsia="en-US"/>
              </w:rPr>
            </w:pPr>
            <w:r w:rsidRPr="006503BF">
              <w:rPr>
                <w:color w:val="000000"/>
                <w:sz w:val="22"/>
              </w:rPr>
              <w:t>0,01</w:t>
            </w:r>
          </w:p>
        </w:tc>
      </w:tr>
      <w:tr w:rsidR="002A05DF" w:rsidRPr="003C16DA" w14:paraId="43B4EBD0"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hideMark/>
          </w:tcPr>
          <w:p w14:paraId="6A2C71F1" w14:textId="77777777" w:rsidR="002A05DF" w:rsidRPr="00092994" w:rsidRDefault="002A05DF" w:rsidP="002A05DF">
            <w:pPr>
              <w:spacing w:after="0" w:line="240" w:lineRule="auto"/>
              <w:ind w:firstLine="0"/>
              <w:jc w:val="center"/>
              <w:rPr>
                <w:color w:val="000000"/>
                <w:sz w:val="22"/>
                <w:lang w:eastAsia="en-US"/>
              </w:rPr>
            </w:pPr>
            <w:r w:rsidRPr="00092994">
              <w:rPr>
                <w:color w:val="000000"/>
                <w:sz w:val="22"/>
                <w:lang w:eastAsia="en-US"/>
              </w:rPr>
              <w:t>4</w:t>
            </w:r>
          </w:p>
        </w:tc>
        <w:tc>
          <w:tcPr>
            <w:tcW w:w="4076" w:type="dxa"/>
            <w:tcBorders>
              <w:top w:val="nil"/>
              <w:left w:val="nil"/>
              <w:bottom w:val="single" w:sz="4" w:space="0" w:color="auto"/>
              <w:right w:val="single" w:sz="4" w:space="0" w:color="auto"/>
            </w:tcBorders>
            <w:shd w:val="clear" w:color="auto" w:fill="FFFFFF"/>
            <w:vAlign w:val="center"/>
            <w:hideMark/>
          </w:tcPr>
          <w:p w14:paraId="461C0836" w14:textId="77777777" w:rsidR="002A05DF" w:rsidRPr="003C16DA" w:rsidRDefault="002A05DF" w:rsidP="002A05DF">
            <w:pPr>
              <w:spacing w:after="0" w:line="240" w:lineRule="auto"/>
              <w:ind w:firstLine="0"/>
              <w:jc w:val="center"/>
              <w:rPr>
                <w:color w:val="000000"/>
                <w:sz w:val="22"/>
                <w:lang w:eastAsia="en-US"/>
              </w:rPr>
            </w:pPr>
            <w:r w:rsidRPr="003C16DA">
              <w:rPr>
                <w:color w:val="000000"/>
                <w:sz w:val="22"/>
                <w:lang w:eastAsia="en-US"/>
              </w:rPr>
              <w:t>КСАТ</w:t>
            </w:r>
          </w:p>
        </w:tc>
        <w:tc>
          <w:tcPr>
            <w:tcW w:w="3725" w:type="dxa"/>
            <w:tcBorders>
              <w:top w:val="nil"/>
              <w:left w:val="nil"/>
              <w:bottom w:val="single" w:sz="4" w:space="0" w:color="auto"/>
              <w:right w:val="single" w:sz="4" w:space="0" w:color="auto"/>
            </w:tcBorders>
            <w:shd w:val="clear" w:color="000000" w:fill="FFFFFF"/>
            <w:vAlign w:val="center"/>
            <w:hideMark/>
          </w:tcPr>
          <w:p w14:paraId="3C73DB68" w14:textId="77777777" w:rsidR="002A05DF" w:rsidRPr="003C16DA" w:rsidRDefault="002A05DF" w:rsidP="002A05DF">
            <w:pPr>
              <w:spacing w:after="0" w:line="240" w:lineRule="auto"/>
              <w:ind w:firstLine="0"/>
              <w:jc w:val="center"/>
              <w:rPr>
                <w:color w:val="000000"/>
                <w:sz w:val="22"/>
                <w:lang w:eastAsia="en-US"/>
              </w:rPr>
            </w:pPr>
            <w:r w:rsidRPr="006503BF">
              <w:rPr>
                <w:color w:val="000000"/>
                <w:sz w:val="22"/>
              </w:rPr>
              <w:t>0,03</w:t>
            </w:r>
          </w:p>
        </w:tc>
      </w:tr>
      <w:tr w:rsidR="002A05DF" w:rsidRPr="003C16DA" w14:paraId="4536FDE3"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hideMark/>
          </w:tcPr>
          <w:p w14:paraId="0EC76BE6" w14:textId="77777777" w:rsidR="002A05DF" w:rsidRPr="00092994" w:rsidRDefault="002A05DF" w:rsidP="002A05DF">
            <w:pPr>
              <w:spacing w:after="0" w:line="240" w:lineRule="auto"/>
              <w:ind w:firstLine="0"/>
              <w:jc w:val="center"/>
              <w:rPr>
                <w:color w:val="000000"/>
                <w:sz w:val="22"/>
                <w:lang w:eastAsia="en-US"/>
              </w:rPr>
            </w:pPr>
            <w:r w:rsidRPr="00092994">
              <w:rPr>
                <w:color w:val="000000"/>
                <w:sz w:val="22"/>
                <w:lang w:eastAsia="en-US"/>
              </w:rPr>
              <w:t>5</w:t>
            </w:r>
          </w:p>
        </w:tc>
        <w:tc>
          <w:tcPr>
            <w:tcW w:w="4076" w:type="dxa"/>
            <w:tcBorders>
              <w:top w:val="nil"/>
              <w:left w:val="nil"/>
              <w:bottom w:val="single" w:sz="4" w:space="0" w:color="auto"/>
              <w:right w:val="single" w:sz="4" w:space="0" w:color="auto"/>
            </w:tcBorders>
            <w:shd w:val="clear" w:color="auto" w:fill="FFFFFF"/>
            <w:vAlign w:val="center"/>
            <w:hideMark/>
          </w:tcPr>
          <w:p w14:paraId="13830829" w14:textId="77777777" w:rsidR="002A05DF" w:rsidRPr="003C16DA" w:rsidRDefault="002A05DF" w:rsidP="002A05DF">
            <w:pPr>
              <w:spacing w:after="0" w:line="240" w:lineRule="auto"/>
              <w:ind w:firstLine="0"/>
              <w:jc w:val="center"/>
              <w:rPr>
                <w:color w:val="000000"/>
                <w:sz w:val="22"/>
                <w:lang w:eastAsia="en-US"/>
              </w:rPr>
            </w:pPr>
            <w:r w:rsidRPr="003C16DA">
              <w:rPr>
                <w:color w:val="000000"/>
                <w:sz w:val="22"/>
                <w:lang w:eastAsia="en-US"/>
              </w:rPr>
              <w:t>ККЗ</w:t>
            </w:r>
          </w:p>
        </w:tc>
        <w:tc>
          <w:tcPr>
            <w:tcW w:w="3725" w:type="dxa"/>
            <w:tcBorders>
              <w:top w:val="nil"/>
              <w:left w:val="nil"/>
              <w:bottom w:val="single" w:sz="4" w:space="0" w:color="auto"/>
              <w:right w:val="single" w:sz="4" w:space="0" w:color="auto"/>
            </w:tcBorders>
            <w:shd w:val="clear" w:color="000000" w:fill="FFFFFF"/>
            <w:vAlign w:val="center"/>
            <w:hideMark/>
          </w:tcPr>
          <w:p w14:paraId="24DCC9D0" w14:textId="77777777" w:rsidR="002A05DF" w:rsidRPr="003C16DA" w:rsidRDefault="002A05DF" w:rsidP="002A05DF">
            <w:pPr>
              <w:spacing w:after="0" w:line="240" w:lineRule="auto"/>
              <w:ind w:firstLine="0"/>
              <w:jc w:val="center"/>
              <w:rPr>
                <w:color w:val="000000"/>
                <w:sz w:val="22"/>
                <w:lang w:eastAsia="en-US"/>
              </w:rPr>
            </w:pPr>
            <w:r w:rsidRPr="006503BF">
              <w:rPr>
                <w:color w:val="000000"/>
                <w:sz w:val="22"/>
              </w:rPr>
              <w:t>2,49</w:t>
            </w:r>
          </w:p>
        </w:tc>
      </w:tr>
      <w:tr w:rsidR="002A05DF" w:rsidRPr="003C16DA" w14:paraId="1CE6BF2B"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hideMark/>
          </w:tcPr>
          <w:p w14:paraId="69B6D8AF" w14:textId="77777777" w:rsidR="002A05DF" w:rsidRPr="00092994" w:rsidRDefault="002A05DF" w:rsidP="002A05DF">
            <w:pPr>
              <w:spacing w:after="0" w:line="240" w:lineRule="auto"/>
              <w:ind w:firstLine="0"/>
              <w:jc w:val="center"/>
              <w:rPr>
                <w:color w:val="000000"/>
                <w:sz w:val="22"/>
                <w:lang w:eastAsia="en-US"/>
              </w:rPr>
            </w:pPr>
            <w:r w:rsidRPr="00092994">
              <w:rPr>
                <w:color w:val="000000"/>
                <w:sz w:val="22"/>
                <w:lang w:eastAsia="en-US"/>
              </w:rPr>
              <w:t>6</w:t>
            </w:r>
          </w:p>
        </w:tc>
        <w:tc>
          <w:tcPr>
            <w:tcW w:w="4076" w:type="dxa"/>
            <w:tcBorders>
              <w:top w:val="nil"/>
              <w:left w:val="nil"/>
              <w:bottom w:val="single" w:sz="4" w:space="0" w:color="auto"/>
              <w:right w:val="single" w:sz="4" w:space="0" w:color="auto"/>
            </w:tcBorders>
            <w:shd w:val="clear" w:color="auto" w:fill="FFFFFF"/>
            <w:vAlign w:val="center"/>
            <w:hideMark/>
          </w:tcPr>
          <w:p w14:paraId="26A3AF02" w14:textId="77777777" w:rsidR="002A05DF" w:rsidRPr="003C16DA" w:rsidRDefault="002A05DF" w:rsidP="002A05DF">
            <w:pPr>
              <w:spacing w:after="0" w:line="240" w:lineRule="auto"/>
              <w:ind w:firstLine="0"/>
              <w:jc w:val="center"/>
              <w:rPr>
                <w:color w:val="000000"/>
                <w:sz w:val="22"/>
                <w:lang w:eastAsia="en-US"/>
              </w:rPr>
            </w:pPr>
            <w:r w:rsidRPr="003C16DA">
              <w:rPr>
                <w:color w:val="000000"/>
                <w:sz w:val="22"/>
                <w:lang w:eastAsia="en-US"/>
              </w:rPr>
              <w:t>ДЕ-25</w:t>
            </w:r>
          </w:p>
        </w:tc>
        <w:tc>
          <w:tcPr>
            <w:tcW w:w="3725" w:type="dxa"/>
            <w:tcBorders>
              <w:top w:val="nil"/>
              <w:left w:val="nil"/>
              <w:bottom w:val="single" w:sz="4" w:space="0" w:color="auto"/>
              <w:right w:val="single" w:sz="4" w:space="0" w:color="auto"/>
            </w:tcBorders>
            <w:shd w:val="clear" w:color="000000" w:fill="FFFFFF"/>
            <w:vAlign w:val="center"/>
            <w:hideMark/>
          </w:tcPr>
          <w:p w14:paraId="707D95BF" w14:textId="77777777" w:rsidR="002A05DF" w:rsidRPr="003C16DA" w:rsidRDefault="002A05DF" w:rsidP="002A05DF">
            <w:pPr>
              <w:spacing w:after="0" w:line="240" w:lineRule="auto"/>
              <w:ind w:firstLine="0"/>
              <w:jc w:val="center"/>
              <w:rPr>
                <w:color w:val="000000"/>
                <w:sz w:val="22"/>
                <w:lang w:eastAsia="en-US"/>
              </w:rPr>
            </w:pPr>
            <w:r w:rsidRPr="006503BF">
              <w:rPr>
                <w:color w:val="000000"/>
                <w:sz w:val="22"/>
              </w:rPr>
              <w:t>0,443</w:t>
            </w:r>
          </w:p>
        </w:tc>
      </w:tr>
      <w:tr w:rsidR="002A05DF" w:rsidRPr="003C16DA" w14:paraId="18A44EF8"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hideMark/>
          </w:tcPr>
          <w:p w14:paraId="5B4094FC" w14:textId="77777777" w:rsidR="002A05DF" w:rsidRPr="00092994" w:rsidRDefault="002A05DF" w:rsidP="002A05DF">
            <w:pPr>
              <w:spacing w:after="0" w:line="240" w:lineRule="auto"/>
              <w:ind w:firstLine="0"/>
              <w:jc w:val="center"/>
              <w:rPr>
                <w:color w:val="000000"/>
                <w:sz w:val="22"/>
                <w:lang w:eastAsia="en-US"/>
              </w:rPr>
            </w:pPr>
            <w:r w:rsidRPr="00092994">
              <w:rPr>
                <w:color w:val="000000"/>
                <w:sz w:val="22"/>
                <w:lang w:eastAsia="en-US"/>
              </w:rPr>
              <w:t>7</w:t>
            </w:r>
          </w:p>
        </w:tc>
        <w:tc>
          <w:tcPr>
            <w:tcW w:w="4076" w:type="dxa"/>
            <w:tcBorders>
              <w:top w:val="nil"/>
              <w:left w:val="nil"/>
              <w:bottom w:val="single" w:sz="4" w:space="0" w:color="auto"/>
              <w:right w:val="single" w:sz="4" w:space="0" w:color="auto"/>
            </w:tcBorders>
            <w:shd w:val="clear" w:color="auto" w:fill="FFFFFF"/>
            <w:vAlign w:val="center"/>
            <w:hideMark/>
          </w:tcPr>
          <w:p w14:paraId="57A06282" w14:textId="77777777" w:rsidR="002A05DF" w:rsidRPr="003C16DA" w:rsidRDefault="002A05DF" w:rsidP="002A05DF">
            <w:pPr>
              <w:spacing w:after="0" w:line="240" w:lineRule="auto"/>
              <w:ind w:firstLine="0"/>
              <w:jc w:val="center"/>
              <w:rPr>
                <w:color w:val="000000"/>
                <w:sz w:val="22"/>
                <w:lang w:eastAsia="en-US"/>
              </w:rPr>
            </w:pPr>
            <w:r w:rsidRPr="003C16DA">
              <w:rPr>
                <w:color w:val="000000"/>
                <w:sz w:val="22"/>
                <w:lang w:eastAsia="en-US"/>
              </w:rPr>
              <w:t>КЗХ</w:t>
            </w:r>
          </w:p>
        </w:tc>
        <w:tc>
          <w:tcPr>
            <w:tcW w:w="3725" w:type="dxa"/>
            <w:tcBorders>
              <w:top w:val="nil"/>
              <w:left w:val="nil"/>
              <w:bottom w:val="single" w:sz="4" w:space="0" w:color="auto"/>
              <w:right w:val="single" w:sz="4" w:space="0" w:color="auto"/>
            </w:tcBorders>
            <w:shd w:val="clear" w:color="000000" w:fill="FFFFFF"/>
            <w:vAlign w:val="center"/>
            <w:hideMark/>
          </w:tcPr>
          <w:p w14:paraId="3EF002B2" w14:textId="77777777" w:rsidR="002A05DF" w:rsidRPr="003C16DA" w:rsidRDefault="002A05DF" w:rsidP="002A05DF">
            <w:pPr>
              <w:spacing w:after="0" w:line="240" w:lineRule="auto"/>
              <w:ind w:firstLine="0"/>
              <w:jc w:val="center"/>
              <w:rPr>
                <w:color w:val="000000"/>
                <w:sz w:val="22"/>
                <w:lang w:eastAsia="en-US"/>
              </w:rPr>
            </w:pPr>
            <w:r w:rsidRPr="006503BF">
              <w:rPr>
                <w:color w:val="000000"/>
                <w:sz w:val="22"/>
              </w:rPr>
              <w:t>0,024</w:t>
            </w:r>
          </w:p>
        </w:tc>
      </w:tr>
      <w:tr w:rsidR="002A05DF" w:rsidRPr="003C16DA" w14:paraId="3C48FCF9"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hideMark/>
          </w:tcPr>
          <w:p w14:paraId="72762D93" w14:textId="77777777" w:rsidR="002A05DF" w:rsidRPr="00092994" w:rsidRDefault="002A05DF" w:rsidP="002A05DF">
            <w:pPr>
              <w:spacing w:after="0" w:line="240" w:lineRule="auto"/>
              <w:ind w:firstLine="0"/>
              <w:jc w:val="center"/>
              <w:rPr>
                <w:color w:val="000000"/>
                <w:sz w:val="22"/>
                <w:lang w:eastAsia="en-US"/>
              </w:rPr>
            </w:pPr>
            <w:r w:rsidRPr="00092994">
              <w:rPr>
                <w:color w:val="000000"/>
                <w:sz w:val="22"/>
                <w:lang w:eastAsia="en-US"/>
              </w:rPr>
              <w:t>8</w:t>
            </w:r>
          </w:p>
        </w:tc>
        <w:tc>
          <w:tcPr>
            <w:tcW w:w="4076" w:type="dxa"/>
            <w:tcBorders>
              <w:top w:val="nil"/>
              <w:left w:val="nil"/>
              <w:bottom w:val="single" w:sz="4" w:space="0" w:color="auto"/>
              <w:right w:val="single" w:sz="4" w:space="0" w:color="auto"/>
            </w:tcBorders>
            <w:shd w:val="clear" w:color="auto" w:fill="FFFFFF"/>
            <w:vAlign w:val="center"/>
            <w:hideMark/>
          </w:tcPr>
          <w:p w14:paraId="3ABF440F" w14:textId="77777777" w:rsidR="002A05DF" w:rsidRPr="003C16DA" w:rsidRDefault="002A05DF" w:rsidP="002A05DF">
            <w:pPr>
              <w:spacing w:after="0" w:line="240" w:lineRule="auto"/>
              <w:ind w:firstLine="0"/>
              <w:jc w:val="center"/>
              <w:rPr>
                <w:color w:val="000000"/>
                <w:sz w:val="22"/>
                <w:lang w:eastAsia="en-US"/>
              </w:rPr>
            </w:pPr>
            <w:r w:rsidRPr="003C16DA">
              <w:rPr>
                <w:color w:val="000000"/>
                <w:sz w:val="22"/>
                <w:lang w:eastAsia="en-US"/>
              </w:rPr>
              <w:t>ВКГМ</w:t>
            </w:r>
          </w:p>
        </w:tc>
        <w:tc>
          <w:tcPr>
            <w:tcW w:w="3725" w:type="dxa"/>
            <w:tcBorders>
              <w:top w:val="nil"/>
              <w:left w:val="nil"/>
              <w:bottom w:val="single" w:sz="4" w:space="0" w:color="auto"/>
              <w:right w:val="single" w:sz="4" w:space="0" w:color="auto"/>
            </w:tcBorders>
            <w:shd w:val="clear" w:color="000000" w:fill="FFFFFF"/>
            <w:vAlign w:val="center"/>
            <w:hideMark/>
          </w:tcPr>
          <w:p w14:paraId="56A2BD67" w14:textId="77777777" w:rsidR="002A05DF" w:rsidRPr="003C16DA" w:rsidRDefault="002A05DF" w:rsidP="002A05DF">
            <w:pPr>
              <w:spacing w:after="0" w:line="240" w:lineRule="auto"/>
              <w:ind w:firstLine="0"/>
              <w:jc w:val="center"/>
              <w:rPr>
                <w:color w:val="000000"/>
                <w:sz w:val="22"/>
                <w:lang w:eastAsia="en-US"/>
              </w:rPr>
            </w:pPr>
            <w:r w:rsidRPr="006503BF">
              <w:rPr>
                <w:color w:val="000000"/>
                <w:sz w:val="22"/>
              </w:rPr>
              <w:t>0,158</w:t>
            </w:r>
          </w:p>
        </w:tc>
      </w:tr>
      <w:tr w:rsidR="002A05DF" w:rsidRPr="003C16DA" w14:paraId="7E72F258"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hideMark/>
          </w:tcPr>
          <w:p w14:paraId="571DAD27" w14:textId="77777777" w:rsidR="002A05DF" w:rsidRPr="00092994" w:rsidRDefault="002A05DF" w:rsidP="002A05DF">
            <w:pPr>
              <w:spacing w:after="0" w:line="240" w:lineRule="auto"/>
              <w:ind w:firstLine="0"/>
              <w:jc w:val="center"/>
              <w:rPr>
                <w:color w:val="000000"/>
                <w:sz w:val="22"/>
                <w:lang w:eastAsia="en-US"/>
              </w:rPr>
            </w:pPr>
            <w:r w:rsidRPr="00092994">
              <w:rPr>
                <w:color w:val="000000"/>
                <w:sz w:val="22"/>
                <w:lang w:eastAsia="en-US"/>
              </w:rPr>
              <w:t>9</w:t>
            </w:r>
          </w:p>
        </w:tc>
        <w:tc>
          <w:tcPr>
            <w:tcW w:w="4076" w:type="dxa"/>
            <w:tcBorders>
              <w:top w:val="nil"/>
              <w:left w:val="nil"/>
              <w:bottom w:val="single" w:sz="4" w:space="0" w:color="auto"/>
              <w:right w:val="single" w:sz="4" w:space="0" w:color="auto"/>
            </w:tcBorders>
            <w:shd w:val="clear" w:color="auto" w:fill="FFFFFF"/>
            <w:vAlign w:val="center"/>
            <w:hideMark/>
          </w:tcPr>
          <w:p w14:paraId="2888A310" w14:textId="77777777" w:rsidR="002A05DF" w:rsidRPr="003C16DA" w:rsidRDefault="002A05DF" w:rsidP="002A05DF">
            <w:pPr>
              <w:spacing w:after="0" w:line="240" w:lineRule="auto"/>
              <w:ind w:firstLine="0"/>
              <w:jc w:val="center"/>
              <w:rPr>
                <w:color w:val="000000"/>
                <w:sz w:val="22"/>
                <w:lang w:eastAsia="en-US"/>
              </w:rPr>
            </w:pPr>
            <w:r w:rsidRPr="003C16DA">
              <w:rPr>
                <w:color w:val="000000"/>
                <w:sz w:val="22"/>
                <w:lang w:eastAsia="en-US"/>
              </w:rPr>
              <w:t>БПО</w:t>
            </w:r>
          </w:p>
        </w:tc>
        <w:tc>
          <w:tcPr>
            <w:tcW w:w="3725" w:type="dxa"/>
            <w:tcBorders>
              <w:top w:val="nil"/>
              <w:left w:val="nil"/>
              <w:bottom w:val="single" w:sz="4" w:space="0" w:color="auto"/>
              <w:right w:val="single" w:sz="4" w:space="0" w:color="auto"/>
            </w:tcBorders>
            <w:shd w:val="clear" w:color="000000" w:fill="FFFFFF"/>
            <w:vAlign w:val="center"/>
            <w:hideMark/>
          </w:tcPr>
          <w:p w14:paraId="1CE453E3" w14:textId="77777777" w:rsidR="002A05DF" w:rsidRPr="003C16DA" w:rsidRDefault="002A05DF" w:rsidP="002A05DF">
            <w:pPr>
              <w:spacing w:after="0" w:line="240" w:lineRule="auto"/>
              <w:ind w:firstLine="0"/>
              <w:jc w:val="center"/>
              <w:rPr>
                <w:color w:val="000000"/>
                <w:sz w:val="22"/>
                <w:lang w:eastAsia="en-US"/>
              </w:rPr>
            </w:pPr>
            <w:r w:rsidRPr="006503BF">
              <w:rPr>
                <w:color w:val="000000"/>
                <w:sz w:val="22"/>
              </w:rPr>
              <w:t>0,009</w:t>
            </w:r>
          </w:p>
        </w:tc>
      </w:tr>
      <w:tr w:rsidR="002A05DF" w:rsidRPr="003C16DA" w14:paraId="256F96EA"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hideMark/>
          </w:tcPr>
          <w:p w14:paraId="1AC813BB" w14:textId="77777777" w:rsidR="002A05DF" w:rsidRPr="00092994" w:rsidRDefault="002A05DF" w:rsidP="002A05DF">
            <w:pPr>
              <w:spacing w:after="0" w:line="240" w:lineRule="auto"/>
              <w:ind w:firstLine="0"/>
              <w:jc w:val="center"/>
              <w:rPr>
                <w:color w:val="000000"/>
                <w:sz w:val="22"/>
                <w:lang w:eastAsia="en-US"/>
              </w:rPr>
            </w:pPr>
            <w:r w:rsidRPr="00092994">
              <w:rPr>
                <w:color w:val="000000"/>
                <w:sz w:val="22"/>
                <w:lang w:eastAsia="en-US"/>
              </w:rPr>
              <w:t>10</w:t>
            </w:r>
          </w:p>
        </w:tc>
        <w:tc>
          <w:tcPr>
            <w:tcW w:w="4076" w:type="dxa"/>
            <w:tcBorders>
              <w:top w:val="nil"/>
              <w:left w:val="nil"/>
              <w:bottom w:val="single" w:sz="4" w:space="0" w:color="auto"/>
              <w:right w:val="single" w:sz="4" w:space="0" w:color="auto"/>
            </w:tcBorders>
            <w:shd w:val="clear" w:color="auto" w:fill="FFFFFF"/>
            <w:vAlign w:val="center"/>
            <w:hideMark/>
          </w:tcPr>
          <w:p w14:paraId="08A9A6DB" w14:textId="77777777" w:rsidR="002A05DF" w:rsidRPr="003C16DA" w:rsidRDefault="002A05DF" w:rsidP="002A05DF">
            <w:pPr>
              <w:spacing w:after="0" w:line="240" w:lineRule="auto"/>
              <w:ind w:firstLine="0"/>
              <w:jc w:val="center"/>
              <w:rPr>
                <w:color w:val="000000"/>
                <w:sz w:val="22"/>
                <w:lang w:eastAsia="en-US"/>
              </w:rPr>
            </w:pPr>
            <w:r w:rsidRPr="003C16DA">
              <w:rPr>
                <w:color w:val="000000"/>
                <w:sz w:val="22"/>
                <w:lang w:eastAsia="en-US"/>
              </w:rPr>
              <w:t>КНДСР</w:t>
            </w:r>
          </w:p>
        </w:tc>
        <w:tc>
          <w:tcPr>
            <w:tcW w:w="3725" w:type="dxa"/>
            <w:tcBorders>
              <w:top w:val="nil"/>
              <w:left w:val="nil"/>
              <w:bottom w:val="single" w:sz="4" w:space="0" w:color="auto"/>
              <w:right w:val="single" w:sz="4" w:space="0" w:color="auto"/>
            </w:tcBorders>
            <w:shd w:val="clear" w:color="000000" w:fill="FFFFFF"/>
            <w:vAlign w:val="center"/>
            <w:hideMark/>
          </w:tcPr>
          <w:p w14:paraId="6F72E2B1" w14:textId="77777777" w:rsidR="002A05DF" w:rsidRPr="003C16DA" w:rsidRDefault="002A05DF" w:rsidP="002A05DF">
            <w:pPr>
              <w:spacing w:after="0" w:line="240" w:lineRule="auto"/>
              <w:ind w:firstLine="0"/>
              <w:jc w:val="center"/>
              <w:rPr>
                <w:color w:val="000000"/>
                <w:sz w:val="22"/>
                <w:lang w:eastAsia="en-US"/>
              </w:rPr>
            </w:pPr>
            <w:r w:rsidRPr="006503BF">
              <w:rPr>
                <w:color w:val="000000"/>
                <w:sz w:val="22"/>
              </w:rPr>
              <w:t>0,006</w:t>
            </w:r>
          </w:p>
        </w:tc>
      </w:tr>
      <w:tr w:rsidR="002A05DF" w:rsidRPr="003C16DA" w14:paraId="358ADFFD"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hideMark/>
          </w:tcPr>
          <w:p w14:paraId="44FD572A" w14:textId="77777777" w:rsidR="002A05DF" w:rsidRPr="00092994" w:rsidRDefault="002A05DF" w:rsidP="002A05DF">
            <w:pPr>
              <w:spacing w:after="0" w:line="240" w:lineRule="auto"/>
              <w:ind w:firstLine="0"/>
              <w:jc w:val="center"/>
              <w:rPr>
                <w:rFonts w:eastAsia="SimSun"/>
                <w:color w:val="000000"/>
                <w:sz w:val="22"/>
                <w:lang w:eastAsia="en-US"/>
              </w:rPr>
            </w:pPr>
            <w:r w:rsidRPr="00092994">
              <w:rPr>
                <w:rFonts w:eastAsia="SimSun"/>
                <w:color w:val="000000"/>
                <w:sz w:val="22"/>
                <w:lang w:eastAsia="en-US"/>
              </w:rPr>
              <w:t>11</w:t>
            </w:r>
          </w:p>
        </w:tc>
        <w:tc>
          <w:tcPr>
            <w:tcW w:w="4076" w:type="dxa"/>
            <w:tcBorders>
              <w:top w:val="nil"/>
              <w:left w:val="nil"/>
              <w:bottom w:val="single" w:sz="4" w:space="0" w:color="auto"/>
              <w:right w:val="single" w:sz="4" w:space="0" w:color="auto"/>
            </w:tcBorders>
            <w:shd w:val="clear" w:color="auto" w:fill="FFFFFF"/>
            <w:vAlign w:val="center"/>
            <w:hideMark/>
          </w:tcPr>
          <w:p w14:paraId="4605BD06" w14:textId="77777777" w:rsidR="002A05DF" w:rsidRPr="003C16DA" w:rsidRDefault="002A05DF" w:rsidP="002A05DF">
            <w:pPr>
              <w:spacing w:after="0" w:line="240" w:lineRule="auto"/>
              <w:ind w:firstLine="0"/>
              <w:jc w:val="center"/>
              <w:rPr>
                <w:color w:val="000000"/>
                <w:sz w:val="22"/>
                <w:lang w:eastAsia="en-US"/>
              </w:rPr>
            </w:pPr>
            <w:r w:rsidRPr="003C16DA">
              <w:rPr>
                <w:color w:val="000000"/>
                <w:sz w:val="22"/>
                <w:lang w:eastAsia="en-US"/>
              </w:rPr>
              <w:t>Аэропорт</w:t>
            </w:r>
          </w:p>
        </w:tc>
        <w:tc>
          <w:tcPr>
            <w:tcW w:w="3725" w:type="dxa"/>
            <w:tcBorders>
              <w:top w:val="nil"/>
              <w:left w:val="nil"/>
              <w:bottom w:val="single" w:sz="4" w:space="0" w:color="auto"/>
              <w:right w:val="single" w:sz="4" w:space="0" w:color="auto"/>
            </w:tcBorders>
            <w:shd w:val="clear" w:color="000000" w:fill="FFFFFF"/>
            <w:vAlign w:val="center"/>
            <w:hideMark/>
          </w:tcPr>
          <w:p w14:paraId="6531760E" w14:textId="77777777" w:rsidR="002A05DF" w:rsidRPr="003C16DA" w:rsidRDefault="002A05DF" w:rsidP="002A05DF">
            <w:pPr>
              <w:spacing w:after="0" w:line="240" w:lineRule="auto"/>
              <w:ind w:firstLine="0"/>
              <w:jc w:val="center"/>
              <w:rPr>
                <w:color w:val="000000"/>
                <w:sz w:val="22"/>
                <w:lang w:eastAsia="en-US"/>
              </w:rPr>
            </w:pPr>
            <w:r w:rsidRPr="006503BF">
              <w:rPr>
                <w:color w:val="000000"/>
                <w:sz w:val="22"/>
              </w:rPr>
              <w:t>0,008</w:t>
            </w:r>
          </w:p>
        </w:tc>
      </w:tr>
      <w:tr w:rsidR="002A05DF" w:rsidRPr="003C16DA" w14:paraId="3121546E"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hideMark/>
          </w:tcPr>
          <w:p w14:paraId="2BBFABC7" w14:textId="77777777" w:rsidR="002A05DF" w:rsidRPr="00092994" w:rsidRDefault="002A05DF" w:rsidP="002A05DF">
            <w:pPr>
              <w:spacing w:after="0" w:line="240" w:lineRule="auto"/>
              <w:ind w:firstLine="0"/>
              <w:jc w:val="center"/>
              <w:rPr>
                <w:color w:val="000000"/>
                <w:sz w:val="22"/>
                <w:lang w:eastAsia="en-US"/>
              </w:rPr>
            </w:pPr>
            <w:r w:rsidRPr="00092994">
              <w:rPr>
                <w:color w:val="000000"/>
                <w:sz w:val="22"/>
                <w:lang w:eastAsia="en-US"/>
              </w:rPr>
              <w:t>12</w:t>
            </w:r>
          </w:p>
        </w:tc>
        <w:tc>
          <w:tcPr>
            <w:tcW w:w="4076" w:type="dxa"/>
            <w:tcBorders>
              <w:top w:val="nil"/>
              <w:left w:val="nil"/>
              <w:bottom w:val="single" w:sz="4" w:space="0" w:color="auto"/>
              <w:right w:val="single" w:sz="4" w:space="0" w:color="auto"/>
            </w:tcBorders>
            <w:shd w:val="clear" w:color="auto" w:fill="FFFFFF"/>
            <w:vAlign w:val="center"/>
            <w:hideMark/>
          </w:tcPr>
          <w:p w14:paraId="732DB3FA" w14:textId="77777777" w:rsidR="002A05DF" w:rsidRPr="003C16DA" w:rsidRDefault="002A05DF" w:rsidP="002A05DF">
            <w:pPr>
              <w:spacing w:after="0" w:line="240" w:lineRule="auto"/>
              <w:ind w:firstLine="0"/>
              <w:jc w:val="center"/>
              <w:rPr>
                <w:color w:val="000000"/>
                <w:sz w:val="22"/>
                <w:lang w:eastAsia="en-US"/>
              </w:rPr>
            </w:pPr>
            <w:r w:rsidRPr="003C16DA">
              <w:rPr>
                <w:color w:val="000000"/>
                <w:sz w:val="22"/>
                <w:lang w:eastAsia="en-US"/>
              </w:rPr>
              <w:t>Котельная КОС</w:t>
            </w:r>
          </w:p>
        </w:tc>
        <w:tc>
          <w:tcPr>
            <w:tcW w:w="3725" w:type="dxa"/>
            <w:tcBorders>
              <w:top w:val="nil"/>
              <w:left w:val="nil"/>
              <w:bottom w:val="single" w:sz="4" w:space="0" w:color="auto"/>
              <w:right w:val="single" w:sz="4" w:space="0" w:color="auto"/>
            </w:tcBorders>
            <w:shd w:val="clear" w:color="000000" w:fill="FFFFFF"/>
            <w:vAlign w:val="center"/>
            <w:hideMark/>
          </w:tcPr>
          <w:p w14:paraId="3B5E70FC" w14:textId="77777777" w:rsidR="002A05DF" w:rsidRPr="003C16DA" w:rsidRDefault="002A05DF" w:rsidP="002A05DF">
            <w:pPr>
              <w:spacing w:after="0" w:line="240" w:lineRule="auto"/>
              <w:ind w:firstLine="0"/>
              <w:jc w:val="center"/>
              <w:rPr>
                <w:color w:val="000000"/>
                <w:sz w:val="22"/>
                <w:lang w:eastAsia="en-US"/>
              </w:rPr>
            </w:pPr>
            <w:r w:rsidRPr="006503BF">
              <w:rPr>
                <w:color w:val="000000"/>
                <w:sz w:val="22"/>
              </w:rPr>
              <w:t>0,06</w:t>
            </w:r>
          </w:p>
        </w:tc>
      </w:tr>
      <w:tr w:rsidR="002A05DF" w:rsidRPr="003C16DA" w14:paraId="37966635"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hideMark/>
          </w:tcPr>
          <w:p w14:paraId="66B0D47A" w14:textId="77777777" w:rsidR="002A05DF" w:rsidRPr="00092994" w:rsidRDefault="002A05DF" w:rsidP="002A05DF">
            <w:pPr>
              <w:spacing w:after="0" w:line="240" w:lineRule="auto"/>
              <w:ind w:firstLine="0"/>
              <w:jc w:val="center"/>
              <w:rPr>
                <w:color w:val="000000"/>
                <w:sz w:val="22"/>
                <w:lang w:eastAsia="en-US"/>
              </w:rPr>
            </w:pPr>
            <w:r w:rsidRPr="00092994">
              <w:rPr>
                <w:color w:val="000000"/>
                <w:sz w:val="22"/>
                <w:lang w:eastAsia="en-US"/>
              </w:rPr>
              <w:t>13</w:t>
            </w:r>
          </w:p>
        </w:tc>
        <w:tc>
          <w:tcPr>
            <w:tcW w:w="4076" w:type="dxa"/>
            <w:tcBorders>
              <w:top w:val="nil"/>
              <w:left w:val="nil"/>
              <w:bottom w:val="single" w:sz="4" w:space="0" w:color="auto"/>
              <w:right w:val="single" w:sz="4" w:space="0" w:color="auto"/>
            </w:tcBorders>
            <w:shd w:val="clear" w:color="auto" w:fill="FFFFFF"/>
            <w:vAlign w:val="center"/>
            <w:hideMark/>
          </w:tcPr>
          <w:p w14:paraId="28D44854" w14:textId="77777777" w:rsidR="002A05DF" w:rsidRPr="003C16DA" w:rsidRDefault="002A05DF" w:rsidP="002A05DF">
            <w:pPr>
              <w:spacing w:after="0" w:line="240" w:lineRule="auto"/>
              <w:ind w:firstLine="0"/>
              <w:jc w:val="center"/>
              <w:rPr>
                <w:color w:val="000000"/>
                <w:sz w:val="22"/>
                <w:lang w:eastAsia="en-US"/>
              </w:rPr>
            </w:pPr>
            <w:r w:rsidRPr="003C16DA">
              <w:rPr>
                <w:color w:val="000000"/>
                <w:sz w:val="22"/>
                <w:lang w:eastAsia="en-US"/>
              </w:rPr>
              <w:t>Котельная ООО "УПТК"</w:t>
            </w:r>
          </w:p>
        </w:tc>
        <w:tc>
          <w:tcPr>
            <w:tcW w:w="3725" w:type="dxa"/>
            <w:tcBorders>
              <w:top w:val="nil"/>
              <w:left w:val="nil"/>
              <w:bottom w:val="single" w:sz="4" w:space="0" w:color="auto"/>
              <w:right w:val="single" w:sz="4" w:space="0" w:color="auto"/>
            </w:tcBorders>
            <w:shd w:val="clear" w:color="000000" w:fill="FFFFFF"/>
            <w:vAlign w:val="center"/>
            <w:hideMark/>
          </w:tcPr>
          <w:p w14:paraId="72E78997" w14:textId="77777777" w:rsidR="002A05DF" w:rsidRPr="003C16DA" w:rsidRDefault="002A05DF" w:rsidP="002A05DF">
            <w:pPr>
              <w:spacing w:after="0" w:line="240" w:lineRule="auto"/>
              <w:ind w:firstLine="0"/>
              <w:jc w:val="center"/>
              <w:rPr>
                <w:color w:val="000000"/>
                <w:sz w:val="22"/>
                <w:lang w:eastAsia="en-US"/>
              </w:rPr>
            </w:pPr>
            <w:r w:rsidRPr="006503BF">
              <w:rPr>
                <w:color w:val="000000"/>
                <w:sz w:val="22"/>
              </w:rPr>
              <w:t>0,087** (5,78*)</w:t>
            </w:r>
          </w:p>
        </w:tc>
      </w:tr>
      <w:tr w:rsidR="002A05DF" w:rsidRPr="003C16DA" w14:paraId="471BA8E2"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tcPr>
          <w:p w14:paraId="1FDBDEF1" w14:textId="77777777" w:rsidR="002A05DF" w:rsidRPr="00092994" w:rsidRDefault="002A05DF" w:rsidP="002A05DF">
            <w:pPr>
              <w:spacing w:after="0" w:line="240" w:lineRule="auto"/>
              <w:ind w:firstLine="0"/>
              <w:jc w:val="center"/>
              <w:rPr>
                <w:color w:val="000000"/>
                <w:sz w:val="22"/>
                <w:lang w:eastAsia="en-US"/>
              </w:rPr>
            </w:pPr>
            <w:r>
              <w:rPr>
                <w:color w:val="000000"/>
                <w:sz w:val="22"/>
                <w:lang w:eastAsia="en-US"/>
              </w:rPr>
              <w:t>14</w:t>
            </w:r>
          </w:p>
        </w:tc>
        <w:tc>
          <w:tcPr>
            <w:tcW w:w="4076" w:type="dxa"/>
            <w:tcBorders>
              <w:top w:val="nil"/>
              <w:left w:val="nil"/>
              <w:bottom w:val="single" w:sz="4" w:space="0" w:color="auto"/>
              <w:right w:val="single" w:sz="4" w:space="0" w:color="auto"/>
            </w:tcBorders>
            <w:shd w:val="clear" w:color="auto" w:fill="FFFFFF"/>
            <w:vAlign w:val="center"/>
          </w:tcPr>
          <w:p w14:paraId="5104754D" w14:textId="77777777" w:rsidR="002A05DF" w:rsidRPr="003C16DA" w:rsidRDefault="002A05DF" w:rsidP="002A05DF">
            <w:pPr>
              <w:spacing w:after="0" w:line="240" w:lineRule="auto"/>
              <w:ind w:firstLine="0"/>
              <w:jc w:val="center"/>
              <w:rPr>
                <w:color w:val="000000"/>
                <w:sz w:val="22"/>
                <w:lang w:eastAsia="en-US"/>
              </w:rPr>
            </w:pPr>
            <w:r w:rsidRPr="002A05DF">
              <w:rPr>
                <w:color w:val="000000"/>
                <w:sz w:val="22"/>
                <w:lang w:eastAsia="en-US"/>
              </w:rPr>
              <w:t>Котельная СКК "Галактика"</w:t>
            </w:r>
          </w:p>
        </w:tc>
        <w:tc>
          <w:tcPr>
            <w:tcW w:w="3725" w:type="dxa"/>
            <w:tcBorders>
              <w:top w:val="nil"/>
              <w:left w:val="nil"/>
              <w:bottom w:val="single" w:sz="4" w:space="0" w:color="auto"/>
              <w:right w:val="single" w:sz="4" w:space="0" w:color="auto"/>
            </w:tcBorders>
            <w:shd w:val="clear" w:color="000000" w:fill="FFFFFF"/>
            <w:vAlign w:val="center"/>
          </w:tcPr>
          <w:p w14:paraId="3314FC31" w14:textId="77777777" w:rsidR="002A05DF" w:rsidRPr="003C16DA" w:rsidRDefault="002A05DF" w:rsidP="002A05DF">
            <w:pPr>
              <w:spacing w:after="0" w:line="240" w:lineRule="auto"/>
              <w:ind w:firstLine="0"/>
              <w:jc w:val="center"/>
              <w:rPr>
                <w:color w:val="000000"/>
                <w:sz w:val="22"/>
                <w:lang w:eastAsia="en-US"/>
              </w:rPr>
            </w:pPr>
            <w:r w:rsidRPr="006503BF">
              <w:rPr>
                <w:color w:val="000000"/>
                <w:sz w:val="22"/>
              </w:rPr>
              <w:t>1,078</w:t>
            </w:r>
          </w:p>
        </w:tc>
      </w:tr>
      <w:tr w:rsidR="003C16DA" w:rsidRPr="003C16DA" w14:paraId="11BE1461" w14:textId="77777777" w:rsidTr="00D41DB8">
        <w:trPr>
          <w:trHeight w:val="20"/>
        </w:trPr>
        <w:tc>
          <w:tcPr>
            <w:tcW w:w="2053" w:type="dxa"/>
            <w:tcBorders>
              <w:top w:val="nil"/>
              <w:left w:val="single" w:sz="4" w:space="0" w:color="auto"/>
              <w:bottom w:val="single" w:sz="4" w:space="0" w:color="auto"/>
              <w:right w:val="single" w:sz="4" w:space="0" w:color="auto"/>
            </w:tcBorders>
            <w:shd w:val="clear" w:color="auto" w:fill="FFFFFF"/>
            <w:vAlign w:val="center"/>
            <w:hideMark/>
          </w:tcPr>
          <w:p w14:paraId="0B2AD214" w14:textId="77777777" w:rsidR="003C16DA" w:rsidRPr="003C16DA" w:rsidRDefault="003C16DA">
            <w:pPr>
              <w:spacing w:after="0" w:line="240" w:lineRule="auto"/>
              <w:ind w:firstLine="0"/>
              <w:jc w:val="center"/>
              <w:rPr>
                <w:rFonts w:ascii="Microsoft Sans Serif" w:hAnsi="Microsoft Sans Serif" w:cs="Microsoft Sans Serif"/>
                <w:b/>
                <w:bCs/>
                <w:color w:val="000000"/>
                <w:sz w:val="22"/>
                <w:lang w:eastAsia="en-US"/>
              </w:rPr>
            </w:pPr>
            <w:r w:rsidRPr="003C16DA">
              <w:rPr>
                <w:rFonts w:ascii="Microsoft Sans Serif" w:hAnsi="Microsoft Sans Serif" w:cs="Microsoft Sans Serif"/>
                <w:b/>
                <w:bCs/>
                <w:color w:val="000000"/>
                <w:sz w:val="22"/>
                <w:lang w:eastAsia="en-US"/>
              </w:rPr>
              <w:t> </w:t>
            </w:r>
          </w:p>
        </w:tc>
        <w:tc>
          <w:tcPr>
            <w:tcW w:w="4076" w:type="dxa"/>
            <w:tcBorders>
              <w:top w:val="nil"/>
              <w:left w:val="nil"/>
              <w:bottom w:val="single" w:sz="4" w:space="0" w:color="auto"/>
              <w:right w:val="single" w:sz="4" w:space="0" w:color="auto"/>
            </w:tcBorders>
            <w:shd w:val="clear" w:color="auto" w:fill="FFFFFF"/>
            <w:vAlign w:val="center"/>
            <w:hideMark/>
          </w:tcPr>
          <w:p w14:paraId="04C9F2EE" w14:textId="77777777" w:rsidR="003C16DA" w:rsidRPr="003C16DA" w:rsidRDefault="003C16DA">
            <w:pPr>
              <w:spacing w:after="0" w:line="240" w:lineRule="auto"/>
              <w:ind w:firstLine="0"/>
              <w:jc w:val="center"/>
              <w:rPr>
                <w:b/>
                <w:bCs/>
                <w:color w:val="000000"/>
                <w:sz w:val="22"/>
                <w:lang w:eastAsia="en-US"/>
              </w:rPr>
            </w:pPr>
            <w:r w:rsidRPr="003C16DA">
              <w:rPr>
                <w:b/>
                <w:bCs/>
                <w:color w:val="000000"/>
                <w:sz w:val="22"/>
                <w:lang w:eastAsia="en-US"/>
              </w:rPr>
              <w:t>Итого:</w:t>
            </w:r>
          </w:p>
        </w:tc>
        <w:tc>
          <w:tcPr>
            <w:tcW w:w="3725" w:type="dxa"/>
            <w:tcBorders>
              <w:top w:val="nil"/>
              <w:left w:val="nil"/>
              <w:bottom w:val="single" w:sz="4" w:space="0" w:color="auto"/>
              <w:right w:val="single" w:sz="4" w:space="0" w:color="auto"/>
            </w:tcBorders>
            <w:shd w:val="clear" w:color="auto" w:fill="FFFFFF"/>
            <w:vAlign w:val="center"/>
            <w:hideMark/>
          </w:tcPr>
          <w:p w14:paraId="527947A3" w14:textId="77777777" w:rsidR="003C16DA" w:rsidRPr="003C16DA" w:rsidRDefault="002A05DF">
            <w:pPr>
              <w:spacing w:after="0" w:line="240" w:lineRule="auto"/>
              <w:ind w:firstLine="0"/>
              <w:jc w:val="center"/>
              <w:rPr>
                <w:b/>
                <w:bCs/>
                <w:color w:val="000000"/>
                <w:sz w:val="22"/>
                <w:lang w:eastAsia="en-US"/>
              </w:rPr>
            </w:pPr>
            <w:r>
              <w:rPr>
                <w:b/>
                <w:bCs/>
                <w:color w:val="000000"/>
                <w:sz w:val="22"/>
                <w:lang w:eastAsia="en-US"/>
              </w:rPr>
              <w:t>4,74</w:t>
            </w:r>
          </w:p>
        </w:tc>
      </w:tr>
    </w:tbl>
    <w:p w14:paraId="442090C0" w14:textId="77777777" w:rsidR="003C16DA" w:rsidRDefault="003C16DA" w:rsidP="003C16DA">
      <w:pPr>
        <w:spacing w:after="0" w:line="240" w:lineRule="auto"/>
        <w:jc w:val="both"/>
        <w:rPr>
          <w:sz w:val="22"/>
        </w:rPr>
      </w:pPr>
      <w:r>
        <w:rPr>
          <w:sz w:val="22"/>
        </w:rPr>
        <w:t>*- значения в соответствии с предоставленными данными.</w:t>
      </w:r>
    </w:p>
    <w:p w14:paraId="305DE27A" w14:textId="77777777" w:rsidR="003C16DA" w:rsidRDefault="003C16DA" w:rsidP="003C16DA">
      <w:pPr>
        <w:spacing w:after="0" w:line="240" w:lineRule="auto"/>
        <w:jc w:val="both"/>
        <w:rPr>
          <w:sz w:val="22"/>
        </w:rPr>
      </w:pPr>
      <w:r>
        <w:rPr>
          <w:sz w:val="22"/>
        </w:rPr>
        <w:t>**- значения, определенные исходя из фактического теплового баланса за три года.</w:t>
      </w:r>
    </w:p>
    <w:p w14:paraId="1CC63C29" w14:textId="77777777" w:rsidR="003C16DA" w:rsidRDefault="003C16DA" w:rsidP="003C16DA">
      <w:pPr>
        <w:spacing w:after="0" w:line="240" w:lineRule="auto"/>
        <w:jc w:val="both"/>
        <w:rPr>
          <w:sz w:val="22"/>
        </w:rPr>
      </w:pPr>
    </w:p>
    <w:p w14:paraId="7BFEC290" w14:textId="77777777" w:rsidR="003C16DA" w:rsidRPr="003C16DA" w:rsidRDefault="003C16DA" w:rsidP="003C16DA">
      <w:pPr>
        <w:spacing w:after="0"/>
        <w:jc w:val="both"/>
        <w:rPr>
          <w:szCs w:val="28"/>
        </w:rPr>
      </w:pPr>
      <w:r>
        <w:rPr>
          <w:szCs w:val="28"/>
        </w:rPr>
        <w:lastRenderedPageBreak/>
        <w:t>П</w:t>
      </w:r>
      <w:r w:rsidRPr="003C16DA">
        <w:rPr>
          <w:szCs w:val="28"/>
        </w:rPr>
        <w:t>ерспективные затраты тепловой мощности на собственные</w:t>
      </w:r>
      <w:r>
        <w:rPr>
          <w:szCs w:val="28"/>
        </w:rPr>
        <w:t xml:space="preserve"> нужды источников приведены в тепловом балансе в п. </w:t>
      </w:r>
      <w:r w:rsidR="00013DFC">
        <w:rPr>
          <w:szCs w:val="28"/>
        </w:rPr>
        <w:t>2.3</w:t>
      </w:r>
      <w:r>
        <w:rPr>
          <w:szCs w:val="28"/>
        </w:rPr>
        <w:t xml:space="preserve"> Утверждаемой части к Схеме теплоснабжения в таблице </w:t>
      </w:r>
      <w:r w:rsidR="00013DFC">
        <w:rPr>
          <w:szCs w:val="28"/>
        </w:rPr>
        <w:t>10</w:t>
      </w:r>
      <w:r>
        <w:rPr>
          <w:szCs w:val="28"/>
        </w:rPr>
        <w:t>.</w:t>
      </w:r>
    </w:p>
    <w:p w14:paraId="777B0E10" w14:textId="77777777" w:rsidR="004A569F" w:rsidRDefault="004A569F" w:rsidP="006B4D03"/>
    <w:p w14:paraId="46D7707A" w14:textId="77777777" w:rsidR="00E06B53" w:rsidRDefault="000A5894" w:rsidP="00AD30E3">
      <w:pPr>
        <w:pStyle w:val="2"/>
        <w:keepNext/>
        <w:ind w:left="578" w:hanging="578"/>
      </w:pPr>
      <w:bookmarkStart w:id="53" w:name="_Toc524944242"/>
      <w:bookmarkStart w:id="54" w:name="_Toc524944818"/>
      <w:bookmarkStart w:id="55" w:name="_Toc528166497"/>
      <w:bookmarkStart w:id="56" w:name="_Toc10503717"/>
      <w:r w:rsidRPr="000A5894">
        <w:t>Существующие</w:t>
      </w:r>
      <w:r>
        <w:t xml:space="preserve"> </w:t>
      </w:r>
      <w:r w:rsidRPr="000A5894">
        <w:t>и</w:t>
      </w:r>
      <w:r>
        <w:t xml:space="preserve"> </w:t>
      </w:r>
      <w:r w:rsidRPr="000A5894">
        <w:t>перспективные</w:t>
      </w:r>
      <w:r>
        <w:t xml:space="preserve"> </w:t>
      </w:r>
      <w:r w:rsidRPr="000A5894">
        <w:t>значения</w:t>
      </w:r>
      <w:r>
        <w:t xml:space="preserve"> </w:t>
      </w:r>
      <w:r w:rsidRPr="000A5894">
        <w:t>тепловой</w:t>
      </w:r>
      <w:r>
        <w:t xml:space="preserve"> </w:t>
      </w:r>
      <w:r w:rsidRPr="000A5894">
        <w:t>мощности</w:t>
      </w:r>
      <w:r>
        <w:t xml:space="preserve"> </w:t>
      </w:r>
      <w:r w:rsidRPr="000A5894">
        <w:t>нетто</w:t>
      </w:r>
      <w:r>
        <w:t xml:space="preserve"> </w:t>
      </w:r>
      <w:r w:rsidRPr="000A5894">
        <w:t>источников</w:t>
      </w:r>
      <w:r>
        <w:t xml:space="preserve"> </w:t>
      </w:r>
      <w:r w:rsidRPr="000A5894">
        <w:t>тепловой</w:t>
      </w:r>
      <w:r>
        <w:t xml:space="preserve"> </w:t>
      </w:r>
      <w:r w:rsidRPr="000A5894">
        <w:t>энергии</w:t>
      </w:r>
      <w:bookmarkEnd w:id="53"/>
      <w:bookmarkEnd w:id="54"/>
      <w:bookmarkEnd w:id="55"/>
      <w:bookmarkEnd w:id="56"/>
    </w:p>
    <w:p w14:paraId="5202CB1E" w14:textId="77777777" w:rsidR="003C16DA" w:rsidRPr="003C16DA" w:rsidRDefault="003C16DA" w:rsidP="003C16DA">
      <w:pPr>
        <w:pStyle w:val="afffff7"/>
        <w:rPr>
          <w:rFonts w:ascii="Times New Roman" w:hAnsi="Times New Roman" w:cs="Times New Roman"/>
          <w:sz w:val="28"/>
          <w:szCs w:val="28"/>
        </w:rPr>
      </w:pPr>
      <w:r>
        <w:rPr>
          <w:rFonts w:ascii="Times New Roman" w:hAnsi="Times New Roman" w:cs="Times New Roman"/>
          <w:sz w:val="28"/>
          <w:szCs w:val="28"/>
        </w:rPr>
        <w:t>П</w:t>
      </w:r>
      <w:r w:rsidRPr="003C16DA">
        <w:rPr>
          <w:rFonts w:ascii="Times New Roman" w:hAnsi="Times New Roman" w:cs="Times New Roman"/>
          <w:sz w:val="28"/>
          <w:szCs w:val="28"/>
        </w:rPr>
        <w:t>араметры тепловой мощности нетто представлены в таблице 1</w:t>
      </w:r>
      <w:r w:rsidR="00967CC9">
        <w:rPr>
          <w:rFonts w:ascii="Times New Roman" w:hAnsi="Times New Roman" w:cs="Times New Roman"/>
          <w:sz w:val="28"/>
          <w:szCs w:val="28"/>
        </w:rPr>
        <w:t>6</w:t>
      </w:r>
      <w:r w:rsidRPr="003C16DA">
        <w:rPr>
          <w:rFonts w:ascii="Times New Roman" w:hAnsi="Times New Roman" w:cs="Times New Roman"/>
          <w:sz w:val="28"/>
          <w:szCs w:val="28"/>
        </w:rPr>
        <w:t>.</w:t>
      </w:r>
    </w:p>
    <w:p w14:paraId="50370CB9" w14:textId="4F8D278C" w:rsidR="003C16DA" w:rsidRPr="003C16DA" w:rsidRDefault="003C16DA" w:rsidP="003C16DA">
      <w:pPr>
        <w:pStyle w:val="afa"/>
        <w:keepNext/>
        <w:spacing w:before="0" w:after="0"/>
        <w:rPr>
          <w:sz w:val="28"/>
          <w:szCs w:val="28"/>
        </w:rPr>
      </w:pPr>
      <w:r w:rsidRPr="003C16DA">
        <w:rPr>
          <w:sz w:val="28"/>
          <w:szCs w:val="28"/>
        </w:rPr>
        <w:t xml:space="preserve">Таблица </w:t>
      </w:r>
      <w:r w:rsidR="00AC7643" w:rsidRPr="003C16DA">
        <w:rPr>
          <w:sz w:val="28"/>
          <w:szCs w:val="28"/>
        </w:rPr>
        <w:fldChar w:fldCharType="begin"/>
      </w:r>
      <w:r w:rsidRPr="003C16DA">
        <w:rPr>
          <w:sz w:val="28"/>
          <w:szCs w:val="28"/>
        </w:rPr>
        <w:instrText xml:space="preserve"> SEQ Таблица \* ARABIC </w:instrText>
      </w:r>
      <w:r w:rsidR="00AC7643" w:rsidRPr="003C16DA">
        <w:rPr>
          <w:sz w:val="28"/>
          <w:szCs w:val="28"/>
        </w:rPr>
        <w:fldChar w:fldCharType="separate"/>
      </w:r>
      <w:r w:rsidR="00A868B6">
        <w:rPr>
          <w:noProof/>
          <w:sz w:val="28"/>
          <w:szCs w:val="28"/>
        </w:rPr>
        <w:t>16</w:t>
      </w:r>
      <w:r w:rsidR="00AC7643" w:rsidRPr="003C16DA">
        <w:rPr>
          <w:noProof/>
          <w:sz w:val="28"/>
          <w:szCs w:val="28"/>
        </w:rPr>
        <w:fldChar w:fldCharType="end"/>
      </w:r>
      <w:r w:rsidRPr="003C16DA">
        <w:rPr>
          <w:sz w:val="28"/>
          <w:szCs w:val="28"/>
        </w:rPr>
        <w:t>. Параметры тепловой мощности нетто</w:t>
      </w:r>
    </w:p>
    <w:tbl>
      <w:tblPr>
        <w:tblW w:w="5000" w:type="pct"/>
        <w:tblLook w:val="04A0" w:firstRow="1" w:lastRow="0" w:firstColumn="1" w:lastColumn="0" w:noHBand="0" w:noVBand="1"/>
      </w:tblPr>
      <w:tblGrid>
        <w:gridCol w:w="2194"/>
        <w:gridCol w:w="4352"/>
        <w:gridCol w:w="3308"/>
      </w:tblGrid>
      <w:tr w:rsidR="003C16DA" w:rsidRPr="003C16DA" w14:paraId="07A5CF80" w14:textId="77777777" w:rsidTr="00D41DB8">
        <w:trPr>
          <w:trHeight w:val="20"/>
          <w:tblHeader/>
        </w:trPr>
        <w:tc>
          <w:tcPr>
            <w:tcW w:w="9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EFF257" w14:textId="77777777" w:rsidR="003C16DA" w:rsidRPr="003C16DA" w:rsidRDefault="003C16DA" w:rsidP="00934AE7">
            <w:pPr>
              <w:spacing w:after="0" w:line="240" w:lineRule="auto"/>
              <w:ind w:firstLine="0"/>
              <w:jc w:val="center"/>
              <w:rPr>
                <w:b/>
                <w:bCs/>
                <w:color w:val="000000"/>
                <w:sz w:val="22"/>
                <w:lang w:eastAsia="en-US"/>
              </w:rPr>
            </w:pPr>
            <w:r w:rsidRPr="003C16DA">
              <w:rPr>
                <w:b/>
                <w:bCs/>
                <w:color w:val="000000"/>
                <w:sz w:val="22"/>
                <w:lang w:eastAsia="en-US"/>
              </w:rPr>
              <w:t>№ п/п</w:t>
            </w:r>
          </w:p>
        </w:tc>
        <w:tc>
          <w:tcPr>
            <w:tcW w:w="1884" w:type="dxa"/>
            <w:tcBorders>
              <w:top w:val="single" w:sz="4" w:space="0" w:color="auto"/>
              <w:left w:val="nil"/>
              <w:bottom w:val="single" w:sz="4" w:space="0" w:color="auto"/>
              <w:right w:val="single" w:sz="4" w:space="0" w:color="auto"/>
            </w:tcBorders>
            <w:shd w:val="clear" w:color="auto" w:fill="FFFFFF"/>
            <w:vAlign w:val="center"/>
            <w:hideMark/>
          </w:tcPr>
          <w:p w14:paraId="1230EB58" w14:textId="77777777" w:rsidR="003C16DA" w:rsidRPr="003C16DA" w:rsidRDefault="003C16DA" w:rsidP="00934AE7">
            <w:pPr>
              <w:spacing w:after="0" w:line="240" w:lineRule="auto"/>
              <w:ind w:firstLine="0"/>
              <w:jc w:val="center"/>
              <w:rPr>
                <w:b/>
                <w:bCs/>
                <w:color w:val="000000"/>
                <w:sz w:val="22"/>
                <w:lang w:eastAsia="en-US"/>
              </w:rPr>
            </w:pPr>
            <w:r w:rsidRPr="003C16DA">
              <w:rPr>
                <w:b/>
                <w:bCs/>
                <w:color w:val="000000"/>
                <w:sz w:val="22"/>
                <w:lang w:eastAsia="en-US"/>
              </w:rPr>
              <w:t>Наименование котельной</w:t>
            </w:r>
          </w:p>
        </w:tc>
        <w:tc>
          <w:tcPr>
            <w:tcW w:w="1432" w:type="dxa"/>
            <w:tcBorders>
              <w:top w:val="single" w:sz="4" w:space="0" w:color="auto"/>
              <w:left w:val="nil"/>
              <w:bottom w:val="single" w:sz="4" w:space="0" w:color="auto"/>
              <w:right w:val="single" w:sz="4" w:space="0" w:color="auto"/>
            </w:tcBorders>
            <w:shd w:val="clear" w:color="auto" w:fill="FFFFFF"/>
            <w:vAlign w:val="center"/>
            <w:hideMark/>
          </w:tcPr>
          <w:p w14:paraId="79C14CA2" w14:textId="77777777" w:rsidR="003C16DA" w:rsidRPr="003C16DA" w:rsidRDefault="003C16DA" w:rsidP="00934AE7">
            <w:pPr>
              <w:spacing w:after="0" w:line="240" w:lineRule="auto"/>
              <w:ind w:firstLine="0"/>
              <w:jc w:val="center"/>
              <w:rPr>
                <w:b/>
                <w:bCs/>
                <w:color w:val="000000"/>
                <w:sz w:val="22"/>
                <w:lang w:eastAsia="en-US"/>
              </w:rPr>
            </w:pPr>
            <w:r w:rsidRPr="003C16DA">
              <w:rPr>
                <w:b/>
                <w:bCs/>
                <w:color w:val="000000"/>
                <w:sz w:val="22"/>
                <w:lang w:eastAsia="en-US"/>
              </w:rPr>
              <w:t>Тепловая мощность нетто, Гкал/ч</w:t>
            </w:r>
          </w:p>
        </w:tc>
      </w:tr>
      <w:tr w:rsidR="003C16DA" w:rsidRPr="003C16DA" w14:paraId="1A801BF8"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hideMark/>
          </w:tcPr>
          <w:p w14:paraId="7F1623A8"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1</w:t>
            </w:r>
          </w:p>
        </w:tc>
        <w:tc>
          <w:tcPr>
            <w:tcW w:w="1884" w:type="dxa"/>
            <w:tcBorders>
              <w:top w:val="nil"/>
              <w:left w:val="nil"/>
              <w:bottom w:val="single" w:sz="4" w:space="0" w:color="auto"/>
              <w:right w:val="single" w:sz="4" w:space="0" w:color="auto"/>
            </w:tcBorders>
            <w:shd w:val="clear" w:color="auto" w:fill="FFFFFF"/>
            <w:vAlign w:val="center"/>
            <w:hideMark/>
          </w:tcPr>
          <w:p w14:paraId="0F62F326"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ПМК-177</w:t>
            </w:r>
          </w:p>
        </w:tc>
        <w:tc>
          <w:tcPr>
            <w:tcW w:w="1432" w:type="dxa"/>
            <w:tcBorders>
              <w:top w:val="nil"/>
              <w:left w:val="nil"/>
              <w:bottom w:val="single" w:sz="4" w:space="0" w:color="auto"/>
              <w:right w:val="single" w:sz="4" w:space="0" w:color="auto"/>
            </w:tcBorders>
            <w:shd w:val="clear" w:color="auto" w:fill="FFFFFF"/>
            <w:vAlign w:val="center"/>
            <w:hideMark/>
          </w:tcPr>
          <w:p w14:paraId="6216A9E2"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34,21</w:t>
            </w:r>
          </w:p>
        </w:tc>
      </w:tr>
      <w:tr w:rsidR="003C16DA" w:rsidRPr="003C16DA" w14:paraId="2705F6BB"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hideMark/>
          </w:tcPr>
          <w:p w14:paraId="3FBDBCE7"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2</w:t>
            </w:r>
          </w:p>
        </w:tc>
        <w:tc>
          <w:tcPr>
            <w:tcW w:w="1884" w:type="dxa"/>
            <w:tcBorders>
              <w:top w:val="nil"/>
              <w:left w:val="nil"/>
              <w:bottom w:val="single" w:sz="4" w:space="0" w:color="auto"/>
              <w:right w:val="single" w:sz="4" w:space="0" w:color="auto"/>
            </w:tcBorders>
            <w:shd w:val="clear" w:color="auto" w:fill="FFFFFF"/>
            <w:vAlign w:val="center"/>
            <w:hideMark/>
          </w:tcPr>
          <w:p w14:paraId="6D04D284" w14:textId="77777777" w:rsidR="003C16DA" w:rsidRPr="003C16DA" w:rsidRDefault="001F3D0E" w:rsidP="00934AE7">
            <w:pPr>
              <w:spacing w:after="0" w:line="240" w:lineRule="auto"/>
              <w:ind w:firstLine="0"/>
              <w:jc w:val="center"/>
              <w:rPr>
                <w:color w:val="000000"/>
                <w:sz w:val="22"/>
                <w:lang w:eastAsia="en-US"/>
              </w:rPr>
            </w:pPr>
            <w:r w:rsidRPr="008B0336">
              <w:rPr>
                <w:color w:val="000000"/>
                <w:sz w:val="22"/>
              </w:rPr>
              <w:t>Котельные №</w:t>
            </w:r>
            <w:r>
              <w:rPr>
                <w:color w:val="000000"/>
                <w:sz w:val="22"/>
              </w:rPr>
              <w:t xml:space="preserve"> </w:t>
            </w:r>
            <w:r w:rsidRPr="008B0336">
              <w:rPr>
                <w:color w:val="000000"/>
                <w:sz w:val="22"/>
              </w:rPr>
              <w:t xml:space="preserve">5, </w:t>
            </w:r>
            <w:r>
              <w:rPr>
                <w:color w:val="000000"/>
                <w:sz w:val="22"/>
              </w:rPr>
              <w:t>№ 1 (</w:t>
            </w:r>
            <w:r w:rsidRPr="008B0336">
              <w:rPr>
                <w:color w:val="000000"/>
                <w:sz w:val="22"/>
              </w:rPr>
              <w:t>Арочник</w:t>
            </w:r>
            <w:r>
              <w:rPr>
                <w:color w:val="000000"/>
                <w:sz w:val="22"/>
              </w:rPr>
              <w:t>)</w:t>
            </w:r>
            <w:r w:rsidRPr="008B0336">
              <w:rPr>
                <w:color w:val="000000"/>
                <w:sz w:val="22"/>
              </w:rPr>
              <w:t xml:space="preserve">, </w:t>
            </w:r>
            <w:r>
              <w:rPr>
                <w:color w:val="000000"/>
                <w:sz w:val="22"/>
              </w:rPr>
              <w:t>№ 2 (</w:t>
            </w:r>
            <w:r w:rsidRPr="008B0336">
              <w:rPr>
                <w:color w:val="000000"/>
                <w:sz w:val="22"/>
              </w:rPr>
              <w:t>СУ-951</w:t>
            </w:r>
            <w:r>
              <w:rPr>
                <w:color w:val="000000"/>
                <w:sz w:val="22"/>
              </w:rPr>
              <w:t>)</w:t>
            </w:r>
          </w:p>
        </w:tc>
        <w:tc>
          <w:tcPr>
            <w:tcW w:w="1432" w:type="dxa"/>
            <w:tcBorders>
              <w:top w:val="nil"/>
              <w:left w:val="nil"/>
              <w:bottom w:val="single" w:sz="4" w:space="0" w:color="auto"/>
              <w:right w:val="single" w:sz="4" w:space="0" w:color="auto"/>
            </w:tcBorders>
            <w:shd w:val="clear" w:color="auto" w:fill="FFFFFF"/>
            <w:vAlign w:val="center"/>
            <w:hideMark/>
          </w:tcPr>
          <w:p w14:paraId="6D0D01AB"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58,29</w:t>
            </w:r>
          </w:p>
        </w:tc>
      </w:tr>
      <w:tr w:rsidR="003C16DA" w:rsidRPr="003C16DA" w14:paraId="3D06CC31"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hideMark/>
          </w:tcPr>
          <w:p w14:paraId="2AD73648"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3</w:t>
            </w:r>
          </w:p>
        </w:tc>
        <w:tc>
          <w:tcPr>
            <w:tcW w:w="1884" w:type="dxa"/>
            <w:tcBorders>
              <w:top w:val="nil"/>
              <w:left w:val="nil"/>
              <w:bottom w:val="single" w:sz="4" w:space="0" w:color="auto"/>
              <w:right w:val="single" w:sz="4" w:space="0" w:color="auto"/>
            </w:tcBorders>
            <w:shd w:val="clear" w:color="auto" w:fill="FFFFFF"/>
            <w:vAlign w:val="center"/>
            <w:hideMark/>
          </w:tcPr>
          <w:p w14:paraId="1D4A3389"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СУ-78</w:t>
            </w:r>
          </w:p>
        </w:tc>
        <w:tc>
          <w:tcPr>
            <w:tcW w:w="1432" w:type="dxa"/>
            <w:tcBorders>
              <w:top w:val="nil"/>
              <w:left w:val="nil"/>
              <w:bottom w:val="single" w:sz="4" w:space="0" w:color="auto"/>
              <w:right w:val="single" w:sz="4" w:space="0" w:color="auto"/>
            </w:tcBorders>
            <w:shd w:val="clear" w:color="auto" w:fill="FFFFFF"/>
            <w:vAlign w:val="center"/>
            <w:hideMark/>
          </w:tcPr>
          <w:p w14:paraId="42A7DE45"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4,67</w:t>
            </w:r>
          </w:p>
        </w:tc>
      </w:tr>
      <w:tr w:rsidR="003C16DA" w:rsidRPr="003C16DA" w14:paraId="1088CC57"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hideMark/>
          </w:tcPr>
          <w:p w14:paraId="48D44672"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4</w:t>
            </w:r>
          </w:p>
        </w:tc>
        <w:tc>
          <w:tcPr>
            <w:tcW w:w="1884" w:type="dxa"/>
            <w:tcBorders>
              <w:top w:val="nil"/>
              <w:left w:val="nil"/>
              <w:bottom w:val="single" w:sz="4" w:space="0" w:color="auto"/>
              <w:right w:val="single" w:sz="4" w:space="0" w:color="auto"/>
            </w:tcBorders>
            <w:shd w:val="clear" w:color="auto" w:fill="FFFFFF"/>
            <w:vAlign w:val="center"/>
            <w:hideMark/>
          </w:tcPr>
          <w:p w14:paraId="129F6AAB"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КСАТ</w:t>
            </w:r>
          </w:p>
        </w:tc>
        <w:tc>
          <w:tcPr>
            <w:tcW w:w="1432" w:type="dxa"/>
            <w:tcBorders>
              <w:top w:val="nil"/>
              <w:left w:val="nil"/>
              <w:bottom w:val="single" w:sz="4" w:space="0" w:color="auto"/>
              <w:right w:val="single" w:sz="4" w:space="0" w:color="auto"/>
            </w:tcBorders>
            <w:shd w:val="clear" w:color="auto" w:fill="FFFFFF"/>
            <w:vAlign w:val="center"/>
            <w:hideMark/>
          </w:tcPr>
          <w:p w14:paraId="08CBE124"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6,36</w:t>
            </w:r>
          </w:p>
        </w:tc>
      </w:tr>
      <w:tr w:rsidR="003C16DA" w:rsidRPr="003C16DA" w14:paraId="47750F0F"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hideMark/>
          </w:tcPr>
          <w:p w14:paraId="6B13EA2A"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5</w:t>
            </w:r>
          </w:p>
        </w:tc>
        <w:tc>
          <w:tcPr>
            <w:tcW w:w="1884" w:type="dxa"/>
            <w:tcBorders>
              <w:top w:val="nil"/>
              <w:left w:val="nil"/>
              <w:bottom w:val="single" w:sz="4" w:space="0" w:color="auto"/>
              <w:right w:val="single" w:sz="4" w:space="0" w:color="auto"/>
            </w:tcBorders>
            <w:shd w:val="clear" w:color="auto" w:fill="FFFFFF"/>
            <w:vAlign w:val="center"/>
            <w:hideMark/>
          </w:tcPr>
          <w:p w14:paraId="760B2ED0"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ККЗ</w:t>
            </w:r>
          </w:p>
        </w:tc>
        <w:tc>
          <w:tcPr>
            <w:tcW w:w="1432" w:type="dxa"/>
            <w:tcBorders>
              <w:top w:val="nil"/>
              <w:left w:val="nil"/>
              <w:bottom w:val="single" w:sz="4" w:space="0" w:color="auto"/>
              <w:right w:val="single" w:sz="4" w:space="0" w:color="auto"/>
            </w:tcBorders>
            <w:shd w:val="clear" w:color="auto" w:fill="FFFFFF"/>
            <w:vAlign w:val="center"/>
            <w:hideMark/>
          </w:tcPr>
          <w:p w14:paraId="260FCE96"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263,61</w:t>
            </w:r>
          </w:p>
        </w:tc>
      </w:tr>
      <w:tr w:rsidR="003C16DA" w:rsidRPr="003C16DA" w14:paraId="1B74B6A7"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hideMark/>
          </w:tcPr>
          <w:p w14:paraId="70CF7F9F"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6</w:t>
            </w:r>
          </w:p>
        </w:tc>
        <w:tc>
          <w:tcPr>
            <w:tcW w:w="1884" w:type="dxa"/>
            <w:tcBorders>
              <w:top w:val="nil"/>
              <w:left w:val="nil"/>
              <w:bottom w:val="single" w:sz="4" w:space="0" w:color="auto"/>
              <w:right w:val="single" w:sz="4" w:space="0" w:color="auto"/>
            </w:tcBorders>
            <w:shd w:val="clear" w:color="auto" w:fill="FFFFFF"/>
            <w:vAlign w:val="center"/>
            <w:hideMark/>
          </w:tcPr>
          <w:p w14:paraId="635FFA69"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ДЕ-25</w:t>
            </w:r>
          </w:p>
        </w:tc>
        <w:tc>
          <w:tcPr>
            <w:tcW w:w="1432" w:type="dxa"/>
            <w:tcBorders>
              <w:top w:val="nil"/>
              <w:left w:val="nil"/>
              <w:bottom w:val="single" w:sz="4" w:space="0" w:color="auto"/>
              <w:right w:val="single" w:sz="4" w:space="0" w:color="auto"/>
            </w:tcBorders>
            <w:shd w:val="clear" w:color="auto" w:fill="FFFFFF"/>
            <w:vAlign w:val="center"/>
            <w:hideMark/>
          </w:tcPr>
          <w:p w14:paraId="74166D87"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59,557</w:t>
            </w:r>
          </w:p>
        </w:tc>
      </w:tr>
      <w:tr w:rsidR="003C16DA" w:rsidRPr="003C16DA" w14:paraId="614EA060"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hideMark/>
          </w:tcPr>
          <w:p w14:paraId="678FD9A4"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7</w:t>
            </w:r>
          </w:p>
        </w:tc>
        <w:tc>
          <w:tcPr>
            <w:tcW w:w="1884" w:type="dxa"/>
            <w:tcBorders>
              <w:top w:val="nil"/>
              <w:left w:val="nil"/>
              <w:bottom w:val="single" w:sz="4" w:space="0" w:color="auto"/>
              <w:right w:val="single" w:sz="4" w:space="0" w:color="auto"/>
            </w:tcBorders>
            <w:shd w:val="clear" w:color="auto" w:fill="FFFFFF"/>
            <w:vAlign w:val="center"/>
            <w:hideMark/>
          </w:tcPr>
          <w:p w14:paraId="149D5288"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КЗХ</w:t>
            </w:r>
          </w:p>
        </w:tc>
        <w:tc>
          <w:tcPr>
            <w:tcW w:w="1432" w:type="dxa"/>
            <w:tcBorders>
              <w:top w:val="nil"/>
              <w:left w:val="nil"/>
              <w:bottom w:val="single" w:sz="4" w:space="0" w:color="auto"/>
              <w:right w:val="single" w:sz="4" w:space="0" w:color="auto"/>
            </w:tcBorders>
            <w:shd w:val="clear" w:color="auto" w:fill="FFFFFF"/>
            <w:vAlign w:val="center"/>
            <w:hideMark/>
          </w:tcPr>
          <w:p w14:paraId="7273D8BC"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7,576</w:t>
            </w:r>
          </w:p>
        </w:tc>
      </w:tr>
      <w:tr w:rsidR="003C16DA" w:rsidRPr="003C16DA" w14:paraId="1929D5E8"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hideMark/>
          </w:tcPr>
          <w:p w14:paraId="206B7B49"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8</w:t>
            </w:r>
          </w:p>
        </w:tc>
        <w:tc>
          <w:tcPr>
            <w:tcW w:w="1884" w:type="dxa"/>
            <w:tcBorders>
              <w:top w:val="nil"/>
              <w:left w:val="nil"/>
              <w:bottom w:val="single" w:sz="4" w:space="0" w:color="auto"/>
              <w:right w:val="single" w:sz="4" w:space="0" w:color="auto"/>
            </w:tcBorders>
            <w:shd w:val="clear" w:color="auto" w:fill="FFFFFF"/>
            <w:vAlign w:val="center"/>
            <w:hideMark/>
          </w:tcPr>
          <w:p w14:paraId="56657563"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ВКГМ</w:t>
            </w:r>
          </w:p>
        </w:tc>
        <w:tc>
          <w:tcPr>
            <w:tcW w:w="1432" w:type="dxa"/>
            <w:tcBorders>
              <w:top w:val="nil"/>
              <w:left w:val="nil"/>
              <w:bottom w:val="single" w:sz="4" w:space="0" w:color="auto"/>
              <w:right w:val="single" w:sz="4" w:space="0" w:color="auto"/>
            </w:tcBorders>
            <w:shd w:val="clear" w:color="auto" w:fill="FFFFFF"/>
            <w:vAlign w:val="center"/>
            <w:hideMark/>
          </w:tcPr>
          <w:p w14:paraId="0D5536F4" w14:textId="77777777" w:rsidR="003C16DA" w:rsidRPr="003C16DA" w:rsidRDefault="002A05DF" w:rsidP="00934AE7">
            <w:pPr>
              <w:spacing w:after="0" w:line="240" w:lineRule="auto"/>
              <w:ind w:firstLine="0"/>
              <w:jc w:val="center"/>
              <w:rPr>
                <w:color w:val="000000"/>
                <w:sz w:val="22"/>
                <w:lang w:eastAsia="en-US"/>
              </w:rPr>
            </w:pPr>
            <w:r>
              <w:rPr>
                <w:color w:val="000000"/>
                <w:sz w:val="22"/>
                <w:lang w:eastAsia="en-US"/>
              </w:rPr>
              <w:t>33,002</w:t>
            </w:r>
          </w:p>
        </w:tc>
      </w:tr>
      <w:tr w:rsidR="003C16DA" w:rsidRPr="003C16DA" w14:paraId="6FDC99C8"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hideMark/>
          </w:tcPr>
          <w:p w14:paraId="74FFDFA6"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9</w:t>
            </w:r>
          </w:p>
        </w:tc>
        <w:tc>
          <w:tcPr>
            <w:tcW w:w="1884" w:type="dxa"/>
            <w:tcBorders>
              <w:top w:val="nil"/>
              <w:left w:val="nil"/>
              <w:bottom w:val="single" w:sz="4" w:space="0" w:color="auto"/>
              <w:right w:val="single" w:sz="4" w:space="0" w:color="auto"/>
            </w:tcBorders>
            <w:shd w:val="clear" w:color="auto" w:fill="FFFFFF"/>
            <w:vAlign w:val="center"/>
            <w:hideMark/>
          </w:tcPr>
          <w:p w14:paraId="1733D041"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БПО</w:t>
            </w:r>
          </w:p>
        </w:tc>
        <w:tc>
          <w:tcPr>
            <w:tcW w:w="1432" w:type="dxa"/>
            <w:tcBorders>
              <w:top w:val="nil"/>
              <w:left w:val="nil"/>
              <w:bottom w:val="single" w:sz="4" w:space="0" w:color="auto"/>
              <w:right w:val="single" w:sz="4" w:space="0" w:color="auto"/>
            </w:tcBorders>
            <w:shd w:val="clear" w:color="auto" w:fill="FFFFFF"/>
            <w:vAlign w:val="center"/>
            <w:hideMark/>
          </w:tcPr>
          <w:p w14:paraId="39C90549"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8,991</w:t>
            </w:r>
          </w:p>
        </w:tc>
      </w:tr>
      <w:tr w:rsidR="003C16DA" w:rsidRPr="003C16DA" w14:paraId="5288C7D2"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hideMark/>
          </w:tcPr>
          <w:p w14:paraId="7D048CCE"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10</w:t>
            </w:r>
          </w:p>
        </w:tc>
        <w:tc>
          <w:tcPr>
            <w:tcW w:w="1884" w:type="dxa"/>
            <w:tcBorders>
              <w:top w:val="nil"/>
              <w:left w:val="nil"/>
              <w:bottom w:val="single" w:sz="4" w:space="0" w:color="auto"/>
              <w:right w:val="single" w:sz="4" w:space="0" w:color="auto"/>
            </w:tcBorders>
            <w:shd w:val="clear" w:color="auto" w:fill="FFFFFF"/>
            <w:vAlign w:val="center"/>
            <w:hideMark/>
          </w:tcPr>
          <w:p w14:paraId="329AC47B"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КНДСР</w:t>
            </w:r>
          </w:p>
        </w:tc>
        <w:tc>
          <w:tcPr>
            <w:tcW w:w="1432" w:type="dxa"/>
            <w:tcBorders>
              <w:top w:val="nil"/>
              <w:left w:val="nil"/>
              <w:bottom w:val="single" w:sz="4" w:space="0" w:color="auto"/>
              <w:right w:val="single" w:sz="4" w:space="0" w:color="auto"/>
            </w:tcBorders>
            <w:shd w:val="clear" w:color="auto" w:fill="FFFFFF"/>
            <w:vAlign w:val="center"/>
            <w:hideMark/>
          </w:tcPr>
          <w:p w14:paraId="76707015"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16,994</w:t>
            </w:r>
          </w:p>
        </w:tc>
      </w:tr>
      <w:tr w:rsidR="003C16DA" w:rsidRPr="003C16DA" w14:paraId="55B64297"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hideMark/>
          </w:tcPr>
          <w:p w14:paraId="6466963C" w14:textId="77777777" w:rsidR="003C16DA" w:rsidRPr="003C16DA" w:rsidRDefault="003C16DA" w:rsidP="00934AE7">
            <w:pPr>
              <w:spacing w:after="0" w:line="240" w:lineRule="auto"/>
              <w:ind w:firstLine="0"/>
              <w:jc w:val="center"/>
              <w:rPr>
                <w:rFonts w:eastAsia="SimSun"/>
                <w:color w:val="000000"/>
                <w:sz w:val="22"/>
                <w:lang w:eastAsia="en-US"/>
              </w:rPr>
            </w:pPr>
            <w:r w:rsidRPr="003C16DA">
              <w:rPr>
                <w:rFonts w:eastAsia="SimSun"/>
                <w:color w:val="000000"/>
                <w:sz w:val="22"/>
                <w:lang w:eastAsia="en-US"/>
              </w:rPr>
              <w:t>11</w:t>
            </w:r>
          </w:p>
        </w:tc>
        <w:tc>
          <w:tcPr>
            <w:tcW w:w="1884" w:type="dxa"/>
            <w:tcBorders>
              <w:top w:val="nil"/>
              <w:left w:val="nil"/>
              <w:bottom w:val="single" w:sz="4" w:space="0" w:color="auto"/>
              <w:right w:val="single" w:sz="4" w:space="0" w:color="auto"/>
            </w:tcBorders>
            <w:shd w:val="clear" w:color="auto" w:fill="FFFFFF"/>
            <w:vAlign w:val="center"/>
            <w:hideMark/>
          </w:tcPr>
          <w:p w14:paraId="4E9E588F"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Аэропорт</w:t>
            </w:r>
          </w:p>
        </w:tc>
        <w:tc>
          <w:tcPr>
            <w:tcW w:w="1432" w:type="dxa"/>
            <w:tcBorders>
              <w:top w:val="nil"/>
              <w:left w:val="nil"/>
              <w:bottom w:val="single" w:sz="4" w:space="0" w:color="auto"/>
              <w:right w:val="single" w:sz="4" w:space="0" w:color="auto"/>
            </w:tcBorders>
            <w:shd w:val="clear" w:color="auto" w:fill="FFFFFF"/>
            <w:vAlign w:val="center"/>
            <w:hideMark/>
          </w:tcPr>
          <w:p w14:paraId="2BB83AD8" w14:textId="77777777" w:rsidR="003C16DA" w:rsidRPr="003C16DA" w:rsidRDefault="002A05DF" w:rsidP="00934AE7">
            <w:pPr>
              <w:spacing w:after="0" w:line="240" w:lineRule="auto"/>
              <w:ind w:firstLine="0"/>
              <w:jc w:val="center"/>
              <w:rPr>
                <w:color w:val="000000"/>
                <w:sz w:val="22"/>
                <w:lang w:eastAsia="en-US"/>
              </w:rPr>
            </w:pPr>
            <w:r>
              <w:rPr>
                <w:color w:val="000000"/>
                <w:sz w:val="22"/>
                <w:lang w:eastAsia="en-US"/>
              </w:rPr>
              <w:t>16,202</w:t>
            </w:r>
          </w:p>
        </w:tc>
      </w:tr>
      <w:tr w:rsidR="003C16DA" w:rsidRPr="003C16DA" w14:paraId="20B61B31"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hideMark/>
          </w:tcPr>
          <w:p w14:paraId="4C2577B1"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12</w:t>
            </w:r>
          </w:p>
        </w:tc>
        <w:tc>
          <w:tcPr>
            <w:tcW w:w="1884" w:type="dxa"/>
            <w:tcBorders>
              <w:top w:val="nil"/>
              <w:left w:val="nil"/>
              <w:bottom w:val="single" w:sz="4" w:space="0" w:color="auto"/>
              <w:right w:val="single" w:sz="4" w:space="0" w:color="auto"/>
            </w:tcBorders>
            <w:shd w:val="clear" w:color="auto" w:fill="FFFFFF"/>
            <w:vAlign w:val="center"/>
            <w:hideMark/>
          </w:tcPr>
          <w:p w14:paraId="546D9D29"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Котельная КОС</w:t>
            </w:r>
          </w:p>
        </w:tc>
        <w:tc>
          <w:tcPr>
            <w:tcW w:w="1432" w:type="dxa"/>
            <w:tcBorders>
              <w:top w:val="nil"/>
              <w:left w:val="nil"/>
              <w:bottom w:val="single" w:sz="4" w:space="0" w:color="auto"/>
              <w:right w:val="single" w:sz="4" w:space="0" w:color="auto"/>
            </w:tcBorders>
            <w:shd w:val="clear" w:color="auto" w:fill="FFFFFF"/>
            <w:vAlign w:val="center"/>
            <w:hideMark/>
          </w:tcPr>
          <w:p w14:paraId="0C332243"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3,94</w:t>
            </w:r>
          </w:p>
        </w:tc>
      </w:tr>
      <w:tr w:rsidR="003C16DA" w:rsidRPr="003C16DA" w14:paraId="3D78B2EF"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hideMark/>
          </w:tcPr>
          <w:p w14:paraId="053DD8C8"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13</w:t>
            </w:r>
          </w:p>
        </w:tc>
        <w:tc>
          <w:tcPr>
            <w:tcW w:w="1884" w:type="dxa"/>
            <w:tcBorders>
              <w:top w:val="nil"/>
              <w:left w:val="nil"/>
              <w:bottom w:val="single" w:sz="4" w:space="0" w:color="auto"/>
              <w:right w:val="single" w:sz="4" w:space="0" w:color="auto"/>
            </w:tcBorders>
            <w:shd w:val="clear" w:color="auto" w:fill="FFFFFF"/>
            <w:vAlign w:val="center"/>
            <w:hideMark/>
          </w:tcPr>
          <w:p w14:paraId="30B22A0D"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Котельная ООО "УПТК"</w:t>
            </w:r>
          </w:p>
        </w:tc>
        <w:tc>
          <w:tcPr>
            <w:tcW w:w="1432" w:type="dxa"/>
            <w:tcBorders>
              <w:top w:val="nil"/>
              <w:left w:val="nil"/>
              <w:bottom w:val="single" w:sz="4" w:space="0" w:color="auto"/>
              <w:right w:val="single" w:sz="4" w:space="0" w:color="auto"/>
            </w:tcBorders>
            <w:shd w:val="clear" w:color="auto" w:fill="FFFFFF"/>
            <w:vAlign w:val="center"/>
            <w:hideMark/>
          </w:tcPr>
          <w:p w14:paraId="3E0413CF" w14:textId="77777777" w:rsidR="003C16DA" w:rsidRPr="003C16DA" w:rsidRDefault="003C16DA" w:rsidP="00934AE7">
            <w:pPr>
              <w:spacing w:after="0" w:line="240" w:lineRule="auto"/>
              <w:ind w:firstLine="0"/>
              <w:jc w:val="center"/>
              <w:rPr>
                <w:color w:val="000000"/>
                <w:sz w:val="22"/>
                <w:lang w:eastAsia="en-US"/>
              </w:rPr>
            </w:pPr>
            <w:r w:rsidRPr="003C16DA">
              <w:rPr>
                <w:color w:val="000000"/>
                <w:sz w:val="22"/>
                <w:lang w:eastAsia="en-US"/>
              </w:rPr>
              <w:t>8,713** (3,02*)</w:t>
            </w:r>
          </w:p>
        </w:tc>
      </w:tr>
      <w:tr w:rsidR="002A05DF" w:rsidRPr="003C16DA" w14:paraId="03A57BC6"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tcPr>
          <w:p w14:paraId="5A754048" w14:textId="77777777" w:rsidR="002A05DF" w:rsidRPr="003C16DA" w:rsidRDefault="002A05DF" w:rsidP="00934AE7">
            <w:pPr>
              <w:spacing w:after="0" w:line="240" w:lineRule="auto"/>
              <w:ind w:firstLine="0"/>
              <w:jc w:val="center"/>
              <w:rPr>
                <w:color w:val="000000"/>
                <w:sz w:val="22"/>
                <w:lang w:eastAsia="en-US"/>
              </w:rPr>
            </w:pPr>
            <w:r>
              <w:rPr>
                <w:color w:val="000000"/>
                <w:sz w:val="22"/>
                <w:lang w:eastAsia="en-US"/>
              </w:rPr>
              <w:t>14</w:t>
            </w:r>
          </w:p>
        </w:tc>
        <w:tc>
          <w:tcPr>
            <w:tcW w:w="1884" w:type="dxa"/>
            <w:tcBorders>
              <w:top w:val="nil"/>
              <w:left w:val="nil"/>
              <w:bottom w:val="single" w:sz="4" w:space="0" w:color="auto"/>
              <w:right w:val="single" w:sz="4" w:space="0" w:color="auto"/>
            </w:tcBorders>
            <w:shd w:val="clear" w:color="auto" w:fill="FFFFFF"/>
            <w:vAlign w:val="center"/>
          </w:tcPr>
          <w:p w14:paraId="5F2FF29B" w14:textId="77777777" w:rsidR="002A05DF" w:rsidRPr="003C16DA" w:rsidRDefault="002A05DF" w:rsidP="00934AE7">
            <w:pPr>
              <w:spacing w:after="0" w:line="240" w:lineRule="auto"/>
              <w:ind w:firstLine="0"/>
              <w:jc w:val="center"/>
              <w:rPr>
                <w:color w:val="000000"/>
                <w:sz w:val="22"/>
                <w:lang w:eastAsia="en-US"/>
              </w:rPr>
            </w:pPr>
            <w:r w:rsidRPr="002A05DF">
              <w:rPr>
                <w:color w:val="000000"/>
                <w:sz w:val="22"/>
                <w:lang w:eastAsia="en-US"/>
              </w:rPr>
              <w:t>Котельная СКК "Галактика"</w:t>
            </w:r>
          </w:p>
        </w:tc>
        <w:tc>
          <w:tcPr>
            <w:tcW w:w="1432" w:type="dxa"/>
            <w:tcBorders>
              <w:top w:val="nil"/>
              <w:left w:val="nil"/>
              <w:bottom w:val="single" w:sz="4" w:space="0" w:color="auto"/>
              <w:right w:val="single" w:sz="4" w:space="0" w:color="auto"/>
            </w:tcBorders>
            <w:shd w:val="clear" w:color="auto" w:fill="FFFFFF"/>
            <w:vAlign w:val="center"/>
          </w:tcPr>
          <w:p w14:paraId="4D7B0617" w14:textId="77777777" w:rsidR="002A05DF" w:rsidRPr="003C16DA" w:rsidRDefault="002A05DF" w:rsidP="00934AE7">
            <w:pPr>
              <w:spacing w:after="0" w:line="240" w:lineRule="auto"/>
              <w:ind w:firstLine="0"/>
              <w:jc w:val="center"/>
              <w:rPr>
                <w:color w:val="000000"/>
                <w:sz w:val="22"/>
                <w:lang w:eastAsia="en-US"/>
              </w:rPr>
            </w:pPr>
            <w:r>
              <w:rPr>
                <w:color w:val="000000"/>
                <w:sz w:val="22"/>
                <w:lang w:eastAsia="en-US"/>
              </w:rPr>
              <w:t>10,922</w:t>
            </w:r>
          </w:p>
        </w:tc>
      </w:tr>
      <w:tr w:rsidR="003C16DA" w:rsidRPr="003C16DA" w14:paraId="490E9A02" w14:textId="77777777" w:rsidTr="00D41DB8">
        <w:trPr>
          <w:trHeight w:val="20"/>
        </w:trPr>
        <w:tc>
          <w:tcPr>
            <w:tcW w:w="950" w:type="dxa"/>
            <w:tcBorders>
              <w:top w:val="nil"/>
              <w:left w:val="single" w:sz="4" w:space="0" w:color="auto"/>
              <w:bottom w:val="single" w:sz="4" w:space="0" w:color="auto"/>
              <w:right w:val="single" w:sz="4" w:space="0" w:color="auto"/>
            </w:tcBorders>
            <w:shd w:val="clear" w:color="auto" w:fill="FFFFFF"/>
            <w:vAlign w:val="center"/>
            <w:hideMark/>
          </w:tcPr>
          <w:p w14:paraId="7E89FF1E" w14:textId="77777777" w:rsidR="003C16DA" w:rsidRPr="003C16DA" w:rsidRDefault="003C16DA" w:rsidP="00934AE7">
            <w:pPr>
              <w:spacing w:after="0" w:line="240" w:lineRule="auto"/>
              <w:ind w:firstLine="0"/>
              <w:jc w:val="center"/>
              <w:rPr>
                <w:b/>
                <w:bCs/>
                <w:color w:val="000000"/>
                <w:sz w:val="22"/>
                <w:lang w:eastAsia="en-US"/>
              </w:rPr>
            </w:pPr>
            <w:r w:rsidRPr="003C16DA">
              <w:rPr>
                <w:b/>
                <w:bCs/>
                <w:color w:val="000000"/>
                <w:sz w:val="22"/>
                <w:lang w:eastAsia="en-US"/>
              </w:rPr>
              <w:t> </w:t>
            </w:r>
          </w:p>
        </w:tc>
        <w:tc>
          <w:tcPr>
            <w:tcW w:w="1884" w:type="dxa"/>
            <w:tcBorders>
              <w:top w:val="nil"/>
              <w:left w:val="nil"/>
              <w:bottom w:val="single" w:sz="4" w:space="0" w:color="auto"/>
              <w:right w:val="single" w:sz="4" w:space="0" w:color="auto"/>
            </w:tcBorders>
            <w:shd w:val="clear" w:color="auto" w:fill="FFFFFF"/>
            <w:vAlign w:val="center"/>
            <w:hideMark/>
          </w:tcPr>
          <w:p w14:paraId="0F0D17D7" w14:textId="77777777" w:rsidR="003C16DA" w:rsidRPr="003C16DA" w:rsidRDefault="003C16DA" w:rsidP="00934AE7">
            <w:pPr>
              <w:spacing w:after="0" w:line="240" w:lineRule="auto"/>
              <w:ind w:firstLine="0"/>
              <w:jc w:val="center"/>
              <w:rPr>
                <w:b/>
                <w:bCs/>
                <w:color w:val="000000"/>
                <w:sz w:val="22"/>
                <w:lang w:eastAsia="en-US"/>
              </w:rPr>
            </w:pPr>
            <w:r w:rsidRPr="003C16DA">
              <w:rPr>
                <w:b/>
                <w:bCs/>
                <w:color w:val="000000"/>
                <w:sz w:val="22"/>
                <w:lang w:eastAsia="en-US"/>
              </w:rPr>
              <w:t>Итого:</w:t>
            </w:r>
          </w:p>
        </w:tc>
        <w:tc>
          <w:tcPr>
            <w:tcW w:w="1432" w:type="dxa"/>
            <w:tcBorders>
              <w:top w:val="nil"/>
              <w:left w:val="nil"/>
              <w:bottom w:val="single" w:sz="4" w:space="0" w:color="auto"/>
              <w:right w:val="single" w:sz="4" w:space="0" w:color="auto"/>
            </w:tcBorders>
            <w:shd w:val="clear" w:color="auto" w:fill="FFFFFF"/>
            <w:vAlign w:val="center"/>
            <w:hideMark/>
          </w:tcPr>
          <w:p w14:paraId="045842FD" w14:textId="77777777" w:rsidR="003C16DA" w:rsidRPr="003C16DA" w:rsidRDefault="002A05DF" w:rsidP="00934AE7">
            <w:pPr>
              <w:spacing w:after="0" w:line="240" w:lineRule="auto"/>
              <w:ind w:firstLine="0"/>
              <w:jc w:val="center"/>
              <w:rPr>
                <w:b/>
                <w:bCs/>
                <w:color w:val="000000"/>
                <w:sz w:val="22"/>
                <w:lang w:eastAsia="en-US"/>
              </w:rPr>
            </w:pPr>
            <w:r>
              <w:rPr>
                <w:b/>
                <w:bCs/>
                <w:color w:val="000000"/>
                <w:sz w:val="22"/>
                <w:lang w:eastAsia="en-US"/>
              </w:rPr>
              <w:t>533,04</w:t>
            </w:r>
          </w:p>
        </w:tc>
      </w:tr>
    </w:tbl>
    <w:p w14:paraId="50371E1C" w14:textId="77777777" w:rsidR="003C16DA" w:rsidRDefault="003C16DA" w:rsidP="003C16DA">
      <w:pPr>
        <w:spacing w:after="0" w:line="240" w:lineRule="auto"/>
        <w:jc w:val="both"/>
        <w:rPr>
          <w:sz w:val="22"/>
        </w:rPr>
      </w:pPr>
      <w:r>
        <w:rPr>
          <w:sz w:val="22"/>
        </w:rPr>
        <w:t>*- значения в соответствии с предоставленными данными.</w:t>
      </w:r>
    </w:p>
    <w:p w14:paraId="6D8AFAC6" w14:textId="77777777" w:rsidR="003C16DA" w:rsidRDefault="003C16DA" w:rsidP="003C16DA">
      <w:pPr>
        <w:spacing w:after="0" w:line="240" w:lineRule="auto"/>
        <w:jc w:val="both"/>
        <w:rPr>
          <w:sz w:val="22"/>
        </w:rPr>
      </w:pPr>
      <w:r>
        <w:rPr>
          <w:sz w:val="22"/>
        </w:rPr>
        <w:t>**- значения, определенные исходя из фактического теплового баланса за три года.</w:t>
      </w:r>
    </w:p>
    <w:p w14:paraId="07C37FA2" w14:textId="77777777" w:rsidR="003C16DA" w:rsidRDefault="003C16DA" w:rsidP="003C16DA">
      <w:pPr>
        <w:spacing w:after="0" w:line="240" w:lineRule="auto"/>
        <w:jc w:val="both"/>
        <w:rPr>
          <w:sz w:val="22"/>
        </w:rPr>
      </w:pPr>
    </w:p>
    <w:p w14:paraId="72042D82" w14:textId="77777777" w:rsidR="003C16DA" w:rsidRPr="003C16DA" w:rsidRDefault="003C16DA" w:rsidP="003C16DA">
      <w:pPr>
        <w:spacing w:after="0"/>
        <w:jc w:val="both"/>
        <w:rPr>
          <w:szCs w:val="28"/>
        </w:rPr>
      </w:pPr>
      <w:r>
        <w:rPr>
          <w:szCs w:val="28"/>
        </w:rPr>
        <w:t>П</w:t>
      </w:r>
      <w:r w:rsidRPr="003C16DA">
        <w:rPr>
          <w:szCs w:val="28"/>
        </w:rPr>
        <w:t xml:space="preserve">ерспективные </w:t>
      </w:r>
      <w:r>
        <w:rPr>
          <w:szCs w:val="28"/>
        </w:rPr>
        <w:t>п</w:t>
      </w:r>
      <w:r w:rsidRPr="003C16DA">
        <w:rPr>
          <w:szCs w:val="28"/>
        </w:rPr>
        <w:t>араметры тепловой мощности нетто</w:t>
      </w:r>
      <w:r>
        <w:rPr>
          <w:szCs w:val="28"/>
        </w:rPr>
        <w:t xml:space="preserve"> приведены в тепловом балансе в п. </w:t>
      </w:r>
      <w:r w:rsidR="00013DFC">
        <w:rPr>
          <w:szCs w:val="28"/>
        </w:rPr>
        <w:t>2.3</w:t>
      </w:r>
      <w:r>
        <w:rPr>
          <w:szCs w:val="28"/>
        </w:rPr>
        <w:t xml:space="preserve"> Утверждаемой части к Схеме теплоснабжения в таблице </w:t>
      </w:r>
      <w:r w:rsidR="00013DFC">
        <w:rPr>
          <w:szCs w:val="28"/>
        </w:rPr>
        <w:t>10</w:t>
      </w:r>
      <w:r>
        <w:rPr>
          <w:szCs w:val="28"/>
        </w:rPr>
        <w:t>.</w:t>
      </w:r>
    </w:p>
    <w:p w14:paraId="2552D541" w14:textId="77777777" w:rsidR="00075D20" w:rsidRDefault="00075D20" w:rsidP="006B4D03"/>
    <w:p w14:paraId="75CBF05B" w14:textId="77777777" w:rsidR="00E06B53" w:rsidRPr="00A65678" w:rsidRDefault="000A5894" w:rsidP="008D2A3A">
      <w:pPr>
        <w:pStyle w:val="2"/>
        <w:keepNext/>
        <w:ind w:left="578" w:hanging="578"/>
      </w:pPr>
      <w:bookmarkStart w:id="57" w:name="_Toc524944243"/>
      <w:bookmarkStart w:id="58" w:name="_Toc524944819"/>
      <w:bookmarkStart w:id="59" w:name="_Toc528166498"/>
      <w:bookmarkStart w:id="60" w:name="_Toc10503718"/>
      <w:r w:rsidRPr="00A65678">
        <w:lastRenderedPageBreak/>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57"/>
      <w:bookmarkEnd w:id="58"/>
      <w:bookmarkEnd w:id="59"/>
      <w:bookmarkEnd w:id="60"/>
    </w:p>
    <w:p w14:paraId="2BD0D9C8" w14:textId="77777777" w:rsidR="00A65678" w:rsidRDefault="00A65678" w:rsidP="00A65678">
      <w:pPr>
        <w:spacing w:after="0"/>
        <w:jc w:val="both"/>
      </w:pPr>
      <w:r>
        <w:t>Расчеты нормативных значений технологических потерь теплоносителя и тепловой энергии в тепловых сетях и системах теплопотребления производятся в соответствии с «Инструкцией по организации в Министерстве энергетики Российской Федерации работы по расчету и обоснованию нормативов технологических потерь при передаче тепловой энергии», утвержденной Приказом Минэнерго РФ от 30 декабря 2008 г. № 325.</w:t>
      </w:r>
    </w:p>
    <w:p w14:paraId="063F97EA" w14:textId="77777777" w:rsidR="00A65678" w:rsidRDefault="00A65678" w:rsidP="00A65678">
      <w:pPr>
        <w:spacing w:after="0"/>
        <w:jc w:val="both"/>
      </w:pPr>
      <w: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w:t>
      </w:r>
    </w:p>
    <w:p w14:paraId="50B39FB5" w14:textId="77777777" w:rsidR="00A65678" w:rsidRDefault="00A65678" w:rsidP="00A65678">
      <w:pPr>
        <w:spacing w:after="0"/>
        <w:jc w:val="both"/>
      </w:pPr>
      <w:r>
        <w:t>Тепловые потери через изоляцию трубопроводов зависят от материальной характеристики тепловых сетей, а также года и способа прокладки тепловой сети.</w:t>
      </w:r>
    </w:p>
    <w:p w14:paraId="1602C955" w14:textId="77777777" w:rsidR="002A05DF" w:rsidRDefault="002A05DF" w:rsidP="00A65678">
      <w:pPr>
        <w:spacing w:after="0"/>
        <w:jc w:val="both"/>
      </w:pPr>
      <w:r>
        <w:t>От котельной СКК «Галактика» наружные сети не отходят.</w:t>
      </w:r>
    </w:p>
    <w:p w14:paraId="03F28EE9" w14:textId="77777777" w:rsidR="006B4D03" w:rsidRPr="00B975E5" w:rsidRDefault="00697BD9" w:rsidP="00697BD9">
      <w:pPr>
        <w:spacing w:after="0"/>
        <w:jc w:val="both"/>
      </w:pPr>
      <w:r w:rsidRPr="00B975E5">
        <w:t xml:space="preserve">Значения существующих потерь тепловой энергии при передаче ее тепловым сетям представлены в таблице </w:t>
      </w:r>
      <w:r w:rsidR="00B975E5" w:rsidRPr="00B975E5">
        <w:t>1</w:t>
      </w:r>
      <w:r w:rsidR="00967CC9">
        <w:t>7</w:t>
      </w:r>
      <w:r w:rsidRPr="00B975E5">
        <w:t>.</w:t>
      </w:r>
    </w:p>
    <w:p w14:paraId="0B6129A2" w14:textId="1DB981EA" w:rsidR="00AE1E8A" w:rsidRPr="00AE1E8A" w:rsidRDefault="00AE1E8A" w:rsidP="00CA5CAF">
      <w:pPr>
        <w:pStyle w:val="afa"/>
        <w:keepNext/>
        <w:spacing w:before="0" w:after="0" w:line="276" w:lineRule="auto"/>
        <w:rPr>
          <w:rFonts w:eastAsiaTheme="minorHAnsi"/>
          <w:sz w:val="28"/>
          <w:szCs w:val="28"/>
        </w:rPr>
      </w:pPr>
      <w:r w:rsidRPr="00AE1E8A">
        <w:rPr>
          <w:sz w:val="28"/>
          <w:szCs w:val="28"/>
        </w:rPr>
        <w:t xml:space="preserve">Таблица </w:t>
      </w:r>
      <w:r w:rsidR="00AC7643" w:rsidRPr="00AE1E8A">
        <w:rPr>
          <w:sz w:val="28"/>
          <w:szCs w:val="28"/>
        </w:rPr>
        <w:fldChar w:fldCharType="begin"/>
      </w:r>
      <w:r w:rsidRPr="00AE1E8A">
        <w:rPr>
          <w:sz w:val="28"/>
          <w:szCs w:val="28"/>
        </w:rPr>
        <w:instrText xml:space="preserve"> SEQ Таблица \* ARABIC </w:instrText>
      </w:r>
      <w:r w:rsidR="00AC7643" w:rsidRPr="00AE1E8A">
        <w:rPr>
          <w:sz w:val="28"/>
          <w:szCs w:val="28"/>
        </w:rPr>
        <w:fldChar w:fldCharType="separate"/>
      </w:r>
      <w:r w:rsidR="00A868B6">
        <w:rPr>
          <w:noProof/>
          <w:sz w:val="28"/>
          <w:szCs w:val="28"/>
        </w:rPr>
        <w:t>17</w:t>
      </w:r>
      <w:r w:rsidR="00AC7643" w:rsidRPr="00AE1E8A">
        <w:rPr>
          <w:noProof/>
          <w:sz w:val="28"/>
          <w:szCs w:val="28"/>
        </w:rPr>
        <w:fldChar w:fldCharType="end"/>
      </w:r>
      <w:r w:rsidRPr="00AE1E8A">
        <w:rPr>
          <w:sz w:val="28"/>
          <w:szCs w:val="28"/>
        </w:rPr>
        <w:t xml:space="preserve">. Тепловые потери в тепловых сетях за </w:t>
      </w:r>
      <w:r w:rsidR="00AB797D">
        <w:rPr>
          <w:sz w:val="28"/>
          <w:szCs w:val="28"/>
        </w:rPr>
        <w:t>2018 год</w:t>
      </w:r>
      <w:r w:rsidRPr="00AE1E8A">
        <w:rPr>
          <w:sz w:val="28"/>
          <w:szCs w:val="28"/>
        </w:rPr>
        <w:t xml:space="preserve"> </w:t>
      </w:r>
    </w:p>
    <w:tbl>
      <w:tblPr>
        <w:tblW w:w="5000" w:type="pct"/>
        <w:tblLook w:val="04A0" w:firstRow="1" w:lastRow="0" w:firstColumn="1" w:lastColumn="0" w:noHBand="0" w:noVBand="1"/>
      </w:tblPr>
      <w:tblGrid>
        <w:gridCol w:w="5495"/>
        <w:gridCol w:w="4359"/>
      </w:tblGrid>
      <w:tr w:rsidR="00AE1E8A" w14:paraId="1B9C9BD2" w14:textId="77777777" w:rsidTr="00D41DB8">
        <w:trPr>
          <w:trHeight w:val="20"/>
          <w:tblHeader/>
        </w:trPr>
        <w:tc>
          <w:tcPr>
            <w:tcW w:w="54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86ED0A" w14:textId="77777777" w:rsidR="00AE1E8A" w:rsidRDefault="00AE1E8A">
            <w:pPr>
              <w:spacing w:after="0" w:line="240" w:lineRule="auto"/>
              <w:ind w:firstLine="0"/>
              <w:jc w:val="center"/>
              <w:rPr>
                <w:b/>
                <w:bCs/>
                <w:color w:val="000000"/>
                <w:sz w:val="22"/>
                <w:lang w:eastAsia="en-US"/>
              </w:rPr>
            </w:pPr>
            <w:r>
              <w:rPr>
                <w:b/>
                <w:bCs/>
                <w:color w:val="000000"/>
                <w:sz w:val="22"/>
                <w:lang w:eastAsia="en-US"/>
              </w:rPr>
              <w:t>Показатели</w:t>
            </w:r>
          </w:p>
        </w:tc>
        <w:tc>
          <w:tcPr>
            <w:tcW w:w="4359" w:type="dxa"/>
            <w:tcBorders>
              <w:top w:val="single" w:sz="4" w:space="0" w:color="auto"/>
              <w:left w:val="nil"/>
              <w:bottom w:val="single" w:sz="4" w:space="0" w:color="auto"/>
              <w:right w:val="single" w:sz="4" w:space="0" w:color="auto"/>
            </w:tcBorders>
            <w:shd w:val="clear" w:color="auto" w:fill="FFFFFF"/>
            <w:vAlign w:val="center"/>
          </w:tcPr>
          <w:p w14:paraId="38407386" w14:textId="77777777" w:rsidR="00AE1E8A" w:rsidRDefault="00AE1E8A">
            <w:pPr>
              <w:spacing w:after="0" w:line="240" w:lineRule="auto"/>
              <w:ind w:firstLine="0"/>
              <w:jc w:val="center"/>
              <w:rPr>
                <w:b/>
                <w:bCs/>
                <w:color w:val="000000"/>
                <w:sz w:val="22"/>
                <w:lang w:eastAsia="en-US"/>
              </w:rPr>
            </w:pPr>
            <w:r>
              <w:rPr>
                <w:b/>
                <w:bCs/>
                <w:color w:val="000000"/>
                <w:sz w:val="22"/>
                <w:lang w:eastAsia="en-US"/>
              </w:rPr>
              <w:t>2018 г.</w:t>
            </w:r>
          </w:p>
        </w:tc>
      </w:tr>
      <w:tr w:rsidR="00AE1E8A" w14:paraId="7CC562CC" w14:textId="77777777" w:rsidTr="00D41DB8">
        <w:trPr>
          <w:trHeight w:val="20"/>
        </w:trPr>
        <w:tc>
          <w:tcPr>
            <w:tcW w:w="985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62128D58" w14:textId="77777777" w:rsidR="00AE1E8A" w:rsidRDefault="00AE1E8A">
            <w:pPr>
              <w:spacing w:after="0" w:line="240" w:lineRule="auto"/>
              <w:ind w:firstLine="0"/>
              <w:rPr>
                <w:b/>
                <w:bCs/>
                <w:color w:val="000000"/>
                <w:sz w:val="22"/>
                <w:lang w:eastAsia="en-US"/>
              </w:rPr>
            </w:pPr>
            <w:r>
              <w:rPr>
                <w:b/>
                <w:bCs/>
                <w:color w:val="000000"/>
                <w:sz w:val="22"/>
                <w:lang w:eastAsia="en-US"/>
              </w:rPr>
              <w:t>ООО "КонцессКом"</w:t>
            </w:r>
          </w:p>
        </w:tc>
      </w:tr>
      <w:tr w:rsidR="00AB797D" w14:paraId="2722E819"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3B6C39A6" w14:textId="77777777" w:rsidR="00AB797D" w:rsidRDefault="00AB797D">
            <w:pPr>
              <w:spacing w:after="0" w:line="240" w:lineRule="auto"/>
              <w:ind w:firstLine="0"/>
              <w:jc w:val="center"/>
              <w:rPr>
                <w:color w:val="000000"/>
                <w:sz w:val="22"/>
                <w:lang w:eastAsia="en-US"/>
              </w:rPr>
            </w:pPr>
            <w:r>
              <w:rPr>
                <w:color w:val="000000"/>
                <w:sz w:val="22"/>
                <w:lang w:eastAsia="en-US"/>
              </w:rPr>
              <w:t>Отпуск теплоты, Гкал</w:t>
            </w:r>
          </w:p>
        </w:tc>
        <w:tc>
          <w:tcPr>
            <w:tcW w:w="4359" w:type="dxa"/>
            <w:tcBorders>
              <w:top w:val="nil"/>
              <w:left w:val="nil"/>
              <w:bottom w:val="single" w:sz="4" w:space="0" w:color="auto"/>
              <w:right w:val="single" w:sz="4" w:space="0" w:color="auto"/>
            </w:tcBorders>
            <w:shd w:val="clear" w:color="auto" w:fill="FFFFFF"/>
            <w:vAlign w:val="center"/>
          </w:tcPr>
          <w:p w14:paraId="41EC73CA" w14:textId="77777777" w:rsidR="00AB797D" w:rsidRDefault="00AB797D">
            <w:pPr>
              <w:spacing w:after="0" w:line="240" w:lineRule="auto"/>
              <w:ind w:firstLine="0"/>
              <w:jc w:val="center"/>
              <w:rPr>
                <w:color w:val="000000"/>
                <w:sz w:val="22"/>
                <w:lang w:eastAsia="en-US"/>
              </w:rPr>
            </w:pPr>
            <w:r>
              <w:rPr>
                <w:color w:val="000000"/>
                <w:sz w:val="22"/>
                <w:lang w:eastAsia="en-US"/>
              </w:rPr>
              <w:t>540424</w:t>
            </w:r>
          </w:p>
        </w:tc>
      </w:tr>
      <w:tr w:rsidR="00AB797D" w14:paraId="1D2717C9"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012EC726" w14:textId="77777777" w:rsidR="00AB797D" w:rsidRDefault="00AB797D">
            <w:pPr>
              <w:spacing w:after="0" w:line="240" w:lineRule="auto"/>
              <w:ind w:firstLine="0"/>
              <w:jc w:val="center"/>
              <w:rPr>
                <w:color w:val="000000"/>
                <w:sz w:val="22"/>
                <w:lang w:eastAsia="en-US"/>
              </w:rPr>
            </w:pPr>
            <w:r>
              <w:rPr>
                <w:color w:val="000000"/>
                <w:sz w:val="22"/>
                <w:lang w:eastAsia="en-US"/>
              </w:rPr>
              <w:t>Потери теплоты, Гкал</w:t>
            </w:r>
          </w:p>
        </w:tc>
        <w:tc>
          <w:tcPr>
            <w:tcW w:w="4359" w:type="dxa"/>
            <w:tcBorders>
              <w:top w:val="nil"/>
              <w:left w:val="nil"/>
              <w:bottom w:val="single" w:sz="4" w:space="0" w:color="auto"/>
              <w:right w:val="single" w:sz="4" w:space="0" w:color="auto"/>
            </w:tcBorders>
            <w:shd w:val="clear" w:color="auto" w:fill="FFFFFF"/>
            <w:vAlign w:val="center"/>
          </w:tcPr>
          <w:p w14:paraId="7A9ABBE4" w14:textId="77777777" w:rsidR="00AB797D" w:rsidRDefault="00AB797D">
            <w:pPr>
              <w:spacing w:after="0" w:line="240" w:lineRule="auto"/>
              <w:ind w:firstLine="0"/>
              <w:jc w:val="center"/>
              <w:rPr>
                <w:color w:val="000000"/>
                <w:sz w:val="22"/>
                <w:lang w:eastAsia="en-US"/>
              </w:rPr>
            </w:pPr>
            <w:r>
              <w:rPr>
                <w:color w:val="000000"/>
                <w:sz w:val="22"/>
                <w:lang w:eastAsia="en-US"/>
              </w:rPr>
              <w:t>56203</w:t>
            </w:r>
          </w:p>
        </w:tc>
      </w:tr>
      <w:tr w:rsidR="00AB797D" w14:paraId="2A8FB4E1"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7FC84611" w14:textId="77777777" w:rsidR="00AB797D" w:rsidRDefault="00AB797D">
            <w:pPr>
              <w:spacing w:after="0" w:line="240" w:lineRule="auto"/>
              <w:ind w:firstLine="0"/>
              <w:jc w:val="center"/>
              <w:rPr>
                <w:color w:val="000000"/>
                <w:sz w:val="22"/>
                <w:lang w:eastAsia="en-US"/>
              </w:rPr>
            </w:pPr>
            <w:r>
              <w:rPr>
                <w:color w:val="000000"/>
                <w:sz w:val="22"/>
                <w:lang w:eastAsia="en-US"/>
              </w:rPr>
              <w:t>Потери теплоты, %</w:t>
            </w:r>
          </w:p>
        </w:tc>
        <w:tc>
          <w:tcPr>
            <w:tcW w:w="4359" w:type="dxa"/>
            <w:tcBorders>
              <w:top w:val="nil"/>
              <w:left w:val="nil"/>
              <w:bottom w:val="single" w:sz="4" w:space="0" w:color="auto"/>
              <w:right w:val="single" w:sz="4" w:space="0" w:color="auto"/>
            </w:tcBorders>
            <w:shd w:val="clear" w:color="auto" w:fill="FFFFFF"/>
            <w:vAlign w:val="center"/>
          </w:tcPr>
          <w:p w14:paraId="41350864" w14:textId="77777777" w:rsidR="00AB797D" w:rsidRDefault="00AB797D">
            <w:pPr>
              <w:spacing w:after="0" w:line="240" w:lineRule="auto"/>
              <w:ind w:firstLine="0"/>
              <w:jc w:val="center"/>
              <w:rPr>
                <w:color w:val="000000"/>
                <w:sz w:val="22"/>
                <w:lang w:eastAsia="en-US"/>
              </w:rPr>
            </w:pPr>
            <w:r>
              <w:rPr>
                <w:color w:val="000000"/>
                <w:sz w:val="22"/>
                <w:lang w:eastAsia="en-US"/>
              </w:rPr>
              <w:t>10,4</w:t>
            </w:r>
          </w:p>
        </w:tc>
      </w:tr>
      <w:tr w:rsidR="00AE1E8A" w14:paraId="2F105132" w14:textId="77777777" w:rsidTr="00D41DB8">
        <w:trPr>
          <w:trHeight w:val="20"/>
        </w:trPr>
        <w:tc>
          <w:tcPr>
            <w:tcW w:w="985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661AD954" w14:textId="77777777" w:rsidR="00AE1E8A" w:rsidRDefault="00AE1E8A">
            <w:pPr>
              <w:spacing w:after="0" w:line="240" w:lineRule="auto"/>
              <w:ind w:firstLine="0"/>
              <w:rPr>
                <w:b/>
                <w:bCs/>
                <w:color w:val="000000"/>
                <w:sz w:val="22"/>
                <w:lang w:eastAsia="en-US"/>
              </w:rPr>
            </w:pPr>
            <w:r>
              <w:rPr>
                <w:b/>
                <w:bCs/>
                <w:color w:val="000000"/>
                <w:sz w:val="22"/>
                <w:lang w:eastAsia="en-US"/>
              </w:rPr>
              <w:t>ООО «ЛУКОЙЛ - западная Сибирь»</w:t>
            </w:r>
          </w:p>
        </w:tc>
      </w:tr>
      <w:tr w:rsidR="00AB797D" w14:paraId="6EC82E69"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2007B14D" w14:textId="77777777" w:rsidR="00AB797D" w:rsidRDefault="00AB797D">
            <w:pPr>
              <w:spacing w:after="0" w:line="240" w:lineRule="auto"/>
              <w:ind w:firstLine="0"/>
              <w:jc w:val="center"/>
              <w:rPr>
                <w:color w:val="000000"/>
                <w:sz w:val="22"/>
                <w:lang w:eastAsia="en-US"/>
              </w:rPr>
            </w:pPr>
            <w:r>
              <w:rPr>
                <w:color w:val="000000"/>
                <w:sz w:val="22"/>
                <w:lang w:eastAsia="en-US"/>
              </w:rPr>
              <w:t>Отпуск теплоты, Гкал</w:t>
            </w:r>
          </w:p>
        </w:tc>
        <w:tc>
          <w:tcPr>
            <w:tcW w:w="4359" w:type="dxa"/>
            <w:tcBorders>
              <w:top w:val="nil"/>
              <w:left w:val="nil"/>
              <w:bottom w:val="single" w:sz="4" w:space="0" w:color="auto"/>
              <w:right w:val="single" w:sz="4" w:space="0" w:color="auto"/>
            </w:tcBorders>
            <w:noWrap/>
            <w:vAlign w:val="center"/>
          </w:tcPr>
          <w:p w14:paraId="62298B0C" w14:textId="77777777" w:rsidR="00AB797D" w:rsidRDefault="00AB797D">
            <w:pPr>
              <w:spacing w:after="0" w:line="240" w:lineRule="auto"/>
              <w:ind w:firstLine="0"/>
              <w:jc w:val="center"/>
              <w:rPr>
                <w:color w:val="000000"/>
                <w:sz w:val="22"/>
                <w:lang w:eastAsia="en-US"/>
              </w:rPr>
            </w:pPr>
            <w:r>
              <w:rPr>
                <w:color w:val="000000"/>
                <w:sz w:val="22"/>
                <w:lang w:eastAsia="en-US"/>
              </w:rPr>
              <w:t>157865</w:t>
            </w:r>
          </w:p>
        </w:tc>
      </w:tr>
      <w:tr w:rsidR="00AB797D" w14:paraId="7FDC3667"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10A9774C" w14:textId="77777777" w:rsidR="00AB797D" w:rsidRDefault="00AB797D">
            <w:pPr>
              <w:spacing w:after="0" w:line="240" w:lineRule="auto"/>
              <w:ind w:firstLine="0"/>
              <w:jc w:val="center"/>
              <w:rPr>
                <w:color w:val="000000"/>
                <w:sz w:val="22"/>
                <w:lang w:eastAsia="en-US"/>
              </w:rPr>
            </w:pPr>
            <w:r>
              <w:rPr>
                <w:color w:val="000000"/>
                <w:sz w:val="22"/>
                <w:lang w:eastAsia="en-US"/>
              </w:rPr>
              <w:t>Потери теплоты, Гкал</w:t>
            </w:r>
          </w:p>
        </w:tc>
        <w:tc>
          <w:tcPr>
            <w:tcW w:w="4359" w:type="dxa"/>
            <w:tcBorders>
              <w:top w:val="nil"/>
              <w:left w:val="nil"/>
              <w:bottom w:val="single" w:sz="4" w:space="0" w:color="auto"/>
              <w:right w:val="single" w:sz="4" w:space="0" w:color="auto"/>
            </w:tcBorders>
            <w:noWrap/>
            <w:vAlign w:val="center"/>
          </w:tcPr>
          <w:p w14:paraId="5052498B" w14:textId="77777777" w:rsidR="00AB797D" w:rsidRDefault="00AB797D">
            <w:pPr>
              <w:spacing w:after="0" w:line="240" w:lineRule="auto"/>
              <w:ind w:firstLine="0"/>
              <w:jc w:val="center"/>
              <w:rPr>
                <w:color w:val="000000"/>
                <w:sz w:val="22"/>
                <w:lang w:eastAsia="en-US"/>
              </w:rPr>
            </w:pPr>
            <w:r>
              <w:rPr>
                <w:color w:val="000000"/>
                <w:sz w:val="22"/>
                <w:lang w:eastAsia="en-US"/>
              </w:rPr>
              <w:t>9679</w:t>
            </w:r>
          </w:p>
        </w:tc>
      </w:tr>
      <w:tr w:rsidR="00AB797D" w14:paraId="3CB32477"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3E20169D" w14:textId="77777777" w:rsidR="00AB797D" w:rsidRDefault="00AB797D">
            <w:pPr>
              <w:spacing w:after="0" w:line="240" w:lineRule="auto"/>
              <w:ind w:firstLine="0"/>
              <w:jc w:val="center"/>
              <w:rPr>
                <w:color w:val="000000"/>
                <w:sz w:val="22"/>
                <w:lang w:eastAsia="en-US"/>
              </w:rPr>
            </w:pPr>
            <w:r>
              <w:rPr>
                <w:color w:val="000000"/>
                <w:sz w:val="22"/>
                <w:lang w:eastAsia="en-US"/>
              </w:rPr>
              <w:t>Потери теплоты, %</w:t>
            </w:r>
          </w:p>
        </w:tc>
        <w:tc>
          <w:tcPr>
            <w:tcW w:w="4359" w:type="dxa"/>
            <w:tcBorders>
              <w:top w:val="nil"/>
              <w:left w:val="nil"/>
              <w:bottom w:val="single" w:sz="4" w:space="0" w:color="auto"/>
              <w:right w:val="single" w:sz="4" w:space="0" w:color="auto"/>
            </w:tcBorders>
            <w:noWrap/>
            <w:vAlign w:val="center"/>
          </w:tcPr>
          <w:p w14:paraId="70104EFD" w14:textId="77777777" w:rsidR="00AB797D" w:rsidRDefault="00AB797D">
            <w:pPr>
              <w:spacing w:after="0" w:line="240" w:lineRule="auto"/>
              <w:ind w:firstLine="0"/>
              <w:jc w:val="center"/>
              <w:rPr>
                <w:color w:val="000000"/>
                <w:sz w:val="22"/>
                <w:lang w:eastAsia="en-US"/>
              </w:rPr>
            </w:pPr>
            <w:r>
              <w:rPr>
                <w:color w:val="000000"/>
                <w:sz w:val="22"/>
                <w:lang w:eastAsia="en-US"/>
              </w:rPr>
              <w:t>6,1</w:t>
            </w:r>
          </w:p>
        </w:tc>
      </w:tr>
      <w:tr w:rsidR="00AE1E8A" w14:paraId="48116ABB" w14:textId="77777777" w:rsidTr="00D41DB8">
        <w:trPr>
          <w:trHeight w:val="20"/>
        </w:trPr>
        <w:tc>
          <w:tcPr>
            <w:tcW w:w="985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3F8ABA14" w14:textId="77777777" w:rsidR="00AE1E8A" w:rsidRDefault="00AE1E8A">
            <w:pPr>
              <w:spacing w:after="0" w:line="240" w:lineRule="auto"/>
              <w:ind w:firstLine="0"/>
              <w:rPr>
                <w:b/>
                <w:bCs/>
                <w:color w:val="000000"/>
                <w:sz w:val="22"/>
                <w:lang w:eastAsia="en-US"/>
              </w:rPr>
            </w:pPr>
            <w:r>
              <w:rPr>
                <w:b/>
                <w:bCs/>
                <w:color w:val="000000"/>
                <w:sz w:val="22"/>
                <w:lang w:eastAsia="en-US"/>
              </w:rPr>
              <w:t>ООО "УПТК"</w:t>
            </w:r>
          </w:p>
        </w:tc>
      </w:tr>
      <w:tr w:rsidR="00AB797D" w14:paraId="54F4DA1D"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5F385D20" w14:textId="77777777" w:rsidR="00AB797D" w:rsidRDefault="00AB797D">
            <w:pPr>
              <w:spacing w:after="0" w:line="240" w:lineRule="auto"/>
              <w:ind w:firstLine="0"/>
              <w:jc w:val="center"/>
              <w:rPr>
                <w:color w:val="000000"/>
                <w:sz w:val="22"/>
                <w:lang w:eastAsia="en-US"/>
              </w:rPr>
            </w:pPr>
            <w:r>
              <w:rPr>
                <w:color w:val="000000"/>
                <w:sz w:val="22"/>
                <w:lang w:eastAsia="en-US"/>
              </w:rPr>
              <w:t>Отпуск теплоты, Гкал</w:t>
            </w:r>
          </w:p>
        </w:tc>
        <w:tc>
          <w:tcPr>
            <w:tcW w:w="4359" w:type="dxa"/>
            <w:tcBorders>
              <w:top w:val="nil"/>
              <w:left w:val="nil"/>
              <w:bottom w:val="single" w:sz="4" w:space="0" w:color="auto"/>
              <w:right w:val="single" w:sz="4" w:space="0" w:color="auto"/>
            </w:tcBorders>
            <w:noWrap/>
            <w:vAlign w:val="center"/>
          </w:tcPr>
          <w:p w14:paraId="1059829F" w14:textId="77777777" w:rsidR="00AB797D" w:rsidRDefault="00AB797D">
            <w:pPr>
              <w:spacing w:after="0" w:line="240" w:lineRule="auto"/>
              <w:ind w:firstLine="0"/>
              <w:jc w:val="center"/>
              <w:rPr>
                <w:color w:val="000000"/>
                <w:sz w:val="22"/>
                <w:lang w:eastAsia="en-US"/>
              </w:rPr>
            </w:pPr>
            <w:r>
              <w:rPr>
                <w:color w:val="000000"/>
                <w:sz w:val="22"/>
                <w:lang w:eastAsia="en-US"/>
              </w:rPr>
              <w:t>9010,0</w:t>
            </w:r>
          </w:p>
        </w:tc>
      </w:tr>
      <w:tr w:rsidR="00AB797D" w14:paraId="1E2BAD1D"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506067E5" w14:textId="77777777" w:rsidR="00AB797D" w:rsidRDefault="00AB797D">
            <w:pPr>
              <w:spacing w:after="0" w:line="240" w:lineRule="auto"/>
              <w:ind w:firstLine="0"/>
              <w:jc w:val="center"/>
              <w:rPr>
                <w:color w:val="000000"/>
                <w:sz w:val="22"/>
                <w:lang w:eastAsia="en-US"/>
              </w:rPr>
            </w:pPr>
            <w:r>
              <w:rPr>
                <w:color w:val="000000"/>
                <w:sz w:val="22"/>
                <w:lang w:eastAsia="en-US"/>
              </w:rPr>
              <w:t>Потери теплоты, Гкал</w:t>
            </w:r>
          </w:p>
        </w:tc>
        <w:tc>
          <w:tcPr>
            <w:tcW w:w="4359" w:type="dxa"/>
            <w:tcBorders>
              <w:top w:val="nil"/>
              <w:left w:val="nil"/>
              <w:bottom w:val="single" w:sz="4" w:space="0" w:color="auto"/>
              <w:right w:val="single" w:sz="4" w:space="0" w:color="auto"/>
            </w:tcBorders>
            <w:noWrap/>
            <w:vAlign w:val="center"/>
          </w:tcPr>
          <w:p w14:paraId="1D7EA279" w14:textId="77777777" w:rsidR="00AB797D" w:rsidRDefault="00AB797D">
            <w:pPr>
              <w:spacing w:after="0" w:line="240" w:lineRule="auto"/>
              <w:ind w:firstLine="0"/>
              <w:jc w:val="center"/>
              <w:rPr>
                <w:color w:val="000000"/>
                <w:sz w:val="22"/>
                <w:lang w:eastAsia="en-US"/>
              </w:rPr>
            </w:pPr>
            <w:r>
              <w:rPr>
                <w:color w:val="000000"/>
                <w:sz w:val="22"/>
                <w:lang w:eastAsia="en-US"/>
              </w:rPr>
              <w:t>360,0</w:t>
            </w:r>
          </w:p>
        </w:tc>
      </w:tr>
      <w:tr w:rsidR="00AB797D" w14:paraId="7455AA7B"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0C9CEB02" w14:textId="77777777" w:rsidR="00AB797D" w:rsidRDefault="00AB797D">
            <w:pPr>
              <w:spacing w:after="0" w:line="240" w:lineRule="auto"/>
              <w:ind w:firstLine="0"/>
              <w:jc w:val="center"/>
              <w:rPr>
                <w:color w:val="000000"/>
                <w:sz w:val="22"/>
                <w:lang w:eastAsia="en-US"/>
              </w:rPr>
            </w:pPr>
            <w:r>
              <w:rPr>
                <w:color w:val="000000"/>
                <w:sz w:val="22"/>
                <w:lang w:eastAsia="en-US"/>
              </w:rPr>
              <w:t>Потери теплоты, %</w:t>
            </w:r>
          </w:p>
        </w:tc>
        <w:tc>
          <w:tcPr>
            <w:tcW w:w="4359" w:type="dxa"/>
            <w:tcBorders>
              <w:top w:val="nil"/>
              <w:left w:val="nil"/>
              <w:bottom w:val="single" w:sz="4" w:space="0" w:color="auto"/>
              <w:right w:val="single" w:sz="4" w:space="0" w:color="auto"/>
            </w:tcBorders>
            <w:noWrap/>
            <w:vAlign w:val="center"/>
          </w:tcPr>
          <w:p w14:paraId="7AF06B6A" w14:textId="77777777" w:rsidR="00AB797D" w:rsidRDefault="00AB797D">
            <w:pPr>
              <w:spacing w:after="0" w:line="240" w:lineRule="auto"/>
              <w:ind w:firstLine="0"/>
              <w:jc w:val="center"/>
              <w:rPr>
                <w:color w:val="000000"/>
                <w:sz w:val="22"/>
                <w:lang w:eastAsia="en-US"/>
              </w:rPr>
            </w:pPr>
            <w:r>
              <w:rPr>
                <w:color w:val="000000"/>
                <w:sz w:val="22"/>
                <w:lang w:eastAsia="en-US"/>
              </w:rPr>
              <w:t>4,0</w:t>
            </w:r>
          </w:p>
        </w:tc>
      </w:tr>
      <w:tr w:rsidR="00AE1E8A" w14:paraId="08B5A89E" w14:textId="77777777" w:rsidTr="00D41DB8">
        <w:trPr>
          <w:trHeight w:val="20"/>
        </w:trPr>
        <w:tc>
          <w:tcPr>
            <w:tcW w:w="985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157A1CF5" w14:textId="77777777" w:rsidR="00AE1E8A" w:rsidRDefault="00AE1E8A">
            <w:pPr>
              <w:spacing w:after="0" w:line="240" w:lineRule="auto"/>
              <w:ind w:firstLine="0"/>
              <w:rPr>
                <w:b/>
                <w:bCs/>
                <w:color w:val="000000"/>
                <w:sz w:val="22"/>
                <w:lang w:eastAsia="en-US"/>
              </w:rPr>
            </w:pPr>
            <w:r>
              <w:rPr>
                <w:b/>
                <w:bCs/>
                <w:color w:val="000000"/>
                <w:sz w:val="22"/>
                <w:lang w:eastAsia="en-US"/>
              </w:rPr>
              <w:t>ООО "Горводоканал"</w:t>
            </w:r>
          </w:p>
        </w:tc>
      </w:tr>
      <w:tr w:rsidR="00AB797D" w14:paraId="48CE1512"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3C125F0F" w14:textId="77777777" w:rsidR="00AB797D" w:rsidRDefault="00AB797D">
            <w:pPr>
              <w:spacing w:after="0" w:line="240" w:lineRule="auto"/>
              <w:ind w:firstLine="0"/>
              <w:jc w:val="center"/>
              <w:rPr>
                <w:color w:val="000000"/>
                <w:sz w:val="22"/>
                <w:lang w:eastAsia="en-US"/>
              </w:rPr>
            </w:pPr>
            <w:r>
              <w:rPr>
                <w:color w:val="000000"/>
                <w:sz w:val="22"/>
                <w:lang w:eastAsia="en-US"/>
              </w:rPr>
              <w:t>Отпуск теплоты, Гкал</w:t>
            </w:r>
          </w:p>
        </w:tc>
        <w:tc>
          <w:tcPr>
            <w:tcW w:w="4359" w:type="dxa"/>
            <w:tcBorders>
              <w:top w:val="nil"/>
              <w:left w:val="nil"/>
              <w:bottom w:val="single" w:sz="4" w:space="0" w:color="auto"/>
              <w:right w:val="single" w:sz="4" w:space="0" w:color="auto"/>
            </w:tcBorders>
            <w:noWrap/>
            <w:vAlign w:val="center"/>
          </w:tcPr>
          <w:p w14:paraId="27D59BFE" w14:textId="77777777" w:rsidR="00AB797D" w:rsidRDefault="00AB797D">
            <w:pPr>
              <w:spacing w:after="0" w:line="240" w:lineRule="auto"/>
              <w:ind w:firstLine="0"/>
              <w:jc w:val="center"/>
              <w:rPr>
                <w:color w:val="000000"/>
                <w:sz w:val="22"/>
                <w:lang w:eastAsia="en-US"/>
              </w:rPr>
            </w:pPr>
            <w:r>
              <w:rPr>
                <w:color w:val="000000"/>
                <w:sz w:val="22"/>
                <w:lang w:eastAsia="en-US"/>
              </w:rPr>
              <w:t>2875</w:t>
            </w:r>
          </w:p>
        </w:tc>
      </w:tr>
      <w:tr w:rsidR="00AB797D" w14:paraId="1B574FA3"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250B3D6A" w14:textId="77777777" w:rsidR="00AB797D" w:rsidRDefault="00AB797D">
            <w:pPr>
              <w:spacing w:after="0" w:line="240" w:lineRule="auto"/>
              <w:ind w:firstLine="0"/>
              <w:jc w:val="center"/>
              <w:rPr>
                <w:color w:val="000000"/>
                <w:sz w:val="22"/>
                <w:lang w:eastAsia="en-US"/>
              </w:rPr>
            </w:pPr>
            <w:r>
              <w:rPr>
                <w:color w:val="000000"/>
                <w:sz w:val="22"/>
                <w:lang w:eastAsia="en-US"/>
              </w:rPr>
              <w:t>Потери теплоты, Гкал</w:t>
            </w:r>
          </w:p>
        </w:tc>
        <w:tc>
          <w:tcPr>
            <w:tcW w:w="4359" w:type="dxa"/>
            <w:tcBorders>
              <w:top w:val="nil"/>
              <w:left w:val="nil"/>
              <w:bottom w:val="single" w:sz="4" w:space="0" w:color="auto"/>
              <w:right w:val="single" w:sz="4" w:space="0" w:color="auto"/>
            </w:tcBorders>
            <w:noWrap/>
            <w:vAlign w:val="center"/>
          </w:tcPr>
          <w:p w14:paraId="3B3FD83C" w14:textId="77777777" w:rsidR="00AB797D" w:rsidRDefault="00AB797D">
            <w:pPr>
              <w:spacing w:after="0" w:line="240" w:lineRule="auto"/>
              <w:ind w:firstLine="0"/>
              <w:jc w:val="center"/>
              <w:rPr>
                <w:color w:val="000000"/>
                <w:sz w:val="22"/>
                <w:lang w:eastAsia="en-US"/>
              </w:rPr>
            </w:pPr>
            <w:r>
              <w:rPr>
                <w:color w:val="000000"/>
                <w:sz w:val="22"/>
                <w:lang w:eastAsia="en-US"/>
              </w:rPr>
              <w:t>160</w:t>
            </w:r>
          </w:p>
        </w:tc>
      </w:tr>
      <w:tr w:rsidR="00AB797D" w14:paraId="5C7221DB"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7F96F1E2" w14:textId="77777777" w:rsidR="00AB797D" w:rsidRDefault="00AB797D">
            <w:pPr>
              <w:spacing w:after="0" w:line="240" w:lineRule="auto"/>
              <w:ind w:firstLine="0"/>
              <w:jc w:val="center"/>
              <w:rPr>
                <w:color w:val="000000"/>
                <w:sz w:val="22"/>
                <w:lang w:eastAsia="en-US"/>
              </w:rPr>
            </w:pPr>
            <w:r>
              <w:rPr>
                <w:color w:val="000000"/>
                <w:sz w:val="22"/>
                <w:lang w:eastAsia="en-US"/>
              </w:rPr>
              <w:t>Потери теплоты, %</w:t>
            </w:r>
          </w:p>
        </w:tc>
        <w:tc>
          <w:tcPr>
            <w:tcW w:w="4359" w:type="dxa"/>
            <w:tcBorders>
              <w:top w:val="nil"/>
              <w:left w:val="nil"/>
              <w:bottom w:val="single" w:sz="4" w:space="0" w:color="auto"/>
              <w:right w:val="single" w:sz="4" w:space="0" w:color="auto"/>
            </w:tcBorders>
            <w:noWrap/>
            <w:vAlign w:val="center"/>
          </w:tcPr>
          <w:p w14:paraId="5CCA6ADA" w14:textId="77777777" w:rsidR="00AB797D" w:rsidRDefault="00AB797D">
            <w:pPr>
              <w:spacing w:after="0" w:line="240" w:lineRule="auto"/>
              <w:ind w:firstLine="0"/>
              <w:jc w:val="center"/>
              <w:rPr>
                <w:color w:val="000000"/>
                <w:sz w:val="22"/>
                <w:lang w:eastAsia="en-US"/>
              </w:rPr>
            </w:pPr>
            <w:r>
              <w:rPr>
                <w:color w:val="000000"/>
                <w:sz w:val="22"/>
                <w:lang w:eastAsia="en-US"/>
              </w:rPr>
              <w:t>5,6</w:t>
            </w:r>
          </w:p>
        </w:tc>
      </w:tr>
    </w:tbl>
    <w:p w14:paraId="2189C7A5" w14:textId="77777777" w:rsidR="00AE1E8A" w:rsidRDefault="00A65678" w:rsidP="006B4D03">
      <w:r>
        <w:lastRenderedPageBreak/>
        <w:t>Расчетные значения потерь тепловой энергии приведены в таблице 1</w:t>
      </w:r>
      <w:r w:rsidR="00967CC9">
        <w:t>8</w:t>
      </w:r>
    </w:p>
    <w:p w14:paraId="3DBCCCCC" w14:textId="174E1418" w:rsidR="00A65678" w:rsidRPr="00AE1E8A" w:rsidRDefault="00A65678" w:rsidP="00A65678">
      <w:pPr>
        <w:pStyle w:val="afa"/>
        <w:keepNext/>
        <w:spacing w:after="0"/>
        <w:rPr>
          <w:rFonts w:eastAsiaTheme="minorHAnsi"/>
          <w:sz w:val="28"/>
          <w:szCs w:val="28"/>
        </w:rPr>
      </w:pPr>
      <w:r w:rsidRPr="00AE1E8A">
        <w:rPr>
          <w:sz w:val="28"/>
          <w:szCs w:val="28"/>
        </w:rPr>
        <w:t xml:space="preserve">Таблица </w:t>
      </w:r>
      <w:r w:rsidR="00AC7643" w:rsidRPr="00AE1E8A">
        <w:rPr>
          <w:sz w:val="28"/>
          <w:szCs w:val="28"/>
        </w:rPr>
        <w:fldChar w:fldCharType="begin"/>
      </w:r>
      <w:r w:rsidRPr="00AE1E8A">
        <w:rPr>
          <w:sz w:val="28"/>
          <w:szCs w:val="28"/>
        </w:rPr>
        <w:instrText xml:space="preserve"> SEQ Таблица \* ARABIC </w:instrText>
      </w:r>
      <w:r w:rsidR="00AC7643" w:rsidRPr="00AE1E8A">
        <w:rPr>
          <w:sz w:val="28"/>
          <w:szCs w:val="28"/>
        </w:rPr>
        <w:fldChar w:fldCharType="separate"/>
      </w:r>
      <w:r w:rsidR="00A868B6">
        <w:rPr>
          <w:noProof/>
          <w:sz w:val="28"/>
          <w:szCs w:val="28"/>
        </w:rPr>
        <w:t>18</w:t>
      </w:r>
      <w:r w:rsidR="00AC7643" w:rsidRPr="00AE1E8A">
        <w:rPr>
          <w:noProof/>
          <w:sz w:val="28"/>
          <w:szCs w:val="28"/>
        </w:rPr>
        <w:fldChar w:fldCharType="end"/>
      </w:r>
      <w:r w:rsidRPr="00AE1E8A">
        <w:rPr>
          <w:sz w:val="28"/>
          <w:szCs w:val="28"/>
        </w:rPr>
        <w:t xml:space="preserve">. </w:t>
      </w:r>
      <w:r>
        <w:rPr>
          <w:sz w:val="28"/>
          <w:szCs w:val="28"/>
        </w:rPr>
        <w:t>Часовые т</w:t>
      </w:r>
      <w:r w:rsidRPr="00AE1E8A">
        <w:rPr>
          <w:sz w:val="28"/>
          <w:szCs w:val="28"/>
        </w:rPr>
        <w:t xml:space="preserve">епловые потери в тепловых сетях за </w:t>
      </w:r>
      <w:r>
        <w:rPr>
          <w:sz w:val="28"/>
          <w:szCs w:val="28"/>
        </w:rPr>
        <w:t>2018 и до 2035 года</w:t>
      </w:r>
      <w:r w:rsidRPr="00AE1E8A">
        <w:rPr>
          <w:sz w:val="28"/>
          <w:szCs w:val="28"/>
        </w:rPr>
        <w:t xml:space="preserve"> </w:t>
      </w:r>
    </w:p>
    <w:tbl>
      <w:tblPr>
        <w:tblW w:w="5000" w:type="pct"/>
        <w:tblLook w:val="04A0" w:firstRow="1" w:lastRow="0" w:firstColumn="1" w:lastColumn="0" w:noHBand="0" w:noVBand="1"/>
      </w:tblPr>
      <w:tblGrid>
        <w:gridCol w:w="540"/>
        <w:gridCol w:w="3743"/>
        <w:gridCol w:w="1258"/>
        <w:gridCol w:w="1005"/>
        <w:gridCol w:w="822"/>
        <w:gridCol w:w="822"/>
        <w:gridCol w:w="822"/>
        <w:gridCol w:w="842"/>
      </w:tblGrid>
      <w:tr w:rsidR="00A65678" w:rsidRPr="00A65678" w14:paraId="4B5EBF6B" w14:textId="77777777" w:rsidTr="00206900">
        <w:trPr>
          <w:trHeight w:val="20"/>
          <w:tblHeader/>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098F5F" w14:textId="77777777" w:rsidR="00A65678" w:rsidRPr="00A65678" w:rsidRDefault="00A65678" w:rsidP="00A65678">
            <w:pPr>
              <w:spacing w:after="0" w:line="240" w:lineRule="auto"/>
              <w:ind w:firstLine="0"/>
              <w:jc w:val="center"/>
              <w:rPr>
                <w:b/>
                <w:bCs/>
                <w:color w:val="000000"/>
                <w:sz w:val="22"/>
              </w:rPr>
            </w:pPr>
            <w:r w:rsidRPr="00A65678">
              <w:rPr>
                <w:b/>
                <w:bCs/>
                <w:color w:val="000000"/>
                <w:sz w:val="22"/>
              </w:rPr>
              <w:t>№ п/п</w:t>
            </w:r>
          </w:p>
        </w:tc>
        <w:tc>
          <w:tcPr>
            <w:tcW w:w="37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CDDA24" w14:textId="77777777" w:rsidR="00A65678" w:rsidRPr="00A65678" w:rsidRDefault="00A65678" w:rsidP="00A65678">
            <w:pPr>
              <w:spacing w:after="0" w:line="240" w:lineRule="auto"/>
              <w:ind w:firstLine="0"/>
              <w:jc w:val="center"/>
              <w:rPr>
                <w:b/>
                <w:bCs/>
                <w:color w:val="000000"/>
                <w:sz w:val="22"/>
              </w:rPr>
            </w:pPr>
            <w:r w:rsidRPr="00A65678">
              <w:rPr>
                <w:b/>
                <w:bCs/>
                <w:color w:val="000000"/>
                <w:sz w:val="22"/>
              </w:rPr>
              <w:t>Котельная</w:t>
            </w:r>
          </w:p>
        </w:tc>
        <w:tc>
          <w:tcPr>
            <w:tcW w:w="5571" w:type="dxa"/>
            <w:gridSpan w:val="6"/>
            <w:tcBorders>
              <w:top w:val="single" w:sz="4" w:space="0" w:color="auto"/>
              <w:left w:val="nil"/>
              <w:bottom w:val="single" w:sz="4" w:space="0" w:color="auto"/>
              <w:right w:val="single" w:sz="4" w:space="0" w:color="auto"/>
            </w:tcBorders>
            <w:shd w:val="clear" w:color="auto" w:fill="auto"/>
            <w:noWrap/>
            <w:vAlign w:val="center"/>
            <w:hideMark/>
          </w:tcPr>
          <w:p w14:paraId="0036A4D9" w14:textId="77777777" w:rsidR="00A65678" w:rsidRPr="00A65678" w:rsidRDefault="00A65678" w:rsidP="00A65678">
            <w:pPr>
              <w:spacing w:after="0" w:line="240" w:lineRule="auto"/>
              <w:ind w:firstLine="0"/>
              <w:jc w:val="center"/>
              <w:rPr>
                <w:b/>
                <w:bCs/>
                <w:color w:val="000000"/>
                <w:sz w:val="22"/>
              </w:rPr>
            </w:pPr>
            <w:r w:rsidRPr="00A65678">
              <w:rPr>
                <w:b/>
                <w:bCs/>
                <w:color w:val="000000"/>
                <w:sz w:val="22"/>
              </w:rPr>
              <w:t>Потери тепловой энергии в тепловых сетях, Гкал/ч</w:t>
            </w:r>
          </w:p>
        </w:tc>
      </w:tr>
      <w:tr w:rsidR="00A65678" w:rsidRPr="00A65678" w14:paraId="798B803C" w14:textId="77777777" w:rsidTr="00206900">
        <w:trPr>
          <w:trHeight w:val="20"/>
          <w:tblHeader/>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0CE25A9F" w14:textId="77777777" w:rsidR="00A65678" w:rsidRPr="00A65678" w:rsidRDefault="00A65678" w:rsidP="00A65678">
            <w:pPr>
              <w:spacing w:after="0" w:line="240" w:lineRule="auto"/>
              <w:ind w:firstLine="0"/>
              <w:rPr>
                <w:b/>
                <w:bCs/>
                <w:color w:val="000000"/>
                <w:sz w:val="22"/>
              </w:rPr>
            </w:pPr>
          </w:p>
        </w:tc>
        <w:tc>
          <w:tcPr>
            <w:tcW w:w="3743" w:type="dxa"/>
            <w:vMerge/>
            <w:tcBorders>
              <w:top w:val="single" w:sz="4" w:space="0" w:color="auto"/>
              <w:left w:val="single" w:sz="4" w:space="0" w:color="auto"/>
              <w:bottom w:val="single" w:sz="4" w:space="0" w:color="auto"/>
              <w:right w:val="single" w:sz="4" w:space="0" w:color="auto"/>
            </w:tcBorders>
            <w:vAlign w:val="center"/>
            <w:hideMark/>
          </w:tcPr>
          <w:p w14:paraId="62BB3317" w14:textId="77777777" w:rsidR="00A65678" w:rsidRPr="00A65678" w:rsidRDefault="00A65678" w:rsidP="00A65678">
            <w:pPr>
              <w:spacing w:after="0" w:line="240" w:lineRule="auto"/>
              <w:ind w:firstLine="0"/>
              <w:rPr>
                <w:b/>
                <w:bCs/>
                <w:color w:val="000000"/>
                <w:sz w:val="22"/>
              </w:rPr>
            </w:pPr>
          </w:p>
        </w:tc>
        <w:tc>
          <w:tcPr>
            <w:tcW w:w="1258" w:type="dxa"/>
            <w:tcBorders>
              <w:top w:val="nil"/>
              <w:left w:val="nil"/>
              <w:bottom w:val="single" w:sz="4" w:space="0" w:color="auto"/>
              <w:right w:val="single" w:sz="4" w:space="0" w:color="auto"/>
            </w:tcBorders>
            <w:shd w:val="clear" w:color="auto" w:fill="auto"/>
            <w:noWrap/>
            <w:vAlign w:val="center"/>
            <w:hideMark/>
          </w:tcPr>
          <w:p w14:paraId="42A3F570" w14:textId="77777777" w:rsidR="00A65678" w:rsidRPr="00A65678" w:rsidRDefault="00A65678" w:rsidP="00A65678">
            <w:pPr>
              <w:spacing w:after="0" w:line="240" w:lineRule="auto"/>
              <w:ind w:firstLine="0"/>
              <w:jc w:val="center"/>
              <w:rPr>
                <w:b/>
                <w:bCs/>
                <w:color w:val="000000"/>
                <w:sz w:val="22"/>
              </w:rPr>
            </w:pPr>
            <w:r w:rsidRPr="00A65678">
              <w:rPr>
                <w:b/>
                <w:bCs/>
                <w:color w:val="000000"/>
                <w:sz w:val="22"/>
              </w:rPr>
              <w:t>2018</w:t>
            </w:r>
          </w:p>
        </w:tc>
        <w:tc>
          <w:tcPr>
            <w:tcW w:w="1005" w:type="dxa"/>
            <w:tcBorders>
              <w:top w:val="nil"/>
              <w:left w:val="nil"/>
              <w:bottom w:val="single" w:sz="4" w:space="0" w:color="auto"/>
              <w:right w:val="single" w:sz="4" w:space="0" w:color="auto"/>
            </w:tcBorders>
            <w:shd w:val="clear" w:color="auto" w:fill="auto"/>
            <w:noWrap/>
            <w:vAlign w:val="center"/>
            <w:hideMark/>
          </w:tcPr>
          <w:p w14:paraId="270B9BBC" w14:textId="77777777" w:rsidR="00A65678" w:rsidRPr="00A65678" w:rsidRDefault="00A65678" w:rsidP="00A65678">
            <w:pPr>
              <w:spacing w:after="0" w:line="240" w:lineRule="auto"/>
              <w:ind w:firstLine="0"/>
              <w:jc w:val="center"/>
              <w:rPr>
                <w:b/>
                <w:bCs/>
                <w:color w:val="000000"/>
                <w:sz w:val="22"/>
              </w:rPr>
            </w:pPr>
            <w:r w:rsidRPr="00A65678">
              <w:rPr>
                <w:b/>
                <w:bCs/>
                <w:color w:val="000000"/>
                <w:sz w:val="22"/>
              </w:rPr>
              <w:t>2019</w:t>
            </w:r>
          </w:p>
        </w:tc>
        <w:tc>
          <w:tcPr>
            <w:tcW w:w="822" w:type="dxa"/>
            <w:tcBorders>
              <w:top w:val="nil"/>
              <w:left w:val="nil"/>
              <w:bottom w:val="single" w:sz="4" w:space="0" w:color="auto"/>
              <w:right w:val="single" w:sz="4" w:space="0" w:color="auto"/>
            </w:tcBorders>
            <w:shd w:val="clear" w:color="auto" w:fill="auto"/>
            <w:noWrap/>
            <w:vAlign w:val="center"/>
            <w:hideMark/>
          </w:tcPr>
          <w:p w14:paraId="0362512B" w14:textId="77777777" w:rsidR="00A65678" w:rsidRPr="00A65678" w:rsidRDefault="00A65678" w:rsidP="00A65678">
            <w:pPr>
              <w:spacing w:after="0" w:line="240" w:lineRule="auto"/>
              <w:ind w:firstLine="0"/>
              <w:jc w:val="center"/>
              <w:rPr>
                <w:b/>
                <w:bCs/>
                <w:color w:val="000000"/>
                <w:sz w:val="22"/>
              </w:rPr>
            </w:pPr>
            <w:r w:rsidRPr="00A65678">
              <w:rPr>
                <w:b/>
                <w:bCs/>
                <w:color w:val="000000"/>
                <w:sz w:val="22"/>
              </w:rPr>
              <w:t>2020</w:t>
            </w:r>
          </w:p>
        </w:tc>
        <w:tc>
          <w:tcPr>
            <w:tcW w:w="822" w:type="dxa"/>
            <w:tcBorders>
              <w:top w:val="nil"/>
              <w:left w:val="nil"/>
              <w:bottom w:val="single" w:sz="4" w:space="0" w:color="auto"/>
              <w:right w:val="single" w:sz="4" w:space="0" w:color="auto"/>
            </w:tcBorders>
            <w:shd w:val="clear" w:color="auto" w:fill="auto"/>
            <w:noWrap/>
            <w:vAlign w:val="center"/>
            <w:hideMark/>
          </w:tcPr>
          <w:p w14:paraId="6DD0983D" w14:textId="77777777" w:rsidR="00A65678" w:rsidRPr="00A65678" w:rsidRDefault="00A65678" w:rsidP="00A65678">
            <w:pPr>
              <w:spacing w:after="0" w:line="240" w:lineRule="auto"/>
              <w:ind w:firstLine="0"/>
              <w:jc w:val="center"/>
              <w:rPr>
                <w:b/>
                <w:bCs/>
                <w:color w:val="000000"/>
                <w:sz w:val="22"/>
              </w:rPr>
            </w:pPr>
            <w:r w:rsidRPr="00A65678">
              <w:rPr>
                <w:b/>
                <w:bCs/>
                <w:color w:val="000000"/>
                <w:sz w:val="22"/>
              </w:rPr>
              <w:t>2021</w:t>
            </w:r>
          </w:p>
        </w:tc>
        <w:tc>
          <w:tcPr>
            <w:tcW w:w="822" w:type="dxa"/>
            <w:tcBorders>
              <w:top w:val="nil"/>
              <w:left w:val="nil"/>
              <w:bottom w:val="single" w:sz="4" w:space="0" w:color="auto"/>
              <w:right w:val="single" w:sz="4" w:space="0" w:color="auto"/>
            </w:tcBorders>
            <w:shd w:val="clear" w:color="auto" w:fill="auto"/>
            <w:noWrap/>
            <w:vAlign w:val="center"/>
            <w:hideMark/>
          </w:tcPr>
          <w:p w14:paraId="766D5025" w14:textId="77777777" w:rsidR="00A65678" w:rsidRPr="00A65678" w:rsidRDefault="00A65678" w:rsidP="00A65678">
            <w:pPr>
              <w:spacing w:after="0" w:line="240" w:lineRule="auto"/>
              <w:ind w:firstLine="0"/>
              <w:jc w:val="center"/>
              <w:rPr>
                <w:b/>
                <w:bCs/>
                <w:color w:val="000000"/>
                <w:sz w:val="22"/>
              </w:rPr>
            </w:pPr>
            <w:r w:rsidRPr="00A65678">
              <w:rPr>
                <w:b/>
                <w:bCs/>
                <w:color w:val="000000"/>
                <w:sz w:val="22"/>
              </w:rPr>
              <w:t>2022</w:t>
            </w:r>
          </w:p>
        </w:tc>
        <w:tc>
          <w:tcPr>
            <w:tcW w:w="842" w:type="dxa"/>
            <w:tcBorders>
              <w:top w:val="nil"/>
              <w:left w:val="nil"/>
              <w:bottom w:val="single" w:sz="4" w:space="0" w:color="auto"/>
              <w:right w:val="single" w:sz="4" w:space="0" w:color="auto"/>
            </w:tcBorders>
            <w:shd w:val="clear" w:color="auto" w:fill="auto"/>
            <w:noWrap/>
            <w:vAlign w:val="center"/>
            <w:hideMark/>
          </w:tcPr>
          <w:p w14:paraId="5AA8A289" w14:textId="77777777" w:rsidR="008D2A3A" w:rsidRDefault="00A65678" w:rsidP="00A65678">
            <w:pPr>
              <w:spacing w:after="0" w:line="240" w:lineRule="auto"/>
              <w:ind w:firstLine="0"/>
              <w:jc w:val="center"/>
              <w:rPr>
                <w:b/>
                <w:bCs/>
                <w:color w:val="000000"/>
                <w:sz w:val="22"/>
              </w:rPr>
            </w:pPr>
            <w:r w:rsidRPr="00A65678">
              <w:rPr>
                <w:b/>
                <w:bCs/>
                <w:color w:val="000000"/>
                <w:sz w:val="22"/>
              </w:rPr>
              <w:t>2023</w:t>
            </w:r>
            <w:r w:rsidR="008D2A3A">
              <w:rPr>
                <w:b/>
                <w:bCs/>
                <w:color w:val="000000"/>
                <w:sz w:val="22"/>
              </w:rPr>
              <w:t>/</w:t>
            </w:r>
          </w:p>
          <w:p w14:paraId="12704ECB" w14:textId="77777777" w:rsidR="00A65678" w:rsidRPr="00A65678" w:rsidRDefault="008D2A3A" w:rsidP="00A65678">
            <w:pPr>
              <w:spacing w:after="0" w:line="240" w:lineRule="auto"/>
              <w:ind w:firstLine="0"/>
              <w:jc w:val="center"/>
              <w:rPr>
                <w:b/>
                <w:bCs/>
                <w:color w:val="000000"/>
                <w:sz w:val="22"/>
              </w:rPr>
            </w:pPr>
            <w:r>
              <w:rPr>
                <w:b/>
                <w:bCs/>
                <w:color w:val="000000"/>
                <w:sz w:val="22"/>
              </w:rPr>
              <w:t>2035</w:t>
            </w:r>
          </w:p>
        </w:tc>
      </w:tr>
      <w:tr w:rsidR="00A65678" w:rsidRPr="00A65678" w14:paraId="33EB1441"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7C36A5D" w14:textId="77777777" w:rsidR="00A65678" w:rsidRPr="00A65678" w:rsidRDefault="00A65678" w:rsidP="00A65678">
            <w:pPr>
              <w:spacing w:after="0" w:line="240" w:lineRule="auto"/>
              <w:ind w:firstLine="0"/>
              <w:jc w:val="center"/>
              <w:rPr>
                <w:color w:val="000000"/>
                <w:sz w:val="22"/>
              </w:rPr>
            </w:pPr>
            <w:r w:rsidRPr="00A65678">
              <w:rPr>
                <w:color w:val="000000"/>
                <w:sz w:val="22"/>
              </w:rPr>
              <w:t>1</w:t>
            </w:r>
          </w:p>
        </w:tc>
        <w:tc>
          <w:tcPr>
            <w:tcW w:w="3743" w:type="dxa"/>
            <w:tcBorders>
              <w:top w:val="nil"/>
              <w:left w:val="nil"/>
              <w:bottom w:val="single" w:sz="4" w:space="0" w:color="auto"/>
              <w:right w:val="single" w:sz="4" w:space="0" w:color="auto"/>
            </w:tcBorders>
            <w:shd w:val="clear" w:color="000000" w:fill="FFFFFF"/>
            <w:vAlign w:val="center"/>
            <w:hideMark/>
          </w:tcPr>
          <w:p w14:paraId="1ED479A2" w14:textId="77777777" w:rsidR="00A65678" w:rsidRPr="00A65678" w:rsidRDefault="00A65678" w:rsidP="00A65678">
            <w:pPr>
              <w:spacing w:after="0" w:line="240" w:lineRule="auto"/>
              <w:ind w:firstLine="0"/>
              <w:jc w:val="center"/>
              <w:rPr>
                <w:color w:val="000000"/>
                <w:sz w:val="22"/>
              </w:rPr>
            </w:pPr>
            <w:r w:rsidRPr="00A65678">
              <w:rPr>
                <w:color w:val="000000"/>
                <w:sz w:val="22"/>
              </w:rPr>
              <w:t>ПМК-177</w:t>
            </w:r>
          </w:p>
        </w:tc>
        <w:tc>
          <w:tcPr>
            <w:tcW w:w="1258" w:type="dxa"/>
            <w:tcBorders>
              <w:top w:val="nil"/>
              <w:left w:val="nil"/>
              <w:bottom w:val="single" w:sz="4" w:space="0" w:color="auto"/>
              <w:right w:val="single" w:sz="4" w:space="0" w:color="auto"/>
            </w:tcBorders>
            <w:shd w:val="clear" w:color="000000" w:fill="FFFFFF"/>
            <w:vAlign w:val="center"/>
            <w:hideMark/>
          </w:tcPr>
          <w:p w14:paraId="584AFB77" w14:textId="77777777" w:rsidR="00A65678" w:rsidRPr="00A65678" w:rsidRDefault="00A65678" w:rsidP="00A65678">
            <w:pPr>
              <w:spacing w:after="0" w:line="240" w:lineRule="auto"/>
              <w:ind w:firstLine="0"/>
              <w:jc w:val="center"/>
              <w:rPr>
                <w:color w:val="000000"/>
                <w:sz w:val="22"/>
              </w:rPr>
            </w:pPr>
            <w:r w:rsidRPr="00A65678">
              <w:rPr>
                <w:color w:val="000000"/>
                <w:sz w:val="22"/>
              </w:rPr>
              <w:t>1,44</w:t>
            </w:r>
          </w:p>
        </w:tc>
        <w:tc>
          <w:tcPr>
            <w:tcW w:w="1005" w:type="dxa"/>
            <w:tcBorders>
              <w:top w:val="nil"/>
              <w:left w:val="nil"/>
              <w:bottom w:val="single" w:sz="4" w:space="0" w:color="auto"/>
              <w:right w:val="single" w:sz="4" w:space="0" w:color="auto"/>
            </w:tcBorders>
            <w:shd w:val="clear" w:color="auto" w:fill="auto"/>
            <w:noWrap/>
            <w:vAlign w:val="center"/>
            <w:hideMark/>
          </w:tcPr>
          <w:p w14:paraId="4F9DE63C" w14:textId="77777777" w:rsidR="00A65678" w:rsidRPr="00A65678" w:rsidRDefault="00A65678" w:rsidP="00A65678">
            <w:pPr>
              <w:spacing w:after="0" w:line="240" w:lineRule="auto"/>
              <w:ind w:firstLine="0"/>
              <w:jc w:val="center"/>
              <w:rPr>
                <w:color w:val="000000"/>
                <w:sz w:val="22"/>
              </w:rPr>
            </w:pPr>
            <w:r w:rsidRPr="00A65678">
              <w:rPr>
                <w:color w:val="000000"/>
                <w:sz w:val="22"/>
              </w:rPr>
              <w:t>1,43</w:t>
            </w:r>
          </w:p>
        </w:tc>
        <w:tc>
          <w:tcPr>
            <w:tcW w:w="822" w:type="dxa"/>
            <w:tcBorders>
              <w:top w:val="nil"/>
              <w:left w:val="nil"/>
              <w:bottom w:val="single" w:sz="4" w:space="0" w:color="auto"/>
              <w:right w:val="single" w:sz="4" w:space="0" w:color="auto"/>
            </w:tcBorders>
            <w:shd w:val="clear" w:color="auto" w:fill="auto"/>
            <w:noWrap/>
            <w:vAlign w:val="center"/>
            <w:hideMark/>
          </w:tcPr>
          <w:p w14:paraId="77967C1C" w14:textId="77777777" w:rsidR="00A65678" w:rsidRPr="00A65678" w:rsidRDefault="00A65678" w:rsidP="00A65678">
            <w:pPr>
              <w:spacing w:after="0" w:line="240" w:lineRule="auto"/>
              <w:ind w:firstLine="0"/>
              <w:jc w:val="center"/>
              <w:rPr>
                <w:color w:val="000000"/>
                <w:sz w:val="22"/>
              </w:rPr>
            </w:pPr>
            <w:r w:rsidRPr="00A65678">
              <w:rPr>
                <w:color w:val="000000"/>
                <w:sz w:val="22"/>
              </w:rPr>
              <w:t>1,43</w:t>
            </w:r>
          </w:p>
        </w:tc>
        <w:tc>
          <w:tcPr>
            <w:tcW w:w="822" w:type="dxa"/>
            <w:tcBorders>
              <w:top w:val="nil"/>
              <w:left w:val="nil"/>
              <w:bottom w:val="single" w:sz="4" w:space="0" w:color="auto"/>
              <w:right w:val="single" w:sz="4" w:space="0" w:color="auto"/>
            </w:tcBorders>
            <w:shd w:val="clear" w:color="auto" w:fill="auto"/>
            <w:noWrap/>
            <w:vAlign w:val="center"/>
            <w:hideMark/>
          </w:tcPr>
          <w:p w14:paraId="63244916" w14:textId="77777777" w:rsidR="00A65678" w:rsidRPr="00A65678" w:rsidRDefault="00A65678" w:rsidP="00A65678">
            <w:pPr>
              <w:spacing w:after="0" w:line="240" w:lineRule="auto"/>
              <w:ind w:firstLine="0"/>
              <w:jc w:val="center"/>
              <w:rPr>
                <w:color w:val="000000"/>
                <w:sz w:val="22"/>
              </w:rPr>
            </w:pPr>
            <w:r w:rsidRPr="00A65678">
              <w:rPr>
                <w:color w:val="000000"/>
                <w:sz w:val="22"/>
              </w:rPr>
              <w:t>1,43</w:t>
            </w:r>
          </w:p>
        </w:tc>
        <w:tc>
          <w:tcPr>
            <w:tcW w:w="822" w:type="dxa"/>
            <w:tcBorders>
              <w:top w:val="nil"/>
              <w:left w:val="nil"/>
              <w:bottom w:val="single" w:sz="4" w:space="0" w:color="auto"/>
              <w:right w:val="single" w:sz="4" w:space="0" w:color="auto"/>
            </w:tcBorders>
            <w:shd w:val="clear" w:color="auto" w:fill="auto"/>
            <w:noWrap/>
            <w:vAlign w:val="center"/>
            <w:hideMark/>
          </w:tcPr>
          <w:p w14:paraId="0214C835" w14:textId="77777777" w:rsidR="00A65678" w:rsidRPr="00A65678" w:rsidRDefault="00A65678" w:rsidP="00A65678">
            <w:pPr>
              <w:spacing w:after="0" w:line="240" w:lineRule="auto"/>
              <w:ind w:firstLine="0"/>
              <w:jc w:val="center"/>
              <w:rPr>
                <w:color w:val="000000"/>
                <w:sz w:val="22"/>
              </w:rPr>
            </w:pPr>
            <w:r w:rsidRPr="00A65678">
              <w:rPr>
                <w:color w:val="000000"/>
                <w:sz w:val="22"/>
              </w:rPr>
              <w:t>1,42</w:t>
            </w:r>
          </w:p>
        </w:tc>
        <w:tc>
          <w:tcPr>
            <w:tcW w:w="842" w:type="dxa"/>
            <w:tcBorders>
              <w:top w:val="nil"/>
              <w:left w:val="nil"/>
              <w:bottom w:val="single" w:sz="4" w:space="0" w:color="auto"/>
              <w:right w:val="single" w:sz="4" w:space="0" w:color="auto"/>
            </w:tcBorders>
            <w:shd w:val="clear" w:color="auto" w:fill="auto"/>
            <w:noWrap/>
            <w:vAlign w:val="center"/>
            <w:hideMark/>
          </w:tcPr>
          <w:p w14:paraId="72514C5A" w14:textId="77777777" w:rsidR="00A65678" w:rsidRPr="00A65678" w:rsidRDefault="00A65678" w:rsidP="00A65678">
            <w:pPr>
              <w:spacing w:after="0" w:line="240" w:lineRule="auto"/>
              <w:ind w:firstLine="0"/>
              <w:jc w:val="center"/>
              <w:rPr>
                <w:color w:val="000000"/>
                <w:sz w:val="22"/>
              </w:rPr>
            </w:pPr>
            <w:r w:rsidRPr="00A65678">
              <w:rPr>
                <w:color w:val="000000"/>
                <w:sz w:val="22"/>
              </w:rPr>
              <w:t>1,42</w:t>
            </w:r>
          </w:p>
        </w:tc>
      </w:tr>
      <w:tr w:rsidR="00A65678" w:rsidRPr="00A65678" w14:paraId="1B42FB50"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C74E03F" w14:textId="77777777" w:rsidR="00A65678" w:rsidRPr="00A65678" w:rsidRDefault="00A65678" w:rsidP="00A65678">
            <w:pPr>
              <w:spacing w:after="0" w:line="240" w:lineRule="auto"/>
              <w:ind w:firstLine="0"/>
              <w:jc w:val="center"/>
              <w:rPr>
                <w:color w:val="000000"/>
                <w:sz w:val="22"/>
              </w:rPr>
            </w:pPr>
            <w:r w:rsidRPr="00A65678">
              <w:rPr>
                <w:color w:val="000000"/>
                <w:sz w:val="22"/>
              </w:rPr>
              <w:t>2</w:t>
            </w:r>
          </w:p>
        </w:tc>
        <w:tc>
          <w:tcPr>
            <w:tcW w:w="3743" w:type="dxa"/>
            <w:tcBorders>
              <w:top w:val="nil"/>
              <w:left w:val="nil"/>
              <w:bottom w:val="single" w:sz="4" w:space="0" w:color="auto"/>
              <w:right w:val="single" w:sz="4" w:space="0" w:color="auto"/>
            </w:tcBorders>
            <w:shd w:val="clear" w:color="000000" w:fill="FFFFFF"/>
            <w:vAlign w:val="center"/>
            <w:hideMark/>
          </w:tcPr>
          <w:p w14:paraId="0ACBBA8A" w14:textId="77777777" w:rsidR="00A65678" w:rsidRPr="00A65678" w:rsidRDefault="00A65678" w:rsidP="00A65678">
            <w:pPr>
              <w:spacing w:after="0" w:line="240" w:lineRule="auto"/>
              <w:ind w:firstLine="0"/>
              <w:jc w:val="center"/>
              <w:rPr>
                <w:color w:val="000000"/>
                <w:sz w:val="22"/>
              </w:rPr>
            </w:pPr>
            <w:r w:rsidRPr="00A65678">
              <w:rPr>
                <w:color w:val="000000"/>
                <w:sz w:val="22"/>
              </w:rPr>
              <w:t>Котельная №</w:t>
            </w:r>
            <w:r w:rsidR="00EC45D8">
              <w:rPr>
                <w:color w:val="000000"/>
                <w:sz w:val="22"/>
              </w:rPr>
              <w:t xml:space="preserve"> </w:t>
            </w:r>
            <w:r w:rsidRPr="00A65678">
              <w:rPr>
                <w:color w:val="000000"/>
                <w:sz w:val="22"/>
              </w:rPr>
              <w:t>5</w:t>
            </w:r>
          </w:p>
        </w:tc>
        <w:tc>
          <w:tcPr>
            <w:tcW w:w="1258" w:type="dxa"/>
            <w:tcBorders>
              <w:top w:val="nil"/>
              <w:left w:val="nil"/>
              <w:bottom w:val="single" w:sz="4" w:space="0" w:color="auto"/>
              <w:right w:val="single" w:sz="4" w:space="0" w:color="auto"/>
            </w:tcBorders>
            <w:shd w:val="clear" w:color="000000" w:fill="FFFFFF"/>
            <w:vAlign w:val="center"/>
            <w:hideMark/>
          </w:tcPr>
          <w:p w14:paraId="44BFF7F4" w14:textId="77777777" w:rsidR="00A65678" w:rsidRPr="00A65678" w:rsidRDefault="00A65678" w:rsidP="00A65678">
            <w:pPr>
              <w:spacing w:after="0" w:line="240" w:lineRule="auto"/>
              <w:ind w:firstLine="0"/>
              <w:jc w:val="center"/>
              <w:rPr>
                <w:color w:val="000000"/>
                <w:sz w:val="22"/>
              </w:rPr>
            </w:pPr>
            <w:r w:rsidRPr="00A65678">
              <w:rPr>
                <w:color w:val="000000"/>
                <w:sz w:val="22"/>
              </w:rPr>
              <w:t>2,37</w:t>
            </w:r>
          </w:p>
        </w:tc>
        <w:tc>
          <w:tcPr>
            <w:tcW w:w="1005" w:type="dxa"/>
            <w:tcBorders>
              <w:top w:val="nil"/>
              <w:left w:val="nil"/>
              <w:bottom w:val="single" w:sz="4" w:space="0" w:color="auto"/>
              <w:right w:val="single" w:sz="4" w:space="0" w:color="auto"/>
            </w:tcBorders>
            <w:shd w:val="clear" w:color="auto" w:fill="auto"/>
            <w:noWrap/>
            <w:vAlign w:val="center"/>
            <w:hideMark/>
          </w:tcPr>
          <w:p w14:paraId="139831D9" w14:textId="77777777" w:rsidR="00A65678" w:rsidRPr="00A65678" w:rsidRDefault="00A65678" w:rsidP="00A65678">
            <w:pPr>
              <w:spacing w:after="0" w:line="240" w:lineRule="auto"/>
              <w:ind w:firstLine="0"/>
              <w:jc w:val="center"/>
              <w:rPr>
                <w:color w:val="000000"/>
                <w:sz w:val="22"/>
              </w:rPr>
            </w:pPr>
            <w:r w:rsidRPr="00A65678">
              <w:rPr>
                <w:color w:val="000000"/>
                <w:sz w:val="22"/>
              </w:rPr>
              <w:t>2,33</w:t>
            </w:r>
          </w:p>
        </w:tc>
        <w:tc>
          <w:tcPr>
            <w:tcW w:w="822" w:type="dxa"/>
            <w:tcBorders>
              <w:top w:val="nil"/>
              <w:left w:val="nil"/>
              <w:bottom w:val="single" w:sz="4" w:space="0" w:color="auto"/>
              <w:right w:val="single" w:sz="4" w:space="0" w:color="auto"/>
            </w:tcBorders>
            <w:shd w:val="clear" w:color="auto" w:fill="auto"/>
            <w:noWrap/>
            <w:vAlign w:val="center"/>
            <w:hideMark/>
          </w:tcPr>
          <w:p w14:paraId="50BCFC04" w14:textId="77777777" w:rsidR="00A65678" w:rsidRPr="00A65678" w:rsidRDefault="00A65678" w:rsidP="00A65678">
            <w:pPr>
              <w:spacing w:after="0" w:line="240" w:lineRule="auto"/>
              <w:ind w:firstLine="0"/>
              <w:jc w:val="center"/>
              <w:rPr>
                <w:color w:val="000000"/>
                <w:sz w:val="22"/>
              </w:rPr>
            </w:pPr>
            <w:r w:rsidRPr="00A65678">
              <w:rPr>
                <w:color w:val="000000"/>
                <w:sz w:val="22"/>
              </w:rPr>
              <w:t>2,21</w:t>
            </w:r>
          </w:p>
        </w:tc>
        <w:tc>
          <w:tcPr>
            <w:tcW w:w="822" w:type="dxa"/>
            <w:tcBorders>
              <w:top w:val="nil"/>
              <w:left w:val="nil"/>
              <w:bottom w:val="single" w:sz="4" w:space="0" w:color="auto"/>
              <w:right w:val="single" w:sz="4" w:space="0" w:color="auto"/>
            </w:tcBorders>
            <w:shd w:val="clear" w:color="auto" w:fill="auto"/>
            <w:noWrap/>
            <w:vAlign w:val="center"/>
            <w:hideMark/>
          </w:tcPr>
          <w:p w14:paraId="7D1D0967" w14:textId="77777777" w:rsidR="00A65678" w:rsidRPr="00A65678" w:rsidRDefault="00A65678" w:rsidP="00A65678">
            <w:pPr>
              <w:spacing w:after="0" w:line="240" w:lineRule="auto"/>
              <w:ind w:firstLine="0"/>
              <w:jc w:val="center"/>
              <w:rPr>
                <w:color w:val="000000"/>
                <w:sz w:val="22"/>
              </w:rPr>
            </w:pPr>
            <w:r w:rsidRPr="00A65678">
              <w:rPr>
                <w:color w:val="000000"/>
                <w:sz w:val="22"/>
              </w:rPr>
              <w:t>2,19</w:t>
            </w:r>
          </w:p>
        </w:tc>
        <w:tc>
          <w:tcPr>
            <w:tcW w:w="822" w:type="dxa"/>
            <w:tcBorders>
              <w:top w:val="nil"/>
              <w:left w:val="nil"/>
              <w:bottom w:val="single" w:sz="4" w:space="0" w:color="auto"/>
              <w:right w:val="single" w:sz="4" w:space="0" w:color="auto"/>
            </w:tcBorders>
            <w:shd w:val="clear" w:color="auto" w:fill="auto"/>
            <w:noWrap/>
            <w:vAlign w:val="center"/>
            <w:hideMark/>
          </w:tcPr>
          <w:p w14:paraId="5DFEC075"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42" w:type="dxa"/>
            <w:tcBorders>
              <w:top w:val="nil"/>
              <w:left w:val="nil"/>
              <w:bottom w:val="single" w:sz="4" w:space="0" w:color="auto"/>
              <w:right w:val="single" w:sz="4" w:space="0" w:color="auto"/>
            </w:tcBorders>
            <w:shd w:val="clear" w:color="auto" w:fill="auto"/>
            <w:noWrap/>
            <w:vAlign w:val="center"/>
            <w:hideMark/>
          </w:tcPr>
          <w:p w14:paraId="112A3514"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r>
      <w:tr w:rsidR="00206900" w:rsidRPr="00A65678" w14:paraId="701354C6"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3AFE4A1" w14:textId="77777777" w:rsidR="00206900" w:rsidRPr="00A65678" w:rsidRDefault="00206900" w:rsidP="00206900">
            <w:pPr>
              <w:spacing w:after="0" w:line="240" w:lineRule="auto"/>
              <w:ind w:firstLine="0"/>
              <w:jc w:val="center"/>
              <w:rPr>
                <w:color w:val="000000"/>
                <w:sz w:val="22"/>
              </w:rPr>
            </w:pPr>
            <w:r w:rsidRPr="00A65678">
              <w:rPr>
                <w:color w:val="000000"/>
                <w:sz w:val="22"/>
              </w:rPr>
              <w:t>3</w:t>
            </w:r>
          </w:p>
        </w:tc>
        <w:tc>
          <w:tcPr>
            <w:tcW w:w="3743" w:type="dxa"/>
            <w:tcBorders>
              <w:top w:val="nil"/>
              <w:left w:val="nil"/>
              <w:bottom w:val="single" w:sz="4" w:space="0" w:color="auto"/>
              <w:right w:val="single" w:sz="4" w:space="0" w:color="auto"/>
            </w:tcBorders>
            <w:shd w:val="clear" w:color="000000" w:fill="FFFFFF"/>
            <w:vAlign w:val="center"/>
            <w:hideMark/>
          </w:tcPr>
          <w:p w14:paraId="3DE2FA03" w14:textId="77777777" w:rsidR="00206900" w:rsidRPr="00A65678" w:rsidRDefault="00BC0896" w:rsidP="00BC0896">
            <w:pPr>
              <w:spacing w:after="0" w:line="240" w:lineRule="auto"/>
              <w:ind w:firstLine="0"/>
              <w:jc w:val="center"/>
              <w:rPr>
                <w:color w:val="000000"/>
                <w:sz w:val="22"/>
              </w:rPr>
            </w:pPr>
            <w:r w:rsidRPr="00CA54DD">
              <w:rPr>
                <w:color w:val="000000"/>
                <w:sz w:val="22"/>
              </w:rPr>
              <w:t>Котельная № 1 (Арочник)</w:t>
            </w:r>
          </w:p>
        </w:tc>
        <w:tc>
          <w:tcPr>
            <w:tcW w:w="1258" w:type="dxa"/>
            <w:tcBorders>
              <w:top w:val="nil"/>
              <w:left w:val="nil"/>
              <w:bottom w:val="single" w:sz="4" w:space="0" w:color="auto"/>
              <w:right w:val="single" w:sz="4" w:space="0" w:color="auto"/>
            </w:tcBorders>
            <w:shd w:val="clear" w:color="000000" w:fill="FFFFFF"/>
            <w:hideMark/>
          </w:tcPr>
          <w:p w14:paraId="479E12F1" w14:textId="77777777" w:rsidR="00206900" w:rsidRPr="00A65678" w:rsidRDefault="00206900" w:rsidP="00206900">
            <w:pPr>
              <w:spacing w:after="0" w:line="240" w:lineRule="auto"/>
              <w:ind w:firstLine="0"/>
              <w:jc w:val="center"/>
              <w:rPr>
                <w:color w:val="000000"/>
                <w:sz w:val="22"/>
              </w:rPr>
            </w:pPr>
            <w:r w:rsidRPr="000E60D8">
              <w:rPr>
                <w:color w:val="000000"/>
                <w:sz w:val="22"/>
              </w:rPr>
              <w:t>2,28</w:t>
            </w:r>
          </w:p>
        </w:tc>
        <w:tc>
          <w:tcPr>
            <w:tcW w:w="1005" w:type="dxa"/>
            <w:tcBorders>
              <w:top w:val="nil"/>
              <w:left w:val="nil"/>
              <w:bottom w:val="single" w:sz="4" w:space="0" w:color="auto"/>
              <w:right w:val="single" w:sz="4" w:space="0" w:color="auto"/>
            </w:tcBorders>
            <w:shd w:val="clear" w:color="auto" w:fill="auto"/>
            <w:noWrap/>
            <w:hideMark/>
          </w:tcPr>
          <w:p w14:paraId="164976D4" w14:textId="77777777" w:rsidR="00206900" w:rsidRPr="00A65678" w:rsidRDefault="00206900" w:rsidP="00206900">
            <w:pPr>
              <w:spacing w:after="0" w:line="240" w:lineRule="auto"/>
              <w:ind w:firstLine="0"/>
              <w:jc w:val="center"/>
              <w:rPr>
                <w:color w:val="000000"/>
                <w:sz w:val="22"/>
              </w:rPr>
            </w:pPr>
            <w:r w:rsidRPr="000E60D8">
              <w:rPr>
                <w:color w:val="000000"/>
                <w:sz w:val="22"/>
              </w:rPr>
              <w:t>2,28</w:t>
            </w:r>
          </w:p>
        </w:tc>
        <w:tc>
          <w:tcPr>
            <w:tcW w:w="822" w:type="dxa"/>
            <w:tcBorders>
              <w:top w:val="nil"/>
              <w:left w:val="nil"/>
              <w:bottom w:val="single" w:sz="4" w:space="0" w:color="auto"/>
              <w:right w:val="single" w:sz="4" w:space="0" w:color="auto"/>
            </w:tcBorders>
            <w:shd w:val="clear" w:color="auto" w:fill="auto"/>
            <w:noWrap/>
            <w:hideMark/>
          </w:tcPr>
          <w:p w14:paraId="1B605D3D" w14:textId="77777777" w:rsidR="00206900" w:rsidRPr="00A65678" w:rsidRDefault="00206900" w:rsidP="00206900">
            <w:pPr>
              <w:spacing w:after="0" w:line="240" w:lineRule="auto"/>
              <w:ind w:firstLine="0"/>
              <w:jc w:val="center"/>
              <w:rPr>
                <w:color w:val="000000"/>
                <w:sz w:val="22"/>
              </w:rPr>
            </w:pPr>
            <w:r w:rsidRPr="000E60D8">
              <w:rPr>
                <w:color w:val="000000"/>
                <w:sz w:val="22"/>
              </w:rPr>
              <w:t>2,28</w:t>
            </w:r>
          </w:p>
        </w:tc>
        <w:tc>
          <w:tcPr>
            <w:tcW w:w="822" w:type="dxa"/>
            <w:tcBorders>
              <w:top w:val="nil"/>
              <w:left w:val="nil"/>
              <w:bottom w:val="single" w:sz="4" w:space="0" w:color="auto"/>
              <w:right w:val="single" w:sz="4" w:space="0" w:color="auto"/>
            </w:tcBorders>
            <w:shd w:val="clear" w:color="auto" w:fill="auto"/>
            <w:noWrap/>
            <w:hideMark/>
          </w:tcPr>
          <w:p w14:paraId="5AE5A5CE" w14:textId="77777777" w:rsidR="00206900" w:rsidRPr="00A65678" w:rsidRDefault="00206900" w:rsidP="00206900">
            <w:pPr>
              <w:spacing w:after="0" w:line="240" w:lineRule="auto"/>
              <w:ind w:firstLine="0"/>
              <w:jc w:val="center"/>
              <w:rPr>
                <w:color w:val="000000"/>
                <w:sz w:val="22"/>
              </w:rPr>
            </w:pPr>
            <w:r w:rsidRPr="000E60D8">
              <w:rPr>
                <w:color w:val="000000"/>
                <w:sz w:val="22"/>
              </w:rPr>
              <w:t>2,28</w:t>
            </w:r>
          </w:p>
        </w:tc>
        <w:tc>
          <w:tcPr>
            <w:tcW w:w="822" w:type="dxa"/>
            <w:tcBorders>
              <w:top w:val="nil"/>
              <w:left w:val="nil"/>
              <w:bottom w:val="single" w:sz="4" w:space="0" w:color="auto"/>
              <w:right w:val="single" w:sz="4" w:space="0" w:color="auto"/>
            </w:tcBorders>
            <w:shd w:val="clear" w:color="auto" w:fill="auto"/>
            <w:noWrap/>
            <w:vAlign w:val="center"/>
            <w:hideMark/>
          </w:tcPr>
          <w:p w14:paraId="3716B5F7" w14:textId="77777777" w:rsidR="00206900" w:rsidRPr="00A65678" w:rsidRDefault="00206900" w:rsidP="00206900">
            <w:pPr>
              <w:spacing w:after="0" w:line="240" w:lineRule="auto"/>
              <w:ind w:firstLine="0"/>
              <w:jc w:val="center"/>
              <w:rPr>
                <w:color w:val="000000"/>
                <w:sz w:val="22"/>
              </w:rPr>
            </w:pPr>
            <w:r>
              <w:rPr>
                <w:color w:val="000000"/>
                <w:sz w:val="22"/>
              </w:rPr>
              <w:t>2,28</w:t>
            </w:r>
          </w:p>
        </w:tc>
        <w:tc>
          <w:tcPr>
            <w:tcW w:w="842" w:type="dxa"/>
            <w:tcBorders>
              <w:top w:val="nil"/>
              <w:left w:val="nil"/>
              <w:bottom w:val="single" w:sz="4" w:space="0" w:color="auto"/>
              <w:right w:val="single" w:sz="4" w:space="0" w:color="auto"/>
            </w:tcBorders>
            <w:shd w:val="clear" w:color="auto" w:fill="auto"/>
            <w:noWrap/>
            <w:vAlign w:val="center"/>
            <w:hideMark/>
          </w:tcPr>
          <w:p w14:paraId="7D4F8E4E" w14:textId="77777777" w:rsidR="00206900" w:rsidRPr="00A65678" w:rsidRDefault="00206900" w:rsidP="00206900">
            <w:pPr>
              <w:spacing w:after="0" w:line="240" w:lineRule="auto"/>
              <w:ind w:firstLine="0"/>
              <w:jc w:val="center"/>
              <w:rPr>
                <w:color w:val="000000"/>
                <w:sz w:val="22"/>
              </w:rPr>
            </w:pPr>
            <w:r>
              <w:rPr>
                <w:color w:val="000000"/>
                <w:sz w:val="22"/>
              </w:rPr>
              <w:t>2,28</w:t>
            </w:r>
          </w:p>
        </w:tc>
      </w:tr>
      <w:tr w:rsidR="00A65678" w:rsidRPr="00A65678" w14:paraId="03660B1D"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0A8154F" w14:textId="77777777" w:rsidR="00A65678" w:rsidRPr="00A65678" w:rsidRDefault="00A65678" w:rsidP="00A65678">
            <w:pPr>
              <w:spacing w:after="0" w:line="240" w:lineRule="auto"/>
              <w:ind w:firstLine="0"/>
              <w:jc w:val="center"/>
              <w:rPr>
                <w:color w:val="000000"/>
                <w:sz w:val="22"/>
              </w:rPr>
            </w:pPr>
            <w:r w:rsidRPr="00A65678">
              <w:rPr>
                <w:color w:val="000000"/>
                <w:sz w:val="22"/>
              </w:rPr>
              <w:t>4</w:t>
            </w:r>
          </w:p>
        </w:tc>
        <w:tc>
          <w:tcPr>
            <w:tcW w:w="3743" w:type="dxa"/>
            <w:tcBorders>
              <w:top w:val="nil"/>
              <w:left w:val="nil"/>
              <w:bottom w:val="single" w:sz="4" w:space="0" w:color="auto"/>
              <w:right w:val="single" w:sz="4" w:space="0" w:color="auto"/>
            </w:tcBorders>
            <w:shd w:val="clear" w:color="000000" w:fill="FFFFFF"/>
            <w:vAlign w:val="center"/>
            <w:hideMark/>
          </w:tcPr>
          <w:p w14:paraId="3B464866" w14:textId="77777777" w:rsidR="00A65678" w:rsidRPr="00A65678" w:rsidRDefault="00BC0896" w:rsidP="00A65678">
            <w:pPr>
              <w:spacing w:after="0" w:line="240" w:lineRule="auto"/>
              <w:ind w:firstLine="0"/>
              <w:jc w:val="center"/>
              <w:rPr>
                <w:color w:val="000000"/>
                <w:sz w:val="22"/>
              </w:rPr>
            </w:pPr>
            <w:r w:rsidRPr="00BC0896">
              <w:rPr>
                <w:color w:val="000000"/>
                <w:sz w:val="22"/>
              </w:rPr>
              <w:t>Котельная № 2 (СУ-951)</w:t>
            </w:r>
          </w:p>
        </w:tc>
        <w:tc>
          <w:tcPr>
            <w:tcW w:w="1258" w:type="dxa"/>
            <w:tcBorders>
              <w:top w:val="nil"/>
              <w:left w:val="nil"/>
              <w:bottom w:val="single" w:sz="4" w:space="0" w:color="auto"/>
              <w:right w:val="single" w:sz="4" w:space="0" w:color="auto"/>
            </w:tcBorders>
            <w:shd w:val="clear" w:color="000000" w:fill="FFFFFF"/>
            <w:vAlign w:val="center"/>
            <w:hideMark/>
          </w:tcPr>
          <w:p w14:paraId="12543C96"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1005" w:type="dxa"/>
            <w:tcBorders>
              <w:top w:val="nil"/>
              <w:left w:val="nil"/>
              <w:bottom w:val="single" w:sz="4" w:space="0" w:color="auto"/>
              <w:right w:val="single" w:sz="4" w:space="0" w:color="auto"/>
            </w:tcBorders>
            <w:shd w:val="clear" w:color="auto" w:fill="auto"/>
            <w:noWrap/>
            <w:vAlign w:val="center"/>
            <w:hideMark/>
          </w:tcPr>
          <w:p w14:paraId="44A4FD91"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08A06A90"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0D24C359"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5666E72D"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42" w:type="dxa"/>
            <w:tcBorders>
              <w:top w:val="nil"/>
              <w:left w:val="nil"/>
              <w:bottom w:val="single" w:sz="4" w:space="0" w:color="auto"/>
              <w:right w:val="single" w:sz="4" w:space="0" w:color="auto"/>
            </w:tcBorders>
            <w:shd w:val="clear" w:color="auto" w:fill="auto"/>
            <w:noWrap/>
            <w:vAlign w:val="center"/>
            <w:hideMark/>
          </w:tcPr>
          <w:p w14:paraId="44BF8BE1"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r>
      <w:tr w:rsidR="00A65678" w:rsidRPr="00A65678" w14:paraId="507AFE3C"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CC4F8E0" w14:textId="77777777" w:rsidR="00A65678" w:rsidRPr="00A65678" w:rsidRDefault="00A65678" w:rsidP="00A65678">
            <w:pPr>
              <w:spacing w:after="0" w:line="240" w:lineRule="auto"/>
              <w:ind w:firstLine="0"/>
              <w:jc w:val="center"/>
              <w:rPr>
                <w:color w:val="000000"/>
                <w:sz w:val="22"/>
              </w:rPr>
            </w:pPr>
            <w:r w:rsidRPr="00A65678">
              <w:rPr>
                <w:color w:val="000000"/>
                <w:sz w:val="22"/>
              </w:rPr>
              <w:t>5</w:t>
            </w:r>
          </w:p>
        </w:tc>
        <w:tc>
          <w:tcPr>
            <w:tcW w:w="3743" w:type="dxa"/>
            <w:tcBorders>
              <w:top w:val="nil"/>
              <w:left w:val="nil"/>
              <w:bottom w:val="single" w:sz="4" w:space="0" w:color="auto"/>
              <w:right w:val="single" w:sz="4" w:space="0" w:color="auto"/>
            </w:tcBorders>
            <w:shd w:val="clear" w:color="000000" w:fill="FFFFFF"/>
            <w:vAlign w:val="center"/>
            <w:hideMark/>
          </w:tcPr>
          <w:p w14:paraId="2B8CA30F" w14:textId="77777777" w:rsidR="00A65678" w:rsidRPr="00A65678" w:rsidRDefault="00A65678" w:rsidP="00A65678">
            <w:pPr>
              <w:spacing w:after="0" w:line="240" w:lineRule="auto"/>
              <w:ind w:firstLine="0"/>
              <w:jc w:val="center"/>
              <w:rPr>
                <w:color w:val="000000"/>
                <w:sz w:val="22"/>
              </w:rPr>
            </w:pPr>
            <w:r w:rsidRPr="00A65678">
              <w:rPr>
                <w:color w:val="000000"/>
                <w:sz w:val="22"/>
              </w:rPr>
              <w:t>СУ-78</w:t>
            </w:r>
          </w:p>
        </w:tc>
        <w:tc>
          <w:tcPr>
            <w:tcW w:w="1258" w:type="dxa"/>
            <w:tcBorders>
              <w:top w:val="nil"/>
              <w:left w:val="nil"/>
              <w:bottom w:val="single" w:sz="4" w:space="0" w:color="auto"/>
              <w:right w:val="single" w:sz="4" w:space="0" w:color="auto"/>
            </w:tcBorders>
            <w:shd w:val="clear" w:color="000000" w:fill="FFFFFF"/>
            <w:vAlign w:val="center"/>
            <w:hideMark/>
          </w:tcPr>
          <w:p w14:paraId="4D584FB0" w14:textId="77777777" w:rsidR="00A65678" w:rsidRPr="00A65678" w:rsidRDefault="00A65678" w:rsidP="00A65678">
            <w:pPr>
              <w:spacing w:after="0" w:line="240" w:lineRule="auto"/>
              <w:ind w:firstLine="0"/>
              <w:jc w:val="center"/>
              <w:rPr>
                <w:color w:val="000000"/>
                <w:sz w:val="22"/>
              </w:rPr>
            </w:pPr>
            <w:r w:rsidRPr="00A65678">
              <w:rPr>
                <w:color w:val="000000"/>
                <w:sz w:val="22"/>
              </w:rPr>
              <w:t>0,24</w:t>
            </w:r>
          </w:p>
        </w:tc>
        <w:tc>
          <w:tcPr>
            <w:tcW w:w="1005" w:type="dxa"/>
            <w:tcBorders>
              <w:top w:val="nil"/>
              <w:left w:val="nil"/>
              <w:bottom w:val="single" w:sz="4" w:space="0" w:color="auto"/>
              <w:right w:val="single" w:sz="4" w:space="0" w:color="auto"/>
            </w:tcBorders>
            <w:shd w:val="clear" w:color="auto" w:fill="auto"/>
            <w:noWrap/>
            <w:vAlign w:val="center"/>
            <w:hideMark/>
          </w:tcPr>
          <w:p w14:paraId="4FF5F997" w14:textId="77777777" w:rsidR="00A65678" w:rsidRPr="00A65678" w:rsidRDefault="00A65678" w:rsidP="00A65678">
            <w:pPr>
              <w:spacing w:after="0" w:line="240" w:lineRule="auto"/>
              <w:ind w:firstLine="0"/>
              <w:jc w:val="center"/>
              <w:rPr>
                <w:color w:val="000000"/>
                <w:sz w:val="22"/>
              </w:rPr>
            </w:pPr>
            <w:r w:rsidRPr="00A65678">
              <w:rPr>
                <w:color w:val="000000"/>
                <w:sz w:val="22"/>
              </w:rPr>
              <w:t>0,23</w:t>
            </w:r>
          </w:p>
        </w:tc>
        <w:tc>
          <w:tcPr>
            <w:tcW w:w="822" w:type="dxa"/>
            <w:tcBorders>
              <w:top w:val="nil"/>
              <w:left w:val="nil"/>
              <w:bottom w:val="single" w:sz="4" w:space="0" w:color="auto"/>
              <w:right w:val="single" w:sz="4" w:space="0" w:color="auto"/>
            </w:tcBorders>
            <w:shd w:val="clear" w:color="auto" w:fill="auto"/>
            <w:noWrap/>
            <w:vAlign w:val="center"/>
            <w:hideMark/>
          </w:tcPr>
          <w:p w14:paraId="2A74E9DA" w14:textId="77777777" w:rsidR="00A65678" w:rsidRPr="00A65678" w:rsidRDefault="00A65678" w:rsidP="00A65678">
            <w:pPr>
              <w:spacing w:after="0" w:line="240" w:lineRule="auto"/>
              <w:ind w:firstLine="0"/>
              <w:jc w:val="center"/>
              <w:rPr>
                <w:color w:val="000000"/>
                <w:sz w:val="22"/>
              </w:rPr>
            </w:pPr>
            <w:r w:rsidRPr="00A65678">
              <w:rPr>
                <w:color w:val="000000"/>
                <w:sz w:val="22"/>
              </w:rPr>
              <w:t>0,23</w:t>
            </w:r>
          </w:p>
        </w:tc>
        <w:tc>
          <w:tcPr>
            <w:tcW w:w="822" w:type="dxa"/>
            <w:tcBorders>
              <w:top w:val="nil"/>
              <w:left w:val="nil"/>
              <w:bottom w:val="single" w:sz="4" w:space="0" w:color="auto"/>
              <w:right w:val="single" w:sz="4" w:space="0" w:color="auto"/>
            </w:tcBorders>
            <w:shd w:val="clear" w:color="auto" w:fill="auto"/>
            <w:noWrap/>
            <w:vAlign w:val="center"/>
            <w:hideMark/>
          </w:tcPr>
          <w:p w14:paraId="623C1B6C" w14:textId="77777777" w:rsidR="00A65678" w:rsidRPr="00A65678" w:rsidRDefault="00A65678" w:rsidP="00A65678">
            <w:pPr>
              <w:spacing w:after="0" w:line="240" w:lineRule="auto"/>
              <w:ind w:firstLine="0"/>
              <w:jc w:val="center"/>
              <w:rPr>
                <w:color w:val="000000"/>
                <w:sz w:val="22"/>
              </w:rPr>
            </w:pPr>
            <w:r w:rsidRPr="00A65678">
              <w:rPr>
                <w:color w:val="000000"/>
                <w:sz w:val="22"/>
              </w:rPr>
              <w:t>0,23</w:t>
            </w:r>
          </w:p>
        </w:tc>
        <w:tc>
          <w:tcPr>
            <w:tcW w:w="822" w:type="dxa"/>
            <w:tcBorders>
              <w:top w:val="nil"/>
              <w:left w:val="nil"/>
              <w:bottom w:val="single" w:sz="4" w:space="0" w:color="auto"/>
              <w:right w:val="single" w:sz="4" w:space="0" w:color="auto"/>
            </w:tcBorders>
            <w:shd w:val="clear" w:color="auto" w:fill="auto"/>
            <w:noWrap/>
            <w:vAlign w:val="center"/>
            <w:hideMark/>
          </w:tcPr>
          <w:p w14:paraId="36F4E629"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42" w:type="dxa"/>
            <w:tcBorders>
              <w:top w:val="nil"/>
              <w:left w:val="nil"/>
              <w:bottom w:val="single" w:sz="4" w:space="0" w:color="auto"/>
              <w:right w:val="single" w:sz="4" w:space="0" w:color="auto"/>
            </w:tcBorders>
            <w:shd w:val="clear" w:color="auto" w:fill="auto"/>
            <w:noWrap/>
            <w:vAlign w:val="center"/>
            <w:hideMark/>
          </w:tcPr>
          <w:p w14:paraId="6C2E8A42"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r>
      <w:tr w:rsidR="00A65678" w:rsidRPr="00A65678" w14:paraId="69AFE48A"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978322B" w14:textId="77777777" w:rsidR="00A65678" w:rsidRPr="00A65678" w:rsidRDefault="00A65678" w:rsidP="00A65678">
            <w:pPr>
              <w:spacing w:after="0" w:line="240" w:lineRule="auto"/>
              <w:ind w:firstLine="0"/>
              <w:jc w:val="center"/>
              <w:rPr>
                <w:color w:val="000000"/>
                <w:sz w:val="22"/>
              </w:rPr>
            </w:pPr>
            <w:r w:rsidRPr="00A65678">
              <w:rPr>
                <w:color w:val="000000"/>
                <w:sz w:val="22"/>
              </w:rPr>
              <w:t>6</w:t>
            </w:r>
          </w:p>
        </w:tc>
        <w:tc>
          <w:tcPr>
            <w:tcW w:w="3743" w:type="dxa"/>
            <w:tcBorders>
              <w:top w:val="nil"/>
              <w:left w:val="nil"/>
              <w:bottom w:val="single" w:sz="4" w:space="0" w:color="auto"/>
              <w:right w:val="single" w:sz="4" w:space="0" w:color="auto"/>
            </w:tcBorders>
            <w:shd w:val="clear" w:color="000000" w:fill="FFFFFF"/>
            <w:vAlign w:val="center"/>
            <w:hideMark/>
          </w:tcPr>
          <w:p w14:paraId="33296474" w14:textId="77777777" w:rsidR="00A65678" w:rsidRPr="00A65678" w:rsidRDefault="00A65678" w:rsidP="00A65678">
            <w:pPr>
              <w:spacing w:after="0" w:line="240" w:lineRule="auto"/>
              <w:ind w:firstLine="0"/>
              <w:jc w:val="center"/>
              <w:rPr>
                <w:color w:val="000000"/>
                <w:sz w:val="22"/>
              </w:rPr>
            </w:pPr>
            <w:r w:rsidRPr="00A65678">
              <w:rPr>
                <w:color w:val="000000"/>
                <w:sz w:val="22"/>
              </w:rPr>
              <w:t>КСАТ</w:t>
            </w:r>
          </w:p>
        </w:tc>
        <w:tc>
          <w:tcPr>
            <w:tcW w:w="1258" w:type="dxa"/>
            <w:tcBorders>
              <w:top w:val="nil"/>
              <w:left w:val="nil"/>
              <w:bottom w:val="single" w:sz="4" w:space="0" w:color="auto"/>
              <w:right w:val="single" w:sz="4" w:space="0" w:color="auto"/>
            </w:tcBorders>
            <w:shd w:val="clear" w:color="000000" w:fill="FFFFFF"/>
            <w:vAlign w:val="center"/>
            <w:hideMark/>
          </w:tcPr>
          <w:p w14:paraId="55FF7EE5" w14:textId="77777777" w:rsidR="00A65678" w:rsidRPr="00A65678" w:rsidRDefault="00A65678" w:rsidP="00A65678">
            <w:pPr>
              <w:spacing w:after="0" w:line="240" w:lineRule="auto"/>
              <w:ind w:firstLine="0"/>
              <w:jc w:val="center"/>
              <w:rPr>
                <w:color w:val="000000"/>
                <w:sz w:val="22"/>
              </w:rPr>
            </w:pPr>
            <w:r w:rsidRPr="00A65678">
              <w:rPr>
                <w:color w:val="000000"/>
                <w:sz w:val="22"/>
              </w:rPr>
              <w:t>0,29</w:t>
            </w:r>
          </w:p>
        </w:tc>
        <w:tc>
          <w:tcPr>
            <w:tcW w:w="1005" w:type="dxa"/>
            <w:tcBorders>
              <w:top w:val="nil"/>
              <w:left w:val="nil"/>
              <w:bottom w:val="single" w:sz="4" w:space="0" w:color="auto"/>
              <w:right w:val="single" w:sz="4" w:space="0" w:color="auto"/>
            </w:tcBorders>
            <w:shd w:val="clear" w:color="auto" w:fill="auto"/>
            <w:noWrap/>
            <w:vAlign w:val="center"/>
            <w:hideMark/>
          </w:tcPr>
          <w:p w14:paraId="45B3FF57" w14:textId="77777777" w:rsidR="00A65678" w:rsidRPr="00A65678" w:rsidRDefault="00A65678" w:rsidP="00A65678">
            <w:pPr>
              <w:spacing w:after="0" w:line="240" w:lineRule="auto"/>
              <w:ind w:firstLine="0"/>
              <w:jc w:val="center"/>
              <w:rPr>
                <w:color w:val="000000"/>
                <w:sz w:val="22"/>
              </w:rPr>
            </w:pPr>
            <w:r w:rsidRPr="00A65678">
              <w:rPr>
                <w:color w:val="000000"/>
                <w:sz w:val="22"/>
              </w:rPr>
              <w:t>0,29</w:t>
            </w:r>
          </w:p>
        </w:tc>
        <w:tc>
          <w:tcPr>
            <w:tcW w:w="822" w:type="dxa"/>
            <w:tcBorders>
              <w:top w:val="nil"/>
              <w:left w:val="nil"/>
              <w:bottom w:val="single" w:sz="4" w:space="0" w:color="auto"/>
              <w:right w:val="single" w:sz="4" w:space="0" w:color="auto"/>
            </w:tcBorders>
            <w:shd w:val="clear" w:color="auto" w:fill="auto"/>
            <w:noWrap/>
            <w:vAlign w:val="center"/>
            <w:hideMark/>
          </w:tcPr>
          <w:p w14:paraId="255798E1" w14:textId="77777777" w:rsidR="00A65678" w:rsidRPr="00A65678" w:rsidRDefault="00A65678" w:rsidP="00A65678">
            <w:pPr>
              <w:spacing w:after="0" w:line="240" w:lineRule="auto"/>
              <w:ind w:firstLine="0"/>
              <w:jc w:val="center"/>
              <w:rPr>
                <w:color w:val="000000"/>
                <w:sz w:val="22"/>
              </w:rPr>
            </w:pPr>
            <w:r w:rsidRPr="00A65678">
              <w:rPr>
                <w:color w:val="000000"/>
                <w:sz w:val="22"/>
              </w:rPr>
              <w:t>0,29</w:t>
            </w:r>
          </w:p>
        </w:tc>
        <w:tc>
          <w:tcPr>
            <w:tcW w:w="822" w:type="dxa"/>
            <w:tcBorders>
              <w:top w:val="nil"/>
              <w:left w:val="nil"/>
              <w:bottom w:val="single" w:sz="4" w:space="0" w:color="auto"/>
              <w:right w:val="single" w:sz="4" w:space="0" w:color="auto"/>
            </w:tcBorders>
            <w:shd w:val="clear" w:color="auto" w:fill="auto"/>
            <w:noWrap/>
            <w:vAlign w:val="center"/>
            <w:hideMark/>
          </w:tcPr>
          <w:p w14:paraId="2C90B546" w14:textId="77777777" w:rsidR="00A65678" w:rsidRPr="00A65678" w:rsidRDefault="00A65678" w:rsidP="00A65678">
            <w:pPr>
              <w:spacing w:after="0" w:line="240" w:lineRule="auto"/>
              <w:ind w:firstLine="0"/>
              <w:jc w:val="center"/>
              <w:rPr>
                <w:color w:val="000000"/>
                <w:sz w:val="22"/>
              </w:rPr>
            </w:pPr>
            <w:r w:rsidRPr="00A65678">
              <w:rPr>
                <w:color w:val="000000"/>
                <w:sz w:val="22"/>
              </w:rPr>
              <w:t>0,29</w:t>
            </w:r>
          </w:p>
        </w:tc>
        <w:tc>
          <w:tcPr>
            <w:tcW w:w="822" w:type="dxa"/>
            <w:tcBorders>
              <w:top w:val="nil"/>
              <w:left w:val="nil"/>
              <w:bottom w:val="single" w:sz="4" w:space="0" w:color="auto"/>
              <w:right w:val="single" w:sz="4" w:space="0" w:color="auto"/>
            </w:tcBorders>
            <w:shd w:val="clear" w:color="auto" w:fill="auto"/>
            <w:noWrap/>
            <w:vAlign w:val="center"/>
            <w:hideMark/>
          </w:tcPr>
          <w:p w14:paraId="4687077C" w14:textId="77777777" w:rsidR="00A65678" w:rsidRPr="00A65678" w:rsidRDefault="00A65678" w:rsidP="00A65678">
            <w:pPr>
              <w:spacing w:after="0" w:line="240" w:lineRule="auto"/>
              <w:ind w:firstLine="0"/>
              <w:jc w:val="center"/>
              <w:rPr>
                <w:color w:val="000000"/>
                <w:sz w:val="22"/>
              </w:rPr>
            </w:pPr>
            <w:r w:rsidRPr="00A65678">
              <w:rPr>
                <w:color w:val="000000"/>
                <w:sz w:val="22"/>
              </w:rPr>
              <w:t>0,29</w:t>
            </w:r>
          </w:p>
        </w:tc>
        <w:tc>
          <w:tcPr>
            <w:tcW w:w="842" w:type="dxa"/>
            <w:tcBorders>
              <w:top w:val="nil"/>
              <w:left w:val="nil"/>
              <w:bottom w:val="single" w:sz="4" w:space="0" w:color="auto"/>
              <w:right w:val="single" w:sz="4" w:space="0" w:color="auto"/>
            </w:tcBorders>
            <w:shd w:val="clear" w:color="auto" w:fill="auto"/>
            <w:noWrap/>
            <w:vAlign w:val="center"/>
            <w:hideMark/>
          </w:tcPr>
          <w:p w14:paraId="4536FDB5" w14:textId="77777777" w:rsidR="00A65678" w:rsidRPr="00A65678" w:rsidRDefault="00A65678" w:rsidP="00A65678">
            <w:pPr>
              <w:spacing w:after="0" w:line="240" w:lineRule="auto"/>
              <w:ind w:firstLine="0"/>
              <w:jc w:val="center"/>
              <w:rPr>
                <w:color w:val="000000"/>
                <w:sz w:val="22"/>
              </w:rPr>
            </w:pPr>
            <w:r w:rsidRPr="00A65678">
              <w:rPr>
                <w:color w:val="000000"/>
                <w:sz w:val="22"/>
              </w:rPr>
              <w:t>0,29</w:t>
            </w:r>
          </w:p>
        </w:tc>
      </w:tr>
      <w:tr w:rsidR="00A65678" w:rsidRPr="00A65678" w14:paraId="6264FD41"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BDF6F88" w14:textId="77777777" w:rsidR="00A65678" w:rsidRPr="00A65678" w:rsidRDefault="00A65678" w:rsidP="00A65678">
            <w:pPr>
              <w:spacing w:after="0" w:line="240" w:lineRule="auto"/>
              <w:ind w:firstLine="0"/>
              <w:jc w:val="center"/>
              <w:rPr>
                <w:color w:val="000000"/>
                <w:sz w:val="22"/>
              </w:rPr>
            </w:pPr>
            <w:r w:rsidRPr="00A65678">
              <w:rPr>
                <w:color w:val="000000"/>
                <w:sz w:val="22"/>
              </w:rPr>
              <w:t> </w:t>
            </w:r>
          </w:p>
        </w:tc>
        <w:tc>
          <w:tcPr>
            <w:tcW w:w="3743" w:type="dxa"/>
            <w:tcBorders>
              <w:top w:val="nil"/>
              <w:left w:val="nil"/>
              <w:bottom w:val="single" w:sz="4" w:space="0" w:color="auto"/>
              <w:right w:val="single" w:sz="4" w:space="0" w:color="auto"/>
            </w:tcBorders>
            <w:shd w:val="clear" w:color="000000" w:fill="FFFFFF"/>
            <w:vAlign w:val="center"/>
            <w:hideMark/>
          </w:tcPr>
          <w:p w14:paraId="65C66F5F" w14:textId="77777777" w:rsidR="00A65678" w:rsidRPr="00A65678" w:rsidRDefault="00A65678" w:rsidP="00A65678">
            <w:pPr>
              <w:spacing w:after="0" w:line="240" w:lineRule="auto"/>
              <w:ind w:firstLine="0"/>
              <w:jc w:val="center"/>
              <w:rPr>
                <w:color w:val="000000"/>
                <w:sz w:val="22"/>
              </w:rPr>
            </w:pPr>
            <w:r w:rsidRPr="00A65678">
              <w:rPr>
                <w:color w:val="000000"/>
                <w:sz w:val="22"/>
              </w:rPr>
              <w:t>ККЗ, в т.</w:t>
            </w:r>
            <w:r w:rsidR="00092994">
              <w:rPr>
                <w:color w:val="000000"/>
                <w:sz w:val="22"/>
              </w:rPr>
              <w:t xml:space="preserve"> </w:t>
            </w:r>
            <w:r w:rsidRPr="00A65678">
              <w:rPr>
                <w:color w:val="000000"/>
                <w:sz w:val="22"/>
              </w:rPr>
              <w:t>ч.:</w:t>
            </w:r>
          </w:p>
        </w:tc>
        <w:tc>
          <w:tcPr>
            <w:tcW w:w="1258" w:type="dxa"/>
            <w:tcBorders>
              <w:top w:val="nil"/>
              <w:left w:val="nil"/>
              <w:bottom w:val="single" w:sz="4" w:space="0" w:color="auto"/>
              <w:right w:val="single" w:sz="4" w:space="0" w:color="auto"/>
            </w:tcBorders>
            <w:shd w:val="clear" w:color="000000" w:fill="FFFFFF"/>
            <w:vAlign w:val="center"/>
            <w:hideMark/>
          </w:tcPr>
          <w:p w14:paraId="08AB8DD8" w14:textId="77777777" w:rsidR="00A65678" w:rsidRPr="00A65678" w:rsidRDefault="00A65678" w:rsidP="00A65678">
            <w:pPr>
              <w:spacing w:after="0" w:line="240" w:lineRule="auto"/>
              <w:ind w:firstLine="0"/>
              <w:jc w:val="center"/>
              <w:rPr>
                <w:color w:val="000000"/>
                <w:sz w:val="22"/>
              </w:rPr>
            </w:pPr>
            <w:r w:rsidRPr="00A65678">
              <w:rPr>
                <w:color w:val="000000"/>
                <w:sz w:val="22"/>
              </w:rPr>
              <w:t>4,27</w:t>
            </w:r>
          </w:p>
        </w:tc>
        <w:tc>
          <w:tcPr>
            <w:tcW w:w="1005" w:type="dxa"/>
            <w:tcBorders>
              <w:top w:val="nil"/>
              <w:left w:val="nil"/>
              <w:bottom w:val="single" w:sz="4" w:space="0" w:color="auto"/>
              <w:right w:val="single" w:sz="4" w:space="0" w:color="auto"/>
            </w:tcBorders>
            <w:shd w:val="clear" w:color="auto" w:fill="auto"/>
            <w:noWrap/>
            <w:vAlign w:val="center"/>
            <w:hideMark/>
          </w:tcPr>
          <w:p w14:paraId="386D5463" w14:textId="77777777" w:rsidR="00A65678" w:rsidRPr="00A65678" w:rsidRDefault="00A65678" w:rsidP="00A65678">
            <w:pPr>
              <w:spacing w:after="0" w:line="240" w:lineRule="auto"/>
              <w:ind w:firstLine="0"/>
              <w:jc w:val="center"/>
              <w:rPr>
                <w:color w:val="000000"/>
                <w:sz w:val="22"/>
              </w:rPr>
            </w:pPr>
            <w:r w:rsidRPr="00A65678">
              <w:rPr>
                <w:color w:val="000000"/>
                <w:sz w:val="22"/>
              </w:rPr>
              <w:t>4,27</w:t>
            </w:r>
          </w:p>
        </w:tc>
        <w:tc>
          <w:tcPr>
            <w:tcW w:w="822" w:type="dxa"/>
            <w:tcBorders>
              <w:top w:val="nil"/>
              <w:left w:val="nil"/>
              <w:bottom w:val="single" w:sz="4" w:space="0" w:color="auto"/>
              <w:right w:val="single" w:sz="4" w:space="0" w:color="auto"/>
            </w:tcBorders>
            <w:shd w:val="clear" w:color="auto" w:fill="auto"/>
            <w:noWrap/>
            <w:vAlign w:val="center"/>
            <w:hideMark/>
          </w:tcPr>
          <w:p w14:paraId="554B274A" w14:textId="77777777" w:rsidR="00A65678" w:rsidRPr="00A65678" w:rsidRDefault="00A65678" w:rsidP="00A65678">
            <w:pPr>
              <w:spacing w:after="0" w:line="240" w:lineRule="auto"/>
              <w:ind w:firstLine="0"/>
              <w:jc w:val="center"/>
              <w:rPr>
                <w:color w:val="000000"/>
                <w:sz w:val="22"/>
              </w:rPr>
            </w:pPr>
            <w:r w:rsidRPr="00A65678">
              <w:rPr>
                <w:color w:val="000000"/>
                <w:sz w:val="22"/>
              </w:rPr>
              <w:t>4,35</w:t>
            </w:r>
          </w:p>
        </w:tc>
        <w:tc>
          <w:tcPr>
            <w:tcW w:w="822" w:type="dxa"/>
            <w:tcBorders>
              <w:top w:val="nil"/>
              <w:left w:val="nil"/>
              <w:bottom w:val="single" w:sz="4" w:space="0" w:color="auto"/>
              <w:right w:val="single" w:sz="4" w:space="0" w:color="auto"/>
            </w:tcBorders>
            <w:shd w:val="clear" w:color="auto" w:fill="auto"/>
            <w:noWrap/>
            <w:vAlign w:val="center"/>
            <w:hideMark/>
          </w:tcPr>
          <w:p w14:paraId="3F2F2D1B" w14:textId="77777777" w:rsidR="00A65678" w:rsidRPr="00A65678" w:rsidRDefault="00A65678" w:rsidP="00A65678">
            <w:pPr>
              <w:spacing w:after="0" w:line="240" w:lineRule="auto"/>
              <w:ind w:firstLine="0"/>
              <w:jc w:val="center"/>
              <w:rPr>
                <w:color w:val="000000"/>
                <w:sz w:val="22"/>
              </w:rPr>
            </w:pPr>
            <w:r w:rsidRPr="00A65678">
              <w:rPr>
                <w:color w:val="000000"/>
                <w:sz w:val="22"/>
              </w:rPr>
              <w:t>4,33</w:t>
            </w:r>
          </w:p>
        </w:tc>
        <w:tc>
          <w:tcPr>
            <w:tcW w:w="822" w:type="dxa"/>
            <w:tcBorders>
              <w:top w:val="nil"/>
              <w:left w:val="nil"/>
              <w:bottom w:val="single" w:sz="4" w:space="0" w:color="auto"/>
              <w:right w:val="single" w:sz="4" w:space="0" w:color="auto"/>
            </w:tcBorders>
            <w:shd w:val="clear" w:color="auto" w:fill="auto"/>
            <w:noWrap/>
            <w:vAlign w:val="center"/>
            <w:hideMark/>
          </w:tcPr>
          <w:p w14:paraId="0FE23BE1" w14:textId="77777777" w:rsidR="00A65678" w:rsidRPr="00A65678" w:rsidRDefault="00A65678" w:rsidP="00A65678">
            <w:pPr>
              <w:spacing w:after="0" w:line="240" w:lineRule="auto"/>
              <w:ind w:firstLine="0"/>
              <w:jc w:val="center"/>
              <w:rPr>
                <w:color w:val="000000"/>
                <w:sz w:val="22"/>
              </w:rPr>
            </w:pPr>
            <w:r w:rsidRPr="00A65678">
              <w:rPr>
                <w:color w:val="000000"/>
                <w:sz w:val="22"/>
              </w:rPr>
              <w:t>4,32</w:t>
            </w:r>
          </w:p>
        </w:tc>
        <w:tc>
          <w:tcPr>
            <w:tcW w:w="842" w:type="dxa"/>
            <w:tcBorders>
              <w:top w:val="nil"/>
              <w:left w:val="nil"/>
              <w:bottom w:val="single" w:sz="4" w:space="0" w:color="auto"/>
              <w:right w:val="single" w:sz="4" w:space="0" w:color="auto"/>
            </w:tcBorders>
            <w:shd w:val="clear" w:color="auto" w:fill="auto"/>
            <w:noWrap/>
            <w:vAlign w:val="center"/>
            <w:hideMark/>
          </w:tcPr>
          <w:p w14:paraId="751FDCC2" w14:textId="77777777" w:rsidR="00A65678" w:rsidRPr="00A65678" w:rsidRDefault="00A65678" w:rsidP="00A65678">
            <w:pPr>
              <w:spacing w:after="0" w:line="240" w:lineRule="auto"/>
              <w:ind w:firstLine="0"/>
              <w:jc w:val="center"/>
              <w:rPr>
                <w:color w:val="000000"/>
                <w:sz w:val="22"/>
              </w:rPr>
            </w:pPr>
            <w:r w:rsidRPr="00A65678">
              <w:rPr>
                <w:color w:val="000000"/>
                <w:sz w:val="22"/>
              </w:rPr>
              <w:t>4,32</w:t>
            </w:r>
          </w:p>
        </w:tc>
      </w:tr>
      <w:tr w:rsidR="00A65678" w:rsidRPr="00A65678" w14:paraId="394FD29B"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7548D57" w14:textId="77777777" w:rsidR="00A65678" w:rsidRPr="00A65678" w:rsidRDefault="00A65678" w:rsidP="00A65678">
            <w:pPr>
              <w:spacing w:after="0" w:line="240" w:lineRule="auto"/>
              <w:ind w:firstLine="0"/>
              <w:jc w:val="center"/>
              <w:rPr>
                <w:color w:val="000000"/>
                <w:sz w:val="22"/>
              </w:rPr>
            </w:pPr>
            <w:r w:rsidRPr="00A65678">
              <w:rPr>
                <w:color w:val="000000"/>
                <w:sz w:val="22"/>
              </w:rPr>
              <w:t>7</w:t>
            </w:r>
          </w:p>
        </w:tc>
        <w:tc>
          <w:tcPr>
            <w:tcW w:w="3743" w:type="dxa"/>
            <w:tcBorders>
              <w:top w:val="nil"/>
              <w:left w:val="nil"/>
              <w:bottom w:val="single" w:sz="4" w:space="0" w:color="auto"/>
              <w:right w:val="single" w:sz="4" w:space="0" w:color="auto"/>
            </w:tcBorders>
            <w:shd w:val="clear" w:color="000000" w:fill="FFFFFF"/>
            <w:vAlign w:val="center"/>
            <w:hideMark/>
          </w:tcPr>
          <w:p w14:paraId="61BF1D91" w14:textId="77777777" w:rsidR="00A65678" w:rsidRPr="00A65678" w:rsidRDefault="00A65678" w:rsidP="00A65678">
            <w:pPr>
              <w:spacing w:after="0" w:line="240" w:lineRule="auto"/>
              <w:ind w:firstLine="0"/>
              <w:jc w:val="center"/>
              <w:rPr>
                <w:i/>
                <w:iCs/>
                <w:color w:val="000000"/>
                <w:sz w:val="22"/>
              </w:rPr>
            </w:pPr>
            <w:r w:rsidRPr="00A65678">
              <w:rPr>
                <w:i/>
                <w:iCs/>
                <w:color w:val="000000"/>
                <w:sz w:val="22"/>
              </w:rPr>
              <w:t>КВГМ-50</w:t>
            </w:r>
          </w:p>
        </w:tc>
        <w:tc>
          <w:tcPr>
            <w:tcW w:w="1258" w:type="dxa"/>
            <w:tcBorders>
              <w:top w:val="nil"/>
              <w:left w:val="nil"/>
              <w:bottom w:val="single" w:sz="4" w:space="0" w:color="auto"/>
              <w:right w:val="single" w:sz="4" w:space="0" w:color="auto"/>
            </w:tcBorders>
            <w:shd w:val="clear" w:color="000000" w:fill="FFFFFF"/>
            <w:vAlign w:val="center"/>
            <w:hideMark/>
          </w:tcPr>
          <w:p w14:paraId="7BDE3125"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1005" w:type="dxa"/>
            <w:tcBorders>
              <w:top w:val="nil"/>
              <w:left w:val="nil"/>
              <w:bottom w:val="single" w:sz="4" w:space="0" w:color="auto"/>
              <w:right w:val="single" w:sz="4" w:space="0" w:color="auto"/>
            </w:tcBorders>
            <w:shd w:val="clear" w:color="auto" w:fill="auto"/>
            <w:noWrap/>
            <w:vAlign w:val="center"/>
            <w:hideMark/>
          </w:tcPr>
          <w:p w14:paraId="161040BF"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08908CDF"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2C79044E"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39A6EE24"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42" w:type="dxa"/>
            <w:tcBorders>
              <w:top w:val="nil"/>
              <w:left w:val="nil"/>
              <w:bottom w:val="single" w:sz="4" w:space="0" w:color="auto"/>
              <w:right w:val="single" w:sz="4" w:space="0" w:color="auto"/>
            </w:tcBorders>
            <w:shd w:val="clear" w:color="auto" w:fill="auto"/>
            <w:noWrap/>
            <w:vAlign w:val="center"/>
            <w:hideMark/>
          </w:tcPr>
          <w:p w14:paraId="540AB1B2"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r>
      <w:tr w:rsidR="00A65678" w:rsidRPr="00A65678" w14:paraId="101B9965"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64F4F16" w14:textId="77777777" w:rsidR="00A65678" w:rsidRPr="00A65678" w:rsidRDefault="00A65678" w:rsidP="00A65678">
            <w:pPr>
              <w:spacing w:after="0" w:line="240" w:lineRule="auto"/>
              <w:ind w:firstLine="0"/>
              <w:jc w:val="center"/>
              <w:rPr>
                <w:color w:val="000000"/>
                <w:sz w:val="22"/>
              </w:rPr>
            </w:pPr>
            <w:r w:rsidRPr="00A65678">
              <w:rPr>
                <w:color w:val="000000"/>
                <w:sz w:val="22"/>
              </w:rPr>
              <w:t>8</w:t>
            </w:r>
          </w:p>
        </w:tc>
        <w:tc>
          <w:tcPr>
            <w:tcW w:w="3743" w:type="dxa"/>
            <w:tcBorders>
              <w:top w:val="nil"/>
              <w:left w:val="nil"/>
              <w:bottom w:val="single" w:sz="4" w:space="0" w:color="auto"/>
              <w:right w:val="single" w:sz="4" w:space="0" w:color="auto"/>
            </w:tcBorders>
            <w:shd w:val="clear" w:color="000000" w:fill="FFFFFF"/>
            <w:vAlign w:val="center"/>
            <w:hideMark/>
          </w:tcPr>
          <w:p w14:paraId="6B99E378" w14:textId="77777777" w:rsidR="00A65678" w:rsidRPr="00A65678" w:rsidRDefault="00A65678" w:rsidP="00A65678">
            <w:pPr>
              <w:spacing w:after="0" w:line="240" w:lineRule="auto"/>
              <w:ind w:firstLine="0"/>
              <w:jc w:val="center"/>
              <w:rPr>
                <w:i/>
                <w:iCs/>
                <w:color w:val="000000"/>
                <w:sz w:val="22"/>
              </w:rPr>
            </w:pPr>
            <w:r w:rsidRPr="00A65678">
              <w:rPr>
                <w:i/>
                <w:iCs/>
                <w:color w:val="000000"/>
                <w:sz w:val="22"/>
              </w:rPr>
              <w:t>ДЕ-25 (№</w:t>
            </w:r>
            <w:r w:rsidR="00EC45D8">
              <w:rPr>
                <w:i/>
                <w:iCs/>
                <w:color w:val="000000"/>
                <w:sz w:val="22"/>
              </w:rPr>
              <w:t xml:space="preserve"> </w:t>
            </w:r>
            <w:r w:rsidRPr="00A65678">
              <w:rPr>
                <w:i/>
                <w:iCs/>
                <w:color w:val="000000"/>
                <w:sz w:val="22"/>
              </w:rPr>
              <w:t>1)</w:t>
            </w:r>
          </w:p>
        </w:tc>
        <w:tc>
          <w:tcPr>
            <w:tcW w:w="1258" w:type="dxa"/>
            <w:tcBorders>
              <w:top w:val="nil"/>
              <w:left w:val="nil"/>
              <w:bottom w:val="single" w:sz="4" w:space="0" w:color="auto"/>
              <w:right w:val="single" w:sz="4" w:space="0" w:color="auto"/>
            </w:tcBorders>
            <w:shd w:val="clear" w:color="000000" w:fill="FFFFFF"/>
            <w:vAlign w:val="center"/>
            <w:hideMark/>
          </w:tcPr>
          <w:p w14:paraId="09B862B1"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1005" w:type="dxa"/>
            <w:tcBorders>
              <w:top w:val="nil"/>
              <w:left w:val="nil"/>
              <w:bottom w:val="single" w:sz="4" w:space="0" w:color="auto"/>
              <w:right w:val="single" w:sz="4" w:space="0" w:color="auto"/>
            </w:tcBorders>
            <w:shd w:val="clear" w:color="auto" w:fill="auto"/>
            <w:noWrap/>
            <w:vAlign w:val="center"/>
            <w:hideMark/>
          </w:tcPr>
          <w:p w14:paraId="01AEC997"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29785C8E"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09837DFF"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148551EB"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42" w:type="dxa"/>
            <w:tcBorders>
              <w:top w:val="nil"/>
              <w:left w:val="nil"/>
              <w:bottom w:val="single" w:sz="4" w:space="0" w:color="auto"/>
              <w:right w:val="single" w:sz="4" w:space="0" w:color="auto"/>
            </w:tcBorders>
            <w:shd w:val="clear" w:color="auto" w:fill="auto"/>
            <w:noWrap/>
            <w:vAlign w:val="center"/>
            <w:hideMark/>
          </w:tcPr>
          <w:p w14:paraId="59A45346"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r>
      <w:tr w:rsidR="00A65678" w:rsidRPr="00A65678" w14:paraId="110A188B"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DD87FED" w14:textId="77777777" w:rsidR="00A65678" w:rsidRPr="00A65678" w:rsidRDefault="00A65678" w:rsidP="00A65678">
            <w:pPr>
              <w:spacing w:after="0" w:line="240" w:lineRule="auto"/>
              <w:ind w:firstLine="0"/>
              <w:jc w:val="center"/>
              <w:rPr>
                <w:color w:val="000000"/>
                <w:sz w:val="22"/>
              </w:rPr>
            </w:pPr>
            <w:r w:rsidRPr="00A65678">
              <w:rPr>
                <w:color w:val="000000"/>
                <w:sz w:val="22"/>
              </w:rPr>
              <w:t>9</w:t>
            </w:r>
          </w:p>
        </w:tc>
        <w:tc>
          <w:tcPr>
            <w:tcW w:w="3743" w:type="dxa"/>
            <w:tcBorders>
              <w:top w:val="nil"/>
              <w:left w:val="nil"/>
              <w:bottom w:val="single" w:sz="4" w:space="0" w:color="auto"/>
              <w:right w:val="single" w:sz="4" w:space="0" w:color="auto"/>
            </w:tcBorders>
            <w:shd w:val="clear" w:color="000000" w:fill="FFFFFF"/>
            <w:vAlign w:val="center"/>
            <w:hideMark/>
          </w:tcPr>
          <w:p w14:paraId="45B05E78" w14:textId="77777777" w:rsidR="00A65678" w:rsidRPr="00A65678" w:rsidRDefault="00A65678" w:rsidP="00A65678">
            <w:pPr>
              <w:spacing w:after="0" w:line="240" w:lineRule="auto"/>
              <w:ind w:firstLine="0"/>
              <w:jc w:val="center"/>
              <w:rPr>
                <w:i/>
                <w:iCs/>
                <w:color w:val="000000"/>
                <w:sz w:val="22"/>
              </w:rPr>
            </w:pPr>
            <w:r w:rsidRPr="00A65678">
              <w:rPr>
                <w:i/>
                <w:iCs/>
                <w:color w:val="000000"/>
                <w:sz w:val="22"/>
              </w:rPr>
              <w:t>ДЕ-25 (№</w:t>
            </w:r>
            <w:r w:rsidR="00EC45D8">
              <w:rPr>
                <w:i/>
                <w:iCs/>
                <w:color w:val="000000"/>
                <w:sz w:val="22"/>
              </w:rPr>
              <w:t xml:space="preserve"> </w:t>
            </w:r>
            <w:r w:rsidRPr="00A65678">
              <w:rPr>
                <w:i/>
                <w:iCs/>
                <w:color w:val="000000"/>
                <w:sz w:val="22"/>
              </w:rPr>
              <w:t>2)</w:t>
            </w:r>
          </w:p>
        </w:tc>
        <w:tc>
          <w:tcPr>
            <w:tcW w:w="1258" w:type="dxa"/>
            <w:tcBorders>
              <w:top w:val="nil"/>
              <w:left w:val="nil"/>
              <w:bottom w:val="single" w:sz="4" w:space="0" w:color="auto"/>
              <w:right w:val="single" w:sz="4" w:space="0" w:color="auto"/>
            </w:tcBorders>
            <w:shd w:val="clear" w:color="000000" w:fill="FFFFFF"/>
            <w:vAlign w:val="center"/>
            <w:hideMark/>
          </w:tcPr>
          <w:p w14:paraId="1A25045A"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1005" w:type="dxa"/>
            <w:tcBorders>
              <w:top w:val="nil"/>
              <w:left w:val="nil"/>
              <w:bottom w:val="single" w:sz="4" w:space="0" w:color="auto"/>
              <w:right w:val="single" w:sz="4" w:space="0" w:color="auto"/>
            </w:tcBorders>
            <w:shd w:val="clear" w:color="auto" w:fill="auto"/>
            <w:noWrap/>
            <w:vAlign w:val="center"/>
            <w:hideMark/>
          </w:tcPr>
          <w:p w14:paraId="1924B39C"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300B2304"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364B24E6"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7BD35A3A"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42" w:type="dxa"/>
            <w:tcBorders>
              <w:top w:val="nil"/>
              <w:left w:val="nil"/>
              <w:bottom w:val="single" w:sz="4" w:space="0" w:color="auto"/>
              <w:right w:val="single" w:sz="4" w:space="0" w:color="auto"/>
            </w:tcBorders>
            <w:shd w:val="clear" w:color="auto" w:fill="auto"/>
            <w:noWrap/>
            <w:vAlign w:val="center"/>
            <w:hideMark/>
          </w:tcPr>
          <w:p w14:paraId="763958A1"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r>
      <w:tr w:rsidR="00A65678" w:rsidRPr="00A65678" w14:paraId="4CB5C819"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B5C504E" w14:textId="77777777" w:rsidR="00A65678" w:rsidRPr="00A65678" w:rsidRDefault="00A65678" w:rsidP="00A65678">
            <w:pPr>
              <w:spacing w:after="0" w:line="240" w:lineRule="auto"/>
              <w:ind w:firstLine="0"/>
              <w:jc w:val="center"/>
              <w:rPr>
                <w:color w:val="000000"/>
                <w:sz w:val="22"/>
              </w:rPr>
            </w:pPr>
            <w:r w:rsidRPr="00A65678">
              <w:rPr>
                <w:color w:val="000000"/>
                <w:sz w:val="22"/>
              </w:rPr>
              <w:t>10</w:t>
            </w:r>
          </w:p>
        </w:tc>
        <w:tc>
          <w:tcPr>
            <w:tcW w:w="3743" w:type="dxa"/>
            <w:tcBorders>
              <w:top w:val="nil"/>
              <w:left w:val="nil"/>
              <w:bottom w:val="single" w:sz="4" w:space="0" w:color="auto"/>
              <w:right w:val="single" w:sz="4" w:space="0" w:color="auto"/>
            </w:tcBorders>
            <w:shd w:val="clear" w:color="auto" w:fill="auto"/>
            <w:vAlign w:val="center"/>
            <w:hideMark/>
          </w:tcPr>
          <w:p w14:paraId="2F81A8F0" w14:textId="77777777" w:rsidR="00A65678" w:rsidRPr="00A65678" w:rsidRDefault="00A65678" w:rsidP="00A65678">
            <w:pPr>
              <w:spacing w:after="0" w:line="240" w:lineRule="auto"/>
              <w:ind w:firstLine="0"/>
              <w:jc w:val="center"/>
              <w:rPr>
                <w:color w:val="000000"/>
                <w:sz w:val="22"/>
              </w:rPr>
            </w:pPr>
            <w:r w:rsidRPr="00A65678">
              <w:rPr>
                <w:color w:val="000000"/>
                <w:sz w:val="22"/>
              </w:rPr>
              <w:t>Котельная ДЕ-25 Северная промзона</w:t>
            </w:r>
          </w:p>
        </w:tc>
        <w:tc>
          <w:tcPr>
            <w:tcW w:w="1258" w:type="dxa"/>
            <w:tcBorders>
              <w:top w:val="nil"/>
              <w:left w:val="nil"/>
              <w:bottom w:val="single" w:sz="4" w:space="0" w:color="auto"/>
              <w:right w:val="single" w:sz="4" w:space="0" w:color="auto"/>
            </w:tcBorders>
            <w:shd w:val="clear" w:color="000000" w:fill="FFFFFF"/>
            <w:vAlign w:val="center"/>
            <w:hideMark/>
          </w:tcPr>
          <w:p w14:paraId="1C3AC88B" w14:textId="77777777" w:rsidR="00A65678" w:rsidRPr="00A65678" w:rsidRDefault="00A65678" w:rsidP="00A65678">
            <w:pPr>
              <w:spacing w:after="0" w:line="240" w:lineRule="auto"/>
              <w:ind w:firstLine="0"/>
              <w:jc w:val="center"/>
              <w:rPr>
                <w:color w:val="000000"/>
                <w:sz w:val="22"/>
              </w:rPr>
            </w:pPr>
            <w:r w:rsidRPr="00A65678">
              <w:rPr>
                <w:color w:val="000000"/>
                <w:sz w:val="22"/>
              </w:rPr>
              <w:t>0,55</w:t>
            </w:r>
          </w:p>
        </w:tc>
        <w:tc>
          <w:tcPr>
            <w:tcW w:w="1005" w:type="dxa"/>
            <w:tcBorders>
              <w:top w:val="nil"/>
              <w:left w:val="nil"/>
              <w:bottom w:val="single" w:sz="4" w:space="0" w:color="auto"/>
              <w:right w:val="single" w:sz="4" w:space="0" w:color="auto"/>
            </w:tcBorders>
            <w:shd w:val="clear" w:color="auto" w:fill="auto"/>
            <w:noWrap/>
            <w:vAlign w:val="center"/>
            <w:hideMark/>
          </w:tcPr>
          <w:p w14:paraId="162C4FAB" w14:textId="77777777" w:rsidR="00A65678" w:rsidRPr="00A65678" w:rsidRDefault="00A65678" w:rsidP="00A65678">
            <w:pPr>
              <w:spacing w:after="0" w:line="240" w:lineRule="auto"/>
              <w:ind w:firstLine="0"/>
              <w:jc w:val="center"/>
              <w:rPr>
                <w:color w:val="000000"/>
                <w:sz w:val="22"/>
              </w:rPr>
            </w:pPr>
            <w:r w:rsidRPr="00A65678">
              <w:rPr>
                <w:color w:val="000000"/>
                <w:sz w:val="22"/>
              </w:rPr>
              <w:t>0,55</w:t>
            </w:r>
          </w:p>
        </w:tc>
        <w:tc>
          <w:tcPr>
            <w:tcW w:w="822" w:type="dxa"/>
            <w:tcBorders>
              <w:top w:val="nil"/>
              <w:left w:val="nil"/>
              <w:bottom w:val="single" w:sz="4" w:space="0" w:color="auto"/>
              <w:right w:val="single" w:sz="4" w:space="0" w:color="auto"/>
            </w:tcBorders>
            <w:shd w:val="clear" w:color="auto" w:fill="auto"/>
            <w:noWrap/>
            <w:vAlign w:val="center"/>
            <w:hideMark/>
          </w:tcPr>
          <w:p w14:paraId="3CF91E6D" w14:textId="77777777" w:rsidR="00A65678" w:rsidRPr="00A65678" w:rsidRDefault="00A65678" w:rsidP="00A65678">
            <w:pPr>
              <w:spacing w:after="0" w:line="240" w:lineRule="auto"/>
              <w:ind w:firstLine="0"/>
              <w:jc w:val="center"/>
              <w:rPr>
                <w:color w:val="000000"/>
                <w:sz w:val="22"/>
              </w:rPr>
            </w:pPr>
            <w:r w:rsidRPr="00A65678">
              <w:rPr>
                <w:color w:val="000000"/>
                <w:sz w:val="22"/>
              </w:rPr>
              <w:t>0,55</w:t>
            </w:r>
          </w:p>
        </w:tc>
        <w:tc>
          <w:tcPr>
            <w:tcW w:w="822" w:type="dxa"/>
            <w:tcBorders>
              <w:top w:val="nil"/>
              <w:left w:val="nil"/>
              <w:bottom w:val="single" w:sz="4" w:space="0" w:color="auto"/>
              <w:right w:val="single" w:sz="4" w:space="0" w:color="auto"/>
            </w:tcBorders>
            <w:shd w:val="clear" w:color="auto" w:fill="auto"/>
            <w:noWrap/>
            <w:vAlign w:val="center"/>
            <w:hideMark/>
          </w:tcPr>
          <w:p w14:paraId="3C110421" w14:textId="77777777" w:rsidR="00A65678" w:rsidRPr="00A65678" w:rsidRDefault="00A65678" w:rsidP="00A65678">
            <w:pPr>
              <w:spacing w:after="0" w:line="240" w:lineRule="auto"/>
              <w:ind w:firstLine="0"/>
              <w:jc w:val="center"/>
              <w:rPr>
                <w:color w:val="000000"/>
                <w:sz w:val="22"/>
              </w:rPr>
            </w:pPr>
            <w:r w:rsidRPr="00A65678">
              <w:rPr>
                <w:color w:val="000000"/>
                <w:sz w:val="22"/>
              </w:rPr>
              <w:t>0,55</w:t>
            </w:r>
          </w:p>
        </w:tc>
        <w:tc>
          <w:tcPr>
            <w:tcW w:w="822" w:type="dxa"/>
            <w:tcBorders>
              <w:top w:val="nil"/>
              <w:left w:val="nil"/>
              <w:bottom w:val="single" w:sz="4" w:space="0" w:color="auto"/>
              <w:right w:val="single" w:sz="4" w:space="0" w:color="auto"/>
            </w:tcBorders>
            <w:shd w:val="clear" w:color="auto" w:fill="auto"/>
            <w:noWrap/>
            <w:vAlign w:val="center"/>
            <w:hideMark/>
          </w:tcPr>
          <w:p w14:paraId="73D8393B" w14:textId="77777777" w:rsidR="00A65678" w:rsidRPr="00A65678" w:rsidRDefault="00A65678" w:rsidP="00A65678">
            <w:pPr>
              <w:spacing w:after="0" w:line="240" w:lineRule="auto"/>
              <w:ind w:firstLine="0"/>
              <w:jc w:val="center"/>
              <w:rPr>
                <w:color w:val="000000"/>
                <w:sz w:val="22"/>
              </w:rPr>
            </w:pPr>
            <w:r w:rsidRPr="00A65678">
              <w:rPr>
                <w:color w:val="000000"/>
                <w:sz w:val="22"/>
              </w:rPr>
              <w:t>0,55</w:t>
            </w:r>
          </w:p>
        </w:tc>
        <w:tc>
          <w:tcPr>
            <w:tcW w:w="842" w:type="dxa"/>
            <w:tcBorders>
              <w:top w:val="nil"/>
              <w:left w:val="nil"/>
              <w:bottom w:val="single" w:sz="4" w:space="0" w:color="auto"/>
              <w:right w:val="single" w:sz="4" w:space="0" w:color="auto"/>
            </w:tcBorders>
            <w:shd w:val="clear" w:color="auto" w:fill="auto"/>
            <w:noWrap/>
            <w:vAlign w:val="center"/>
            <w:hideMark/>
          </w:tcPr>
          <w:p w14:paraId="49188511" w14:textId="77777777" w:rsidR="00A65678" w:rsidRPr="00A65678" w:rsidRDefault="00A65678" w:rsidP="00A65678">
            <w:pPr>
              <w:spacing w:after="0" w:line="240" w:lineRule="auto"/>
              <w:ind w:firstLine="0"/>
              <w:jc w:val="center"/>
              <w:rPr>
                <w:color w:val="000000"/>
                <w:sz w:val="22"/>
              </w:rPr>
            </w:pPr>
            <w:r w:rsidRPr="00A65678">
              <w:rPr>
                <w:color w:val="000000"/>
                <w:sz w:val="22"/>
              </w:rPr>
              <w:t>0,55</w:t>
            </w:r>
          </w:p>
        </w:tc>
      </w:tr>
      <w:tr w:rsidR="00A65678" w:rsidRPr="00A65678" w14:paraId="7685EE2D"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4CA48A3" w14:textId="77777777" w:rsidR="00A65678" w:rsidRPr="00A65678" w:rsidRDefault="00A65678" w:rsidP="00A65678">
            <w:pPr>
              <w:spacing w:after="0" w:line="240" w:lineRule="auto"/>
              <w:ind w:firstLine="0"/>
              <w:jc w:val="center"/>
              <w:rPr>
                <w:color w:val="000000"/>
                <w:sz w:val="22"/>
              </w:rPr>
            </w:pPr>
            <w:r w:rsidRPr="00A65678">
              <w:rPr>
                <w:color w:val="000000"/>
                <w:sz w:val="22"/>
              </w:rPr>
              <w:t>11</w:t>
            </w:r>
          </w:p>
        </w:tc>
        <w:tc>
          <w:tcPr>
            <w:tcW w:w="3743" w:type="dxa"/>
            <w:tcBorders>
              <w:top w:val="nil"/>
              <w:left w:val="nil"/>
              <w:bottom w:val="single" w:sz="4" w:space="0" w:color="auto"/>
              <w:right w:val="single" w:sz="4" w:space="0" w:color="auto"/>
            </w:tcBorders>
            <w:shd w:val="clear" w:color="auto" w:fill="auto"/>
            <w:vAlign w:val="center"/>
            <w:hideMark/>
          </w:tcPr>
          <w:p w14:paraId="0F518217" w14:textId="77777777" w:rsidR="00A65678" w:rsidRPr="00A65678" w:rsidRDefault="00A65678" w:rsidP="00A65678">
            <w:pPr>
              <w:spacing w:after="0" w:line="240" w:lineRule="auto"/>
              <w:ind w:firstLine="0"/>
              <w:jc w:val="center"/>
              <w:rPr>
                <w:color w:val="000000"/>
                <w:sz w:val="22"/>
              </w:rPr>
            </w:pPr>
            <w:r w:rsidRPr="00A65678">
              <w:rPr>
                <w:color w:val="000000"/>
                <w:sz w:val="22"/>
              </w:rPr>
              <w:t>Котельная КЗХ</w:t>
            </w:r>
          </w:p>
        </w:tc>
        <w:tc>
          <w:tcPr>
            <w:tcW w:w="1258" w:type="dxa"/>
            <w:tcBorders>
              <w:top w:val="nil"/>
              <w:left w:val="nil"/>
              <w:bottom w:val="single" w:sz="4" w:space="0" w:color="auto"/>
              <w:right w:val="single" w:sz="4" w:space="0" w:color="auto"/>
            </w:tcBorders>
            <w:shd w:val="clear" w:color="000000" w:fill="FFFFFF"/>
            <w:vAlign w:val="center"/>
            <w:hideMark/>
          </w:tcPr>
          <w:p w14:paraId="44F85CFC"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1005" w:type="dxa"/>
            <w:tcBorders>
              <w:top w:val="nil"/>
              <w:left w:val="nil"/>
              <w:bottom w:val="single" w:sz="4" w:space="0" w:color="auto"/>
              <w:right w:val="single" w:sz="4" w:space="0" w:color="auto"/>
            </w:tcBorders>
            <w:shd w:val="clear" w:color="auto" w:fill="auto"/>
            <w:noWrap/>
            <w:vAlign w:val="center"/>
            <w:hideMark/>
          </w:tcPr>
          <w:p w14:paraId="071404F8"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260F5445"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35209B0E"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3EE94692"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42" w:type="dxa"/>
            <w:tcBorders>
              <w:top w:val="nil"/>
              <w:left w:val="nil"/>
              <w:bottom w:val="single" w:sz="4" w:space="0" w:color="auto"/>
              <w:right w:val="single" w:sz="4" w:space="0" w:color="auto"/>
            </w:tcBorders>
            <w:shd w:val="clear" w:color="auto" w:fill="auto"/>
            <w:noWrap/>
            <w:vAlign w:val="center"/>
            <w:hideMark/>
          </w:tcPr>
          <w:p w14:paraId="16452AC1"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r>
      <w:tr w:rsidR="00A65678" w:rsidRPr="00A65678" w14:paraId="322A847E"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B0F19CE" w14:textId="77777777" w:rsidR="00A65678" w:rsidRPr="00A65678" w:rsidRDefault="00A65678" w:rsidP="00A65678">
            <w:pPr>
              <w:spacing w:after="0" w:line="240" w:lineRule="auto"/>
              <w:ind w:firstLine="0"/>
              <w:jc w:val="center"/>
              <w:rPr>
                <w:color w:val="000000"/>
                <w:sz w:val="22"/>
              </w:rPr>
            </w:pPr>
            <w:r w:rsidRPr="00A65678">
              <w:rPr>
                <w:color w:val="000000"/>
                <w:sz w:val="22"/>
              </w:rPr>
              <w:t>12</w:t>
            </w:r>
          </w:p>
        </w:tc>
        <w:tc>
          <w:tcPr>
            <w:tcW w:w="3743" w:type="dxa"/>
            <w:tcBorders>
              <w:top w:val="nil"/>
              <w:left w:val="nil"/>
              <w:bottom w:val="single" w:sz="4" w:space="0" w:color="auto"/>
              <w:right w:val="single" w:sz="4" w:space="0" w:color="auto"/>
            </w:tcBorders>
            <w:shd w:val="clear" w:color="auto" w:fill="auto"/>
            <w:vAlign w:val="center"/>
            <w:hideMark/>
          </w:tcPr>
          <w:p w14:paraId="5D5DA536" w14:textId="77777777" w:rsidR="00A65678" w:rsidRPr="00A65678" w:rsidRDefault="00A65678" w:rsidP="00A65678">
            <w:pPr>
              <w:spacing w:after="0" w:line="240" w:lineRule="auto"/>
              <w:ind w:firstLine="0"/>
              <w:jc w:val="center"/>
              <w:rPr>
                <w:color w:val="000000"/>
                <w:sz w:val="22"/>
              </w:rPr>
            </w:pPr>
            <w:r w:rsidRPr="00A65678">
              <w:rPr>
                <w:color w:val="000000"/>
                <w:sz w:val="22"/>
              </w:rPr>
              <w:t>Котельная ВКГМ Восточная промзона</w:t>
            </w:r>
          </w:p>
        </w:tc>
        <w:tc>
          <w:tcPr>
            <w:tcW w:w="1258" w:type="dxa"/>
            <w:tcBorders>
              <w:top w:val="nil"/>
              <w:left w:val="nil"/>
              <w:bottom w:val="single" w:sz="4" w:space="0" w:color="auto"/>
              <w:right w:val="single" w:sz="4" w:space="0" w:color="auto"/>
            </w:tcBorders>
            <w:shd w:val="clear" w:color="000000" w:fill="FFFFFF"/>
            <w:vAlign w:val="center"/>
            <w:hideMark/>
          </w:tcPr>
          <w:p w14:paraId="6C97FD5A" w14:textId="77777777" w:rsidR="00A65678" w:rsidRPr="00A65678" w:rsidRDefault="00A65678" w:rsidP="00A65678">
            <w:pPr>
              <w:spacing w:after="0" w:line="240" w:lineRule="auto"/>
              <w:ind w:firstLine="0"/>
              <w:jc w:val="center"/>
              <w:rPr>
                <w:color w:val="000000"/>
                <w:sz w:val="22"/>
              </w:rPr>
            </w:pPr>
            <w:r w:rsidRPr="00A65678">
              <w:rPr>
                <w:color w:val="000000"/>
                <w:sz w:val="22"/>
              </w:rPr>
              <w:t>0,57</w:t>
            </w:r>
          </w:p>
        </w:tc>
        <w:tc>
          <w:tcPr>
            <w:tcW w:w="1005" w:type="dxa"/>
            <w:tcBorders>
              <w:top w:val="nil"/>
              <w:left w:val="nil"/>
              <w:bottom w:val="single" w:sz="4" w:space="0" w:color="auto"/>
              <w:right w:val="single" w:sz="4" w:space="0" w:color="auto"/>
            </w:tcBorders>
            <w:shd w:val="clear" w:color="auto" w:fill="auto"/>
            <w:noWrap/>
            <w:vAlign w:val="center"/>
            <w:hideMark/>
          </w:tcPr>
          <w:p w14:paraId="1DDF65C0" w14:textId="77777777" w:rsidR="00A65678" w:rsidRPr="00A65678" w:rsidRDefault="00A65678" w:rsidP="00A65678">
            <w:pPr>
              <w:spacing w:after="0" w:line="240" w:lineRule="auto"/>
              <w:ind w:firstLine="0"/>
              <w:jc w:val="center"/>
              <w:rPr>
                <w:color w:val="000000"/>
                <w:sz w:val="22"/>
              </w:rPr>
            </w:pPr>
            <w:r w:rsidRPr="00A65678">
              <w:rPr>
                <w:color w:val="000000"/>
                <w:sz w:val="22"/>
              </w:rPr>
              <w:t>0,57</w:t>
            </w:r>
          </w:p>
        </w:tc>
        <w:tc>
          <w:tcPr>
            <w:tcW w:w="822" w:type="dxa"/>
            <w:tcBorders>
              <w:top w:val="nil"/>
              <w:left w:val="nil"/>
              <w:bottom w:val="single" w:sz="4" w:space="0" w:color="auto"/>
              <w:right w:val="single" w:sz="4" w:space="0" w:color="auto"/>
            </w:tcBorders>
            <w:shd w:val="clear" w:color="auto" w:fill="auto"/>
            <w:noWrap/>
            <w:vAlign w:val="center"/>
            <w:hideMark/>
          </w:tcPr>
          <w:p w14:paraId="1E4F3A90" w14:textId="77777777" w:rsidR="00A65678" w:rsidRPr="00A65678" w:rsidRDefault="00A65678" w:rsidP="00A65678">
            <w:pPr>
              <w:spacing w:after="0" w:line="240" w:lineRule="auto"/>
              <w:ind w:firstLine="0"/>
              <w:jc w:val="center"/>
              <w:rPr>
                <w:color w:val="000000"/>
                <w:sz w:val="22"/>
              </w:rPr>
            </w:pPr>
            <w:r w:rsidRPr="00A65678">
              <w:rPr>
                <w:color w:val="000000"/>
                <w:sz w:val="22"/>
              </w:rPr>
              <w:t>0,57</w:t>
            </w:r>
          </w:p>
        </w:tc>
        <w:tc>
          <w:tcPr>
            <w:tcW w:w="822" w:type="dxa"/>
            <w:tcBorders>
              <w:top w:val="nil"/>
              <w:left w:val="nil"/>
              <w:bottom w:val="single" w:sz="4" w:space="0" w:color="auto"/>
              <w:right w:val="single" w:sz="4" w:space="0" w:color="auto"/>
            </w:tcBorders>
            <w:shd w:val="clear" w:color="auto" w:fill="auto"/>
            <w:noWrap/>
            <w:vAlign w:val="center"/>
            <w:hideMark/>
          </w:tcPr>
          <w:p w14:paraId="6086688C" w14:textId="77777777" w:rsidR="00A65678" w:rsidRPr="00A65678" w:rsidRDefault="00A65678" w:rsidP="00A65678">
            <w:pPr>
              <w:spacing w:after="0" w:line="240" w:lineRule="auto"/>
              <w:ind w:firstLine="0"/>
              <w:jc w:val="center"/>
              <w:rPr>
                <w:color w:val="000000"/>
                <w:sz w:val="22"/>
              </w:rPr>
            </w:pPr>
            <w:r w:rsidRPr="00A65678">
              <w:rPr>
                <w:color w:val="000000"/>
                <w:sz w:val="22"/>
              </w:rPr>
              <w:t>0,56</w:t>
            </w:r>
          </w:p>
        </w:tc>
        <w:tc>
          <w:tcPr>
            <w:tcW w:w="822" w:type="dxa"/>
            <w:tcBorders>
              <w:top w:val="nil"/>
              <w:left w:val="nil"/>
              <w:bottom w:val="single" w:sz="4" w:space="0" w:color="auto"/>
              <w:right w:val="single" w:sz="4" w:space="0" w:color="auto"/>
            </w:tcBorders>
            <w:shd w:val="clear" w:color="auto" w:fill="auto"/>
            <w:noWrap/>
            <w:vAlign w:val="center"/>
            <w:hideMark/>
          </w:tcPr>
          <w:p w14:paraId="1F65B294" w14:textId="77777777" w:rsidR="00A65678" w:rsidRPr="00A65678" w:rsidRDefault="00A65678" w:rsidP="00A65678">
            <w:pPr>
              <w:spacing w:after="0" w:line="240" w:lineRule="auto"/>
              <w:ind w:firstLine="0"/>
              <w:jc w:val="center"/>
              <w:rPr>
                <w:color w:val="000000"/>
                <w:sz w:val="22"/>
              </w:rPr>
            </w:pPr>
            <w:r w:rsidRPr="00A65678">
              <w:rPr>
                <w:color w:val="000000"/>
                <w:sz w:val="22"/>
              </w:rPr>
              <w:t>0,81</w:t>
            </w:r>
          </w:p>
        </w:tc>
        <w:tc>
          <w:tcPr>
            <w:tcW w:w="842" w:type="dxa"/>
            <w:tcBorders>
              <w:top w:val="nil"/>
              <w:left w:val="nil"/>
              <w:bottom w:val="single" w:sz="4" w:space="0" w:color="auto"/>
              <w:right w:val="single" w:sz="4" w:space="0" w:color="auto"/>
            </w:tcBorders>
            <w:shd w:val="clear" w:color="auto" w:fill="auto"/>
            <w:noWrap/>
            <w:vAlign w:val="center"/>
            <w:hideMark/>
          </w:tcPr>
          <w:p w14:paraId="1B80AAF0" w14:textId="77777777" w:rsidR="00A65678" w:rsidRPr="00A65678" w:rsidRDefault="00A65678" w:rsidP="00A65678">
            <w:pPr>
              <w:spacing w:after="0" w:line="240" w:lineRule="auto"/>
              <w:ind w:firstLine="0"/>
              <w:jc w:val="center"/>
              <w:rPr>
                <w:color w:val="000000"/>
                <w:sz w:val="22"/>
              </w:rPr>
            </w:pPr>
            <w:r w:rsidRPr="00A65678">
              <w:rPr>
                <w:color w:val="000000"/>
                <w:sz w:val="22"/>
              </w:rPr>
              <w:t>0,81</w:t>
            </w:r>
          </w:p>
        </w:tc>
      </w:tr>
      <w:tr w:rsidR="00A65678" w:rsidRPr="00A65678" w14:paraId="6C434291"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4299E4E" w14:textId="77777777" w:rsidR="00A65678" w:rsidRPr="00A65678" w:rsidRDefault="00A65678" w:rsidP="00A65678">
            <w:pPr>
              <w:spacing w:after="0" w:line="240" w:lineRule="auto"/>
              <w:ind w:firstLine="0"/>
              <w:jc w:val="center"/>
              <w:rPr>
                <w:color w:val="000000"/>
                <w:sz w:val="22"/>
              </w:rPr>
            </w:pPr>
            <w:r w:rsidRPr="00A65678">
              <w:rPr>
                <w:color w:val="000000"/>
                <w:sz w:val="22"/>
              </w:rPr>
              <w:t>13</w:t>
            </w:r>
          </w:p>
        </w:tc>
        <w:tc>
          <w:tcPr>
            <w:tcW w:w="3743" w:type="dxa"/>
            <w:tcBorders>
              <w:top w:val="nil"/>
              <w:left w:val="nil"/>
              <w:bottom w:val="single" w:sz="4" w:space="0" w:color="auto"/>
              <w:right w:val="single" w:sz="4" w:space="0" w:color="auto"/>
            </w:tcBorders>
            <w:shd w:val="clear" w:color="auto" w:fill="auto"/>
            <w:vAlign w:val="center"/>
            <w:hideMark/>
          </w:tcPr>
          <w:p w14:paraId="6BAAE994" w14:textId="77777777" w:rsidR="00A65678" w:rsidRPr="00A65678" w:rsidRDefault="00A65678" w:rsidP="00A65678">
            <w:pPr>
              <w:spacing w:after="0" w:line="240" w:lineRule="auto"/>
              <w:ind w:firstLine="0"/>
              <w:jc w:val="center"/>
              <w:rPr>
                <w:color w:val="000000"/>
                <w:sz w:val="22"/>
              </w:rPr>
            </w:pPr>
            <w:r w:rsidRPr="00A65678">
              <w:rPr>
                <w:color w:val="000000"/>
                <w:sz w:val="22"/>
              </w:rPr>
              <w:t>Котельная КНДСР Восточная промзона</w:t>
            </w:r>
          </w:p>
        </w:tc>
        <w:tc>
          <w:tcPr>
            <w:tcW w:w="1258" w:type="dxa"/>
            <w:tcBorders>
              <w:top w:val="nil"/>
              <w:left w:val="nil"/>
              <w:bottom w:val="single" w:sz="4" w:space="0" w:color="auto"/>
              <w:right w:val="single" w:sz="4" w:space="0" w:color="auto"/>
            </w:tcBorders>
            <w:shd w:val="clear" w:color="000000" w:fill="FFFFFF"/>
            <w:vAlign w:val="center"/>
            <w:hideMark/>
          </w:tcPr>
          <w:p w14:paraId="16CFCB67"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1005" w:type="dxa"/>
            <w:tcBorders>
              <w:top w:val="nil"/>
              <w:left w:val="nil"/>
              <w:bottom w:val="single" w:sz="4" w:space="0" w:color="auto"/>
              <w:right w:val="single" w:sz="4" w:space="0" w:color="auto"/>
            </w:tcBorders>
            <w:shd w:val="clear" w:color="auto" w:fill="auto"/>
            <w:noWrap/>
            <w:vAlign w:val="center"/>
            <w:hideMark/>
          </w:tcPr>
          <w:p w14:paraId="3CBAF2FA"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6B084260"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36E749BF"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6204FB60"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42" w:type="dxa"/>
            <w:tcBorders>
              <w:top w:val="nil"/>
              <w:left w:val="nil"/>
              <w:bottom w:val="single" w:sz="4" w:space="0" w:color="auto"/>
              <w:right w:val="single" w:sz="4" w:space="0" w:color="auto"/>
            </w:tcBorders>
            <w:shd w:val="clear" w:color="auto" w:fill="auto"/>
            <w:noWrap/>
            <w:vAlign w:val="center"/>
            <w:hideMark/>
          </w:tcPr>
          <w:p w14:paraId="742C8DA7"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r>
      <w:tr w:rsidR="00A65678" w:rsidRPr="00A65678" w14:paraId="2BE18F61"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B5D9B1A" w14:textId="77777777" w:rsidR="00A65678" w:rsidRPr="00A65678" w:rsidRDefault="00A65678" w:rsidP="00A65678">
            <w:pPr>
              <w:spacing w:after="0" w:line="240" w:lineRule="auto"/>
              <w:ind w:firstLine="0"/>
              <w:jc w:val="center"/>
              <w:rPr>
                <w:color w:val="000000"/>
                <w:sz w:val="22"/>
              </w:rPr>
            </w:pPr>
            <w:r w:rsidRPr="00A65678">
              <w:rPr>
                <w:color w:val="000000"/>
                <w:sz w:val="22"/>
              </w:rPr>
              <w:t>14</w:t>
            </w:r>
          </w:p>
        </w:tc>
        <w:tc>
          <w:tcPr>
            <w:tcW w:w="3743" w:type="dxa"/>
            <w:tcBorders>
              <w:top w:val="nil"/>
              <w:left w:val="nil"/>
              <w:bottom w:val="single" w:sz="4" w:space="0" w:color="auto"/>
              <w:right w:val="single" w:sz="4" w:space="0" w:color="auto"/>
            </w:tcBorders>
            <w:shd w:val="clear" w:color="auto" w:fill="auto"/>
            <w:vAlign w:val="center"/>
            <w:hideMark/>
          </w:tcPr>
          <w:p w14:paraId="011419FA" w14:textId="77777777" w:rsidR="00A65678" w:rsidRPr="00A65678" w:rsidRDefault="00A65678" w:rsidP="00A65678">
            <w:pPr>
              <w:spacing w:after="0" w:line="240" w:lineRule="auto"/>
              <w:ind w:firstLine="0"/>
              <w:jc w:val="center"/>
              <w:rPr>
                <w:color w:val="000000"/>
                <w:sz w:val="22"/>
              </w:rPr>
            </w:pPr>
            <w:r w:rsidRPr="00A65678">
              <w:rPr>
                <w:color w:val="000000"/>
                <w:sz w:val="22"/>
              </w:rPr>
              <w:t>Котельная Аэропорта</w:t>
            </w:r>
          </w:p>
        </w:tc>
        <w:tc>
          <w:tcPr>
            <w:tcW w:w="1258" w:type="dxa"/>
            <w:tcBorders>
              <w:top w:val="nil"/>
              <w:left w:val="nil"/>
              <w:bottom w:val="single" w:sz="4" w:space="0" w:color="auto"/>
              <w:right w:val="single" w:sz="4" w:space="0" w:color="auto"/>
            </w:tcBorders>
            <w:shd w:val="clear" w:color="000000" w:fill="FFFFFF"/>
            <w:vAlign w:val="center"/>
            <w:hideMark/>
          </w:tcPr>
          <w:p w14:paraId="7B354417" w14:textId="77777777" w:rsidR="00A65678" w:rsidRPr="00A65678" w:rsidRDefault="00A65678" w:rsidP="00A65678">
            <w:pPr>
              <w:spacing w:after="0" w:line="240" w:lineRule="auto"/>
              <w:ind w:firstLine="0"/>
              <w:jc w:val="center"/>
              <w:rPr>
                <w:color w:val="000000"/>
                <w:sz w:val="22"/>
              </w:rPr>
            </w:pPr>
            <w:r w:rsidRPr="00A65678">
              <w:rPr>
                <w:color w:val="000000"/>
                <w:sz w:val="22"/>
              </w:rPr>
              <w:t>0,07</w:t>
            </w:r>
          </w:p>
        </w:tc>
        <w:tc>
          <w:tcPr>
            <w:tcW w:w="1005" w:type="dxa"/>
            <w:tcBorders>
              <w:top w:val="nil"/>
              <w:left w:val="nil"/>
              <w:bottom w:val="single" w:sz="4" w:space="0" w:color="auto"/>
              <w:right w:val="single" w:sz="4" w:space="0" w:color="auto"/>
            </w:tcBorders>
            <w:shd w:val="clear" w:color="auto" w:fill="auto"/>
            <w:noWrap/>
            <w:vAlign w:val="center"/>
            <w:hideMark/>
          </w:tcPr>
          <w:p w14:paraId="45821001" w14:textId="77777777" w:rsidR="00A65678" w:rsidRPr="00A65678" w:rsidRDefault="00A65678" w:rsidP="00A65678">
            <w:pPr>
              <w:spacing w:after="0" w:line="240" w:lineRule="auto"/>
              <w:ind w:firstLine="0"/>
              <w:jc w:val="center"/>
              <w:rPr>
                <w:color w:val="000000"/>
                <w:sz w:val="22"/>
              </w:rPr>
            </w:pPr>
            <w:r w:rsidRPr="00A65678">
              <w:rPr>
                <w:color w:val="000000"/>
                <w:sz w:val="22"/>
              </w:rPr>
              <w:t>0,07</w:t>
            </w:r>
          </w:p>
        </w:tc>
        <w:tc>
          <w:tcPr>
            <w:tcW w:w="822" w:type="dxa"/>
            <w:tcBorders>
              <w:top w:val="nil"/>
              <w:left w:val="nil"/>
              <w:bottom w:val="single" w:sz="4" w:space="0" w:color="auto"/>
              <w:right w:val="single" w:sz="4" w:space="0" w:color="auto"/>
            </w:tcBorders>
            <w:shd w:val="clear" w:color="auto" w:fill="auto"/>
            <w:noWrap/>
            <w:vAlign w:val="center"/>
            <w:hideMark/>
          </w:tcPr>
          <w:p w14:paraId="29ACE017" w14:textId="77777777" w:rsidR="00A65678" w:rsidRPr="00A65678" w:rsidRDefault="00A65678" w:rsidP="00A65678">
            <w:pPr>
              <w:spacing w:after="0" w:line="240" w:lineRule="auto"/>
              <w:ind w:firstLine="0"/>
              <w:jc w:val="center"/>
              <w:rPr>
                <w:color w:val="000000"/>
                <w:sz w:val="22"/>
              </w:rPr>
            </w:pPr>
            <w:r w:rsidRPr="00A65678">
              <w:rPr>
                <w:color w:val="000000"/>
                <w:sz w:val="22"/>
              </w:rPr>
              <w:t>0,07</w:t>
            </w:r>
          </w:p>
        </w:tc>
        <w:tc>
          <w:tcPr>
            <w:tcW w:w="822" w:type="dxa"/>
            <w:tcBorders>
              <w:top w:val="nil"/>
              <w:left w:val="nil"/>
              <w:bottom w:val="single" w:sz="4" w:space="0" w:color="auto"/>
              <w:right w:val="single" w:sz="4" w:space="0" w:color="auto"/>
            </w:tcBorders>
            <w:shd w:val="clear" w:color="auto" w:fill="auto"/>
            <w:noWrap/>
            <w:vAlign w:val="center"/>
            <w:hideMark/>
          </w:tcPr>
          <w:p w14:paraId="681D9125" w14:textId="77777777" w:rsidR="00A65678" w:rsidRPr="00A65678" w:rsidRDefault="00A65678" w:rsidP="00A65678">
            <w:pPr>
              <w:spacing w:after="0" w:line="240" w:lineRule="auto"/>
              <w:ind w:firstLine="0"/>
              <w:jc w:val="center"/>
              <w:rPr>
                <w:color w:val="000000"/>
                <w:sz w:val="22"/>
              </w:rPr>
            </w:pPr>
            <w:r w:rsidRPr="00A65678">
              <w:rPr>
                <w:color w:val="000000"/>
                <w:sz w:val="22"/>
              </w:rPr>
              <w:t>0,07</w:t>
            </w:r>
          </w:p>
        </w:tc>
        <w:tc>
          <w:tcPr>
            <w:tcW w:w="822" w:type="dxa"/>
            <w:tcBorders>
              <w:top w:val="nil"/>
              <w:left w:val="nil"/>
              <w:bottom w:val="single" w:sz="4" w:space="0" w:color="auto"/>
              <w:right w:val="single" w:sz="4" w:space="0" w:color="auto"/>
            </w:tcBorders>
            <w:shd w:val="clear" w:color="auto" w:fill="auto"/>
            <w:noWrap/>
            <w:vAlign w:val="center"/>
            <w:hideMark/>
          </w:tcPr>
          <w:p w14:paraId="51561A86" w14:textId="77777777" w:rsidR="00A65678" w:rsidRPr="00A65678" w:rsidRDefault="00A65678" w:rsidP="00A65678">
            <w:pPr>
              <w:spacing w:after="0" w:line="240" w:lineRule="auto"/>
              <w:ind w:firstLine="0"/>
              <w:jc w:val="center"/>
              <w:rPr>
                <w:color w:val="000000"/>
                <w:sz w:val="22"/>
              </w:rPr>
            </w:pPr>
            <w:r w:rsidRPr="00A65678">
              <w:rPr>
                <w:color w:val="000000"/>
                <w:sz w:val="22"/>
              </w:rPr>
              <w:t>0,07</w:t>
            </w:r>
          </w:p>
        </w:tc>
        <w:tc>
          <w:tcPr>
            <w:tcW w:w="842" w:type="dxa"/>
            <w:tcBorders>
              <w:top w:val="nil"/>
              <w:left w:val="nil"/>
              <w:bottom w:val="single" w:sz="4" w:space="0" w:color="auto"/>
              <w:right w:val="single" w:sz="4" w:space="0" w:color="auto"/>
            </w:tcBorders>
            <w:shd w:val="clear" w:color="auto" w:fill="auto"/>
            <w:noWrap/>
            <w:vAlign w:val="center"/>
            <w:hideMark/>
          </w:tcPr>
          <w:p w14:paraId="6F44579A" w14:textId="77777777" w:rsidR="00A65678" w:rsidRPr="00A65678" w:rsidRDefault="00A65678" w:rsidP="00A65678">
            <w:pPr>
              <w:spacing w:after="0" w:line="240" w:lineRule="auto"/>
              <w:ind w:firstLine="0"/>
              <w:jc w:val="center"/>
              <w:rPr>
                <w:color w:val="000000"/>
                <w:sz w:val="22"/>
              </w:rPr>
            </w:pPr>
            <w:r w:rsidRPr="00A65678">
              <w:rPr>
                <w:color w:val="000000"/>
                <w:sz w:val="22"/>
              </w:rPr>
              <w:t>0,07</w:t>
            </w:r>
          </w:p>
        </w:tc>
      </w:tr>
      <w:tr w:rsidR="00A65678" w:rsidRPr="00A65678" w14:paraId="28C3A675"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7464D64" w14:textId="77777777" w:rsidR="00A65678" w:rsidRPr="00A65678" w:rsidRDefault="00A65678" w:rsidP="00A65678">
            <w:pPr>
              <w:spacing w:after="0" w:line="240" w:lineRule="auto"/>
              <w:ind w:firstLine="0"/>
              <w:jc w:val="center"/>
              <w:rPr>
                <w:color w:val="000000"/>
                <w:sz w:val="22"/>
              </w:rPr>
            </w:pPr>
            <w:r w:rsidRPr="00A65678">
              <w:rPr>
                <w:color w:val="000000"/>
                <w:sz w:val="22"/>
              </w:rPr>
              <w:t>15</w:t>
            </w:r>
          </w:p>
        </w:tc>
        <w:tc>
          <w:tcPr>
            <w:tcW w:w="3743" w:type="dxa"/>
            <w:tcBorders>
              <w:top w:val="nil"/>
              <w:left w:val="nil"/>
              <w:bottom w:val="single" w:sz="4" w:space="0" w:color="auto"/>
              <w:right w:val="single" w:sz="4" w:space="0" w:color="auto"/>
            </w:tcBorders>
            <w:shd w:val="clear" w:color="auto" w:fill="auto"/>
            <w:vAlign w:val="center"/>
            <w:hideMark/>
          </w:tcPr>
          <w:p w14:paraId="2F139DF1" w14:textId="77777777" w:rsidR="00A65678" w:rsidRPr="00A65678" w:rsidRDefault="00A65678" w:rsidP="00A65678">
            <w:pPr>
              <w:spacing w:after="0" w:line="240" w:lineRule="auto"/>
              <w:ind w:firstLine="0"/>
              <w:jc w:val="center"/>
              <w:rPr>
                <w:color w:val="000000"/>
                <w:sz w:val="22"/>
              </w:rPr>
            </w:pPr>
            <w:r w:rsidRPr="00A65678">
              <w:rPr>
                <w:color w:val="000000"/>
                <w:sz w:val="22"/>
              </w:rPr>
              <w:t>Котельная БПО Восточная промзона</w:t>
            </w:r>
          </w:p>
        </w:tc>
        <w:tc>
          <w:tcPr>
            <w:tcW w:w="1258" w:type="dxa"/>
            <w:tcBorders>
              <w:top w:val="nil"/>
              <w:left w:val="nil"/>
              <w:bottom w:val="single" w:sz="4" w:space="0" w:color="auto"/>
              <w:right w:val="single" w:sz="4" w:space="0" w:color="auto"/>
            </w:tcBorders>
            <w:shd w:val="clear" w:color="000000" w:fill="FFFFFF"/>
            <w:vAlign w:val="center"/>
            <w:hideMark/>
          </w:tcPr>
          <w:p w14:paraId="1E9EEB43" w14:textId="77777777" w:rsidR="00A65678" w:rsidRPr="00A65678" w:rsidRDefault="00A65678" w:rsidP="00A65678">
            <w:pPr>
              <w:spacing w:after="0" w:line="240" w:lineRule="auto"/>
              <w:ind w:firstLine="0"/>
              <w:jc w:val="center"/>
              <w:rPr>
                <w:color w:val="000000"/>
                <w:sz w:val="22"/>
              </w:rPr>
            </w:pPr>
            <w:r w:rsidRPr="00A65678">
              <w:rPr>
                <w:color w:val="000000"/>
                <w:sz w:val="22"/>
              </w:rPr>
              <w:t>0,06</w:t>
            </w:r>
          </w:p>
        </w:tc>
        <w:tc>
          <w:tcPr>
            <w:tcW w:w="1005" w:type="dxa"/>
            <w:tcBorders>
              <w:top w:val="nil"/>
              <w:left w:val="nil"/>
              <w:bottom w:val="single" w:sz="4" w:space="0" w:color="auto"/>
              <w:right w:val="single" w:sz="4" w:space="0" w:color="auto"/>
            </w:tcBorders>
            <w:shd w:val="clear" w:color="auto" w:fill="auto"/>
            <w:noWrap/>
            <w:vAlign w:val="center"/>
            <w:hideMark/>
          </w:tcPr>
          <w:p w14:paraId="51B43278" w14:textId="77777777" w:rsidR="00A65678" w:rsidRPr="00A65678" w:rsidRDefault="00A65678" w:rsidP="00A65678">
            <w:pPr>
              <w:spacing w:after="0" w:line="240" w:lineRule="auto"/>
              <w:ind w:firstLine="0"/>
              <w:jc w:val="center"/>
              <w:rPr>
                <w:color w:val="000000"/>
                <w:sz w:val="22"/>
              </w:rPr>
            </w:pPr>
            <w:r w:rsidRPr="00A65678">
              <w:rPr>
                <w:color w:val="000000"/>
                <w:sz w:val="22"/>
              </w:rPr>
              <w:t>0,06</w:t>
            </w:r>
          </w:p>
        </w:tc>
        <w:tc>
          <w:tcPr>
            <w:tcW w:w="822" w:type="dxa"/>
            <w:tcBorders>
              <w:top w:val="nil"/>
              <w:left w:val="nil"/>
              <w:bottom w:val="single" w:sz="4" w:space="0" w:color="auto"/>
              <w:right w:val="single" w:sz="4" w:space="0" w:color="auto"/>
            </w:tcBorders>
            <w:shd w:val="clear" w:color="auto" w:fill="auto"/>
            <w:noWrap/>
            <w:vAlign w:val="center"/>
            <w:hideMark/>
          </w:tcPr>
          <w:p w14:paraId="09010A3A" w14:textId="77777777" w:rsidR="00A65678" w:rsidRPr="00A65678" w:rsidRDefault="00A65678" w:rsidP="00A65678">
            <w:pPr>
              <w:spacing w:after="0" w:line="240" w:lineRule="auto"/>
              <w:ind w:firstLine="0"/>
              <w:jc w:val="center"/>
              <w:rPr>
                <w:color w:val="000000"/>
                <w:sz w:val="22"/>
              </w:rPr>
            </w:pPr>
            <w:r w:rsidRPr="00A65678">
              <w:rPr>
                <w:color w:val="000000"/>
                <w:sz w:val="22"/>
              </w:rPr>
              <w:t>0,06</w:t>
            </w:r>
          </w:p>
        </w:tc>
        <w:tc>
          <w:tcPr>
            <w:tcW w:w="822" w:type="dxa"/>
            <w:tcBorders>
              <w:top w:val="nil"/>
              <w:left w:val="nil"/>
              <w:bottom w:val="single" w:sz="4" w:space="0" w:color="auto"/>
              <w:right w:val="single" w:sz="4" w:space="0" w:color="auto"/>
            </w:tcBorders>
            <w:shd w:val="clear" w:color="auto" w:fill="auto"/>
            <w:noWrap/>
            <w:vAlign w:val="center"/>
            <w:hideMark/>
          </w:tcPr>
          <w:p w14:paraId="07F20460" w14:textId="77777777" w:rsidR="00A65678" w:rsidRPr="00A65678" w:rsidRDefault="00A65678" w:rsidP="00A65678">
            <w:pPr>
              <w:spacing w:after="0" w:line="240" w:lineRule="auto"/>
              <w:ind w:firstLine="0"/>
              <w:jc w:val="center"/>
              <w:rPr>
                <w:color w:val="000000"/>
                <w:sz w:val="22"/>
              </w:rPr>
            </w:pPr>
            <w:r w:rsidRPr="00A65678">
              <w:rPr>
                <w:color w:val="000000"/>
                <w:sz w:val="22"/>
              </w:rPr>
              <w:t>0,06</w:t>
            </w:r>
          </w:p>
        </w:tc>
        <w:tc>
          <w:tcPr>
            <w:tcW w:w="822" w:type="dxa"/>
            <w:tcBorders>
              <w:top w:val="nil"/>
              <w:left w:val="nil"/>
              <w:bottom w:val="single" w:sz="4" w:space="0" w:color="auto"/>
              <w:right w:val="single" w:sz="4" w:space="0" w:color="auto"/>
            </w:tcBorders>
            <w:shd w:val="clear" w:color="auto" w:fill="auto"/>
            <w:noWrap/>
            <w:vAlign w:val="center"/>
            <w:hideMark/>
          </w:tcPr>
          <w:p w14:paraId="6A9E9E48" w14:textId="77777777" w:rsidR="00A65678" w:rsidRPr="00A65678" w:rsidRDefault="00A65678" w:rsidP="00A65678">
            <w:pPr>
              <w:spacing w:after="0" w:line="240" w:lineRule="auto"/>
              <w:ind w:firstLine="0"/>
              <w:jc w:val="center"/>
              <w:rPr>
                <w:color w:val="000000"/>
                <w:sz w:val="22"/>
              </w:rPr>
            </w:pPr>
            <w:r w:rsidRPr="00A65678">
              <w:rPr>
                <w:color w:val="000000"/>
                <w:sz w:val="22"/>
              </w:rPr>
              <w:t>0,06</w:t>
            </w:r>
          </w:p>
        </w:tc>
        <w:tc>
          <w:tcPr>
            <w:tcW w:w="842" w:type="dxa"/>
            <w:tcBorders>
              <w:top w:val="nil"/>
              <w:left w:val="nil"/>
              <w:bottom w:val="single" w:sz="4" w:space="0" w:color="auto"/>
              <w:right w:val="single" w:sz="4" w:space="0" w:color="auto"/>
            </w:tcBorders>
            <w:shd w:val="clear" w:color="auto" w:fill="auto"/>
            <w:noWrap/>
            <w:vAlign w:val="center"/>
            <w:hideMark/>
          </w:tcPr>
          <w:p w14:paraId="622B0DF7" w14:textId="77777777" w:rsidR="00A65678" w:rsidRPr="00A65678" w:rsidRDefault="00A65678" w:rsidP="00A65678">
            <w:pPr>
              <w:spacing w:after="0" w:line="240" w:lineRule="auto"/>
              <w:ind w:firstLine="0"/>
              <w:jc w:val="center"/>
              <w:rPr>
                <w:color w:val="000000"/>
                <w:sz w:val="22"/>
              </w:rPr>
            </w:pPr>
            <w:r w:rsidRPr="00A65678">
              <w:rPr>
                <w:color w:val="000000"/>
                <w:sz w:val="22"/>
              </w:rPr>
              <w:t>0,06</w:t>
            </w:r>
          </w:p>
        </w:tc>
      </w:tr>
      <w:tr w:rsidR="00A65678" w:rsidRPr="00A65678" w14:paraId="4BE59EE8"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4D5954A" w14:textId="77777777" w:rsidR="00A65678" w:rsidRPr="00A65678" w:rsidRDefault="00A65678" w:rsidP="00A65678">
            <w:pPr>
              <w:spacing w:after="0" w:line="240" w:lineRule="auto"/>
              <w:ind w:firstLine="0"/>
              <w:jc w:val="center"/>
              <w:rPr>
                <w:color w:val="000000"/>
                <w:sz w:val="22"/>
              </w:rPr>
            </w:pPr>
            <w:r w:rsidRPr="00A65678">
              <w:rPr>
                <w:color w:val="000000"/>
                <w:sz w:val="22"/>
              </w:rPr>
              <w:t>16</w:t>
            </w:r>
          </w:p>
        </w:tc>
        <w:tc>
          <w:tcPr>
            <w:tcW w:w="3743" w:type="dxa"/>
            <w:tcBorders>
              <w:top w:val="nil"/>
              <w:left w:val="nil"/>
              <w:bottom w:val="single" w:sz="4" w:space="0" w:color="auto"/>
              <w:right w:val="single" w:sz="4" w:space="0" w:color="auto"/>
            </w:tcBorders>
            <w:shd w:val="clear" w:color="auto" w:fill="auto"/>
            <w:noWrap/>
            <w:vAlign w:val="center"/>
            <w:hideMark/>
          </w:tcPr>
          <w:p w14:paraId="40CD4054" w14:textId="77777777" w:rsidR="00A65678" w:rsidRPr="00A65678" w:rsidRDefault="00A65678" w:rsidP="00A65678">
            <w:pPr>
              <w:spacing w:after="0" w:line="240" w:lineRule="auto"/>
              <w:ind w:firstLine="0"/>
              <w:jc w:val="center"/>
              <w:rPr>
                <w:color w:val="000000"/>
                <w:sz w:val="22"/>
              </w:rPr>
            </w:pPr>
            <w:r w:rsidRPr="00A65678">
              <w:rPr>
                <w:color w:val="000000"/>
                <w:sz w:val="22"/>
              </w:rPr>
              <w:t>котельная ООО "УПТК"</w:t>
            </w:r>
          </w:p>
        </w:tc>
        <w:tc>
          <w:tcPr>
            <w:tcW w:w="1258" w:type="dxa"/>
            <w:tcBorders>
              <w:top w:val="nil"/>
              <w:left w:val="nil"/>
              <w:bottom w:val="single" w:sz="4" w:space="0" w:color="auto"/>
              <w:right w:val="single" w:sz="4" w:space="0" w:color="auto"/>
            </w:tcBorders>
            <w:shd w:val="clear" w:color="000000" w:fill="FFFFFF"/>
            <w:vAlign w:val="center"/>
            <w:hideMark/>
          </w:tcPr>
          <w:p w14:paraId="1D29A784" w14:textId="77777777" w:rsidR="00A65678" w:rsidRPr="00A65678" w:rsidRDefault="00A65678" w:rsidP="00A65678">
            <w:pPr>
              <w:spacing w:after="0" w:line="240" w:lineRule="auto"/>
              <w:ind w:firstLine="0"/>
              <w:jc w:val="center"/>
              <w:rPr>
                <w:color w:val="000000"/>
                <w:sz w:val="22"/>
              </w:rPr>
            </w:pPr>
            <w:r w:rsidRPr="00A65678">
              <w:rPr>
                <w:color w:val="000000"/>
                <w:sz w:val="22"/>
              </w:rPr>
              <w:t>0,35</w:t>
            </w:r>
          </w:p>
        </w:tc>
        <w:tc>
          <w:tcPr>
            <w:tcW w:w="1005" w:type="dxa"/>
            <w:tcBorders>
              <w:top w:val="nil"/>
              <w:left w:val="nil"/>
              <w:bottom w:val="single" w:sz="4" w:space="0" w:color="auto"/>
              <w:right w:val="single" w:sz="4" w:space="0" w:color="auto"/>
            </w:tcBorders>
            <w:shd w:val="clear" w:color="auto" w:fill="auto"/>
            <w:noWrap/>
            <w:vAlign w:val="center"/>
            <w:hideMark/>
          </w:tcPr>
          <w:p w14:paraId="620C33FD" w14:textId="77777777" w:rsidR="00A65678" w:rsidRPr="00A65678" w:rsidRDefault="00A65678" w:rsidP="00A65678">
            <w:pPr>
              <w:spacing w:after="0" w:line="240" w:lineRule="auto"/>
              <w:ind w:firstLine="0"/>
              <w:jc w:val="center"/>
              <w:rPr>
                <w:color w:val="000000"/>
                <w:sz w:val="22"/>
              </w:rPr>
            </w:pPr>
            <w:r w:rsidRPr="00A65678">
              <w:rPr>
                <w:color w:val="000000"/>
                <w:sz w:val="22"/>
              </w:rPr>
              <w:t>0,35</w:t>
            </w:r>
          </w:p>
        </w:tc>
        <w:tc>
          <w:tcPr>
            <w:tcW w:w="822" w:type="dxa"/>
            <w:tcBorders>
              <w:top w:val="nil"/>
              <w:left w:val="nil"/>
              <w:bottom w:val="single" w:sz="4" w:space="0" w:color="auto"/>
              <w:right w:val="single" w:sz="4" w:space="0" w:color="auto"/>
            </w:tcBorders>
            <w:shd w:val="clear" w:color="auto" w:fill="auto"/>
            <w:noWrap/>
            <w:vAlign w:val="center"/>
            <w:hideMark/>
          </w:tcPr>
          <w:p w14:paraId="0933643A" w14:textId="77777777" w:rsidR="00A65678" w:rsidRPr="00A65678" w:rsidRDefault="00A65678" w:rsidP="00A65678">
            <w:pPr>
              <w:spacing w:after="0" w:line="240" w:lineRule="auto"/>
              <w:ind w:firstLine="0"/>
              <w:jc w:val="center"/>
              <w:rPr>
                <w:color w:val="000000"/>
                <w:sz w:val="22"/>
              </w:rPr>
            </w:pPr>
            <w:r w:rsidRPr="00A65678">
              <w:rPr>
                <w:color w:val="000000"/>
                <w:sz w:val="22"/>
              </w:rPr>
              <w:t>0,35</w:t>
            </w:r>
          </w:p>
        </w:tc>
        <w:tc>
          <w:tcPr>
            <w:tcW w:w="822" w:type="dxa"/>
            <w:tcBorders>
              <w:top w:val="nil"/>
              <w:left w:val="nil"/>
              <w:bottom w:val="single" w:sz="4" w:space="0" w:color="auto"/>
              <w:right w:val="single" w:sz="4" w:space="0" w:color="auto"/>
            </w:tcBorders>
            <w:shd w:val="clear" w:color="auto" w:fill="auto"/>
            <w:noWrap/>
            <w:vAlign w:val="center"/>
            <w:hideMark/>
          </w:tcPr>
          <w:p w14:paraId="1398CD74" w14:textId="77777777" w:rsidR="00A65678" w:rsidRPr="00A65678" w:rsidRDefault="00A65678" w:rsidP="00A65678">
            <w:pPr>
              <w:spacing w:after="0" w:line="240" w:lineRule="auto"/>
              <w:ind w:firstLine="0"/>
              <w:jc w:val="center"/>
              <w:rPr>
                <w:color w:val="000000"/>
                <w:sz w:val="22"/>
              </w:rPr>
            </w:pPr>
            <w:r w:rsidRPr="00A65678">
              <w:rPr>
                <w:color w:val="000000"/>
                <w:sz w:val="22"/>
              </w:rPr>
              <w:t>0,35</w:t>
            </w:r>
          </w:p>
        </w:tc>
        <w:tc>
          <w:tcPr>
            <w:tcW w:w="822" w:type="dxa"/>
            <w:tcBorders>
              <w:top w:val="nil"/>
              <w:left w:val="nil"/>
              <w:bottom w:val="single" w:sz="4" w:space="0" w:color="auto"/>
              <w:right w:val="single" w:sz="4" w:space="0" w:color="auto"/>
            </w:tcBorders>
            <w:shd w:val="clear" w:color="auto" w:fill="auto"/>
            <w:noWrap/>
            <w:vAlign w:val="center"/>
            <w:hideMark/>
          </w:tcPr>
          <w:p w14:paraId="680EA072" w14:textId="77777777" w:rsidR="00A65678" w:rsidRPr="00A65678" w:rsidRDefault="00A65678" w:rsidP="00A65678">
            <w:pPr>
              <w:spacing w:after="0" w:line="240" w:lineRule="auto"/>
              <w:ind w:firstLine="0"/>
              <w:jc w:val="center"/>
              <w:rPr>
                <w:color w:val="000000"/>
                <w:sz w:val="22"/>
              </w:rPr>
            </w:pPr>
            <w:r w:rsidRPr="00A65678">
              <w:rPr>
                <w:color w:val="000000"/>
                <w:sz w:val="22"/>
              </w:rPr>
              <w:t>0,34</w:t>
            </w:r>
          </w:p>
        </w:tc>
        <w:tc>
          <w:tcPr>
            <w:tcW w:w="842" w:type="dxa"/>
            <w:tcBorders>
              <w:top w:val="nil"/>
              <w:left w:val="nil"/>
              <w:bottom w:val="single" w:sz="4" w:space="0" w:color="auto"/>
              <w:right w:val="single" w:sz="4" w:space="0" w:color="auto"/>
            </w:tcBorders>
            <w:shd w:val="clear" w:color="auto" w:fill="auto"/>
            <w:noWrap/>
            <w:vAlign w:val="center"/>
            <w:hideMark/>
          </w:tcPr>
          <w:p w14:paraId="142E364B" w14:textId="77777777" w:rsidR="00A65678" w:rsidRPr="00A65678" w:rsidRDefault="00A65678" w:rsidP="00A65678">
            <w:pPr>
              <w:spacing w:after="0" w:line="240" w:lineRule="auto"/>
              <w:ind w:firstLine="0"/>
              <w:jc w:val="center"/>
              <w:rPr>
                <w:color w:val="000000"/>
                <w:sz w:val="22"/>
              </w:rPr>
            </w:pPr>
            <w:r w:rsidRPr="00A65678">
              <w:rPr>
                <w:color w:val="000000"/>
                <w:sz w:val="22"/>
              </w:rPr>
              <w:t>0,34</w:t>
            </w:r>
          </w:p>
        </w:tc>
      </w:tr>
      <w:tr w:rsidR="00A65678" w:rsidRPr="00A65678" w14:paraId="291A63B3"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30E04F2" w14:textId="77777777" w:rsidR="00A65678" w:rsidRPr="00A65678" w:rsidRDefault="00A65678" w:rsidP="00A65678">
            <w:pPr>
              <w:spacing w:after="0" w:line="240" w:lineRule="auto"/>
              <w:ind w:firstLine="0"/>
              <w:jc w:val="center"/>
              <w:rPr>
                <w:color w:val="000000"/>
                <w:sz w:val="22"/>
              </w:rPr>
            </w:pPr>
            <w:r w:rsidRPr="00A65678">
              <w:rPr>
                <w:color w:val="000000"/>
                <w:sz w:val="22"/>
              </w:rPr>
              <w:t>17</w:t>
            </w:r>
          </w:p>
        </w:tc>
        <w:tc>
          <w:tcPr>
            <w:tcW w:w="3743" w:type="dxa"/>
            <w:tcBorders>
              <w:top w:val="nil"/>
              <w:left w:val="nil"/>
              <w:bottom w:val="single" w:sz="4" w:space="0" w:color="auto"/>
              <w:right w:val="single" w:sz="4" w:space="0" w:color="auto"/>
            </w:tcBorders>
            <w:shd w:val="clear" w:color="auto" w:fill="auto"/>
            <w:noWrap/>
            <w:vAlign w:val="center"/>
            <w:hideMark/>
          </w:tcPr>
          <w:p w14:paraId="0BE08984" w14:textId="77777777" w:rsidR="00A65678" w:rsidRPr="00A65678" w:rsidRDefault="00A65678" w:rsidP="00A65678">
            <w:pPr>
              <w:spacing w:after="0" w:line="240" w:lineRule="auto"/>
              <w:ind w:firstLine="0"/>
              <w:jc w:val="center"/>
              <w:rPr>
                <w:color w:val="000000"/>
                <w:sz w:val="22"/>
              </w:rPr>
            </w:pPr>
            <w:r w:rsidRPr="00A65678">
              <w:rPr>
                <w:color w:val="000000"/>
                <w:sz w:val="22"/>
              </w:rPr>
              <w:t>котельная ООО "Горводоканал"</w:t>
            </w:r>
          </w:p>
        </w:tc>
        <w:tc>
          <w:tcPr>
            <w:tcW w:w="1258" w:type="dxa"/>
            <w:tcBorders>
              <w:top w:val="nil"/>
              <w:left w:val="nil"/>
              <w:bottom w:val="single" w:sz="4" w:space="0" w:color="auto"/>
              <w:right w:val="single" w:sz="4" w:space="0" w:color="auto"/>
            </w:tcBorders>
            <w:shd w:val="clear" w:color="000000" w:fill="FFFFFF"/>
            <w:vAlign w:val="center"/>
            <w:hideMark/>
          </w:tcPr>
          <w:p w14:paraId="40083903" w14:textId="77777777" w:rsidR="00A65678" w:rsidRPr="00A65678" w:rsidRDefault="00A65678" w:rsidP="00A65678">
            <w:pPr>
              <w:spacing w:after="0" w:line="240" w:lineRule="auto"/>
              <w:ind w:firstLine="0"/>
              <w:jc w:val="center"/>
              <w:rPr>
                <w:color w:val="000000"/>
                <w:sz w:val="22"/>
              </w:rPr>
            </w:pPr>
            <w:r w:rsidRPr="00A65678">
              <w:rPr>
                <w:color w:val="000000"/>
                <w:sz w:val="22"/>
              </w:rPr>
              <w:t>0,05</w:t>
            </w:r>
          </w:p>
        </w:tc>
        <w:tc>
          <w:tcPr>
            <w:tcW w:w="1005" w:type="dxa"/>
            <w:tcBorders>
              <w:top w:val="nil"/>
              <w:left w:val="nil"/>
              <w:bottom w:val="single" w:sz="4" w:space="0" w:color="auto"/>
              <w:right w:val="single" w:sz="4" w:space="0" w:color="auto"/>
            </w:tcBorders>
            <w:shd w:val="clear" w:color="auto" w:fill="auto"/>
            <w:noWrap/>
            <w:vAlign w:val="center"/>
            <w:hideMark/>
          </w:tcPr>
          <w:p w14:paraId="167FFA70" w14:textId="77777777" w:rsidR="00A65678" w:rsidRPr="00A65678" w:rsidRDefault="00A65678" w:rsidP="00A65678">
            <w:pPr>
              <w:spacing w:after="0" w:line="240" w:lineRule="auto"/>
              <w:ind w:firstLine="0"/>
              <w:jc w:val="center"/>
              <w:rPr>
                <w:color w:val="000000"/>
                <w:sz w:val="22"/>
              </w:rPr>
            </w:pPr>
            <w:r w:rsidRPr="00A65678">
              <w:rPr>
                <w:color w:val="000000"/>
                <w:sz w:val="22"/>
              </w:rPr>
              <w:t>0,05</w:t>
            </w:r>
          </w:p>
        </w:tc>
        <w:tc>
          <w:tcPr>
            <w:tcW w:w="822" w:type="dxa"/>
            <w:tcBorders>
              <w:top w:val="nil"/>
              <w:left w:val="nil"/>
              <w:bottom w:val="single" w:sz="4" w:space="0" w:color="auto"/>
              <w:right w:val="single" w:sz="4" w:space="0" w:color="auto"/>
            </w:tcBorders>
            <w:shd w:val="clear" w:color="auto" w:fill="auto"/>
            <w:noWrap/>
            <w:vAlign w:val="center"/>
            <w:hideMark/>
          </w:tcPr>
          <w:p w14:paraId="46B76611" w14:textId="77777777" w:rsidR="00A65678" w:rsidRPr="00A65678" w:rsidRDefault="00A65678" w:rsidP="00A65678">
            <w:pPr>
              <w:spacing w:after="0" w:line="240" w:lineRule="auto"/>
              <w:ind w:firstLine="0"/>
              <w:jc w:val="center"/>
              <w:rPr>
                <w:color w:val="000000"/>
                <w:sz w:val="22"/>
              </w:rPr>
            </w:pPr>
            <w:r w:rsidRPr="00A65678">
              <w:rPr>
                <w:color w:val="000000"/>
                <w:sz w:val="22"/>
              </w:rPr>
              <w:t>0,05</w:t>
            </w:r>
          </w:p>
        </w:tc>
        <w:tc>
          <w:tcPr>
            <w:tcW w:w="822" w:type="dxa"/>
            <w:tcBorders>
              <w:top w:val="nil"/>
              <w:left w:val="nil"/>
              <w:bottom w:val="single" w:sz="4" w:space="0" w:color="auto"/>
              <w:right w:val="single" w:sz="4" w:space="0" w:color="auto"/>
            </w:tcBorders>
            <w:shd w:val="clear" w:color="auto" w:fill="auto"/>
            <w:noWrap/>
            <w:vAlign w:val="center"/>
            <w:hideMark/>
          </w:tcPr>
          <w:p w14:paraId="04D369AE" w14:textId="77777777" w:rsidR="00A65678" w:rsidRPr="00A65678" w:rsidRDefault="00A65678" w:rsidP="00A65678">
            <w:pPr>
              <w:spacing w:after="0" w:line="240" w:lineRule="auto"/>
              <w:ind w:firstLine="0"/>
              <w:jc w:val="center"/>
              <w:rPr>
                <w:color w:val="000000"/>
                <w:sz w:val="22"/>
              </w:rPr>
            </w:pPr>
            <w:r w:rsidRPr="00A65678">
              <w:rPr>
                <w:color w:val="000000"/>
                <w:sz w:val="22"/>
              </w:rPr>
              <w:t>0,05</w:t>
            </w:r>
          </w:p>
        </w:tc>
        <w:tc>
          <w:tcPr>
            <w:tcW w:w="822" w:type="dxa"/>
            <w:tcBorders>
              <w:top w:val="nil"/>
              <w:left w:val="nil"/>
              <w:bottom w:val="single" w:sz="4" w:space="0" w:color="auto"/>
              <w:right w:val="single" w:sz="4" w:space="0" w:color="auto"/>
            </w:tcBorders>
            <w:shd w:val="clear" w:color="auto" w:fill="auto"/>
            <w:noWrap/>
            <w:vAlign w:val="center"/>
            <w:hideMark/>
          </w:tcPr>
          <w:p w14:paraId="3D89E0F9" w14:textId="77777777" w:rsidR="00A65678" w:rsidRPr="00A65678" w:rsidRDefault="00A65678" w:rsidP="00A65678">
            <w:pPr>
              <w:spacing w:after="0" w:line="240" w:lineRule="auto"/>
              <w:ind w:firstLine="0"/>
              <w:jc w:val="center"/>
              <w:rPr>
                <w:color w:val="000000"/>
                <w:sz w:val="22"/>
              </w:rPr>
            </w:pPr>
            <w:r w:rsidRPr="00A65678">
              <w:rPr>
                <w:color w:val="000000"/>
                <w:sz w:val="22"/>
              </w:rPr>
              <w:t>0,05</w:t>
            </w:r>
          </w:p>
        </w:tc>
        <w:tc>
          <w:tcPr>
            <w:tcW w:w="842" w:type="dxa"/>
            <w:tcBorders>
              <w:top w:val="nil"/>
              <w:left w:val="nil"/>
              <w:bottom w:val="single" w:sz="4" w:space="0" w:color="auto"/>
              <w:right w:val="single" w:sz="4" w:space="0" w:color="auto"/>
            </w:tcBorders>
            <w:shd w:val="clear" w:color="auto" w:fill="auto"/>
            <w:noWrap/>
            <w:vAlign w:val="center"/>
            <w:hideMark/>
          </w:tcPr>
          <w:p w14:paraId="6D88831A" w14:textId="77777777" w:rsidR="00A65678" w:rsidRPr="00A65678" w:rsidRDefault="00A65678" w:rsidP="00A65678">
            <w:pPr>
              <w:spacing w:after="0" w:line="240" w:lineRule="auto"/>
              <w:ind w:firstLine="0"/>
              <w:jc w:val="center"/>
              <w:rPr>
                <w:color w:val="000000"/>
                <w:sz w:val="22"/>
              </w:rPr>
            </w:pPr>
            <w:r w:rsidRPr="00A65678">
              <w:rPr>
                <w:color w:val="000000"/>
                <w:sz w:val="22"/>
              </w:rPr>
              <w:t>0,05</w:t>
            </w:r>
          </w:p>
        </w:tc>
      </w:tr>
      <w:tr w:rsidR="00A65678" w:rsidRPr="00A65678" w14:paraId="75400161"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46F8930" w14:textId="77777777" w:rsidR="00A65678" w:rsidRPr="00A65678" w:rsidRDefault="00A65678" w:rsidP="00A65678">
            <w:pPr>
              <w:spacing w:after="0" w:line="240" w:lineRule="auto"/>
              <w:ind w:firstLine="0"/>
              <w:jc w:val="center"/>
              <w:rPr>
                <w:color w:val="000000"/>
                <w:sz w:val="22"/>
              </w:rPr>
            </w:pPr>
            <w:r w:rsidRPr="00A65678">
              <w:rPr>
                <w:color w:val="000000"/>
                <w:sz w:val="22"/>
              </w:rPr>
              <w:t>18</w:t>
            </w:r>
          </w:p>
        </w:tc>
        <w:tc>
          <w:tcPr>
            <w:tcW w:w="3743" w:type="dxa"/>
            <w:tcBorders>
              <w:top w:val="nil"/>
              <w:left w:val="nil"/>
              <w:bottom w:val="single" w:sz="4" w:space="0" w:color="auto"/>
              <w:right w:val="single" w:sz="4" w:space="0" w:color="auto"/>
            </w:tcBorders>
            <w:shd w:val="clear" w:color="000000" w:fill="FFFFFF"/>
            <w:vAlign w:val="center"/>
            <w:hideMark/>
          </w:tcPr>
          <w:p w14:paraId="75EEFB5B" w14:textId="77777777" w:rsidR="00A65678" w:rsidRPr="00A65678" w:rsidRDefault="00206900" w:rsidP="008D2A3A">
            <w:pPr>
              <w:spacing w:after="0" w:line="240" w:lineRule="auto"/>
              <w:ind w:firstLine="0"/>
              <w:jc w:val="center"/>
              <w:rPr>
                <w:color w:val="000000"/>
                <w:sz w:val="22"/>
              </w:rPr>
            </w:pPr>
            <w:r>
              <w:rPr>
                <w:color w:val="000000"/>
                <w:sz w:val="22"/>
              </w:rPr>
              <w:t>котельная СКК Галактика</w:t>
            </w:r>
          </w:p>
        </w:tc>
        <w:tc>
          <w:tcPr>
            <w:tcW w:w="1258" w:type="dxa"/>
            <w:tcBorders>
              <w:top w:val="nil"/>
              <w:left w:val="nil"/>
              <w:bottom w:val="single" w:sz="4" w:space="0" w:color="auto"/>
              <w:right w:val="single" w:sz="4" w:space="0" w:color="auto"/>
            </w:tcBorders>
            <w:shd w:val="clear" w:color="000000" w:fill="FFFFFF"/>
            <w:vAlign w:val="center"/>
            <w:hideMark/>
          </w:tcPr>
          <w:p w14:paraId="6C2DDB40"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1005" w:type="dxa"/>
            <w:tcBorders>
              <w:top w:val="nil"/>
              <w:left w:val="nil"/>
              <w:bottom w:val="single" w:sz="4" w:space="0" w:color="auto"/>
              <w:right w:val="single" w:sz="4" w:space="0" w:color="auto"/>
            </w:tcBorders>
            <w:shd w:val="clear" w:color="auto" w:fill="auto"/>
            <w:noWrap/>
            <w:vAlign w:val="center"/>
            <w:hideMark/>
          </w:tcPr>
          <w:p w14:paraId="36411692"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7A0B9D4D"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2A9E9101"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tcPr>
          <w:p w14:paraId="202D9AEC" w14:textId="77777777" w:rsidR="00A65678" w:rsidRPr="00A65678" w:rsidRDefault="008D2A3A" w:rsidP="00206900">
            <w:pPr>
              <w:spacing w:after="0" w:line="240" w:lineRule="auto"/>
              <w:ind w:firstLine="0"/>
              <w:jc w:val="center"/>
              <w:rPr>
                <w:color w:val="000000"/>
                <w:sz w:val="22"/>
              </w:rPr>
            </w:pPr>
            <w:r>
              <w:rPr>
                <w:color w:val="000000"/>
                <w:sz w:val="22"/>
              </w:rPr>
              <w:t>0,0</w:t>
            </w:r>
            <w:r w:rsidR="00206900">
              <w:rPr>
                <w:color w:val="000000"/>
                <w:sz w:val="22"/>
              </w:rPr>
              <w:t>0</w:t>
            </w:r>
          </w:p>
        </w:tc>
        <w:tc>
          <w:tcPr>
            <w:tcW w:w="842" w:type="dxa"/>
            <w:tcBorders>
              <w:top w:val="nil"/>
              <w:left w:val="nil"/>
              <w:bottom w:val="single" w:sz="4" w:space="0" w:color="auto"/>
              <w:right w:val="single" w:sz="4" w:space="0" w:color="auto"/>
            </w:tcBorders>
            <w:shd w:val="clear" w:color="auto" w:fill="auto"/>
            <w:noWrap/>
            <w:vAlign w:val="center"/>
          </w:tcPr>
          <w:p w14:paraId="109D151F" w14:textId="77777777" w:rsidR="00A65678" w:rsidRPr="00A65678" w:rsidRDefault="008D2A3A" w:rsidP="00206900">
            <w:pPr>
              <w:spacing w:after="0" w:line="240" w:lineRule="auto"/>
              <w:ind w:firstLine="0"/>
              <w:jc w:val="center"/>
              <w:rPr>
                <w:color w:val="000000"/>
                <w:sz w:val="22"/>
              </w:rPr>
            </w:pPr>
            <w:r>
              <w:rPr>
                <w:color w:val="000000"/>
                <w:sz w:val="22"/>
              </w:rPr>
              <w:t>0,0</w:t>
            </w:r>
            <w:r w:rsidR="00206900">
              <w:rPr>
                <w:color w:val="000000"/>
                <w:sz w:val="22"/>
              </w:rPr>
              <w:t>0</w:t>
            </w:r>
          </w:p>
        </w:tc>
      </w:tr>
      <w:tr w:rsidR="00A65678" w:rsidRPr="00A65678" w14:paraId="405F4037" w14:textId="77777777" w:rsidTr="00206900">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381CC24" w14:textId="77777777" w:rsidR="00A65678" w:rsidRPr="00A65678" w:rsidRDefault="00A65678" w:rsidP="00A65678">
            <w:pPr>
              <w:spacing w:after="0" w:line="240" w:lineRule="auto"/>
              <w:ind w:firstLine="0"/>
              <w:jc w:val="center"/>
              <w:rPr>
                <w:color w:val="000000"/>
                <w:sz w:val="22"/>
              </w:rPr>
            </w:pPr>
            <w:r w:rsidRPr="00A65678">
              <w:rPr>
                <w:color w:val="000000"/>
                <w:sz w:val="22"/>
              </w:rPr>
              <w:t>19</w:t>
            </w:r>
          </w:p>
        </w:tc>
        <w:tc>
          <w:tcPr>
            <w:tcW w:w="3743" w:type="dxa"/>
            <w:tcBorders>
              <w:top w:val="nil"/>
              <w:left w:val="nil"/>
              <w:bottom w:val="single" w:sz="4" w:space="0" w:color="auto"/>
              <w:right w:val="single" w:sz="4" w:space="0" w:color="auto"/>
            </w:tcBorders>
            <w:shd w:val="clear" w:color="000000" w:fill="FFFFFF"/>
            <w:vAlign w:val="center"/>
            <w:hideMark/>
          </w:tcPr>
          <w:p w14:paraId="15815C1E" w14:textId="77777777" w:rsidR="00A65678" w:rsidRPr="00A65678" w:rsidRDefault="00A65678" w:rsidP="00A65678">
            <w:pPr>
              <w:spacing w:after="0" w:line="240" w:lineRule="auto"/>
              <w:ind w:firstLine="0"/>
              <w:jc w:val="center"/>
              <w:rPr>
                <w:color w:val="000000"/>
                <w:sz w:val="22"/>
              </w:rPr>
            </w:pPr>
            <w:r w:rsidRPr="00A65678">
              <w:rPr>
                <w:color w:val="000000"/>
                <w:sz w:val="22"/>
              </w:rPr>
              <w:t>БМК ул. Комсомольская</w:t>
            </w:r>
          </w:p>
        </w:tc>
        <w:tc>
          <w:tcPr>
            <w:tcW w:w="1258" w:type="dxa"/>
            <w:tcBorders>
              <w:top w:val="nil"/>
              <w:left w:val="nil"/>
              <w:bottom w:val="single" w:sz="4" w:space="0" w:color="auto"/>
              <w:right w:val="single" w:sz="4" w:space="0" w:color="auto"/>
            </w:tcBorders>
            <w:shd w:val="clear" w:color="000000" w:fill="FFFFFF"/>
            <w:vAlign w:val="center"/>
            <w:hideMark/>
          </w:tcPr>
          <w:p w14:paraId="1EB7B8FA"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1005" w:type="dxa"/>
            <w:tcBorders>
              <w:top w:val="nil"/>
              <w:left w:val="nil"/>
              <w:bottom w:val="single" w:sz="4" w:space="0" w:color="auto"/>
              <w:right w:val="single" w:sz="4" w:space="0" w:color="auto"/>
            </w:tcBorders>
            <w:shd w:val="clear" w:color="auto" w:fill="auto"/>
            <w:noWrap/>
            <w:vAlign w:val="center"/>
            <w:hideMark/>
          </w:tcPr>
          <w:p w14:paraId="09400CA4"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79319D6E"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7F718B74" w14:textId="77777777" w:rsidR="00A65678" w:rsidRPr="00A65678" w:rsidRDefault="00A65678" w:rsidP="00A65678">
            <w:pPr>
              <w:spacing w:after="0" w:line="240" w:lineRule="auto"/>
              <w:ind w:firstLine="0"/>
              <w:jc w:val="center"/>
              <w:rPr>
                <w:color w:val="000000"/>
                <w:sz w:val="22"/>
              </w:rPr>
            </w:pPr>
            <w:r w:rsidRPr="00A65678">
              <w:rPr>
                <w:color w:val="000000"/>
                <w:sz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41FFE324" w14:textId="77777777" w:rsidR="00A65678" w:rsidRPr="00A65678" w:rsidRDefault="00A65678" w:rsidP="00A65678">
            <w:pPr>
              <w:spacing w:after="0" w:line="240" w:lineRule="auto"/>
              <w:ind w:firstLine="0"/>
              <w:jc w:val="center"/>
              <w:rPr>
                <w:color w:val="000000"/>
                <w:sz w:val="22"/>
              </w:rPr>
            </w:pPr>
            <w:r w:rsidRPr="00A65678">
              <w:rPr>
                <w:color w:val="000000"/>
                <w:sz w:val="22"/>
              </w:rPr>
              <w:t>0,05</w:t>
            </w:r>
          </w:p>
        </w:tc>
        <w:tc>
          <w:tcPr>
            <w:tcW w:w="842" w:type="dxa"/>
            <w:tcBorders>
              <w:top w:val="nil"/>
              <w:left w:val="nil"/>
              <w:bottom w:val="single" w:sz="4" w:space="0" w:color="auto"/>
              <w:right w:val="single" w:sz="4" w:space="0" w:color="auto"/>
            </w:tcBorders>
            <w:shd w:val="clear" w:color="auto" w:fill="auto"/>
            <w:noWrap/>
            <w:vAlign w:val="center"/>
            <w:hideMark/>
          </w:tcPr>
          <w:p w14:paraId="10B9BB9D" w14:textId="77777777" w:rsidR="00A65678" w:rsidRPr="00A65678" w:rsidRDefault="00A65678" w:rsidP="008D2A3A">
            <w:pPr>
              <w:spacing w:after="0" w:line="240" w:lineRule="auto"/>
              <w:ind w:firstLine="0"/>
              <w:jc w:val="center"/>
              <w:rPr>
                <w:color w:val="000000"/>
                <w:sz w:val="22"/>
              </w:rPr>
            </w:pPr>
            <w:r w:rsidRPr="00A65678">
              <w:rPr>
                <w:color w:val="000000"/>
                <w:sz w:val="22"/>
              </w:rPr>
              <w:t>0,0</w:t>
            </w:r>
            <w:r w:rsidR="008D2A3A">
              <w:rPr>
                <w:color w:val="000000"/>
                <w:sz w:val="22"/>
              </w:rPr>
              <w:t>7</w:t>
            </w:r>
          </w:p>
        </w:tc>
      </w:tr>
    </w:tbl>
    <w:p w14:paraId="212F5114" w14:textId="77777777" w:rsidR="00AE1E8A" w:rsidRDefault="00AE1E8A" w:rsidP="006B4D03"/>
    <w:p w14:paraId="2F46309A" w14:textId="77777777" w:rsidR="00E06B53" w:rsidRDefault="000A5894" w:rsidP="00E06B53">
      <w:pPr>
        <w:pStyle w:val="2"/>
      </w:pPr>
      <w:bookmarkStart w:id="61" w:name="_Toc524944244"/>
      <w:bookmarkStart w:id="62" w:name="_Toc524944820"/>
      <w:bookmarkStart w:id="63" w:name="_Toc528166499"/>
      <w:bookmarkStart w:id="64" w:name="_Toc10503719"/>
      <w:r w:rsidRPr="000A5894">
        <w:t>Затраты</w:t>
      </w:r>
      <w:r>
        <w:t xml:space="preserve"> </w:t>
      </w:r>
      <w:r w:rsidRPr="000A5894">
        <w:t>существующей</w:t>
      </w:r>
      <w:r>
        <w:t xml:space="preserve"> </w:t>
      </w:r>
      <w:r w:rsidRPr="000A5894">
        <w:t>и</w:t>
      </w:r>
      <w:r>
        <w:t xml:space="preserve"> </w:t>
      </w:r>
      <w:r w:rsidRPr="000A5894">
        <w:t>перспективной</w:t>
      </w:r>
      <w:r>
        <w:t xml:space="preserve"> </w:t>
      </w:r>
      <w:r w:rsidRPr="000A5894">
        <w:t>тепловой</w:t>
      </w:r>
      <w:r>
        <w:t xml:space="preserve"> </w:t>
      </w:r>
      <w:r w:rsidRPr="000A5894">
        <w:t>мощности</w:t>
      </w:r>
      <w:r>
        <w:t xml:space="preserve"> </w:t>
      </w:r>
      <w:r w:rsidRPr="000A5894">
        <w:t>на</w:t>
      </w:r>
      <w:r>
        <w:t xml:space="preserve"> </w:t>
      </w:r>
      <w:r w:rsidRPr="000A5894">
        <w:t>хозяйственные</w:t>
      </w:r>
      <w:r>
        <w:t xml:space="preserve"> </w:t>
      </w:r>
      <w:r w:rsidRPr="000A5894">
        <w:t>нужды</w:t>
      </w:r>
      <w:r>
        <w:t xml:space="preserve"> </w:t>
      </w:r>
      <w:r w:rsidRPr="000A5894">
        <w:t>тепловых</w:t>
      </w:r>
      <w:r>
        <w:t xml:space="preserve"> </w:t>
      </w:r>
      <w:r w:rsidRPr="000A5894">
        <w:t>сетей</w:t>
      </w:r>
      <w:bookmarkEnd w:id="61"/>
      <w:bookmarkEnd w:id="62"/>
      <w:bookmarkEnd w:id="63"/>
      <w:bookmarkEnd w:id="64"/>
    </w:p>
    <w:p w14:paraId="32C35099" w14:textId="77777777" w:rsidR="006B4D03" w:rsidRDefault="00C3252C" w:rsidP="00FB4C74">
      <w:pPr>
        <w:spacing w:after="0"/>
        <w:jc w:val="both"/>
      </w:pPr>
      <w:r w:rsidRPr="00C3252C">
        <w:t>Затраты существующей и перспективной тепловой мощности на хозяйственные нужды тепловых сетей отсутствуют.</w:t>
      </w:r>
    </w:p>
    <w:p w14:paraId="09F7D075" w14:textId="77777777" w:rsidR="000F3CDF" w:rsidRDefault="000F3CDF" w:rsidP="00FB4C74">
      <w:pPr>
        <w:spacing w:after="0"/>
        <w:jc w:val="both"/>
      </w:pPr>
    </w:p>
    <w:p w14:paraId="0304C7F0" w14:textId="77777777" w:rsidR="00E06B53" w:rsidRDefault="000A5894" w:rsidP="00326F96">
      <w:pPr>
        <w:pStyle w:val="2"/>
        <w:keepNext/>
        <w:ind w:left="578" w:hanging="578"/>
      </w:pPr>
      <w:bookmarkStart w:id="65" w:name="_Toc524944245"/>
      <w:bookmarkStart w:id="66" w:name="_Toc524944821"/>
      <w:bookmarkStart w:id="67" w:name="_Toc528166500"/>
      <w:bookmarkStart w:id="68" w:name="_Toc10503720"/>
      <w:r w:rsidRPr="000A5894">
        <w:lastRenderedPageBreak/>
        <w:t>Значения</w:t>
      </w:r>
      <w:r>
        <w:t xml:space="preserve"> </w:t>
      </w:r>
      <w:r w:rsidRPr="000A5894">
        <w:t>существующей</w:t>
      </w:r>
      <w:r>
        <w:t xml:space="preserve"> </w:t>
      </w:r>
      <w:r w:rsidRPr="000A5894">
        <w:t>и</w:t>
      </w:r>
      <w:r>
        <w:t xml:space="preserve"> </w:t>
      </w:r>
      <w:r w:rsidRPr="000A5894">
        <w:t>перспективной</w:t>
      </w:r>
      <w:r>
        <w:t xml:space="preserve"> </w:t>
      </w:r>
      <w:r w:rsidRPr="000A5894">
        <w:t>резервной</w:t>
      </w:r>
      <w:r>
        <w:t xml:space="preserve"> </w:t>
      </w:r>
      <w:r w:rsidRPr="000A5894">
        <w:t>тепловой</w:t>
      </w:r>
      <w:r>
        <w:t xml:space="preserve"> </w:t>
      </w:r>
      <w:r w:rsidRPr="000A5894">
        <w:t>мощности</w:t>
      </w:r>
      <w:r>
        <w:t xml:space="preserve"> </w:t>
      </w:r>
      <w:r w:rsidRPr="000A5894">
        <w:t>источников</w:t>
      </w:r>
      <w:r>
        <w:t xml:space="preserve"> </w:t>
      </w:r>
      <w:r w:rsidRPr="000A5894">
        <w:t>теплоснабжения,</w:t>
      </w:r>
      <w:r>
        <w:t xml:space="preserve"> </w:t>
      </w:r>
      <w:r w:rsidRPr="000A5894">
        <w:t>в</w:t>
      </w:r>
      <w:r>
        <w:t xml:space="preserve"> </w:t>
      </w:r>
      <w:r w:rsidRPr="000A5894">
        <w:t>том</w:t>
      </w:r>
      <w:r>
        <w:t xml:space="preserve"> </w:t>
      </w:r>
      <w:r w:rsidRPr="000A5894">
        <w:t>числе</w:t>
      </w:r>
      <w:r>
        <w:t xml:space="preserve"> </w:t>
      </w:r>
      <w:r w:rsidRPr="000A5894">
        <w:t>источников</w:t>
      </w:r>
      <w:r>
        <w:t xml:space="preserve"> </w:t>
      </w:r>
      <w:r w:rsidRPr="000A5894">
        <w:t>тепловой</w:t>
      </w:r>
      <w:r>
        <w:t xml:space="preserve"> </w:t>
      </w:r>
      <w:r w:rsidRPr="000A5894">
        <w:t>энергии,</w:t>
      </w:r>
      <w:r>
        <w:t xml:space="preserve"> </w:t>
      </w:r>
      <w:r w:rsidRPr="000A5894">
        <w:t>принадлежащих</w:t>
      </w:r>
      <w:r>
        <w:t xml:space="preserve"> </w:t>
      </w:r>
      <w:r w:rsidRPr="000A5894">
        <w:t>потребителям,</w:t>
      </w:r>
      <w:r>
        <w:t xml:space="preserve"> </w:t>
      </w:r>
      <w:r w:rsidRPr="000A5894">
        <w:t>и</w:t>
      </w:r>
      <w:r>
        <w:t xml:space="preserve"> </w:t>
      </w:r>
      <w:r w:rsidRPr="000A5894">
        <w:t>источников</w:t>
      </w:r>
      <w:r>
        <w:t xml:space="preserve"> </w:t>
      </w:r>
      <w:r w:rsidRPr="000A5894">
        <w:t>тепловой</w:t>
      </w:r>
      <w:r>
        <w:t xml:space="preserve"> </w:t>
      </w:r>
      <w:r w:rsidRPr="000A5894">
        <w:t>энергии</w:t>
      </w:r>
      <w:r>
        <w:t xml:space="preserve"> </w:t>
      </w:r>
      <w:r w:rsidRPr="000A5894">
        <w:t>теплоснабжающих</w:t>
      </w:r>
      <w:r>
        <w:t xml:space="preserve"> </w:t>
      </w:r>
      <w:r w:rsidRPr="000A5894">
        <w:t>организаций,</w:t>
      </w:r>
      <w:r>
        <w:t xml:space="preserve"> </w:t>
      </w:r>
      <w:r w:rsidRPr="000A5894">
        <w:t>с</w:t>
      </w:r>
      <w:r>
        <w:t xml:space="preserve"> </w:t>
      </w:r>
      <w:r w:rsidRPr="000A5894">
        <w:t>выделением</w:t>
      </w:r>
      <w:r>
        <w:t xml:space="preserve"> </w:t>
      </w:r>
      <w:r w:rsidRPr="000A5894">
        <w:t>аварийного</w:t>
      </w:r>
      <w:r>
        <w:t xml:space="preserve"> </w:t>
      </w:r>
      <w:r w:rsidRPr="000A5894">
        <w:t>резерва</w:t>
      </w:r>
      <w:r>
        <w:t xml:space="preserve"> </w:t>
      </w:r>
      <w:r w:rsidRPr="000A5894">
        <w:t>и</w:t>
      </w:r>
      <w:r>
        <w:t xml:space="preserve"> </w:t>
      </w:r>
      <w:r w:rsidRPr="000A5894">
        <w:t>резерва</w:t>
      </w:r>
      <w:r>
        <w:t xml:space="preserve"> </w:t>
      </w:r>
      <w:r w:rsidRPr="000A5894">
        <w:t>по</w:t>
      </w:r>
      <w:r>
        <w:t xml:space="preserve"> </w:t>
      </w:r>
      <w:r w:rsidRPr="000A5894">
        <w:t>договорам</w:t>
      </w:r>
      <w:r>
        <w:t xml:space="preserve"> </w:t>
      </w:r>
      <w:r w:rsidRPr="000A5894">
        <w:t>на</w:t>
      </w:r>
      <w:r>
        <w:t xml:space="preserve"> </w:t>
      </w:r>
      <w:r w:rsidRPr="000A5894">
        <w:t>поддержание</w:t>
      </w:r>
      <w:r>
        <w:t xml:space="preserve"> </w:t>
      </w:r>
      <w:r w:rsidRPr="000A5894">
        <w:t>резервной</w:t>
      </w:r>
      <w:r>
        <w:t xml:space="preserve"> </w:t>
      </w:r>
      <w:r w:rsidRPr="000A5894">
        <w:t>тепловой</w:t>
      </w:r>
      <w:r>
        <w:t xml:space="preserve"> </w:t>
      </w:r>
      <w:r w:rsidRPr="000A5894">
        <w:t>мощности</w:t>
      </w:r>
      <w:bookmarkEnd w:id="65"/>
      <w:bookmarkEnd w:id="66"/>
      <w:bookmarkEnd w:id="67"/>
      <w:bookmarkEnd w:id="68"/>
    </w:p>
    <w:p w14:paraId="6976F4D6" w14:textId="77777777" w:rsidR="001F5317" w:rsidRDefault="001F5317" w:rsidP="001F5317">
      <w:pPr>
        <w:spacing w:after="0"/>
        <w:jc w:val="both"/>
        <w:rPr>
          <w:noProof/>
        </w:rPr>
      </w:pPr>
      <w:r>
        <w:rPr>
          <w:noProof/>
        </w:rPr>
        <w:t>Значения существующей и перспективной резервной мощности источников тепловой энергии представлены в таблице 1</w:t>
      </w:r>
      <w:r w:rsidR="00967CC9">
        <w:rPr>
          <w:noProof/>
        </w:rPr>
        <w:t>9</w:t>
      </w:r>
      <w:r>
        <w:rPr>
          <w:noProof/>
        </w:rPr>
        <w:t>. Из таблицы следует, что дефицит тепловой мощности в перспективе не ожидается. Все источники теплоснабжения будут иметь достаточный резерв мощности для обеспечения существующей и перспективной тепловой нагрузки.</w:t>
      </w:r>
    </w:p>
    <w:p w14:paraId="139BADDC" w14:textId="70D127F7" w:rsidR="001F5317" w:rsidRPr="001F5317" w:rsidRDefault="001F5317" w:rsidP="001F5317">
      <w:pPr>
        <w:pStyle w:val="afa"/>
        <w:keepNext/>
        <w:spacing w:before="0" w:after="0"/>
        <w:rPr>
          <w:sz w:val="28"/>
          <w:szCs w:val="28"/>
        </w:rPr>
      </w:pPr>
      <w:r w:rsidRPr="001F5317">
        <w:rPr>
          <w:sz w:val="28"/>
          <w:szCs w:val="28"/>
        </w:rPr>
        <w:t xml:space="preserve">Таблица </w:t>
      </w:r>
      <w:r w:rsidR="00AC7643" w:rsidRPr="001F5317">
        <w:rPr>
          <w:sz w:val="28"/>
          <w:szCs w:val="28"/>
        </w:rPr>
        <w:fldChar w:fldCharType="begin"/>
      </w:r>
      <w:r w:rsidRPr="001F5317">
        <w:rPr>
          <w:sz w:val="28"/>
          <w:szCs w:val="28"/>
        </w:rPr>
        <w:instrText xml:space="preserve"> SEQ Таблица \* ARABIC </w:instrText>
      </w:r>
      <w:r w:rsidR="00AC7643" w:rsidRPr="001F5317">
        <w:rPr>
          <w:sz w:val="28"/>
          <w:szCs w:val="28"/>
        </w:rPr>
        <w:fldChar w:fldCharType="separate"/>
      </w:r>
      <w:r w:rsidR="00A868B6">
        <w:rPr>
          <w:noProof/>
          <w:sz w:val="28"/>
          <w:szCs w:val="28"/>
        </w:rPr>
        <w:t>19</w:t>
      </w:r>
      <w:r w:rsidR="00AC7643" w:rsidRPr="001F5317">
        <w:rPr>
          <w:noProof/>
          <w:sz w:val="28"/>
          <w:szCs w:val="28"/>
        </w:rPr>
        <w:fldChar w:fldCharType="end"/>
      </w:r>
      <w:r w:rsidRPr="001F5317">
        <w:rPr>
          <w:sz w:val="28"/>
          <w:szCs w:val="28"/>
        </w:rPr>
        <w:t>. Значения существующей и резервной тепловой мощности источников теплоснабжения</w:t>
      </w:r>
    </w:p>
    <w:tbl>
      <w:tblPr>
        <w:tblW w:w="4951" w:type="pct"/>
        <w:tblCellMar>
          <w:left w:w="28" w:type="dxa"/>
          <w:right w:w="28" w:type="dxa"/>
        </w:tblCellMar>
        <w:tblLook w:val="04A0" w:firstRow="1" w:lastRow="0" w:firstColumn="1" w:lastColumn="0" w:noHBand="0" w:noVBand="1"/>
      </w:tblPr>
      <w:tblGrid>
        <w:gridCol w:w="500"/>
        <w:gridCol w:w="1724"/>
        <w:gridCol w:w="1754"/>
        <w:gridCol w:w="1211"/>
        <w:gridCol w:w="872"/>
        <w:gridCol w:w="1734"/>
        <w:gridCol w:w="1026"/>
        <w:gridCol w:w="778"/>
      </w:tblGrid>
      <w:tr w:rsidR="00206900" w:rsidRPr="00902C72" w14:paraId="2D2143FB" w14:textId="77777777" w:rsidTr="00967CC9">
        <w:trPr>
          <w:cantSplit/>
          <w:trHeight w:val="284"/>
          <w:tblHeader/>
        </w:trPr>
        <w:tc>
          <w:tcPr>
            <w:tcW w:w="531"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56697B8E"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 п/п</w:t>
            </w:r>
          </w:p>
        </w:tc>
        <w:tc>
          <w:tcPr>
            <w:tcW w:w="175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7B5DDFD"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Источник тепловой энергии</w:t>
            </w:r>
          </w:p>
        </w:tc>
        <w:tc>
          <w:tcPr>
            <w:tcW w:w="1786" w:type="dxa"/>
            <w:tcBorders>
              <w:top w:val="single" w:sz="8" w:space="0" w:color="auto"/>
              <w:left w:val="nil"/>
              <w:bottom w:val="nil"/>
              <w:right w:val="single" w:sz="4" w:space="0" w:color="auto"/>
            </w:tcBorders>
            <w:shd w:val="clear" w:color="auto" w:fill="auto"/>
            <w:vAlign w:val="center"/>
            <w:hideMark/>
          </w:tcPr>
          <w:p w14:paraId="0711FFDE"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Существующая располагаемая мощность нетто котельной</w:t>
            </w:r>
          </w:p>
        </w:tc>
        <w:tc>
          <w:tcPr>
            <w:tcW w:w="2083" w:type="dxa"/>
            <w:gridSpan w:val="2"/>
            <w:tcBorders>
              <w:top w:val="single" w:sz="8" w:space="0" w:color="auto"/>
              <w:left w:val="nil"/>
              <w:bottom w:val="single" w:sz="4" w:space="0" w:color="auto"/>
              <w:right w:val="single" w:sz="4" w:space="0" w:color="auto"/>
            </w:tcBorders>
            <w:shd w:val="clear" w:color="auto" w:fill="auto"/>
            <w:vAlign w:val="center"/>
            <w:hideMark/>
          </w:tcPr>
          <w:p w14:paraId="589189AA"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Существующий резерв (+)/ дефицит (-)</w:t>
            </w:r>
          </w:p>
        </w:tc>
        <w:tc>
          <w:tcPr>
            <w:tcW w:w="1766" w:type="dxa"/>
            <w:tcBorders>
              <w:top w:val="single" w:sz="8" w:space="0" w:color="auto"/>
              <w:left w:val="nil"/>
              <w:bottom w:val="nil"/>
              <w:right w:val="single" w:sz="4" w:space="0" w:color="auto"/>
            </w:tcBorders>
            <w:shd w:val="clear" w:color="auto" w:fill="auto"/>
            <w:vAlign w:val="center"/>
            <w:hideMark/>
          </w:tcPr>
          <w:p w14:paraId="625B2A6E"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Перспективная располагаемая мощность нетто котельной</w:t>
            </w:r>
          </w:p>
        </w:tc>
        <w:tc>
          <w:tcPr>
            <w:tcW w:w="1835" w:type="dxa"/>
            <w:gridSpan w:val="2"/>
            <w:tcBorders>
              <w:top w:val="single" w:sz="8" w:space="0" w:color="auto"/>
              <w:left w:val="nil"/>
              <w:bottom w:val="single" w:sz="4" w:space="0" w:color="auto"/>
              <w:right w:val="single" w:sz="8" w:space="0" w:color="000000"/>
            </w:tcBorders>
            <w:shd w:val="clear" w:color="auto" w:fill="auto"/>
            <w:vAlign w:val="center"/>
            <w:hideMark/>
          </w:tcPr>
          <w:p w14:paraId="5E779879"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Перспективный резерв (+)/ дефицит (-)</w:t>
            </w:r>
          </w:p>
        </w:tc>
      </w:tr>
      <w:tr w:rsidR="00206900" w:rsidRPr="00902C72" w14:paraId="71C94908" w14:textId="77777777" w:rsidTr="00967CC9">
        <w:trPr>
          <w:cantSplit/>
          <w:trHeight w:val="284"/>
          <w:tblHeader/>
        </w:trPr>
        <w:tc>
          <w:tcPr>
            <w:tcW w:w="531" w:type="dxa"/>
            <w:vMerge/>
            <w:tcBorders>
              <w:top w:val="single" w:sz="8" w:space="0" w:color="auto"/>
              <w:left w:val="single" w:sz="8" w:space="0" w:color="auto"/>
              <w:bottom w:val="single" w:sz="4" w:space="0" w:color="auto"/>
              <w:right w:val="single" w:sz="4" w:space="0" w:color="auto"/>
            </w:tcBorders>
            <w:vAlign w:val="center"/>
            <w:hideMark/>
          </w:tcPr>
          <w:p w14:paraId="7039CED8" w14:textId="77777777" w:rsidR="00206900" w:rsidRPr="00902C72" w:rsidRDefault="00206900" w:rsidP="00206900">
            <w:pPr>
              <w:spacing w:after="0" w:line="240" w:lineRule="auto"/>
              <w:ind w:firstLine="0"/>
              <w:rPr>
                <w:b/>
                <w:bCs/>
                <w:color w:val="000000"/>
                <w:sz w:val="22"/>
              </w:rPr>
            </w:pPr>
          </w:p>
        </w:tc>
        <w:tc>
          <w:tcPr>
            <w:tcW w:w="1756" w:type="dxa"/>
            <w:vMerge/>
            <w:tcBorders>
              <w:top w:val="single" w:sz="8" w:space="0" w:color="auto"/>
              <w:left w:val="single" w:sz="4" w:space="0" w:color="auto"/>
              <w:bottom w:val="single" w:sz="4" w:space="0" w:color="auto"/>
              <w:right w:val="single" w:sz="4" w:space="0" w:color="auto"/>
            </w:tcBorders>
            <w:vAlign w:val="center"/>
            <w:hideMark/>
          </w:tcPr>
          <w:p w14:paraId="74C12C6D" w14:textId="77777777" w:rsidR="00206900" w:rsidRPr="00902C72" w:rsidRDefault="00206900" w:rsidP="00206900">
            <w:pPr>
              <w:spacing w:after="0" w:line="240" w:lineRule="auto"/>
              <w:ind w:firstLine="0"/>
              <w:rPr>
                <w:b/>
                <w:bCs/>
                <w:color w:val="000000"/>
                <w:sz w:val="22"/>
              </w:rPr>
            </w:pPr>
          </w:p>
        </w:tc>
        <w:tc>
          <w:tcPr>
            <w:tcW w:w="1786" w:type="dxa"/>
            <w:tcBorders>
              <w:top w:val="single" w:sz="4" w:space="0" w:color="auto"/>
              <w:left w:val="nil"/>
              <w:bottom w:val="single" w:sz="4" w:space="0" w:color="auto"/>
              <w:right w:val="single" w:sz="4" w:space="0" w:color="auto"/>
            </w:tcBorders>
            <w:shd w:val="clear" w:color="auto" w:fill="auto"/>
            <w:vAlign w:val="center"/>
            <w:hideMark/>
          </w:tcPr>
          <w:p w14:paraId="31D24A75"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Гкал/ч</w:t>
            </w:r>
          </w:p>
        </w:tc>
        <w:tc>
          <w:tcPr>
            <w:tcW w:w="1211" w:type="dxa"/>
            <w:tcBorders>
              <w:top w:val="nil"/>
              <w:left w:val="nil"/>
              <w:bottom w:val="single" w:sz="4" w:space="0" w:color="auto"/>
              <w:right w:val="single" w:sz="4" w:space="0" w:color="auto"/>
            </w:tcBorders>
            <w:shd w:val="clear" w:color="auto" w:fill="auto"/>
            <w:vAlign w:val="center"/>
            <w:hideMark/>
          </w:tcPr>
          <w:p w14:paraId="6B7F43E4"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Гкал/ч</w:t>
            </w:r>
          </w:p>
        </w:tc>
        <w:tc>
          <w:tcPr>
            <w:tcW w:w="872" w:type="dxa"/>
            <w:tcBorders>
              <w:top w:val="nil"/>
              <w:left w:val="nil"/>
              <w:bottom w:val="single" w:sz="4" w:space="0" w:color="auto"/>
              <w:right w:val="single" w:sz="4" w:space="0" w:color="auto"/>
            </w:tcBorders>
            <w:shd w:val="clear" w:color="auto" w:fill="auto"/>
            <w:vAlign w:val="center"/>
            <w:hideMark/>
          </w:tcPr>
          <w:p w14:paraId="0C5C766C"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w:t>
            </w:r>
          </w:p>
        </w:tc>
        <w:tc>
          <w:tcPr>
            <w:tcW w:w="1766" w:type="dxa"/>
            <w:tcBorders>
              <w:top w:val="single" w:sz="4" w:space="0" w:color="auto"/>
              <w:left w:val="nil"/>
              <w:bottom w:val="single" w:sz="4" w:space="0" w:color="auto"/>
              <w:right w:val="single" w:sz="4" w:space="0" w:color="auto"/>
            </w:tcBorders>
            <w:shd w:val="clear" w:color="auto" w:fill="auto"/>
            <w:vAlign w:val="center"/>
            <w:hideMark/>
          </w:tcPr>
          <w:p w14:paraId="5237B29F"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Гкал/ч</w:t>
            </w:r>
          </w:p>
        </w:tc>
        <w:tc>
          <w:tcPr>
            <w:tcW w:w="1031" w:type="dxa"/>
            <w:tcBorders>
              <w:top w:val="nil"/>
              <w:left w:val="nil"/>
              <w:bottom w:val="single" w:sz="4" w:space="0" w:color="auto"/>
              <w:right w:val="single" w:sz="4" w:space="0" w:color="auto"/>
            </w:tcBorders>
            <w:shd w:val="clear" w:color="auto" w:fill="auto"/>
            <w:vAlign w:val="center"/>
            <w:hideMark/>
          </w:tcPr>
          <w:p w14:paraId="3DCC701A"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Гкал/ч</w:t>
            </w:r>
          </w:p>
        </w:tc>
        <w:tc>
          <w:tcPr>
            <w:tcW w:w="804" w:type="dxa"/>
            <w:tcBorders>
              <w:top w:val="nil"/>
              <w:left w:val="nil"/>
              <w:bottom w:val="single" w:sz="4" w:space="0" w:color="auto"/>
              <w:right w:val="single" w:sz="8" w:space="0" w:color="auto"/>
            </w:tcBorders>
            <w:shd w:val="clear" w:color="auto" w:fill="auto"/>
            <w:vAlign w:val="center"/>
            <w:hideMark/>
          </w:tcPr>
          <w:p w14:paraId="66F57653"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w:t>
            </w:r>
          </w:p>
        </w:tc>
      </w:tr>
      <w:tr w:rsidR="00206900" w:rsidRPr="00902C72" w14:paraId="12FF1C18"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5203B3E9" w14:textId="77777777" w:rsidR="00206900" w:rsidRPr="00902C72" w:rsidRDefault="00206900" w:rsidP="00206900">
            <w:pPr>
              <w:spacing w:after="0" w:line="240" w:lineRule="auto"/>
              <w:ind w:firstLine="0"/>
              <w:jc w:val="center"/>
              <w:rPr>
                <w:color w:val="000000"/>
                <w:sz w:val="22"/>
              </w:rPr>
            </w:pPr>
            <w:r w:rsidRPr="00902C72">
              <w:rPr>
                <w:color w:val="000000"/>
                <w:sz w:val="22"/>
              </w:rPr>
              <w:t>1</w:t>
            </w:r>
          </w:p>
        </w:tc>
        <w:tc>
          <w:tcPr>
            <w:tcW w:w="1756" w:type="dxa"/>
            <w:tcBorders>
              <w:top w:val="nil"/>
              <w:left w:val="nil"/>
              <w:bottom w:val="single" w:sz="4" w:space="0" w:color="auto"/>
              <w:right w:val="single" w:sz="4" w:space="0" w:color="auto"/>
            </w:tcBorders>
            <w:shd w:val="clear" w:color="000000" w:fill="FFFFFF"/>
            <w:vAlign w:val="center"/>
            <w:hideMark/>
          </w:tcPr>
          <w:p w14:paraId="7319E328" w14:textId="77777777" w:rsidR="00206900" w:rsidRPr="00902C72" w:rsidRDefault="00206900" w:rsidP="00206900">
            <w:pPr>
              <w:spacing w:after="0" w:line="240" w:lineRule="auto"/>
              <w:ind w:firstLine="0"/>
              <w:rPr>
                <w:color w:val="000000"/>
                <w:sz w:val="22"/>
              </w:rPr>
            </w:pPr>
            <w:r w:rsidRPr="00902C72">
              <w:rPr>
                <w:color w:val="000000"/>
                <w:sz w:val="22"/>
              </w:rPr>
              <w:t>ПМК-177</w:t>
            </w:r>
          </w:p>
        </w:tc>
        <w:tc>
          <w:tcPr>
            <w:tcW w:w="1786" w:type="dxa"/>
            <w:tcBorders>
              <w:top w:val="nil"/>
              <w:left w:val="nil"/>
              <w:bottom w:val="single" w:sz="4" w:space="0" w:color="auto"/>
              <w:right w:val="single" w:sz="4" w:space="0" w:color="auto"/>
            </w:tcBorders>
            <w:shd w:val="clear" w:color="000000" w:fill="FFFFFF"/>
            <w:vAlign w:val="center"/>
            <w:hideMark/>
          </w:tcPr>
          <w:p w14:paraId="432C7CDA" w14:textId="77777777" w:rsidR="00206900" w:rsidRPr="00902C72" w:rsidRDefault="00206900" w:rsidP="00206900">
            <w:pPr>
              <w:spacing w:after="0" w:line="240" w:lineRule="auto"/>
              <w:ind w:firstLine="0"/>
              <w:jc w:val="center"/>
              <w:rPr>
                <w:color w:val="000000"/>
                <w:sz w:val="22"/>
              </w:rPr>
            </w:pPr>
            <w:r w:rsidRPr="00902C72">
              <w:rPr>
                <w:color w:val="000000"/>
                <w:sz w:val="22"/>
              </w:rPr>
              <w:t>34,28</w:t>
            </w:r>
          </w:p>
        </w:tc>
        <w:tc>
          <w:tcPr>
            <w:tcW w:w="1211" w:type="dxa"/>
            <w:tcBorders>
              <w:top w:val="nil"/>
              <w:left w:val="nil"/>
              <w:bottom w:val="single" w:sz="4" w:space="0" w:color="auto"/>
              <w:right w:val="single" w:sz="4" w:space="0" w:color="auto"/>
            </w:tcBorders>
            <w:shd w:val="clear" w:color="auto" w:fill="auto"/>
            <w:noWrap/>
            <w:vAlign w:val="center"/>
            <w:hideMark/>
          </w:tcPr>
          <w:p w14:paraId="1CBE92D6" w14:textId="77777777" w:rsidR="00206900" w:rsidRPr="00902C72" w:rsidRDefault="00206900" w:rsidP="00206900">
            <w:pPr>
              <w:spacing w:after="0" w:line="240" w:lineRule="auto"/>
              <w:ind w:firstLine="0"/>
              <w:jc w:val="center"/>
              <w:rPr>
                <w:color w:val="000000"/>
                <w:sz w:val="22"/>
              </w:rPr>
            </w:pPr>
            <w:r w:rsidRPr="00902C72">
              <w:rPr>
                <w:color w:val="000000"/>
                <w:sz w:val="22"/>
              </w:rPr>
              <w:t>21,43</w:t>
            </w:r>
          </w:p>
        </w:tc>
        <w:tc>
          <w:tcPr>
            <w:tcW w:w="872" w:type="dxa"/>
            <w:tcBorders>
              <w:top w:val="nil"/>
              <w:left w:val="nil"/>
              <w:bottom w:val="single" w:sz="4" w:space="0" w:color="auto"/>
              <w:right w:val="single" w:sz="4" w:space="0" w:color="auto"/>
            </w:tcBorders>
            <w:shd w:val="clear" w:color="auto" w:fill="auto"/>
            <w:noWrap/>
            <w:vAlign w:val="center"/>
            <w:hideMark/>
          </w:tcPr>
          <w:p w14:paraId="5613D4D6" w14:textId="77777777" w:rsidR="00206900" w:rsidRPr="00902C72" w:rsidRDefault="00206900" w:rsidP="00206900">
            <w:pPr>
              <w:spacing w:after="0" w:line="240" w:lineRule="auto"/>
              <w:ind w:firstLine="0"/>
              <w:jc w:val="center"/>
              <w:rPr>
                <w:color w:val="000000"/>
                <w:sz w:val="22"/>
              </w:rPr>
            </w:pPr>
            <w:r w:rsidRPr="00902C72">
              <w:rPr>
                <w:color w:val="000000"/>
                <w:sz w:val="22"/>
              </w:rPr>
              <w:t>62,50</w:t>
            </w:r>
          </w:p>
        </w:tc>
        <w:tc>
          <w:tcPr>
            <w:tcW w:w="1766" w:type="dxa"/>
            <w:tcBorders>
              <w:top w:val="nil"/>
              <w:left w:val="nil"/>
              <w:bottom w:val="single" w:sz="4" w:space="0" w:color="auto"/>
              <w:right w:val="single" w:sz="4" w:space="0" w:color="auto"/>
            </w:tcBorders>
            <w:shd w:val="clear" w:color="000000" w:fill="FFFFFF"/>
            <w:vAlign w:val="center"/>
            <w:hideMark/>
          </w:tcPr>
          <w:p w14:paraId="51D8FF51" w14:textId="77777777" w:rsidR="00206900" w:rsidRPr="00902C72" w:rsidRDefault="00206900" w:rsidP="00206900">
            <w:pPr>
              <w:spacing w:after="0" w:line="240" w:lineRule="auto"/>
              <w:ind w:firstLine="0"/>
              <w:jc w:val="center"/>
              <w:rPr>
                <w:color w:val="000000"/>
                <w:sz w:val="22"/>
              </w:rPr>
            </w:pPr>
            <w:r w:rsidRPr="00902C72">
              <w:rPr>
                <w:color w:val="000000"/>
                <w:sz w:val="22"/>
              </w:rPr>
              <w:t>34,28</w:t>
            </w:r>
          </w:p>
        </w:tc>
        <w:tc>
          <w:tcPr>
            <w:tcW w:w="1031" w:type="dxa"/>
            <w:tcBorders>
              <w:top w:val="nil"/>
              <w:left w:val="nil"/>
              <w:bottom w:val="single" w:sz="4" w:space="0" w:color="auto"/>
              <w:right w:val="single" w:sz="4" w:space="0" w:color="auto"/>
            </w:tcBorders>
            <w:shd w:val="clear" w:color="000000" w:fill="FFFFFF"/>
            <w:vAlign w:val="center"/>
            <w:hideMark/>
          </w:tcPr>
          <w:p w14:paraId="0CC79DA5" w14:textId="77777777" w:rsidR="00206900" w:rsidRPr="00902C72" w:rsidRDefault="00206900" w:rsidP="00206900">
            <w:pPr>
              <w:spacing w:after="0" w:line="240" w:lineRule="auto"/>
              <w:ind w:firstLine="0"/>
              <w:jc w:val="center"/>
              <w:rPr>
                <w:color w:val="000000"/>
                <w:sz w:val="22"/>
              </w:rPr>
            </w:pPr>
            <w:r w:rsidRPr="00902C72">
              <w:rPr>
                <w:color w:val="000000"/>
                <w:sz w:val="22"/>
              </w:rPr>
              <w:t>23,06</w:t>
            </w:r>
          </w:p>
        </w:tc>
        <w:tc>
          <w:tcPr>
            <w:tcW w:w="804" w:type="dxa"/>
            <w:tcBorders>
              <w:top w:val="nil"/>
              <w:left w:val="nil"/>
              <w:bottom w:val="single" w:sz="4" w:space="0" w:color="auto"/>
              <w:right w:val="single" w:sz="8" w:space="0" w:color="auto"/>
            </w:tcBorders>
            <w:shd w:val="clear" w:color="000000" w:fill="FFFFFF"/>
            <w:vAlign w:val="center"/>
            <w:hideMark/>
          </w:tcPr>
          <w:p w14:paraId="60F786E6" w14:textId="77777777" w:rsidR="00206900" w:rsidRPr="00902C72" w:rsidRDefault="00206900" w:rsidP="00206900">
            <w:pPr>
              <w:spacing w:after="0" w:line="240" w:lineRule="auto"/>
              <w:ind w:firstLine="0"/>
              <w:jc w:val="center"/>
              <w:rPr>
                <w:color w:val="000000"/>
                <w:sz w:val="22"/>
              </w:rPr>
            </w:pPr>
            <w:r w:rsidRPr="00902C72">
              <w:rPr>
                <w:color w:val="000000"/>
                <w:sz w:val="22"/>
              </w:rPr>
              <w:t>67,26</w:t>
            </w:r>
          </w:p>
        </w:tc>
      </w:tr>
      <w:tr w:rsidR="00206900" w:rsidRPr="00902C72" w14:paraId="7715315A"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5FE585D4" w14:textId="77777777" w:rsidR="00206900" w:rsidRPr="00902C72" w:rsidRDefault="00206900" w:rsidP="00206900">
            <w:pPr>
              <w:spacing w:after="0" w:line="240" w:lineRule="auto"/>
              <w:ind w:firstLine="0"/>
              <w:jc w:val="center"/>
              <w:rPr>
                <w:color w:val="000000"/>
                <w:sz w:val="22"/>
              </w:rPr>
            </w:pPr>
            <w:r w:rsidRPr="00902C72">
              <w:rPr>
                <w:color w:val="000000"/>
                <w:sz w:val="22"/>
              </w:rPr>
              <w:t>2</w:t>
            </w:r>
          </w:p>
        </w:tc>
        <w:tc>
          <w:tcPr>
            <w:tcW w:w="1756" w:type="dxa"/>
            <w:tcBorders>
              <w:top w:val="nil"/>
              <w:left w:val="nil"/>
              <w:bottom w:val="single" w:sz="4" w:space="0" w:color="auto"/>
              <w:right w:val="single" w:sz="4" w:space="0" w:color="auto"/>
            </w:tcBorders>
            <w:shd w:val="clear" w:color="000000" w:fill="FFFFFF"/>
            <w:vAlign w:val="center"/>
            <w:hideMark/>
          </w:tcPr>
          <w:p w14:paraId="034C104D" w14:textId="77777777" w:rsidR="00206900" w:rsidRPr="00902C72" w:rsidRDefault="00206900" w:rsidP="00206900">
            <w:pPr>
              <w:spacing w:after="0" w:line="240" w:lineRule="auto"/>
              <w:ind w:firstLine="0"/>
              <w:rPr>
                <w:color w:val="000000"/>
                <w:sz w:val="22"/>
              </w:rPr>
            </w:pPr>
            <w:r w:rsidRPr="00902C72">
              <w:rPr>
                <w:color w:val="000000"/>
                <w:sz w:val="22"/>
              </w:rPr>
              <w:t>Котельная №</w:t>
            </w:r>
            <w:r w:rsidR="00967CC9">
              <w:rPr>
                <w:color w:val="000000"/>
                <w:sz w:val="22"/>
              </w:rPr>
              <w:t xml:space="preserve"> </w:t>
            </w:r>
            <w:r w:rsidRPr="00902C72">
              <w:rPr>
                <w:color w:val="000000"/>
                <w:sz w:val="22"/>
              </w:rPr>
              <w:t>5</w:t>
            </w:r>
          </w:p>
        </w:tc>
        <w:tc>
          <w:tcPr>
            <w:tcW w:w="1786" w:type="dxa"/>
            <w:tcBorders>
              <w:top w:val="nil"/>
              <w:left w:val="nil"/>
              <w:bottom w:val="nil"/>
              <w:right w:val="single" w:sz="4" w:space="0" w:color="auto"/>
            </w:tcBorders>
            <w:shd w:val="clear" w:color="000000" w:fill="FFFFFF"/>
            <w:vAlign w:val="center"/>
            <w:hideMark/>
          </w:tcPr>
          <w:p w14:paraId="181A1E3C" w14:textId="77777777" w:rsidR="00206900" w:rsidRPr="00902C72" w:rsidRDefault="00206900" w:rsidP="00206900">
            <w:pPr>
              <w:spacing w:after="0" w:line="240" w:lineRule="auto"/>
              <w:ind w:firstLine="0"/>
              <w:jc w:val="center"/>
              <w:rPr>
                <w:color w:val="000000"/>
                <w:sz w:val="22"/>
              </w:rPr>
            </w:pPr>
            <w:r w:rsidRPr="00902C72">
              <w:rPr>
                <w:color w:val="000000"/>
                <w:sz w:val="22"/>
              </w:rPr>
              <w:t>58,56</w:t>
            </w:r>
          </w:p>
        </w:tc>
        <w:tc>
          <w:tcPr>
            <w:tcW w:w="1211" w:type="dxa"/>
            <w:tcBorders>
              <w:top w:val="nil"/>
              <w:left w:val="nil"/>
              <w:bottom w:val="nil"/>
              <w:right w:val="single" w:sz="4" w:space="0" w:color="auto"/>
            </w:tcBorders>
            <w:shd w:val="clear" w:color="000000" w:fill="FFFFFF"/>
            <w:vAlign w:val="center"/>
            <w:hideMark/>
          </w:tcPr>
          <w:p w14:paraId="3D06A97C" w14:textId="77777777" w:rsidR="00206900" w:rsidRPr="00902C72" w:rsidRDefault="00206900" w:rsidP="00206900">
            <w:pPr>
              <w:spacing w:after="0" w:line="240" w:lineRule="auto"/>
              <w:ind w:firstLine="0"/>
              <w:jc w:val="center"/>
              <w:rPr>
                <w:color w:val="000000"/>
                <w:sz w:val="22"/>
              </w:rPr>
            </w:pPr>
            <w:r w:rsidRPr="00902C72">
              <w:rPr>
                <w:color w:val="000000"/>
                <w:sz w:val="22"/>
              </w:rPr>
              <w:t>22,83</w:t>
            </w:r>
          </w:p>
        </w:tc>
        <w:tc>
          <w:tcPr>
            <w:tcW w:w="872" w:type="dxa"/>
            <w:tcBorders>
              <w:top w:val="nil"/>
              <w:left w:val="nil"/>
              <w:bottom w:val="nil"/>
              <w:right w:val="single" w:sz="4" w:space="0" w:color="auto"/>
            </w:tcBorders>
            <w:shd w:val="clear" w:color="000000" w:fill="FFFFFF"/>
            <w:vAlign w:val="center"/>
            <w:hideMark/>
          </w:tcPr>
          <w:p w14:paraId="43A0C1AE" w14:textId="77777777" w:rsidR="00206900" w:rsidRPr="00902C72" w:rsidRDefault="00206900" w:rsidP="00206900">
            <w:pPr>
              <w:spacing w:after="0" w:line="240" w:lineRule="auto"/>
              <w:ind w:firstLine="0"/>
              <w:jc w:val="center"/>
              <w:rPr>
                <w:color w:val="000000"/>
                <w:sz w:val="22"/>
              </w:rPr>
            </w:pPr>
            <w:r w:rsidRPr="00902C72">
              <w:rPr>
                <w:color w:val="000000"/>
                <w:sz w:val="22"/>
              </w:rPr>
              <w:t>38,98</w:t>
            </w:r>
          </w:p>
        </w:tc>
        <w:tc>
          <w:tcPr>
            <w:tcW w:w="1766" w:type="dxa"/>
            <w:tcBorders>
              <w:top w:val="nil"/>
              <w:left w:val="nil"/>
              <w:bottom w:val="nil"/>
              <w:right w:val="single" w:sz="4" w:space="0" w:color="auto"/>
            </w:tcBorders>
            <w:shd w:val="clear" w:color="000000" w:fill="FFFFFF"/>
            <w:vAlign w:val="center"/>
            <w:hideMark/>
          </w:tcPr>
          <w:p w14:paraId="0932FC91" w14:textId="77777777" w:rsidR="00206900" w:rsidRPr="00902C72" w:rsidRDefault="00206900" w:rsidP="00206900">
            <w:pPr>
              <w:spacing w:after="0" w:line="240" w:lineRule="auto"/>
              <w:ind w:firstLine="0"/>
              <w:jc w:val="center"/>
              <w:rPr>
                <w:color w:val="000000"/>
                <w:sz w:val="22"/>
              </w:rPr>
            </w:pPr>
            <w:r w:rsidRPr="00902C72">
              <w:rPr>
                <w:color w:val="000000"/>
                <w:sz w:val="22"/>
              </w:rPr>
              <w:t>45,14</w:t>
            </w:r>
          </w:p>
        </w:tc>
        <w:tc>
          <w:tcPr>
            <w:tcW w:w="1031" w:type="dxa"/>
            <w:tcBorders>
              <w:top w:val="nil"/>
              <w:left w:val="nil"/>
              <w:bottom w:val="nil"/>
              <w:right w:val="single" w:sz="4" w:space="0" w:color="auto"/>
            </w:tcBorders>
            <w:shd w:val="clear" w:color="000000" w:fill="FFFFFF"/>
            <w:vAlign w:val="center"/>
            <w:hideMark/>
          </w:tcPr>
          <w:p w14:paraId="040FFDAD" w14:textId="77777777" w:rsidR="00206900" w:rsidRPr="00902C72" w:rsidRDefault="00206900" w:rsidP="00206900">
            <w:pPr>
              <w:spacing w:after="0" w:line="240" w:lineRule="auto"/>
              <w:ind w:firstLine="0"/>
              <w:jc w:val="center"/>
              <w:rPr>
                <w:color w:val="000000"/>
                <w:sz w:val="22"/>
              </w:rPr>
            </w:pPr>
            <w:r w:rsidRPr="00902C72">
              <w:rPr>
                <w:color w:val="000000"/>
                <w:sz w:val="22"/>
              </w:rPr>
              <w:t>2,92</w:t>
            </w:r>
          </w:p>
        </w:tc>
        <w:tc>
          <w:tcPr>
            <w:tcW w:w="804" w:type="dxa"/>
            <w:tcBorders>
              <w:top w:val="nil"/>
              <w:left w:val="nil"/>
              <w:bottom w:val="nil"/>
              <w:right w:val="single" w:sz="8" w:space="0" w:color="auto"/>
            </w:tcBorders>
            <w:shd w:val="clear" w:color="000000" w:fill="FFFFFF"/>
            <w:vAlign w:val="center"/>
            <w:hideMark/>
          </w:tcPr>
          <w:p w14:paraId="748395C2" w14:textId="77777777" w:rsidR="00206900" w:rsidRPr="00902C72" w:rsidRDefault="00206900" w:rsidP="00206900">
            <w:pPr>
              <w:spacing w:after="0" w:line="240" w:lineRule="auto"/>
              <w:ind w:firstLine="0"/>
              <w:jc w:val="center"/>
              <w:rPr>
                <w:color w:val="000000"/>
                <w:sz w:val="22"/>
              </w:rPr>
            </w:pPr>
            <w:r w:rsidRPr="00902C72">
              <w:rPr>
                <w:color w:val="000000"/>
                <w:sz w:val="22"/>
              </w:rPr>
              <w:t>6,47</w:t>
            </w:r>
          </w:p>
        </w:tc>
      </w:tr>
      <w:tr w:rsidR="00BC0896" w:rsidRPr="00902C72" w14:paraId="69360719"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03134FE5" w14:textId="77777777" w:rsidR="00BC0896" w:rsidRPr="00902C72" w:rsidRDefault="00BC0896" w:rsidP="00206900">
            <w:pPr>
              <w:spacing w:after="0" w:line="240" w:lineRule="auto"/>
              <w:ind w:firstLine="0"/>
              <w:jc w:val="center"/>
              <w:rPr>
                <w:color w:val="000000"/>
                <w:sz w:val="22"/>
              </w:rPr>
            </w:pPr>
            <w:r w:rsidRPr="00902C72">
              <w:rPr>
                <w:color w:val="000000"/>
                <w:sz w:val="22"/>
              </w:rPr>
              <w:t>3</w:t>
            </w:r>
          </w:p>
        </w:tc>
        <w:tc>
          <w:tcPr>
            <w:tcW w:w="1756" w:type="dxa"/>
            <w:tcBorders>
              <w:top w:val="nil"/>
              <w:left w:val="nil"/>
              <w:bottom w:val="single" w:sz="4" w:space="0" w:color="auto"/>
              <w:right w:val="single" w:sz="4" w:space="0" w:color="auto"/>
            </w:tcBorders>
            <w:shd w:val="clear" w:color="000000" w:fill="FFFFFF"/>
            <w:vAlign w:val="center"/>
            <w:hideMark/>
          </w:tcPr>
          <w:p w14:paraId="16ECC3F5" w14:textId="77777777" w:rsidR="00BC0896" w:rsidRPr="00902C72" w:rsidRDefault="00BC0896" w:rsidP="00206900">
            <w:pPr>
              <w:spacing w:after="0" w:line="240" w:lineRule="auto"/>
              <w:ind w:firstLine="0"/>
              <w:rPr>
                <w:color w:val="000000"/>
                <w:sz w:val="22"/>
              </w:rPr>
            </w:pPr>
            <w:r w:rsidRPr="00CA54DD">
              <w:rPr>
                <w:color w:val="000000"/>
                <w:sz w:val="22"/>
              </w:rPr>
              <w:t>Котельная № 1 (Арочник)</w:t>
            </w:r>
          </w:p>
        </w:tc>
        <w:tc>
          <w:tcPr>
            <w:tcW w:w="1786" w:type="dxa"/>
            <w:tcBorders>
              <w:top w:val="nil"/>
              <w:left w:val="nil"/>
              <w:bottom w:val="nil"/>
              <w:right w:val="single" w:sz="4" w:space="0" w:color="auto"/>
            </w:tcBorders>
            <w:shd w:val="clear" w:color="000000" w:fill="FFFFFF"/>
            <w:vAlign w:val="center"/>
            <w:hideMark/>
          </w:tcPr>
          <w:p w14:paraId="14265797" w14:textId="77777777" w:rsidR="00BC0896" w:rsidRPr="00902C72" w:rsidRDefault="00BC0896" w:rsidP="00206900">
            <w:pPr>
              <w:spacing w:after="0" w:line="240" w:lineRule="auto"/>
              <w:ind w:firstLine="0"/>
              <w:jc w:val="center"/>
              <w:rPr>
                <w:color w:val="000000"/>
                <w:sz w:val="22"/>
              </w:rPr>
            </w:pPr>
          </w:p>
        </w:tc>
        <w:tc>
          <w:tcPr>
            <w:tcW w:w="1211" w:type="dxa"/>
            <w:tcBorders>
              <w:top w:val="nil"/>
              <w:left w:val="nil"/>
              <w:bottom w:val="nil"/>
              <w:right w:val="single" w:sz="4" w:space="0" w:color="auto"/>
            </w:tcBorders>
            <w:shd w:val="clear" w:color="000000" w:fill="FFFFFF"/>
            <w:vAlign w:val="center"/>
            <w:hideMark/>
          </w:tcPr>
          <w:p w14:paraId="1DFAEE36" w14:textId="77777777" w:rsidR="00BC0896" w:rsidRPr="00902C72" w:rsidRDefault="00BC0896" w:rsidP="00206900">
            <w:pPr>
              <w:spacing w:after="0" w:line="240" w:lineRule="auto"/>
              <w:ind w:firstLine="0"/>
              <w:jc w:val="center"/>
              <w:rPr>
                <w:color w:val="000000"/>
                <w:sz w:val="22"/>
              </w:rPr>
            </w:pPr>
          </w:p>
        </w:tc>
        <w:tc>
          <w:tcPr>
            <w:tcW w:w="872" w:type="dxa"/>
            <w:tcBorders>
              <w:top w:val="nil"/>
              <w:left w:val="nil"/>
              <w:bottom w:val="nil"/>
              <w:right w:val="single" w:sz="4" w:space="0" w:color="auto"/>
            </w:tcBorders>
            <w:shd w:val="clear" w:color="000000" w:fill="FFFFFF"/>
            <w:vAlign w:val="center"/>
            <w:hideMark/>
          </w:tcPr>
          <w:p w14:paraId="3E91437E" w14:textId="77777777" w:rsidR="00BC0896" w:rsidRPr="00902C72" w:rsidRDefault="00BC0896" w:rsidP="00206900">
            <w:pPr>
              <w:spacing w:after="0" w:line="240" w:lineRule="auto"/>
              <w:ind w:firstLine="0"/>
              <w:jc w:val="center"/>
              <w:rPr>
                <w:color w:val="000000"/>
                <w:sz w:val="22"/>
              </w:rPr>
            </w:pPr>
          </w:p>
        </w:tc>
        <w:tc>
          <w:tcPr>
            <w:tcW w:w="1766" w:type="dxa"/>
            <w:tcBorders>
              <w:top w:val="nil"/>
              <w:left w:val="nil"/>
              <w:bottom w:val="nil"/>
              <w:right w:val="single" w:sz="4" w:space="0" w:color="auto"/>
            </w:tcBorders>
            <w:shd w:val="clear" w:color="000000" w:fill="FFFFFF"/>
            <w:vAlign w:val="center"/>
            <w:hideMark/>
          </w:tcPr>
          <w:p w14:paraId="65D70340" w14:textId="77777777" w:rsidR="00BC0896" w:rsidRPr="00902C72" w:rsidRDefault="00BC0896" w:rsidP="00206900">
            <w:pPr>
              <w:spacing w:after="0" w:line="240" w:lineRule="auto"/>
              <w:ind w:firstLine="0"/>
              <w:jc w:val="center"/>
              <w:rPr>
                <w:color w:val="000000"/>
                <w:sz w:val="22"/>
              </w:rPr>
            </w:pPr>
          </w:p>
        </w:tc>
        <w:tc>
          <w:tcPr>
            <w:tcW w:w="1031" w:type="dxa"/>
            <w:tcBorders>
              <w:top w:val="nil"/>
              <w:left w:val="nil"/>
              <w:bottom w:val="nil"/>
              <w:right w:val="single" w:sz="4" w:space="0" w:color="auto"/>
            </w:tcBorders>
            <w:shd w:val="clear" w:color="000000" w:fill="FFFFFF"/>
            <w:vAlign w:val="center"/>
            <w:hideMark/>
          </w:tcPr>
          <w:p w14:paraId="04A49D39" w14:textId="77777777" w:rsidR="00BC0896" w:rsidRPr="00902C72" w:rsidRDefault="00BC0896" w:rsidP="00206900">
            <w:pPr>
              <w:spacing w:after="0" w:line="240" w:lineRule="auto"/>
              <w:ind w:firstLine="0"/>
              <w:jc w:val="center"/>
              <w:rPr>
                <w:color w:val="000000"/>
                <w:sz w:val="22"/>
              </w:rPr>
            </w:pPr>
          </w:p>
        </w:tc>
        <w:tc>
          <w:tcPr>
            <w:tcW w:w="804" w:type="dxa"/>
            <w:tcBorders>
              <w:top w:val="nil"/>
              <w:left w:val="nil"/>
              <w:bottom w:val="nil"/>
              <w:right w:val="single" w:sz="8" w:space="0" w:color="auto"/>
            </w:tcBorders>
            <w:shd w:val="clear" w:color="000000" w:fill="FFFFFF"/>
            <w:vAlign w:val="center"/>
            <w:hideMark/>
          </w:tcPr>
          <w:p w14:paraId="3A30478F" w14:textId="77777777" w:rsidR="00BC0896" w:rsidRPr="00902C72" w:rsidRDefault="00BC0896" w:rsidP="00206900">
            <w:pPr>
              <w:spacing w:after="0" w:line="240" w:lineRule="auto"/>
              <w:ind w:firstLine="0"/>
              <w:jc w:val="center"/>
              <w:rPr>
                <w:color w:val="000000"/>
                <w:sz w:val="22"/>
              </w:rPr>
            </w:pPr>
          </w:p>
        </w:tc>
      </w:tr>
      <w:tr w:rsidR="00BC0896" w:rsidRPr="00902C72" w14:paraId="23C9E171"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58BB353A" w14:textId="77777777" w:rsidR="00BC0896" w:rsidRPr="00902C72" w:rsidRDefault="00BC0896" w:rsidP="00206900">
            <w:pPr>
              <w:spacing w:after="0" w:line="240" w:lineRule="auto"/>
              <w:ind w:firstLine="0"/>
              <w:jc w:val="center"/>
              <w:rPr>
                <w:color w:val="000000"/>
                <w:sz w:val="22"/>
              </w:rPr>
            </w:pPr>
            <w:r w:rsidRPr="00902C72">
              <w:rPr>
                <w:color w:val="000000"/>
                <w:sz w:val="22"/>
              </w:rPr>
              <w:t>4</w:t>
            </w:r>
          </w:p>
        </w:tc>
        <w:tc>
          <w:tcPr>
            <w:tcW w:w="1756" w:type="dxa"/>
            <w:tcBorders>
              <w:top w:val="nil"/>
              <w:left w:val="nil"/>
              <w:bottom w:val="single" w:sz="4" w:space="0" w:color="auto"/>
              <w:right w:val="single" w:sz="4" w:space="0" w:color="auto"/>
            </w:tcBorders>
            <w:shd w:val="clear" w:color="000000" w:fill="FFFFFF"/>
            <w:vAlign w:val="center"/>
            <w:hideMark/>
          </w:tcPr>
          <w:p w14:paraId="20F5E889" w14:textId="77777777" w:rsidR="00BC0896" w:rsidRPr="00902C72" w:rsidRDefault="00BC0896" w:rsidP="00206900">
            <w:pPr>
              <w:spacing w:after="0" w:line="240" w:lineRule="auto"/>
              <w:ind w:firstLine="0"/>
              <w:rPr>
                <w:color w:val="000000"/>
                <w:sz w:val="22"/>
              </w:rPr>
            </w:pPr>
            <w:r w:rsidRPr="00CA54DD">
              <w:rPr>
                <w:color w:val="000000"/>
                <w:sz w:val="22"/>
              </w:rPr>
              <w:t>Котельная № 2 (СУ-951)</w:t>
            </w:r>
          </w:p>
        </w:tc>
        <w:tc>
          <w:tcPr>
            <w:tcW w:w="1786" w:type="dxa"/>
            <w:tcBorders>
              <w:top w:val="nil"/>
              <w:left w:val="nil"/>
              <w:bottom w:val="single" w:sz="4" w:space="0" w:color="auto"/>
              <w:right w:val="single" w:sz="4" w:space="0" w:color="auto"/>
            </w:tcBorders>
            <w:shd w:val="clear" w:color="000000" w:fill="FFFFFF"/>
            <w:vAlign w:val="center"/>
            <w:hideMark/>
          </w:tcPr>
          <w:p w14:paraId="14E689EB" w14:textId="77777777" w:rsidR="00BC0896" w:rsidRPr="00902C72" w:rsidRDefault="00BC0896" w:rsidP="00206900">
            <w:pPr>
              <w:spacing w:after="0" w:line="240" w:lineRule="auto"/>
              <w:ind w:firstLine="0"/>
              <w:jc w:val="center"/>
              <w:rPr>
                <w:color w:val="000000"/>
                <w:sz w:val="22"/>
              </w:rPr>
            </w:pPr>
          </w:p>
        </w:tc>
        <w:tc>
          <w:tcPr>
            <w:tcW w:w="1211" w:type="dxa"/>
            <w:tcBorders>
              <w:top w:val="nil"/>
              <w:left w:val="nil"/>
              <w:bottom w:val="single" w:sz="4" w:space="0" w:color="auto"/>
              <w:right w:val="single" w:sz="4" w:space="0" w:color="auto"/>
            </w:tcBorders>
            <w:shd w:val="clear" w:color="000000" w:fill="FFFFFF"/>
            <w:vAlign w:val="center"/>
            <w:hideMark/>
          </w:tcPr>
          <w:p w14:paraId="6B45AE0C" w14:textId="77777777" w:rsidR="00BC0896" w:rsidRPr="00902C72" w:rsidRDefault="00BC0896" w:rsidP="00206900">
            <w:pPr>
              <w:spacing w:after="0" w:line="240" w:lineRule="auto"/>
              <w:ind w:firstLine="0"/>
              <w:jc w:val="center"/>
              <w:rPr>
                <w:color w:val="000000"/>
                <w:sz w:val="22"/>
              </w:rPr>
            </w:pPr>
          </w:p>
        </w:tc>
        <w:tc>
          <w:tcPr>
            <w:tcW w:w="872" w:type="dxa"/>
            <w:tcBorders>
              <w:top w:val="nil"/>
              <w:left w:val="nil"/>
              <w:bottom w:val="single" w:sz="4" w:space="0" w:color="auto"/>
              <w:right w:val="single" w:sz="4" w:space="0" w:color="auto"/>
            </w:tcBorders>
            <w:shd w:val="clear" w:color="000000" w:fill="FFFFFF"/>
            <w:vAlign w:val="center"/>
            <w:hideMark/>
          </w:tcPr>
          <w:p w14:paraId="6B32EC9B" w14:textId="77777777" w:rsidR="00BC0896" w:rsidRPr="00902C72" w:rsidRDefault="00BC0896" w:rsidP="00206900">
            <w:pPr>
              <w:spacing w:after="0" w:line="240" w:lineRule="auto"/>
              <w:ind w:firstLine="0"/>
              <w:jc w:val="center"/>
              <w:rPr>
                <w:color w:val="000000"/>
                <w:sz w:val="22"/>
              </w:rPr>
            </w:pPr>
          </w:p>
        </w:tc>
        <w:tc>
          <w:tcPr>
            <w:tcW w:w="1766" w:type="dxa"/>
            <w:tcBorders>
              <w:top w:val="nil"/>
              <w:left w:val="nil"/>
              <w:bottom w:val="single" w:sz="4" w:space="0" w:color="auto"/>
              <w:right w:val="single" w:sz="4" w:space="0" w:color="auto"/>
            </w:tcBorders>
            <w:shd w:val="clear" w:color="000000" w:fill="FFFFFF"/>
            <w:vAlign w:val="center"/>
            <w:hideMark/>
          </w:tcPr>
          <w:p w14:paraId="1BABE607" w14:textId="77777777" w:rsidR="00BC0896" w:rsidRPr="00902C72" w:rsidRDefault="00BC0896" w:rsidP="00206900">
            <w:pPr>
              <w:spacing w:after="0" w:line="240" w:lineRule="auto"/>
              <w:ind w:firstLine="0"/>
              <w:jc w:val="center"/>
              <w:rPr>
                <w:color w:val="000000"/>
                <w:sz w:val="22"/>
              </w:rPr>
            </w:pPr>
          </w:p>
        </w:tc>
        <w:tc>
          <w:tcPr>
            <w:tcW w:w="1031" w:type="dxa"/>
            <w:tcBorders>
              <w:top w:val="nil"/>
              <w:left w:val="nil"/>
              <w:bottom w:val="single" w:sz="4" w:space="0" w:color="auto"/>
              <w:right w:val="single" w:sz="4" w:space="0" w:color="auto"/>
            </w:tcBorders>
            <w:shd w:val="clear" w:color="000000" w:fill="FFFFFF"/>
            <w:vAlign w:val="center"/>
            <w:hideMark/>
          </w:tcPr>
          <w:p w14:paraId="2CA46DCA" w14:textId="77777777" w:rsidR="00BC0896" w:rsidRPr="00902C72" w:rsidRDefault="00BC0896" w:rsidP="00206900">
            <w:pPr>
              <w:spacing w:after="0" w:line="240" w:lineRule="auto"/>
              <w:ind w:firstLine="0"/>
              <w:jc w:val="center"/>
              <w:rPr>
                <w:color w:val="000000"/>
                <w:sz w:val="22"/>
              </w:rPr>
            </w:pPr>
          </w:p>
        </w:tc>
        <w:tc>
          <w:tcPr>
            <w:tcW w:w="804" w:type="dxa"/>
            <w:tcBorders>
              <w:top w:val="nil"/>
              <w:left w:val="nil"/>
              <w:bottom w:val="single" w:sz="4" w:space="0" w:color="auto"/>
              <w:right w:val="single" w:sz="8" w:space="0" w:color="auto"/>
            </w:tcBorders>
            <w:shd w:val="clear" w:color="000000" w:fill="FFFFFF"/>
            <w:vAlign w:val="center"/>
            <w:hideMark/>
          </w:tcPr>
          <w:p w14:paraId="3B14B0A8" w14:textId="77777777" w:rsidR="00BC0896" w:rsidRPr="00902C72" w:rsidRDefault="00BC0896" w:rsidP="00206900">
            <w:pPr>
              <w:spacing w:after="0" w:line="240" w:lineRule="auto"/>
              <w:ind w:firstLine="0"/>
              <w:jc w:val="center"/>
              <w:rPr>
                <w:color w:val="000000"/>
                <w:sz w:val="22"/>
              </w:rPr>
            </w:pPr>
          </w:p>
        </w:tc>
      </w:tr>
      <w:tr w:rsidR="00206900" w:rsidRPr="00902C72" w14:paraId="6C96D798"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12DA7FAD" w14:textId="77777777" w:rsidR="00206900" w:rsidRPr="00902C72" w:rsidRDefault="00206900" w:rsidP="00206900">
            <w:pPr>
              <w:spacing w:after="0" w:line="240" w:lineRule="auto"/>
              <w:ind w:firstLine="0"/>
              <w:jc w:val="center"/>
              <w:rPr>
                <w:color w:val="000000"/>
                <w:sz w:val="22"/>
              </w:rPr>
            </w:pPr>
            <w:r w:rsidRPr="00902C72">
              <w:rPr>
                <w:color w:val="000000"/>
                <w:sz w:val="22"/>
              </w:rPr>
              <w:t>5</w:t>
            </w:r>
          </w:p>
        </w:tc>
        <w:tc>
          <w:tcPr>
            <w:tcW w:w="1756" w:type="dxa"/>
            <w:tcBorders>
              <w:top w:val="nil"/>
              <w:left w:val="nil"/>
              <w:bottom w:val="single" w:sz="4" w:space="0" w:color="auto"/>
              <w:right w:val="single" w:sz="4" w:space="0" w:color="auto"/>
            </w:tcBorders>
            <w:shd w:val="clear" w:color="000000" w:fill="FFFFFF"/>
            <w:vAlign w:val="center"/>
            <w:hideMark/>
          </w:tcPr>
          <w:p w14:paraId="6360B83B" w14:textId="77777777" w:rsidR="00206900" w:rsidRPr="00902C72" w:rsidRDefault="00206900" w:rsidP="00206900">
            <w:pPr>
              <w:spacing w:after="0" w:line="240" w:lineRule="auto"/>
              <w:ind w:firstLine="0"/>
              <w:rPr>
                <w:color w:val="000000"/>
                <w:sz w:val="22"/>
              </w:rPr>
            </w:pPr>
            <w:r w:rsidRPr="00902C72">
              <w:rPr>
                <w:color w:val="000000"/>
                <w:sz w:val="22"/>
              </w:rPr>
              <w:t>СУ-78</w:t>
            </w:r>
          </w:p>
        </w:tc>
        <w:tc>
          <w:tcPr>
            <w:tcW w:w="1786" w:type="dxa"/>
            <w:tcBorders>
              <w:top w:val="nil"/>
              <w:left w:val="nil"/>
              <w:bottom w:val="single" w:sz="4" w:space="0" w:color="auto"/>
              <w:right w:val="single" w:sz="4" w:space="0" w:color="auto"/>
            </w:tcBorders>
            <w:shd w:val="clear" w:color="000000" w:fill="FFFFFF"/>
            <w:vAlign w:val="center"/>
            <w:hideMark/>
          </w:tcPr>
          <w:p w14:paraId="1088ABF8" w14:textId="77777777" w:rsidR="00206900" w:rsidRPr="00902C72" w:rsidRDefault="00206900" w:rsidP="00206900">
            <w:pPr>
              <w:spacing w:after="0" w:line="240" w:lineRule="auto"/>
              <w:ind w:firstLine="0"/>
              <w:jc w:val="center"/>
              <w:rPr>
                <w:color w:val="000000"/>
                <w:sz w:val="22"/>
              </w:rPr>
            </w:pPr>
            <w:r w:rsidRPr="00902C72">
              <w:rPr>
                <w:color w:val="000000"/>
                <w:sz w:val="22"/>
              </w:rPr>
              <w:t>4,68</w:t>
            </w:r>
          </w:p>
        </w:tc>
        <w:tc>
          <w:tcPr>
            <w:tcW w:w="1211" w:type="dxa"/>
            <w:tcBorders>
              <w:top w:val="nil"/>
              <w:left w:val="nil"/>
              <w:bottom w:val="single" w:sz="4" w:space="0" w:color="auto"/>
              <w:right w:val="single" w:sz="4" w:space="0" w:color="auto"/>
            </w:tcBorders>
            <w:shd w:val="clear" w:color="auto" w:fill="auto"/>
            <w:noWrap/>
            <w:vAlign w:val="center"/>
            <w:hideMark/>
          </w:tcPr>
          <w:p w14:paraId="6639F839" w14:textId="77777777" w:rsidR="00206900" w:rsidRPr="00902C72" w:rsidRDefault="00206900" w:rsidP="00206900">
            <w:pPr>
              <w:spacing w:after="0" w:line="240" w:lineRule="auto"/>
              <w:ind w:firstLine="0"/>
              <w:jc w:val="center"/>
              <w:rPr>
                <w:color w:val="000000"/>
                <w:sz w:val="22"/>
              </w:rPr>
            </w:pPr>
            <w:r w:rsidRPr="00902C72">
              <w:rPr>
                <w:color w:val="000000"/>
                <w:sz w:val="22"/>
              </w:rPr>
              <w:t>2,25</w:t>
            </w:r>
          </w:p>
        </w:tc>
        <w:tc>
          <w:tcPr>
            <w:tcW w:w="872" w:type="dxa"/>
            <w:tcBorders>
              <w:top w:val="nil"/>
              <w:left w:val="nil"/>
              <w:bottom w:val="single" w:sz="4" w:space="0" w:color="auto"/>
              <w:right w:val="single" w:sz="4" w:space="0" w:color="auto"/>
            </w:tcBorders>
            <w:shd w:val="clear" w:color="auto" w:fill="auto"/>
            <w:noWrap/>
            <w:vAlign w:val="center"/>
            <w:hideMark/>
          </w:tcPr>
          <w:p w14:paraId="58F48636" w14:textId="77777777" w:rsidR="00206900" w:rsidRPr="00902C72" w:rsidRDefault="00206900" w:rsidP="00206900">
            <w:pPr>
              <w:spacing w:after="0" w:line="240" w:lineRule="auto"/>
              <w:ind w:firstLine="0"/>
              <w:jc w:val="center"/>
              <w:rPr>
                <w:color w:val="000000"/>
                <w:sz w:val="22"/>
              </w:rPr>
            </w:pPr>
            <w:r w:rsidRPr="00902C72">
              <w:rPr>
                <w:color w:val="000000"/>
                <w:sz w:val="22"/>
              </w:rPr>
              <w:t>48,00</w:t>
            </w:r>
          </w:p>
        </w:tc>
        <w:tc>
          <w:tcPr>
            <w:tcW w:w="1766" w:type="dxa"/>
            <w:tcBorders>
              <w:top w:val="nil"/>
              <w:left w:val="nil"/>
              <w:bottom w:val="single" w:sz="4" w:space="0" w:color="auto"/>
              <w:right w:val="single" w:sz="4" w:space="0" w:color="auto"/>
            </w:tcBorders>
            <w:shd w:val="clear" w:color="000000" w:fill="FFFFFF"/>
            <w:vAlign w:val="center"/>
            <w:hideMark/>
          </w:tcPr>
          <w:p w14:paraId="37CDA7D9" w14:textId="77777777" w:rsidR="00206900" w:rsidRPr="00902C72" w:rsidRDefault="00206900" w:rsidP="00206900">
            <w:pPr>
              <w:spacing w:after="0" w:line="240" w:lineRule="auto"/>
              <w:ind w:firstLine="0"/>
              <w:jc w:val="center"/>
              <w:rPr>
                <w:color w:val="000000"/>
                <w:sz w:val="22"/>
              </w:rPr>
            </w:pPr>
            <w:r w:rsidRPr="00902C72">
              <w:rPr>
                <w:color w:val="000000"/>
                <w:sz w:val="22"/>
              </w:rPr>
              <w:t>0,00</w:t>
            </w:r>
          </w:p>
        </w:tc>
        <w:tc>
          <w:tcPr>
            <w:tcW w:w="1031" w:type="dxa"/>
            <w:tcBorders>
              <w:top w:val="nil"/>
              <w:left w:val="nil"/>
              <w:bottom w:val="single" w:sz="4" w:space="0" w:color="auto"/>
              <w:right w:val="single" w:sz="4" w:space="0" w:color="auto"/>
            </w:tcBorders>
            <w:shd w:val="clear" w:color="000000" w:fill="FFFFFF"/>
            <w:vAlign w:val="center"/>
            <w:hideMark/>
          </w:tcPr>
          <w:p w14:paraId="67AD0EB0" w14:textId="77777777" w:rsidR="00206900" w:rsidRPr="00902C72" w:rsidRDefault="00206900" w:rsidP="00206900">
            <w:pPr>
              <w:spacing w:after="0" w:line="240" w:lineRule="auto"/>
              <w:ind w:firstLine="0"/>
              <w:jc w:val="center"/>
              <w:rPr>
                <w:color w:val="000000"/>
                <w:sz w:val="22"/>
              </w:rPr>
            </w:pPr>
            <w:r w:rsidRPr="00902C72">
              <w:rPr>
                <w:color w:val="000000"/>
                <w:sz w:val="22"/>
              </w:rPr>
              <w:t>0,00</w:t>
            </w:r>
          </w:p>
        </w:tc>
        <w:tc>
          <w:tcPr>
            <w:tcW w:w="804" w:type="dxa"/>
            <w:tcBorders>
              <w:top w:val="nil"/>
              <w:left w:val="nil"/>
              <w:bottom w:val="single" w:sz="4" w:space="0" w:color="auto"/>
              <w:right w:val="single" w:sz="8" w:space="0" w:color="auto"/>
            </w:tcBorders>
            <w:shd w:val="clear" w:color="000000" w:fill="FFFFFF"/>
            <w:vAlign w:val="center"/>
            <w:hideMark/>
          </w:tcPr>
          <w:p w14:paraId="7519747D" w14:textId="77777777" w:rsidR="00206900" w:rsidRPr="00902C72" w:rsidRDefault="00206900" w:rsidP="00206900">
            <w:pPr>
              <w:spacing w:after="0" w:line="240" w:lineRule="auto"/>
              <w:ind w:firstLine="0"/>
              <w:jc w:val="center"/>
              <w:rPr>
                <w:color w:val="000000"/>
                <w:sz w:val="22"/>
              </w:rPr>
            </w:pPr>
            <w:r w:rsidRPr="00902C72">
              <w:rPr>
                <w:color w:val="000000"/>
                <w:sz w:val="22"/>
              </w:rPr>
              <w:t>0,00</w:t>
            </w:r>
          </w:p>
        </w:tc>
      </w:tr>
      <w:tr w:rsidR="00206900" w:rsidRPr="00902C72" w14:paraId="5853B28B"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71D9C98B" w14:textId="77777777" w:rsidR="00206900" w:rsidRPr="00902C72" w:rsidRDefault="00206900" w:rsidP="00206900">
            <w:pPr>
              <w:spacing w:after="0" w:line="240" w:lineRule="auto"/>
              <w:ind w:firstLine="0"/>
              <w:jc w:val="center"/>
              <w:rPr>
                <w:color w:val="000000"/>
                <w:sz w:val="22"/>
              </w:rPr>
            </w:pPr>
            <w:r w:rsidRPr="00902C72">
              <w:rPr>
                <w:color w:val="000000"/>
                <w:sz w:val="22"/>
              </w:rPr>
              <w:t>6</w:t>
            </w:r>
          </w:p>
        </w:tc>
        <w:tc>
          <w:tcPr>
            <w:tcW w:w="1756" w:type="dxa"/>
            <w:tcBorders>
              <w:top w:val="nil"/>
              <w:left w:val="nil"/>
              <w:bottom w:val="single" w:sz="4" w:space="0" w:color="auto"/>
              <w:right w:val="single" w:sz="4" w:space="0" w:color="auto"/>
            </w:tcBorders>
            <w:shd w:val="clear" w:color="000000" w:fill="FFFFFF"/>
            <w:vAlign w:val="center"/>
            <w:hideMark/>
          </w:tcPr>
          <w:p w14:paraId="4B15C5EB" w14:textId="77777777" w:rsidR="00206900" w:rsidRPr="00902C72" w:rsidRDefault="00206900" w:rsidP="00206900">
            <w:pPr>
              <w:spacing w:after="0" w:line="240" w:lineRule="auto"/>
              <w:ind w:firstLine="0"/>
              <w:rPr>
                <w:color w:val="000000"/>
                <w:sz w:val="22"/>
              </w:rPr>
            </w:pPr>
            <w:r w:rsidRPr="00902C72">
              <w:rPr>
                <w:color w:val="000000"/>
                <w:sz w:val="22"/>
              </w:rPr>
              <w:t>КСАТ</w:t>
            </w:r>
          </w:p>
        </w:tc>
        <w:tc>
          <w:tcPr>
            <w:tcW w:w="1786" w:type="dxa"/>
            <w:tcBorders>
              <w:top w:val="nil"/>
              <w:left w:val="nil"/>
              <w:bottom w:val="single" w:sz="4" w:space="0" w:color="auto"/>
              <w:right w:val="single" w:sz="4" w:space="0" w:color="auto"/>
            </w:tcBorders>
            <w:shd w:val="clear" w:color="000000" w:fill="FFFFFF"/>
            <w:vAlign w:val="center"/>
            <w:hideMark/>
          </w:tcPr>
          <w:p w14:paraId="1D569BEB" w14:textId="77777777" w:rsidR="00206900" w:rsidRPr="00902C72" w:rsidRDefault="00206900" w:rsidP="00206900">
            <w:pPr>
              <w:spacing w:after="0" w:line="240" w:lineRule="auto"/>
              <w:ind w:firstLine="0"/>
              <w:jc w:val="center"/>
              <w:rPr>
                <w:color w:val="000000"/>
                <w:sz w:val="22"/>
              </w:rPr>
            </w:pPr>
            <w:r w:rsidRPr="00902C72">
              <w:rPr>
                <w:color w:val="000000"/>
                <w:sz w:val="22"/>
              </w:rPr>
              <w:t>6,39</w:t>
            </w:r>
          </w:p>
        </w:tc>
        <w:tc>
          <w:tcPr>
            <w:tcW w:w="1211" w:type="dxa"/>
            <w:tcBorders>
              <w:top w:val="nil"/>
              <w:left w:val="nil"/>
              <w:bottom w:val="single" w:sz="4" w:space="0" w:color="auto"/>
              <w:right w:val="single" w:sz="4" w:space="0" w:color="auto"/>
            </w:tcBorders>
            <w:shd w:val="clear" w:color="auto" w:fill="auto"/>
            <w:noWrap/>
            <w:vAlign w:val="center"/>
            <w:hideMark/>
          </w:tcPr>
          <w:p w14:paraId="1EA84E28" w14:textId="77777777" w:rsidR="00206900" w:rsidRPr="00902C72" w:rsidRDefault="00206900" w:rsidP="00206900">
            <w:pPr>
              <w:spacing w:after="0" w:line="240" w:lineRule="auto"/>
              <w:ind w:firstLine="0"/>
              <w:jc w:val="center"/>
              <w:rPr>
                <w:color w:val="000000"/>
                <w:sz w:val="22"/>
              </w:rPr>
            </w:pPr>
            <w:r w:rsidRPr="00902C72">
              <w:rPr>
                <w:color w:val="000000"/>
                <w:sz w:val="22"/>
              </w:rPr>
              <w:t>4,07</w:t>
            </w:r>
          </w:p>
        </w:tc>
        <w:tc>
          <w:tcPr>
            <w:tcW w:w="872" w:type="dxa"/>
            <w:tcBorders>
              <w:top w:val="nil"/>
              <w:left w:val="nil"/>
              <w:bottom w:val="single" w:sz="4" w:space="0" w:color="auto"/>
              <w:right w:val="single" w:sz="4" w:space="0" w:color="auto"/>
            </w:tcBorders>
            <w:shd w:val="clear" w:color="auto" w:fill="auto"/>
            <w:noWrap/>
            <w:vAlign w:val="center"/>
            <w:hideMark/>
          </w:tcPr>
          <w:p w14:paraId="39CB0875" w14:textId="77777777" w:rsidR="00206900" w:rsidRPr="00902C72" w:rsidRDefault="00206900" w:rsidP="00206900">
            <w:pPr>
              <w:spacing w:after="0" w:line="240" w:lineRule="auto"/>
              <w:ind w:firstLine="0"/>
              <w:jc w:val="center"/>
              <w:rPr>
                <w:color w:val="000000"/>
                <w:sz w:val="22"/>
              </w:rPr>
            </w:pPr>
            <w:r w:rsidRPr="00902C72">
              <w:rPr>
                <w:color w:val="000000"/>
                <w:sz w:val="22"/>
              </w:rPr>
              <w:t>63,74</w:t>
            </w:r>
          </w:p>
        </w:tc>
        <w:tc>
          <w:tcPr>
            <w:tcW w:w="1766" w:type="dxa"/>
            <w:tcBorders>
              <w:top w:val="nil"/>
              <w:left w:val="nil"/>
              <w:bottom w:val="single" w:sz="4" w:space="0" w:color="auto"/>
              <w:right w:val="single" w:sz="4" w:space="0" w:color="auto"/>
            </w:tcBorders>
            <w:shd w:val="clear" w:color="000000" w:fill="FFFFFF"/>
            <w:vAlign w:val="center"/>
            <w:hideMark/>
          </w:tcPr>
          <w:p w14:paraId="3D10459F" w14:textId="77777777" w:rsidR="00206900" w:rsidRPr="00902C72" w:rsidRDefault="00206900" w:rsidP="00206900">
            <w:pPr>
              <w:spacing w:after="0" w:line="240" w:lineRule="auto"/>
              <w:ind w:firstLine="0"/>
              <w:jc w:val="center"/>
              <w:rPr>
                <w:color w:val="000000"/>
                <w:sz w:val="22"/>
              </w:rPr>
            </w:pPr>
            <w:r w:rsidRPr="00902C72">
              <w:rPr>
                <w:color w:val="000000"/>
                <w:sz w:val="22"/>
              </w:rPr>
              <w:t>4,20</w:t>
            </w:r>
          </w:p>
        </w:tc>
        <w:tc>
          <w:tcPr>
            <w:tcW w:w="1031" w:type="dxa"/>
            <w:tcBorders>
              <w:top w:val="nil"/>
              <w:left w:val="nil"/>
              <w:bottom w:val="single" w:sz="4" w:space="0" w:color="auto"/>
              <w:right w:val="single" w:sz="4" w:space="0" w:color="auto"/>
            </w:tcBorders>
            <w:shd w:val="clear" w:color="000000" w:fill="FFFFFF"/>
            <w:vAlign w:val="center"/>
            <w:hideMark/>
          </w:tcPr>
          <w:p w14:paraId="344BCBCA" w14:textId="77777777" w:rsidR="00206900" w:rsidRPr="00902C72" w:rsidRDefault="00206900" w:rsidP="00206900">
            <w:pPr>
              <w:spacing w:after="0" w:line="240" w:lineRule="auto"/>
              <w:ind w:firstLine="0"/>
              <w:jc w:val="center"/>
              <w:rPr>
                <w:color w:val="000000"/>
                <w:sz w:val="22"/>
              </w:rPr>
            </w:pPr>
            <w:r w:rsidRPr="00902C72">
              <w:rPr>
                <w:color w:val="000000"/>
                <w:sz w:val="22"/>
              </w:rPr>
              <w:t>1,88</w:t>
            </w:r>
          </w:p>
        </w:tc>
        <w:tc>
          <w:tcPr>
            <w:tcW w:w="804" w:type="dxa"/>
            <w:tcBorders>
              <w:top w:val="nil"/>
              <w:left w:val="nil"/>
              <w:bottom w:val="single" w:sz="4" w:space="0" w:color="auto"/>
              <w:right w:val="single" w:sz="8" w:space="0" w:color="auto"/>
            </w:tcBorders>
            <w:shd w:val="clear" w:color="000000" w:fill="FFFFFF"/>
            <w:vAlign w:val="center"/>
            <w:hideMark/>
          </w:tcPr>
          <w:p w14:paraId="5AD5D4DB" w14:textId="77777777" w:rsidR="00206900" w:rsidRPr="00902C72" w:rsidRDefault="00206900" w:rsidP="00206900">
            <w:pPr>
              <w:spacing w:after="0" w:line="240" w:lineRule="auto"/>
              <w:ind w:firstLine="0"/>
              <w:jc w:val="center"/>
              <w:rPr>
                <w:color w:val="000000"/>
                <w:sz w:val="22"/>
              </w:rPr>
            </w:pPr>
            <w:r w:rsidRPr="00902C72">
              <w:rPr>
                <w:color w:val="000000"/>
                <w:sz w:val="22"/>
              </w:rPr>
              <w:t>44,84</w:t>
            </w:r>
          </w:p>
        </w:tc>
      </w:tr>
      <w:tr w:rsidR="00206900" w:rsidRPr="00902C72" w14:paraId="2D111573"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1DF5684C" w14:textId="77777777" w:rsidR="00206900" w:rsidRPr="00902C72" w:rsidRDefault="00206900" w:rsidP="00206900">
            <w:pPr>
              <w:spacing w:after="0" w:line="240" w:lineRule="auto"/>
              <w:ind w:firstLine="0"/>
              <w:jc w:val="center"/>
              <w:rPr>
                <w:color w:val="000000"/>
                <w:sz w:val="22"/>
              </w:rPr>
            </w:pPr>
            <w:r w:rsidRPr="00902C72">
              <w:rPr>
                <w:color w:val="000000"/>
                <w:sz w:val="22"/>
              </w:rPr>
              <w:t> </w:t>
            </w:r>
          </w:p>
        </w:tc>
        <w:tc>
          <w:tcPr>
            <w:tcW w:w="1756" w:type="dxa"/>
            <w:tcBorders>
              <w:top w:val="nil"/>
              <w:left w:val="nil"/>
              <w:bottom w:val="single" w:sz="4" w:space="0" w:color="auto"/>
              <w:right w:val="single" w:sz="4" w:space="0" w:color="auto"/>
            </w:tcBorders>
            <w:shd w:val="clear" w:color="000000" w:fill="FFFFFF"/>
            <w:vAlign w:val="center"/>
            <w:hideMark/>
          </w:tcPr>
          <w:p w14:paraId="6AAEF15E" w14:textId="77777777" w:rsidR="00206900" w:rsidRPr="00902C72" w:rsidRDefault="00206900" w:rsidP="00206900">
            <w:pPr>
              <w:spacing w:after="0" w:line="240" w:lineRule="auto"/>
              <w:ind w:firstLine="0"/>
              <w:rPr>
                <w:color w:val="000000"/>
                <w:sz w:val="22"/>
              </w:rPr>
            </w:pPr>
            <w:r w:rsidRPr="00902C72">
              <w:rPr>
                <w:color w:val="000000"/>
                <w:sz w:val="22"/>
              </w:rPr>
              <w:t>ККЗ, в т.ч.:</w:t>
            </w:r>
          </w:p>
        </w:tc>
        <w:tc>
          <w:tcPr>
            <w:tcW w:w="1786" w:type="dxa"/>
            <w:tcBorders>
              <w:top w:val="nil"/>
              <w:left w:val="nil"/>
              <w:bottom w:val="nil"/>
              <w:right w:val="single" w:sz="4" w:space="0" w:color="auto"/>
            </w:tcBorders>
            <w:shd w:val="clear" w:color="000000" w:fill="FFFFFF"/>
            <w:vAlign w:val="center"/>
            <w:hideMark/>
          </w:tcPr>
          <w:p w14:paraId="546E811C" w14:textId="77777777" w:rsidR="00206900" w:rsidRPr="00902C72" w:rsidRDefault="00206900" w:rsidP="00206900">
            <w:pPr>
              <w:spacing w:after="0" w:line="240" w:lineRule="auto"/>
              <w:ind w:firstLine="0"/>
              <w:jc w:val="center"/>
              <w:rPr>
                <w:color w:val="000000"/>
                <w:sz w:val="22"/>
              </w:rPr>
            </w:pPr>
            <w:r w:rsidRPr="00902C72">
              <w:rPr>
                <w:color w:val="000000"/>
                <w:sz w:val="22"/>
              </w:rPr>
              <w:t>266,10</w:t>
            </w:r>
          </w:p>
        </w:tc>
        <w:tc>
          <w:tcPr>
            <w:tcW w:w="1211" w:type="dxa"/>
            <w:tcBorders>
              <w:top w:val="nil"/>
              <w:left w:val="nil"/>
              <w:bottom w:val="nil"/>
              <w:right w:val="single" w:sz="4" w:space="0" w:color="auto"/>
            </w:tcBorders>
            <w:shd w:val="clear" w:color="000000" w:fill="FFFFFF"/>
            <w:vAlign w:val="center"/>
            <w:hideMark/>
          </w:tcPr>
          <w:p w14:paraId="2E5BE078" w14:textId="77777777" w:rsidR="00206900" w:rsidRPr="00902C72" w:rsidRDefault="00206900" w:rsidP="00206900">
            <w:pPr>
              <w:spacing w:after="0" w:line="240" w:lineRule="auto"/>
              <w:ind w:firstLine="0"/>
              <w:jc w:val="center"/>
              <w:rPr>
                <w:color w:val="000000"/>
                <w:sz w:val="22"/>
              </w:rPr>
            </w:pPr>
            <w:r w:rsidRPr="00902C72">
              <w:rPr>
                <w:color w:val="000000"/>
                <w:sz w:val="22"/>
              </w:rPr>
              <w:t>45,38</w:t>
            </w:r>
          </w:p>
        </w:tc>
        <w:tc>
          <w:tcPr>
            <w:tcW w:w="872" w:type="dxa"/>
            <w:tcBorders>
              <w:top w:val="nil"/>
              <w:left w:val="nil"/>
              <w:bottom w:val="nil"/>
              <w:right w:val="single" w:sz="4" w:space="0" w:color="auto"/>
            </w:tcBorders>
            <w:shd w:val="clear" w:color="000000" w:fill="FFFFFF"/>
            <w:vAlign w:val="center"/>
            <w:hideMark/>
          </w:tcPr>
          <w:p w14:paraId="15BF3882" w14:textId="77777777" w:rsidR="00206900" w:rsidRPr="00902C72" w:rsidRDefault="00206900" w:rsidP="00206900">
            <w:pPr>
              <w:spacing w:after="0" w:line="240" w:lineRule="auto"/>
              <w:ind w:firstLine="0"/>
              <w:jc w:val="center"/>
              <w:rPr>
                <w:color w:val="000000"/>
                <w:sz w:val="22"/>
              </w:rPr>
            </w:pPr>
            <w:r w:rsidRPr="00902C72">
              <w:rPr>
                <w:color w:val="000000"/>
                <w:sz w:val="22"/>
              </w:rPr>
              <w:t>17,05</w:t>
            </w:r>
          </w:p>
        </w:tc>
        <w:tc>
          <w:tcPr>
            <w:tcW w:w="1766" w:type="dxa"/>
            <w:tcBorders>
              <w:top w:val="nil"/>
              <w:left w:val="nil"/>
              <w:bottom w:val="nil"/>
              <w:right w:val="single" w:sz="4" w:space="0" w:color="auto"/>
            </w:tcBorders>
            <w:shd w:val="clear" w:color="000000" w:fill="FFFFFF"/>
            <w:vAlign w:val="center"/>
            <w:hideMark/>
          </w:tcPr>
          <w:p w14:paraId="63E78FB1" w14:textId="77777777" w:rsidR="00206900" w:rsidRPr="00902C72" w:rsidRDefault="00206900" w:rsidP="00206900">
            <w:pPr>
              <w:spacing w:after="0" w:line="240" w:lineRule="auto"/>
              <w:ind w:firstLine="0"/>
              <w:jc w:val="center"/>
              <w:rPr>
                <w:color w:val="000000"/>
                <w:sz w:val="22"/>
              </w:rPr>
            </w:pPr>
            <w:r w:rsidRPr="00902C72">
              <w:rPr>
                <w:color w:val="000000"/>
                <w:sz w:val="22"/>
              </w:rPr>
              <w:t>266,10</w:t>
            </w:r>
          </w:p>
        </w:tc>
        <w:tc>
          <w:tcPr>
            <w:tcW w:w="1031" w:type="dxa"/>
            <w:tcBorders>
              <w:top w:val="nil"/>
              <w:left w:val="nil"/>
              <w:bottom w:val="nil"/>
              <w:right w:val="single" w:sz="4" w:space="0" w:color="auto"/>
            </w:tcBorders>
            <w:shd w:val="clear" w:color="000000" w:fill="FFFFFF"/>
            <w:vAlign w:val="center"/>
            <w:hideMark/>
          </w:tcPr>
          <w:p w14:paraId="4580698B" w14:textId="77777777" w:rsidR="00206900" w:rsidRPr="00902C72" w:rsidRDefault="00206900" w:rsidP="00206900">
            <w:pPr>
              <w:spacing w:after="0" w:line="240" w:lineRule="auto"/>
              <w:ind w:firstLine="0"/>
              <w:jc w:val="center"/>
              <w:rPr>
                <w:color w:val="000000"/>
                <w:sz w:val="22"/>
              </w:rPr>
            </w:pPr>
            <w:r w:rsidRPr="00902C72">
              <w:rPr>
                <w:color w:val="000000"/>
                <w:sz w:val="22"/>
              </w:rPr>
              <w:t>9,16</w:t>
            </w:r>
          </w:p>
        </w:tc>
        <w:tc>
          <w:tcPr>
            <w:tcW w:w="804" w:type="dxa"/>
            <w:tcBorders>
              <w:top w:val="nil"/>
              <w:left w:val="nil"/>
              <w:bottom w:val="nil"/>
              <w:right w:val="single" w:sz="8" w:space="0" w:color="auto"/>
            </w:tcBorders>
            <w:shd w:val="clear" w:color="000000" w:fill="FFFFFF"/>
            <w:vAlign w:val="center"/>
            <w:hideMark/>
          </w:tcPr>
          <w:p w14:paraId="6A5DD714" w14:textId="77777777" w:rsidR="00206900" w:rsidRPr="00902C72" w:rsidRDefault="00206900" w:rsidP="00206900">
            <w:pPr>
              <w:spacing w:after="0" w:line="240" w:lineRule="auto"/>
              <w:ind w:firstLine="0"/>
              <w:jc w:val="center"/>
              <w:rPr>
                <w:color w:val="000000"/>
                <w:sz w:val="22"/>
              </w:rPr>
            </w:pPr>
            <w:r w:rsidRPr="00902C72">
              <w:rPr>
                <w:color w:val="000000"/>
                <w:sz w:val="22"/>
              </w:rPr>
              <w:t>3,44</w:t>
            </w:r>
          </w:p>
        </w:tc>
      </w:tr>
      <w:tr w:rsidR="00206900" w:rsidRPr="00902C72" w14:paraId="29D0FD6B"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0370A7EF" w14:textId="77777777" w:rsidR="00206900" w:rsidRPr="00902C72" w:rsidRDefault="00206900" w:rsidP="00206900">
            <w:pPr>
              <w:spacing w:after="0" w:line="240" w:lineRule="auto"/>
              <w:ind w:firstLine="0"/>
              <w:jc w:val="center"/>
              <w:rPr>
                <w:color w:val="000000"/>
                <w:sz w:val="22"/>
              </w:rPr>
            </w:pPr>
            <w:r w:rsidRPr="00902C72">
              <w:rPr>
                <w:color w:val="000000"/>
                <w:sz w:val="22"/>
              </w:rPr>
              <w:t>7</w:t>
            </w:r>
          </w:p>
        </w:tc>
        <w:tc>
          <w:tcPr>
            <w:tcW w:w="1756" w:type="dxa"/>
            <w:tcBorders>
              <w:top w:val="nil"/>
              <w:left w:val="nil"/>
              <w:bottom w:val="single" w:sz="4" w:space="0" w:color="auto"/>
              <w:right w:val="single" w:sz="4" w:space="0" w:color="auto"/>
            </w:tcBorders>
            <w:shd w:val="clear" w:color="000000" w:fill="FFFFFF"/>
            <w:vAlign w:val="center"/>
            <w:hideMark/>
          </w:tcPr>
          <w:p w14:paraId="13E7366C" w14:textId="77777777" w:rsidR="00206900" w:rsidRPr="00902C72" w:rsidRDefault="00206900" w:rsidP="00206900">
            <w:pPr>
              <w:spacing w:after="0" w:line="240" w:lineRule="auto"/>
              <w:ind w:firstLine="0"/>
              <w:rPr>
                <w:i/>
                <w:iCs/>
                <w:color w:val="000000"/>
                <w:sz w:val="22"/>
              </w:rPr>
            </w:pPr>
            <w:r w:rsidRPr="00902C72">
              <w:rPr>
                <w:i/>
                <w:iCs/>
                <w:color w:val="000000"/>
                <w:sz w:val="22"/>
              </w:rPr>
              <w:t>КВГМ-50</w:t>
            </w:r>
          </w:p>
        </w:tc>
        <w:tc>
          <w:tcPr>
            <w:tcW w:w="1786" w:type="dxa"/>
            <w:tcBorders>
              <w:top w:val="nil"/>
              <w:left w:val="nil"/>
              <w:bottom w:val="nil"/>
              <w:right w:val="single" w:sz="4" w:space="0" w:color="auto"/>
            </w:tcBorders>
            <w:shd w:val="clear" w:color="000000" w:fill="FFFFFF"/>
            <w:vAlign w:val="center"/>
            <w:hideMark/>
          </w:tcPr>
          <w:p w14:paraId="281F825C" w14:textId="77777777" w:rsidR="00206900" w:rsidRPr="00902C72" w:rsidRDefault="00206900" w:rsidP="00206900">
            <w:pPr>
              <w:spacing w:after="0" w:line="240" w:lineRule="auto"/>
              <w:ind w:firstLine="0"/>
              <w:jc w:val="center"/>
              <w:rPr>
                <w:color w:val="000000"/>
                <w:sz w:val="22"/>
              </w:rPr>
            </w:pPr>
          </w:p>
        </w:tc>
        <w:tc>
          <w:tcPr>
            <w:tcW w:w="1211" w:type="dxa"/>
            <w:tcBorders>
              <w:top w:val="nil"/>
              <w:left w:val="nil"/>
              <w:bottom w:val="nil"/>
              <w:right w:val="single" w:sz="4" w:space="0" w:color="auto"/>
            </w:tcBorders>
            <w:shd w:val="clear" w:color="000000" w:fill="FFFFFF"/>
            <w:vAlign w:val="center"/>
            <w:hideMark/>
          </w:tcPr>
          <w:p w14:paraId="5BD8D4F1" w14:textId="77777777" w:rsidR="00206900" w:rsidRPr="00902C72" w:rsidRDefault="00206900" w:rsidP="00206900">
            <w:pPr>
              <w:spacing w:after="0" w:line="240" w:lineRule="auto"/>
              <w:ind w:firstLine="0"/>
              <w:jc w:val="center"/>
              <w:rPr>
                <w:color w:val="000000"/>
                <w:sz w:val="22"/>
              </w:rPr>
            </w:pPr>
          </w:p>
        </w:tc>
        <w:tc>
          <w:tcPr>
            <w:tcW w:w="872" w:type="dxa"/>
            <w:tcBorders>
              <w:top w:val="nil"/>
              <w:left w:val="nil"/>
              <w:bottom w:val="nil"/>
              <w:right w:val="single" w:sz="4" w:space="0" w:color="auto"/>
            </w:tcBorders>
            <w:shd w:val="clear" w:color="000000" w:fill="FFFFFF"/>
            <w:vAlign w:val="center"/>
            <w:hideMark/>
          </w:tcPr>
          <w:p w14:paraId="286E135E" w14:textId="77777777" w:rsidR="00206900" w:rsidRPr="00902C72" w:rsidRDefault="00206900" w:rsidP="00206900">
            <w:pPr>
              <w:spacing w:after="0" w:line="240" w:lineRule="auto"/>
              <w:ind w:firstLine="0"/>
              <w:jc w:val="center"/>
              <w:rPr>
                <w:color w:val="000000"/>
                <w:sz w:val="22"/>
              </w:rPr>
            </w:pPr>
          </w:p>
        </w:tc>
        <w:tc>
          <w:tcPr>
            <w:tcW w:w="1766" w:type="dxa"/>
            <w:tcBorders>
              <w:top w:val="nil"/>
              <w:left w:val="nil"/>
              <w:bottom w:val="nil"/>
              <w:right w:val="single" w:sz="4" w:space="0" w:color="auto"/>
            </w:tcBorders>
            <w:shd w:val="clear" w:color="000000" w:fill="FFFFFF"/>
            <w:vAlign w:val="center"/>
            <w:hideMark/>
          </w:tcPr>
          <w:p w14:paraId="21E9D39E" w14:textId="77777777" w:rsidR="00206900" w:rsidRPr="00902C72" w:rsidRDefault="00206900" w:rsidP="00206900">
            <w:pPr>
              <w:spacing w:after="0" w:line="240" w:lineRule="auto"/>
              <w:ind w:firstLine="0"/>
              <w:jc w:val="center"/>
              <w:rPr>
                <w:color w:val="000000"/>
                <w:sz w:val="22"/>
              </w:rPr>
            </w:pPr>
          </w:p>
        </w:tc>
        <w:tc>
          <w:tcPr>
            <w:tcW w:w="1031" w:type="dxa"/>
            <w:tcBorders>
              <w:top w:val="nil"/>
              <w:left w:val="nil"/>
              <w:bottom w:val="nil"/>
              <w:right w:val="single" w:sz="4" w:space="0" w:color="auto"/>
            </w:tcBorders>
            <w:shd w:val="clear" w:color="000000" w:fill="FFFFFF"/>
            <w:vAlign w:val="center"/>
            <w:hideMark/>
          </w:tcPr>
          <w:p w14:paraId="22681F67" w14:textId="77777777" w:rsidR="00206900" w:rsidRPr="00902C72" w:rsidRDefault="00206900" w:rsidP="00206900">
            <w:pPr>
              <w:spacing w:after="0" w:line="240" w:lineRule="auto"/>
              <w:ind w:firstLine="0"/>
              <w:jc w:val="center"/>
              <w:rPr>
                <w:color w:val="000000"/>
                <w:sz w:val="22"/>
              </w:rPr>
            </w:pPr>
          </w:p>
        </w:tc>
        <w:tc>
          <w:tcPr>
            <w:tcW w:w="804" w:type="dxa"/>
            <w:tcBorders>
              <w:top w:val="nil"/>
              <w:left w:val="nil"/>
              <w:bottom w:val="nil"/>
              <w:right w:val="single" w:sz="8" w:space="0" w:color="auto"/>
            </w:tcBorders>
            <w:shd w:val="clear" w:color="000000" w:fill="FFFFFF"/>
            <w:vAlign w:val="center"/>
            <w:hideMark/>
          </w:tcPr>
          <w:p w14:paraId="0F898571" w14:textId="77777777" w:rsidR="00206900" w:rsidRPr="00902C72" w:rsidRDefault="00206900" w:rsidP="00206900">
            <w:pPr>
              <w:spacing w:after="0" w:line="240" w:lineRule="auto"/>
              <w:ind w:firstLine="0"/>
              <w:jc w:val="center"/>
              <w:rPr>
                <w:color w:val="000000"/>
                <w:sz w:val="22"/>
              </w:rPr>
            </w:pPr>
          </w:p>
        </w:tc>
      </w:tr>
      <w:tr w:rsidR="00206900" w:rsidRPr="00902C72" w14:paraId="521FD459"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5196C2A5" w14:textId="77777777" w:rsidR="00206900" w:rsidRPr="00902C72" w:rsidRDefault="00206900" w:rsidP="00206900">
            <w:pPr>
              <w:spacing w:after="0" w:line="240" w:lineRule="auto"/>
              <w:ind w:firstLine="0"/>
              <w:jc w:val="center"/>
              <w:rPr>
                <w:color w:val="000000"/>
                <w:sz w:val="22"/>
              </w:rPr>
            </w:pPr>
            <w:r w:rsidRPr="00902C72">
              <w:rPr>
                <w:color w:val="000000"/>
                <w:sz w:val="22"/>
              </w:rPr>
              <w:t>8</w:t>
            </w:r>
          </w:p>
        </w:tc>
        <w:tc>
          <w:tcPr>
            <w:tcW w:w="1756" w:type="dxa"/>
            <w:tcBorders>
              <w:top w:val="nil"/>
              <w:left w:val="nil"/>
              <w:bottom w:val="single" w:sz="4" w:space="0" w:color="auto"/>
              <w:right w:val="single" w:sz="4" w:space="0" w:color="auto"/>
            </w:tcBorders>
            <w:shd w:val="clear" w:color="000000" w:fill="FFFFFF"/>
            <w:vAlign w:val="center"/>
            <w:hideMark/>
          </w:tcPr>
          <w:p w14:paraId="1FB60671" w14:textId="77777777" w:rsidR="00206900" w:rsidRPr="00902C72" w:rsidRDefault="00206900" w:rsidP="00206900">
            <w:pPr>
              <w:spacing w:after="0" w:line="240" w:lineRule="auto"/>
              <w:ind w:firstLine="0"/>
              <w:rPr>
                <w:i/>
                <w:iCs/>
                <w:color w:val="000000"/>
                <w:sz w:val="22"/>
              </w:rPr>
            </w:pPr>
            <w:r w:rsidRPr="00902C72">
              <w:rPr>
                <w:i/>
                <w:iCs/>
                <w:color w:val="000000"/>
                <w:sz w:val="22"/>
              </w:rPr>
              <w:t>ДЕ-25 (№</w:t>
            </w:r>
            <w:r w:rsidR="00967CC9">
              <w:rPr>
                <w:i/>
                <w:iCs/>
                <w:color w:val="000000"/>
                <w:sz w:val="22"/>
              </w:rPr>
              <w:t xml:space="preserve"> </w:t>
            </w:r>
            <w:r w:rsidRPr="00902C72">
              <w:rPr>
                <w:i/>
                <w:iCs/>
                <w:color w:val="000000"/>
                <w:sz w:val="22"/>
              </w:rPr>
              <w:t>1)</w:t>
            </w:r>
          </w:p>
        </w:tc>
        <w:tc>
          <w:tcPr>
            <w:tcW w:w="1786" w:type="dxa"/>
            <w:tcBorders>
              <w:top w:val="nil"/>
              <w:left w:val="nil"/>
              <w:bottom w:val="nil"/>
              <w:right w:val="single" w:sz="4" w:space="0" w:color="auto"/>
            </w:tcBorders>
            <w:shd w:val="clear" w:color="000000" w:fill="FFFFFF"/>
            <w:vAlign w:val="center"/>
            <w:hideMark/>
          </w:tcPr>
          <w:p w14:paraId="2521D001" w14:textId="77777777" w:rsidR="00206900" w:rsidRPr="00902C72" w:rsidRDefault="00206900" w:rsidP="00206900">
            <w:pPr>
              <w:spacing w:after="0" w:line="240" w:lineRule="auto"/>
              <w:ind w:firstLine="0"/>
              <w:jc w:val="center"/>
              <w:rPr>
                <w:color w:val="000000"/>
                <w:sz w:val="22"/>
              </w:rPr>
            </w:pPr>
          </w:p>
        </w:tc>
        <w:tc>
          <w:tcPr>
            <w:tcW w:w="1211" w:type="dxa"/>
            <w:tcBorders>
              <w:top w:val="nil"/>
              <w:left w:val="nil"/>
              <w:bottom w:val="nil"/>
              <w:right w:val="single" w:sz="4" w:space="0" w:color="auto"/>
            </w:tcBorders>
            <w:shd w:val="clear" w:color="000000" w:fill="FFFFFF"/>
            <w:vAlign w:val="center"/>
            <w:hideMark/>
          </w:tcPr>
          <w:p w14:paraId="1D357D9F" w14:textId="77777777" w:rsidR="00206900" w:rsidRPr="00902C72" w:rsidRDefault="00206900" w:rsidP="00206900">
            <w:pPr>
              <w:spacing w:after="0" w:line="240" w:lineRule="auto"/>
              <w:ind w:firstLine="0"/>
              <w:jc w:val="center"/>
              <w:rPr>
                <w:color w:val="000000"/>
                <w:sz w:val="22"/>
              </w:rPr>
            </w:pPr>
          </w:p>
        </w:tc>
        <w:tc>
          <w:tcPr>
            <w:tcW w:w="872" w:type="dxa"/>
            <w:tcBorders>
              <w:top w:val="nil"/>
              <w:left w:val="nil"/>
              <w:bottom w:val="nil"/>
              <w:right w:val="single" w:sz="4" w:space="0" w:color="auto"/>
            </w:tcBorders>
            <w:shd w:val="clear" w:color="000000" w:fill="FFFFFF"/>
            <w:vAlign w:val="center"/>
            <w:hideMark/>
          </w:tcPr>
          <w:p w14:paraId="28210CA3" w14:textId="77777777" w:rsidR="00206900" w:rsidRPr="00902C72" w:rsidRDefault="00206900" w:rsidP="00206900">
            <w:pPr>
              <w:spacing w:after="0" w:line="240" w:lineRule="auto"/>
              <w:ind w:firstLine="0"/>
              <w:jc w:val="center"/>
              <w:rPr>
                <w:color w:val="000000"/>
                <w:sz w:val="22"/>
              </w:rPr>
            </w:pPr>
          </w:p>
        </w:tc>
        <w:tc>
          <w:tcPr>
            <w:tcW w:w="1766" w:type="dxa"/>
            <w:tcBorders>
              <w:top w:val="nil"/>
              <w:left w:val="nil"/>
              <w:bottom w:val="nil"/>
              <w:right w:val="single" w:sz="4" w:space="0" w:color="auto"/>
            </w:tcBorders>
            <w:shd w:val="clear" w:color="000000" w:fill="FFFFFF"/>
            <w:vAlign w:val="center"/>
            <w:hideMark/>
          </w:tcPr>
          <w:p w14:paraId="16EE94D2" w14:textId="77777777" w:rsidR="00206900" w:rsidRPr="00902C72" w:rsidRDefault="00206900" w:rsidP="00206900">
            <w:pPr>
              <w:spacing w:after="0" w:line="240" w:lineRule="auto"/>
              <w:ind w:firstLine="0"/>
              <w:jc w:val="center"/>
              <w:rPr>
                <w:color w:val="000000"/>
                <w:sz w:val="22"/>
              </w:rPr>
            </w:pPr>
          </w:p>
        </w:tc>
        <w:tc>
          <w:tcPr>
            <w:tcW w:w="1031" w:type="dxa"/>
            <w:tcBorders>
              <w:top w:val="nil"/>
              <w:left w:val="nil"/>
              <w:bottom w:val="nil"/>
              <w:right w:val="single" w:sz="4" w:space="0" w:color="auto"/>
            </w:tcBorders>
            <w:shd w:val="clear" w:color="000000" w:fill="FFFFFF"/>
            <w:vAlign w:val="center"/>
            <w:hideMark/>
          </w:tcPr>
          <w:p w14:paraId="59CFFA54" w14:textId="77777777" w:rsidR="00206900" w:rsidRPr="00902C72" w:rsidRDefault="00206900" w:rsidP="00206900">
            <w:pPr>
              <w:spacing w:after="0" w:line="240" w:lineRule="auto"/>
              <w:ind w:firstLine="0"/>
              <w:jc w:val="center"/>
              <w:rPr>
                <w:color w:val="000000"/>
                <w:sz w:val="22"/>
              </w:rPr>
            </w:pPr>
          </w:p>
        </w:tc>
        <w:tc>
          <w:tcPr>
            <w:tcW w:w="804" w:type="dxa"/>
            <w:tcBorders>
              <w:top w:val="nil"/>
              <w:left w:val="nil"/>
              <w:bottom w:val="nil"/>
              <w:right w:val="single" w:sz="8" w:space="0" w:color="auto"/>
            </w:tcBorders>
            <w:shd w:val="clear" w:color="000000" w:fill="FFFFFF"/>
            <w:vAlign w:val="center"/>
            <w:hideMark/>
          </w:tcPr>
          <w:p w14:paraId="1AC351A5" w14:textId="77777777" w:rsidR="00206900" w:rsidRPr="00902C72" w:rsidRDefault="00206900" w:rsidP="00206900">
            <w:pPr>
              <w:spacing w:after="0" w:line="240" w:lineRule="auto"/>
              <w:ind w:firstLine="0"/>
              <w:jc w:val="center"/>
              <w:rPr>
                <w:color w:val="000000"/>
                <w:sz w:val="22"/>
              </w:rPr>
            </w:pPr>
          </w:p>
        </w:tc>
      </w:tr>
      <w:tr w:rsidR="00206900" w:rsidRPr="00902C72" w14:paraId="2F5F7FF1"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2A223705" w14:textId="77777777" w:rsidR="00206900" w:rsidRPr="00902C72" w:rsidRDefault="00206900" w:rsidP="00206900">
            <w:pPr>
              <w:spacing w:after="0" w:line="240" w:lineRule="auto"/>
              <w:ind w:firstLine="0"/>
              <w:jc w:val="center"/>
              <w:rPr>
                <w:color w:val="000000"/>
                <w:sz w:val="22"/>
              </w:rPr>
            </w:pPr>
            <w:r w:rsidRPr="00902C72">
              <w:rPr>
                <w:color w:val="000000"/>
                <w:sz w:val="22"/>
              </w:rPr>
              <w:t>9</w:t>
            </w:r>
          </w:p>
        </w:tc>
        <w:tc>
          <w:tcPr>
            <w:tcW w:w="1756" w:type="dxa"/>
            <w:tcBorders>
              <w:top w:val="nil"/>
              <w:left w:val="nil"/>
              <w:bottom w:val="single" w:sz="4" w:space="0" w:color="auto"/>
              <w:right w:val="single" w:sz="4" w:space="0" w:color="auto"/>
            </w:tcBorders>
            <w:shd w:val="clear" w:color="000000" w:fill="FFFFFF"/>
            <w:vAlign w:val="center"/>
            <w:hideMark/>
          </w:tcPr>
          <w:p w14:paraId="7DA588BD" w14:textId="77777777" w:rsidR="00206900" w:rsidRPr="00902C72" w:rsidRDefault="00206900" w:rsidP="00206900">
            <w:pPr>
              <w:spacing w:after="0" w:line="240" w:lineRule="auto"/>
              <w:ind w:firstLine="0"/>
              <w:rPr>
                <w:i/>
                <w:iCs/>
                <w:color w:val="000000"/>
                <w:sz w:val="22"/>
              </w:rPr>
            </w:pPr>
            <w:r w:rsidRPr="00902C72">
              <w:rPr>
                <w:i/>
                <w:iCs/>
                <w:color w:val="000000"/>
                <w:sz w:val="22"/>
              </w:rPr>
              <w:t>ДЕ-25 (№</w:t>
            </w:r>
            <w:r w:rsidR="00967CC9">
              <w:rPr>
                <w:i/>
                <w:iCs/>
                <w:color w:val="000000"/>
                <w:sz w:val="22"/>
              </w:rPr>
              <w:t xml:space="preserve"> </w:t>
            </w:r>
            <w:r w:rsidRPr="00902C72">
              <w:rPr>
                <w:i/>
                <w:iCs/>
                <w:color w:val="000000"/>
                <w:sz w:val="22"/>
              </w:rPr>
              <w:t>2)</w:t>
            </w:r>
          </w:p>
        </w:tc>
        <w:tc>
          <w:tcPr>
            <w:tcW w:w="1786" w:type="dxa"/>
            <w:tcBorders>
              <w:top w:val="nil"/>
              <w:left w:val="nil"/>
              <w:bottom w:val="single" w:sz="4" w:space="0" w:color="auto"/>
              <w:right w:val="single" w:sz="4" w:space="0" w:color="auto"/>
            </w:tcBorders>
            <w:shd w:val="clear" w:color="000000" w:fill="FFFFFF"/>
            <w:vAlign w:val="center"/>
            <w:hideMark/>
          </w:tcPr>
          <w:p w14:paraId="527BB744" w14:textId="77777777" w:rsidR="00206900" w:rsidRPr="00902C72" w:rsidRDefault="00206900" w:rsidP="00206900">
            <w:pPr>
              <w:spacing w:after="0" w:line="240" w:lineRule="auto"/>
              <w:ind w:firstLine="0"/>
              <w:jc w:val="center"/>
              <w:rPr>
                <w:color w:val="000000"/>
                <w:sz w:val="22"/>
              </w:rPr>
            </w:pPr>
          </w:p>
        </w:tc>
        <w:tc>
          <w:tcPr>
            <w:tcW w:w="1211" w:type="dxa"/>
            <w:tcBorders>
              <w:top w:val="nil"/>
              <w:left w:val="nil"/>
              <w:bottom w:val="single" w:sz="4" w:space="0" w:color="auto"/>
              <w:right w:val="single" w:sz="4" w:space="0" w:color="auto"/>
            </w:tcBorders>
            <w:shd w:val="clear" w:color="000000" w:fill="FFFFFF"/>
            <w:vAlign w:val="center"/>
            <w:hideMark/>
          </w:tcPr>
          <w:p w14:paraId="6F32883D" w14:textId="77777777" w:rsidR="00206900" w:rsidRPr="00902C72" w:rsidRDefault="00206900" w:rsidP="00206900">
            <w:pPr>
              <w:spacing w:after="0" w:line="240" w:lineRule="auto"/>
              <w:ind w:firstLine="0"/>
              <w:jc w:val="center"/>
              <w:rPr>
                <w:color w:val="000000"/>
                <w:sz w:val="22"/>
              </w:rPr>
            </w:pPr>
          </w:p>
        </w:tc>
        <w:tc>
          <w:tcPr>
            <w:tcW w:w="872" w:type="dxa"/>
            <w:tcBorders>
              <w:top w:val="nil"/>
              <w:left w:val="nil"/>
              <w:bottom w:val="single" w:sz="4" w:space="0" w:color="auto"/>
              <w:right w:val="single" w:sz="4" w:space="0" w:color="auto"/>
            </w:tcBorders>
            <w:shd w:val="clear" w:color="000000" w:fill="FFFFFF"/>
            <w:vAlign w:val="center"/>
            <w:hideMark/>
          </w:tcPr>
          <w:p w14:paraId="00A17284" w14:textId="77777777" w:rsidR="00206900" w:rsidRPr="00902C72" w:rsidRDefault="00206900" w:rsidP="00206900">
            <w:pPr>
              <w:spacing w:after="0" w:line="240" w:lineRule="auto"/>
              <w:ind w:firstLine="0"/>
              <w:jc w:val="center"/>
              <w:rPr>
                <w:color w:val="000000"/>
                <w:sz w:val="22"/>
              </w:rPr>
            </w:pPr>
          </w:p>
        </w:tc>
        <w:tc>
          <w:tcPr>
            <w:tcW w:w="1766" w:type="dxa"/>
            <w:tcBorders>
              <w:top w:val="nil"/>
              <w:left w:val="nil"/>
              <w:bottom w:val="single" w:sz="4" w:space="0" w:color="auto"/>
              <w:right w:val="single" w:sz="4" w:space="0" w:color="auto"/>
            </w:tcBorders>
            <w:shd w:val="clear" w:color="000000" w:fill="FFFFFF"/>
            <w:vAlign w:val="center"/>
            <w:hideMark/>
          </w:tcPr>
          <w:p w14:paraId="4CB2EA39" w14:textId="77777777" w:rsidR="00206900" w:rsidRPr="00902C72" w:rsidRDefault="00206900" w:rsidP="00206900">
            <w:pPr>
              <w:spacing w:after="0" w:line="240" w:lineRule="auto"/>
              <w:ind w:firstLine="0"/>
              <w:jc w:val="center"/>
              <w:rPr>
                <w:color w:val="000000"/>
                <w:sz w:val="22"/>
              </w:rPr>
            </w:pPr>
          </w:p>
        </w:tc>
        <w:tc>
          <w:tcPr>
            <w:tcW w:w="1031" w:type="dxa"/>
            <w:tcBorders>
              <w:top w:val="nil"/>
              <w:left w:val="nil"/>
              <w:bottom w:val="single" w:sz="4" w:space="0" w:color="auto"/>
              <w:right w:val="single" w:sz="4" w:space="0" w:color="auto"/>
            </w:tcBorders>
            <w:shd w:val="clear" w:color="000000" w:fill="FFFFFF"/>
            <w:vAlign w:val="center"/>
            <w:hideMark/>
          </w:tcPr>
          <w:p w14:paraId="06D0765C" w14:textId="77777777" w:rsidR="00206900" w:rsidRPr="00902C72" w:rsidRDefault="00206900" w:rsidP="00206900">
            <w:pPr>
              <w:spacing w:after="0" w:line="240" w:lineRule="auto"/>
              <w:ind w:firstLine="0"/>
              <w:jc w:val="center"/>
              <w:rPr>
                <w:color w:val="000000"/>
                <w:sz w:val="22"/>
              </w:rPr>
            </w:pPr>
          </w:p>
        </w:tc>
        <w:tc>
          <w:tcPr>
            <w:tcW w:w="804" w:type="dxa"/>
            <w:tcBorders>
              <w:top w:val="nil"/>
              <w:left w:val="nil"/>
              <w:bottom w:val="single" w:sz="4" w:space="0" w:color="auto"/>
              <w:right w:val="single" w:sz="8" w:space="0" w:color="auto"/>
            </w:tcBorders>
            <w:shd w:val="clear" w:color="000000" w:fill="FFFFFF"/>
            <w:vAlign w:val="center"/>
            <w:hideMark/>
          </w:tcPr>
          <w:p w14:paraId="06596AB6" w14:textId="77777777" w:rsidR="00206900" w:rsidRPr="00902C72" w:rsidRDefault="00206900" w:rsidP="00206900">
            <w:pPr>
              <w:spacing w:after="0" w:line="240" w:lineRule="auto"/>
              <w:ind w:firstLine="0"/>
              <w:jc w:val="center"/>
              <w:rPr>
                <w:color w:val="000000"/>
                <w:sz w:val="22"/>
              </w:rPr>
            </w:pPr>
          </w:p>
        </w:tc>
      </w:tr>
      <w:tr w:rsidR="00206900" w:rsidRPr="00902C72" w14:paraId="7589019F"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7DBC0063" w14:textId="77777777" w:rsidR="00206900" w:rsidRPr="00902C72" w:rsidRDefault="00206900" w:rsidP="00206900">
            <w:pPr>
              <w:spacing w:after="0" w:line="240" w:lineRule="auto"/>
              <w:ind w:firstLine="0"/>
              <w:jc w:val="center"/>
              <w:rPr>
                <w:color w:val="000000"/>
                <w:sz w:val="22"/>
              </w:rPr>
            </w:pPr>
            <w:r w:rsidRPr="00902C72">
              <w:rPr>
                <w:color w:val="000000"/>
                <w:sz w:val="22"/>
              </w:rPr>
              <w:t>10</w:t>
            </w:r>
          </w:p>
        </w:tc>
        <w:tc>
          <w:tcPr>
            <w:tcW w:w="1756" w:type="dxa"/>
            <w:tcBorders>
              <w:top w:val="nil"/>
              <w:left w:val="nil"/>
              <w:bottom w:val="single" w:sz="4" w:space="0" w:color="auto"/>
              <w:right w:val="single" w:sz="4" w:space="0" w:color="auto"/>
            </w:tcBorders>
            <w:shd w:val="clear" w:color="auto" w:fill="auto"/>
            <w:vAlign w:val="center"/>
            <w:hideMark/>
          </w:tcPr>
          <w:p w14:paraId="3067CCE1" w14:textId="77777777" w:rsidR="00206900" w:rsidRPr="00902C72" w:rsidRDefault="00206900" w:rsidP="00206900">
            <w:pPr>
              <w:spacing w:after="0" w:line="240" w:lineRule="auto"/>
              <w:ind w:firstLine="0"/>
              <w:rPr>
                <w:color w:val="000000"/>
                <w:sz w:val="22"/>
              </w:rPr>
            </w:pPr>
            <w:r w:rsidRPr="00902C72">
              <w:rPr>
                <w:color w:val="000000"/>
                <w:sz w:val="22"/>
              </w:rPr>
              <w:t>Котельная ДЕ-25 Северная промзона</w:t>
            </w:r>
          </w:p>
        </w:tc>
        <w:tc>
          <w:tcPr>
            <w:tcW w:w="1786" w:type="dxa"/>
            <w:tcBorders>
              <w:top w:val="nil"/>
              <w:left w:val="nil"/>
              <w:bottom w:val="single" w:sz="4" w:space="0" w:color="auto"/>
              <w:right w:val="single" w:sz="4" w:space="0" w:color="auto"/>
            </w:tcBorders>
            <w:shd w:val="clear" w:color="000000" w:fill="FFFFFF"/>
            <w:vAlign w:val="center"/>
            <w:hideMark/>
          </w:tcPr>
          <w:p w14:paraId="192B9168" w14:textId="77777777" w:rsidR="00206900" w:rsidRPr="00902C72" w:rsidRDefault="00206900" w:rsidP="00206900">
            <w:pPr>
              <w:spacing w:after="0" w:line="240" w:lineRule="auto"/>
              <w:ind w:firstLine="0"/>
              <w:jc w:val="center"/>
              <w:rPr>
                <w:color w:val="000000"/>
                <w:sz w:val="22"/>
              </w:rPr>
            </w:pPr>
            <w:r w:rsidRPr="00902C72">
              <w:rPr>
                <w:color w:val="000000"/>
                <w:sz w:val="22"/>
              </w:rPr>
              <w:t>60,00</w:t>
            </w:r>
          </w:p>
        </w:tc>
        <w:tc>
          <w:tcPr>
            <w:tcW w:w="1211" w:type="dxa"/>
            <w:tcBorders>
              <w:top w:val="nil"/>
              <w:left w:val="nil"/>
              <w:bottom w:val="single" w:sz="4" w:space="0" w:color="auto"/>
              <w:right w:val="single" w:sz="4" w:space="0" w:color="auto"/>
            </w:tcBorders>
            <w:shd w:val="clear" w:color="auto" w:fill="auto"/>
            <w:noWrap/>
            <w:vAlign w:val="center"/>
            <w:hideMark/>
          </w:tcPr>
          <w:p w14:paraId="37760911" w14:textId="77777777" w:rsidR="00206900" w:rsidRPr="00902C72" w:rsidRDefault="00206900" w:rsidP="00206900">
            <w:pPr>
              <w:spacing w:after="0" w:line="240" w:lineRule="auto"/>
              <w:ind w:firstLine="0"/>
              <w:jc w:val="center"/>
              <w:rPr>
                <w:color w:val="000000"/>
                <w:sz w:val="22"/>
              </w:rPr>
            </w:pPr>
            <w:r w:rsidRPr="00902C72">
              <w:rPr>
                <w:color w:val="000000"/>
                <w:sz w:val="22"/>
              </w:rPr>
              <w:t>31,64</w:t>
            </w:r>
          </w:p>
        </w:tc>
        <w:tc>
          <w:tcPr>
            <w:tcW w:w="872" w:type="dxa"/>
            <w:tcBorders>
              <w:top w:val="nil"/>
              <w:left w:val="nil"/>
              <w:bottom w:val="single" w:sz="4" w:space="0" w:color="auto"/>
              <w:right w:val="single" w:sz="4" w:space="0" w:color="auto"/>
            </w:tcBorders>
            <w:shd w:val="clear" w:color="auto" w:fill="auto"/>
            <w:noWrap/>
            <w:vAlign w:val="center"/>
            <w:hideMark/>
          </w:tcPr>
          <w:p w14:paraId="46469330" w14:textId="77777777" w:rsidR="00206900" w:rsidRPr="00902C72" w:rsidRDefault="00206900" w:rsidP="00206900">
            <w:pPr>
              <w:spacing w:after="0" w:line="240" w:lineRule="auto"/>
              <w:ind w:firstLine="0"/>
              <w:jc w:val="center"/>
              <w:rPr>
                <w:color w:val="000000"/>
                <w:sz w:val="22"/>
              </w:rPr>
            </w:pPr>
            <w:r w:rsidRPr="00902C72">
              <w:rPr>
                <w:color w:val="000000"/>
                <w:sz w:val="22"/>
              </w:rPr>
              <w:t>52,73</w:t>
            </w:r>
          </w:p>
        </w:tc>
        <w:tc>
          <w:tcPr>
            <w:tcW w:w="1766" w:type="dxa"/>
            <w:tcBorders>
              <w:top w:val="nil"/>
              <w:left w:val="nil"/>
              <w:bottom w:val="single" w:sz="4" w:space="0" w:color="auto"/>
              <w:right w:val="single" w:sz="4" w:space="0" w:color="auto"/>
            </w:tcBorders>
            <w:shd w:val="clear" w:color="000000" w:fill="FFFFFF"/>
            <w:vAlign w:val="center"/>
            <w:hideMark/>
          </w:tcPr>
          <w:p w14:paraId="1C897341" w14:textId="77777777" w:rsidR="00206900" w:rsidRPr="00902C72" w:rsidRDefault="00206900" w:rsidP="00206900">
            <w:pPr>
              <w:spacing w:after="0" w:line="240" w:lineRule="auto"/>
              <w:ind w:firstLine="0"/>
              <w:jc w:val="center"/>
              <w:rPr>
                <w:color w:val="000000"/>
                <w:sz w:val="22"/>
              </w:rPr>
            </w:pPr>
            <w:r w:rsidRPr="00902C72">
              <w:rPr>
                <w:color w:val="000000"/>
                <w:sz w:val="22"/>
              </w:rPr>
              <w:t>60,00</w:t>
            </w:r>
          </w:p>
        </w:tc>
        <w:tc>
          <w:tcPr>
            <w:tcW w:w="1031" w:type="dxa"/>
            <w:tcBorders>
              <w:top w:val="nil"/>
              <w:left w:val="nil"/>
              <w:bottom w:val="single" w:sz="4" w:space="0" w:color="auto"/>
              <w:right w:val="single" w:sz="4" w:space="0" w:color="auto"/>
            </w:tcBorders>
            <w:shd w:val="clear" w:color="000000" w:fill="FFFFFF"/>
            <w:vAlign w:val="center"/>
            <w:hideMark/>
          </w:tcPr>
          <w:p w14:paraId="60173DC8" w14:textId="77777777" w:rsidR="00206900" w:rsidRPr="00902C72" w:rsidRDefault="00206900" w:rsidP="00206900">
            <w:pPr>
              <w:spacing w:after="0" w:line="240" w:lineRule="auto"/>
              <w:ind w:firstLine="0"/>
              <w:jc w:val="center"/>
              <w:rPr>
                <w:color w:val="000000"/>
                <w:sz w:val="22"/>
              </w:rPr>
            </w:pPr>
            <w:r w:rsidRPr="00902C72">
              <w:rPr>
                <w:color w:val="000000"/>
                <w:sz w:val="22"/>
              </w:rPr>
              <w:t>31,64</w:t>
            </w:r>
          </w:p>
        </w:tc>
        <w:tc>
          <w:tcPr>
            <w:tcW w:w="804" w:type="dxa"/>
            <w:tcBorders>
              <w:top w:val="nil"/>
              <w:left w:val="nil"/>
              <w:bottom w:val="single" w:sz="4" w:space="0" w:color="auto"/>
              <w:right w:val="single" w:sz="8" w:space="0" w:color="auto"/>
            </w:tcBorders>
            <w:shd w:val="clear" w:color="000000" w:fill="FFFFFF"/>
            <w:vAlign w:val="center"/>
            <w:hideMark/>
          </w:tcPr>
          <w:p w14:paraId="76AA1232" w14:textId="77777777" w:rsidR="00206900" w:rsidRPr="00902C72" w:rsidRDefault="00206900" w:rsidP="00206900">
            <w:pPr>
              <w:spacing w:after="0" w:line="240" w:lineRule="auto"/>
              <w:ind w:firstLine="0"/>
              <w:jc w:val="center"/>
              <w:rPr>
                <w:color w:val="000000"/>
                <w:sz w:val="22"/>
              </w:rPr>
            </w:pPr>
            <w:r w:rsidRPr="00902C72">
              <w:rPr>
                <w:color w:val="000000"/>
                <w:sz w:val="22"/>
              </w:rPr>
              <w:t>52,74</w:t>
            </w:r>
          </w:p>
        </w:tc>
      </w:tr>
      <w:tr w:rsidR="00206900" w:rsidRPr="00902C72" w14:paraId="35F65466"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24101B89" w14:textId="77777777" w:rsidR="00206900" w:rsidRPr="00902C72" w:rsidRDefault="00206900" w:rsidP="00206900">
            <w:pPr>
              <w:spacing w:after="0" w:line="240" w:lineRule="auto"/>
              <w:ind w:firstLine="0"/>
              <w:jc w:val="center"/>
              <w:rPr>
                <w:color w:val="000000"/>
                <w:sz w:val="22"/>
              </w:rPr>
            </w:pPr>
            <w:r w:rsidRPr="00902C72">
              <w:rPr>
                <w:color w:val="000000"/>
                <w:sz w:val="22"/>
              </w:rPr>
              <w:t>11</w:t>
            </w:r>
          </w:p>
        </w:tc>
        <w:tc>
          <w:tcPr>
            <w:tcW w:w="1756" w:type="dxa"/>
            <w:tcBorders>
              <w:top w:val="nil"/>
              <w:left w:val="nil"/>
              <w:bottom w:val="single" w:sz="4" w:space="0" w:color="auto"/>
              <w:right w:val="single" w:sz="4" w:space="0" w:color="auto"/>
            </w:tcBorders>
            <w:shd w:val="clear" w:color="auto" w:fill="auto"/>
            <w:vAlign w:val="center"/>
            <w:hideMark/>
          </w:tcPr>
          <w:p w14:paraId="18FD2A78" w14:textId="77777777" w:rsidR="00206900" w:rsidRPr="00902C72" w:rsidRDefault="00206900" w:rsidP="00206900">
            <w:pPr>
              <w:spacing w:after="0" w:line="240" w:lineRule="auto"/>
              <w:ind w:firstLine="0"/>
              <w:rPr>
                <w:color w:val="000000"/>
                <w:sz w:val="22"/>
              </w:rPr>
            </w:pPr>
            <w:r w:rsidRPr="00902C72">
              <w:rPr>
                <w:color w:val="000000"/>
                <w:sz w:val="22"/>
              </w:rPr>
              <w:t>Котельная КЗХ</w:t>
            </w:r>
          </w:p>
        </w:tc>
        <w:tc>
          <w:tcPr>
            <w:tcW w:w="1786" w:type="dxa"/>
            <w:tcBorders>
              <w:top w:val="nil"/>
              <w:left w:val="nil"/>
              <w:bottom w:val="single" w:sz="4" w:space="0" w:color="auto"/>
              <w:right w:val="single" w:sz="4" w:space="0" w:color="auto"/>
            </w:tcBorders>
            <w:shd w:val="clear" w:color="000000" w:fill="FFFFFF"/>
            <w:vAlign w:val="center"/>
            <w:hideMark/>
          </w:tcPr>
          <w:p w14:paraId="4352ECF3" w14:textId="77777777" w:rsidR="00206900" w:rsidRPr="00902C72" w:rsidRDefault="00206900" w:rsidP="00206900">
            <w:pPr>
              <w:spacing w:after="0" w:line="240" w:lineRule="auto"/>
              <w:ind w:firstLine="0"/>
              <w:jc w:val="center"/>
              <w:rPr>
                <w:color w:val="000000"/>
                <w:sz w:val="22"/>
              </w:rPr>
            </w:pPr>
            <w:r w:rsidRPr="00902C72">
              <w:rPr>
                <w:color w:val="000000"/>
                <w:sz w:val="22"/>
              </w:rPr>
              <w:t>7,60</w:t>
            </w:r>
          </w:p>
        </w:tc>
        <w:tc>
          <w:tcPr>
            <w:tcW w:w="1211" w:type="dxa"/>
            <w:tcBorders>
              <w:top w:val="nil"/>
              <w:left w:val="nil"/>
              <w:bottom w:val="single" w:sz="4" w:space="0" w:color="auto"/>
              <w:right w:val="single" w:sz="4" w:space="0" w:color="auto"/>
            </w:tcBorders>
            <w:shd w:val="clear" w:color="auto" w:fill="auto"/>
            <w:noWrap/>
            <w:vAlign w:val="center"/>
            <w:hideMark/>
          </w:tcPr>
          <w:p w14:paraId="5F58F852" w14:textId="77777777" w:rsidR="00206900" w:rsidRPr="00902C72" w:rsidRDefault="00206900" w:rsidP="00206900">
            <w:pPr>
              <w:spacing w:after="0" w:line="240" w:lineRule="auto"/>
              <w:ind w:firstLine="0"/>
              <w:jc w:val="center"/>
              <w:rPr>
                <w:color w:val="000000"/>
                <w:sz w:val="22"/>
              </w:rPr>
            </w:pPr>
            <w:r w:rsidRPr="00902C72">
              <w:rPr>
                <w:color w:val="000000"/>
                <w:sz w:val="22"/>
              </w:rPr>
              <w:t>4,26</w:t>
            </w:r>
          </w:p>
        </w:tc>
        <w:tc>
          <w:tcPr>
            <w:tcW w:w="872" w:type="dxa"/>
            <w:tcBorders>
              <w:top w:val="nil"/>
              <w:left w:val="nil"/>
              <w:bottom w:val="single" w:sz="4" w:space="0" w:color="auto"/>
              <w:right w:val="single" w:sz="4" w:space="0" w:color="auto"/>
            </w:tcBorders>
            <w:shd w:val="clear" w:color="auto" w:fill="auto"/>
            <w:noWrap/>
            <w:vAlign w:val="center"/>
            <w:hideMark/>
          </w:tcPr>
          <w:p w14:paraId="733B5E04" w14:textId="77777777" w:rsidR="00206900" w:rsidRPr="00902C72" w:rsidRDefault="00206900" w:rsidP="00206900">
            <w:pPr>
              <w:spacing w:after="0" w:line="240" w:lineRule="auto"/>
              <w:ind w:firstLine="0"/>
              <w:jc w:val="center"/>
              <w:rPr>
                <w:color w:val="000000"/>
                <w:sz w:val="22"/>
              </w:rPr>
            </w:pPr>
            <w:r w:rsidRPr="00902C72">
              <w:rPr>
                <w:color w:val="000000"/>
                <w:sz w:val="22"/>
              </w:rPr>
              <w:t>56,11</w:t>
            </w:r>
          </w:p>
        </w:tc>
        <w:tc>
          <w:tcPr>
            <w:tcW w:w="1766" w:type="dxa"/>
            <w:tcBorders>
              <w:top w:val="nil"/>
              <w:left w:val="nil"/>
              <w:bottom w:val="single" w:sz="4" w:space="0" w:color="auto"/>
              <w:right w:val="single" w:sz="4" w:space="0" w:color="auto"/>
            </w:tcBorders>
            <w:shd w:val="clear" w:color="000000" w:fill="FFFFFF"/>
            <w:vAlign w:val="center"/>
            <w:hideMark/>
          </w:tcPr>
          <w:p w14:paraId="4792C5CD" w14:textId="77777777" w:rsidR="00206900" w:rsidRPr="00902C72" w:rsidRDefault="00206900" w:rsidP="00206900">
            <w:pPr>
              <w:spacing w:after="0" w:line="240" w:lineRule="auto"/>
              <w:ind w:firstLine="0"/>
              <w:jc w:val="center"/>
              <w:rPr>
                <w:color w:val="000000"/>
                <w:sz w:val="22"/>
              </w:rPr>
            </w:pPr>
            <w:r w:rsidRPr="00902C72">
              <w:rPr>
                <w:color w:val="000000"/>
                <w:sz w:val="22"/>
              </w:rPr>
              <w:t>7,60</w:t>
            </w:r>
          </w:p>
        </w:tc>
        <w:tc>
          <w:tcPr>
            <w:tcW w:w="1031" w:type="dxa"/>
            <w:tcBorders>
              <w:top w:val="nil"/>
              <w:left w:val="nil"/>
              <w:bottom w:val="single" w:sz="4" w:space="0" w:color="auto"/>
              <w:right w:val="single" w:sz="4" w:space="0" w:color="auto"/>
            </w:tcBorders>
            <w:shd w:val="clear" w:color="000000" w:fill="FFFFFF"/>
            <w:vAlign w:val="center"/>
            <w:hideMark/>
          </w:tcPr>
          <w:p w14:paraId="64BB172C" w14:textId="77777777" w:rsidR="00206900" w:rsidRPr="00902C72" w:rsidRDefault="00206900" w:rsidP="00206900">
            <w:pPr>
              <w:spacing w:after="0" w:line="240" w:lineRule="auto"/>
              <w:ind w:firstLine="0"/>
              <w:jc w:val="center"/>
              <w:rPr>
                <w:color w:val="000000"/>
                <w:sz w:val="22"/>
              </w:rPr>
            </w:pPr>
            <w:r w:rsidRPr="00902C72">
              <w:rPr>
                <w:color w:val="000000"/>
                <w:sz w:val="22"/>
              </w:rPr>
              <w:t>4,26</w:t>
            </w:r>
          </w:p>
        </w:tc>
        <w:tc>
          <w:tcPr>
            <w:tcW w:w="804" w:type="dxa"/>
            <w:tcBorders>
              <w:top w:val="nil"/>
              <w:left w:val="nil"/>
              <w:bottom w:val="single" w:sz="4" w:space="0" w:color="auto"/>
              <w:right w:val="single" w:sz="8" w:space="0" w:color="auto"/>
            </w:tcBorders>
            <w:shd w:val="clear" w:color="000000" w:fill="FFFFFF"/>
            <w:vAlign w:val="center"/>
            <w:hideMark/>
          </w:tcPr>
          <w:p w14:paraId="7874DAAF" w14:textId="77777777" w:rsidR="00206900" w:rsidRPr="00902C72" w:rsidRDefault="00206900" w:rsidP="00206900">
            <w:pPr>
              <w:spacing w:after="0" w:line="240" w:lineRule="auto"/>
              <w:ind w:firstLine="0"/>
              <w:jc w:val="center"/>
              <w:rPr>
                <w:color w:val="000000"/>
                <w:sz w:val="22"/>
              </w:rPr>
            </w:pPr>
            <w:r w:rsidRPr="00902C72">
              <w:rPr>
                <w:color w:val="000000"/>
                <w:sz w:val="22"/>
              </w:rPr>
              <w:t>56,11</w:t>
            </w:r>
          </w:p>
        </w:tc>
      </w:tr>
      <w:tr w:rsidR="00206900" w:rsidRPr="00902C72" w14:paraId="01B7E552"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4610AB64" w14:textId="77777777" w:rsidR="00206900" w:rsidRPr="00902C72" w:rsidRDefault="00206900" w:rsidP="00206900">
            <w:pPr>
              <w:spacing w:after="0" w:line="240" w:lineRule="auto"/>
              <w:ind w:firstLine="0"/>
              <w:jc w:val="center"/>
              <w:rPr>
                <w:color w:val="000000"/>
                <w:sz w:val="22"/>
              </w:rPr>
            </w:pPr>
            <w:r w:rsidRPr="00902C72">
              <w:rPr>
                <w:color w:val="000000"/>
                <w:sz w:val="22"/>
              </w:rPr>
              <w:t>12</w:t>
            </w:r>
          </w:p>
        </w:tc>
        <w:tc>
          <w:tcPr>
            <w:tcW w:w="1756" w:type="dxa"/>
            <w:tcBorders>
              <w:top w:val="nil"/>
              <w:left w:val="nil"/>
              <w:bottom w:val="single" w:sz="4" w:space="0" w:color="auto"/>
              <w:right w:val="single" w:sz="4" w:space="0" w:color="auto"/>
            </w:tcBorders>
            <w:shd w:val="clear" w:color="auto" w:fill="auto"/>
            <w:vAlign w:val="center"/>
            <w:hideMark/>
          </w:tcPr>
          <w:p w14:paraId="088BE91B" w14:textId="77777777" w:rsidR="00206900" w:rsidRPr="00902C72" w:rsidRDefault="00206900" w:rsidP="00206900">
            <w:pPr>
              <w:spacing w:after="0" w:line="240" w:lineRule="auto"/>
              <w:ind w:firstLine="0"/>
              <w:rPr>
                <w:color w:val="000000"/>
                <w:sz w:val="22"/>
              </w:rPr>
            </w:pPr>
            <w:r w:rsidRPr="00902C72">
              <w:rPr>
                <w:color w:val="000000"/>
                <w:sz w:val="22"/>
              </w:rPr>
              <w:t>Котельная ВКГМ Восточная промзона</w:t>
            </w:r>
          </w:p>
        </w:tc>
        <w:tc>
          <w:tcPr>
            <w:tcW w:w="1786" w:type="dxa"/>
            <w:tcBorders>
              <w:top w:val="nil"/>
              <w:left w:val="nil"/>
              <w:bottom w:val="single" w:sz="4" w:space="0" w:color="auto"/>
              <w:right w:val="single" w:sz="4" w:space="0" w:color="auto"/>
            </w:tcBorders>
            <w:shd w:val="clear" w:color="000000" w:fill="FFFFFF"/>
            <w:vAlign w:val="center"/>
            <w:hideMark/>
          </w:tcPr>
          <w:p w14:paraId="7A7A791C" w14:textId="77777777" w:rsidR="00206900" w:rsidRPr="00902C72" w:rsidRDefault="00206900" w:rsidP="00206900">
            <w:pPr>
              <w:spacing w:after="0" w:line="240" w:lineRule="auto"/>
              <w:ind w:firstLine="0"/>
              <w:jc w:val="center"/>
              <w:rPr>
                <w:color w:val="000000"/>
                <w:sz w:val="22"/>
              </w:rPr>
            </w:pPr>
            <w:r w:rsidRPr="00902C72">
              <w:rPr>
                <w:color w:val="000000"/>
                <w:sz w:val="22"/>
              </w:rPr>
              <w:t>33,16</w:t>
            </w:r>
          </w:p>
        </w:tc>
        <w:tc>
          <w:tcPr>
            <w:tcW w:w="1211" w:type="dxa"/>
            <w:tcBorders>
              <w:top w:val="nil"/>
              <w:left w:val="nil"/>
              <w:bottom w:val="single" w:sz="4" w:space="0" w:color="auto"/>
              <w:right w:val="single" w:sz="4" w:space="0" w:color="auto"/>
            </w:tcBorders>
            <w:shd w:val="clear" w:color="auto" w:fill="auto"/>
            <w:noWrap/>
            <w:vAlign w:val="center"/>
            <w:hideMark/>
          </w:tcPr>
          <w:p w14:paraId="4785323D" w14:textId="77777777" w:rsidR="00206900" w:rsidRPr="00902C72" w:rsidRDefault="00206900" w:rsidP="00206900">
            <w:pPr>
              <w:spacing w:after="0" w:line="240" w:lineRule="auto"/>
              <w:ind w:firstLine="0"/>
              <w:jc w:val="center"/>
              <w:rPr>
                <w:color w:val="000000"/>
                <w:sz w:val="22"/>
              </w:rPr>
            </w:pPr>
            <w:r w:rsidRPr="00902C72">
              <w:rPr>
                <w:color w:val="000000"/>
                <w:sz w:val="22"/>
              </w:rPr>
              <w:t>13,03</w:t>
            </w:r>
          </w:p>
        </w:tc>
        <w:tc>
          <w:tcPr>
            <w:tcW w:w="872" w:type="dxa"/>
            <w:tcBorders>
              <w:top w:val="nil"/>
              <w:left w:val="nil"/>
              <w:bottom w:val="single" w:sz="4" w:space="0" w:color="auto"/>
              <w:right w:val="single" w:sz="4" w:space="0" w:color="auto"/>
            </w:tcBorders>
            <w:shd w:val="clear" w:color="auto" w:fill="auto"/>
            <w:noWrap/>
            <w:vAlign w:val="center"/>
            <w:hideMark/>
          </w:tcPr>
          <w:p w14:paraId="5BE52CCB" w14:textId="77777777" w:rsidR="00206900" w:rsidRPr="00902C72" w:rsidRDefault="00206900" w:rsidP="00206900">
            <w:pPr>
              <w:spacing w:after="0" w:line="240" w:lineRule="auto"/>
              <w:ind w:firstLine="0"/>
              <w:jc w:val="center"/>
              <w:rPr>
                <w:color w:val="000000"/>
                <w:sz w:val="22"/>
              </w:rPr>
            </w:pPr>
            <w:r w:rsidRPr="00902C72">
              <w:rPr>
                <w:color w:val="000000"/>
                <w:sz w:val="22"/>
              </w:rPr>
              <w:t>39,30</w:t>
            </w:r>
          </w:p>
        </w:tc>
        <w:tc>
          <w:tcPr>
            <w:tcW w:w="1766" w:type="dxa"/>
            <w:tcBorders>
              <w:top w:val="nil"/>
              <w:left w:val="nil"/>
              <w:bottom w:val="single" w:sz="4" w:space="0" w:color="auto"/>
              <w:right w:val="single" w:sz="4" w:space="0" w:color="auto"/>
            </w:tcBorders>
            <w:shd w:val="clear" w:color="000000" w:fill="FFFFFF"/>
            <w:vAlign w:val="center"/>
            <w:hideMark/>
          </w:tcPr>
          <w:p w14:paraId="01F45166" w14:textId="77777777" w:rsidR="00206900" w:rsidRPr="00902C72" w:rsidRDefault="00206900" w:rsidP="00206900">
            <w:pPr>
              <w:spacing w:after="0" w:line="240" w:lineRule="auto"/>
              <w:ind w:firstLine="0"/>
              <w:jc w:val="center"/>
              <w:rPr>
                <w:color w:val="000000"/>
                <w:sz w:val="22"/>
              </w:rPr>
            </w:pPr>
            <w:r w:rsidRPr="00902C72">
              <w:rPr>
                <w:color w:val="000000"/>
                <w:sz w:val="22"/>
              </w:rPr>
              <w:t>33,16</w:t>
            </w:r>
          </w:p>
        </w:tc>
        <w:tc>
          <w:tcPr>
            <w:tcW w:w="1031" w:type="dxa"/>
            <w:tcBorders>
              <w:top w:val="nil"/>
              <w:left w:val="nil"/>
              <w:bottom w:val="single" w:sz="4" w:space="0" w:color="auto"/>
              <w:right w:val="single" w:sz="4" w:space="0" w:color="auto"/>
            </w:tcBorders>
            <w:shd w:val="clear" w:color="000000" w:fill="FFFFFF"/>
            <w:vAlign w:val="center"/>
            <w:hideMark/>
          </w:tcPr>
          <w:p w14:paraId="14E36DE1" w14:textId="77777777" w:rsidR="00206900" w:rsidRPr="00902C72" w:rsidRDefault="00206900" w:rsidP="00206900">
            <w:pPr>
              <w:spacing w:after="0" w:line="240" w:lineRule="auto"/>
              <w:ind w:firstLine="0"/>
              <w:jc w:val="center"/>
              <w:rPr>
                <w:color w:val="000000"/>
                <w:sz w:val="22"/>
              </w:rPr>
            </w:pPr>
            <w:r w:rsidRPr="00902C72">
              <w:rPr>
                <w:color w:val="000000"/>
                <w:sz w:val="22"/>
              </w:rPr>
              <w:t>9,06</w:t>
            </w:r>
          </w:p>
        </w:tc>
        <w:tc>
          <w:tcPr>
            <w:tcW w:w="804" w:type="dxa"/>
            <w:tcBorders>
              <w:top w:val="nil"/>
              <w:left w:val="nil"/>
              <w:bottom w:val="single" w:sz="4" w:space="0" w:color="auto"/>
              <w:right w:val="single" w:sz="8" w:space="0" w:color="auto"/>
            </w:tcBorders>
            <w:shd w:val="clear" w:color="000000" w:fill="FFFFFF"/>
            <w:vAlign w:val="center"/>
            <w:hideMark/>
          </w:tcPr>
          <w:p w14:paraId="73FB1094" w14:textId="77777777" w:rsidR="00206900" w:rsidRPr="00902C72" w:rsidRDefault="00206900" w:rsidP="00206900">
            <w:pPr>
              <w:spacing w:after="0" w:line="240" w:lineRule="auto"/>
              <w:ind w:firstLine="0"/>
              <w:jc w:val="center"/>
              <w:rPr>
                <w:color w:val="000000"/>
                <w:sz w:val="22"/>
              </w:rPr>
            </w:pPr>
            <w:r w:rsidRPr="00902C72">
              <w:rPr>
                <w:color w:val="000000"/>
                <w:sz w:val="22"/>
              </w:rPr>
              <w:t>27,33</w:t>
            </w:r>
          </w:p>
        </w:tc>
      </w:tr>
      <w:tr w:rsidR="00206900" w:rsidRPr="00902C72" w14:paraId="3717C484"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06E52F78" w14:textId="77777777" w:rsidR="00206900" w:rsidRPr="00902C72" w:rsidRDefault="00206900" w:rsidP="00206900">
            <w:pPr>
              <w:spacing w:after="0" w:line="240" w:lineRule="auto"/>
              <w:ind w:firstLine="0"/>
              <w:jc w:val="center"/>
              <w:rPr>
                <w:color w:val="000000"/>
                <w:sz w:val="22"/>
              </w:rPr>
            </w:pPr>
            <w:r w:rsidRPr="00902C72">
              <w:rPr>
                <w:color w:val="000000"/>
                <w:sz w:val="22"/>
              </w:rPr>
              <w:t>13</w:t>
            </w:r>
          </w:p>
        </w:tc>
        <w:tc>
          <w:tcPr>
            <w:tcW w:w="1756" w:type="dxa"/>
            <w:tcBorders>
              <w:top w:val="nil"/>
              <w:left w:val="nil"/>
              <w:bottom w:val="single" w:sz="4" w:space="0" w:color="auto"/>
              <w:right w:val="single" w:sz="4" w:space="0" w:color="auto"/>
            </w:tcBorders>
            <w:shd w:val="clear" w:color="auto" w:fill="auto"/>
            <w:vAlign w:val="center"/>
            <w:hideMark/>
          </w:tcPr>
          <w:p w14:paraId="215AB64F" w14:textId="77777777" w:rsidR="00206900" w:rsidRPr="00902C72" w:rsidRDefault="00206900" w:rsidP="00206900">
            <w:pPr>
              <w:spacing w:after="0" w:line="240" w:lineRule="auto"/>
              <w:ind w:firstLine="0"/>
              <w:rPr>
                <w:color w:val="000000"/>
                <w:sz w:val="22"/>
              </w:rPr>
            </w:pPr>
            <w:r w:rsidRPr="00902C72">
              <w:rPr>
                <w:color w:val="000000"/>
                <w:sz w:val="22"/>
              </w:rPr>
              <w:t>Котельная КНДСР Восточная промзона</w:t>
            </w:r>
          </w:p>
        </w:tc>
        <w:tc>
          <w:tcPr>
            <w:tcW w:w="1786" w:type="dxa"/>
            <w:tcBorders>
              <w:top w:val="nil"/>
              <w:left w:val="nil"/>
              <w:bottom w:val="single" w:sz="4" w:space="0" w:color="auto"/>
              <w:right w:val="single" w:sz="4" w:space="0" w:color="auto"/>
            </w:tcBorders>
            <w:shd w:val="clear" w:color="auto" w:fill="auto"/>
            <w:vAlign w:val="center"/>
            <w:hideMark/>
          </w:tcPr>
          <w:p w14:paraId="3010C983" w14:textId="77777777" w:rsidR="00206900" w:rsidRPr="00902C72" w:rsidRDefault="00206900" w:rsidP="00206900">
            <w:pPr>
              <w:spacing w:after="0" w:line="240" w:lineRule="auto"/>
              <w:ind w:firstLine="0"/>
              <w:jc w:val="center"/>
              <w:rPr>
                <w:color w:val="000000"/>
                <w:sz w:val="22"/>
              </w:rPr>
            </w:pPr>
            <w:r w:rsidRPr="00902C72">
              <w:rPr>
                <w:color w:val="000000"/>
                <w:sz w:val="22"/>
              </w:rPr>
              <w:t>17,00</w:t>
            </w:r>
          </w:p>
        </w:tc>
        <w:tc>
          <w:tcPr>
            <w:tcW w:w="1211" w:type="dxa"/>
            <w:tcBorders>
              <w:top w:val="nil"/>
              <w:left w:val="nil"/>
              <w:bottom w:val="single" w:sz="4" w:space="0" w:color="auto"/>
              <w:right w:val="single" w:sz="4" w:space="0" w:color="auto"/>
            </w:tcBorders>
            <w:shd w:val="clear" w:color="auto" w:fill="auto"/>
            <w:noWrap/>
            <w:vAlign w:val="center"/>
            <w:hideMark/>
          </w:tcPr>
          <w:p w14:paraId="0F0F6280" w14:textId="77777777" w:rsidR="00206900" w:rsidRPr="00902C72" w:rsidRDefault="00206900" w:rsidP="00206900">
            <w:pPr>
              <w:spacing w:after="0" w:line="240" w:lineRule="auto"/>
              <w:ind w:firstLine="0"/>
              <w:jc w:val="center"/>
              <w:rPr>
                <w:color w:val="000000"/>
                <w:sz w:val="22"/>
              </w:rPr>
            </w:pPr>
            <w:r w:rsidRPr="00902C72">
              <w:rPr>
                <w:color w:val="000000"/>
                <w:sz w:val="22"/>
              </w:rPr>
              <w:t>15,22</w:t>
            </w:r>
          </w:p>
        </w:tc>
        <w:tc>
          <w:tcPr>
            <w:tcW w:w="872" w:type="dxa"/>
            <w:tcBorders>
              <w:top w:val="nil"/>
              <w:left w:val="nil"/>
              <w:bottom w:val="single" w:sz="4" w:space="0" w:color="auto"/>
              <w:right w:val="single" w:sz="4" w:space="0" w:color="auto"/>
            </w:tcBorders>
            <w:shd w:val="clear" w:color="auto" w:fill="auto"/>
            <w:noWrap/>
            <w:vAlign w:val="center"/>
            <w:hideMark/>
          </w:tcPr>
          <w:p w14:paraId="5C42714C" w14:textId="77777777" w:rsidR="00206900" w:rsidRPr="00902C72" w:rsidRDefault="00206900" w:rsidP="00206900">
            <w:pPr>
              <w:spacing w:after="0" w:line="240" w:lineRule="auto"/>
              <w:ind w:firstLine="0"/>
              <w:jc w:val="center"/>
              <w:rPr>
                <w:color w:val="000000"/>
                <w:sz w:val="22"/>
              </w:rPr>
            </w:pPr>
            <w:r w:rsidRPr="00902C72">
              <w:rPr>
                <w:color w:val="000000"/>
                <w:sz w:val="22"/>
              </w:rPr>
              <w:t>89,52</w:t>
            </w:r>
          </w:p>
        </w:tc>
        <w:tc>
          <w:tcPr>
            <w:tcW w:w="1766" w:type="dxa"/>
            <w:tcBorders>
              <w:top w:val="nil"/>
              <w:left w:val="nil"/>
              <w:bottom w:val="single" w:sz="4" w:space="0" w:color="auto"/>
              <w:right w:val="single" w:sz="4" w:space="0" w:color="auto"/>
            </w:tcBorders>
            <w:shd w:val="clear" w:color="000000" w:fill="FFFFFF"/>
            <w:vAlign w:val="center"/>
            <w:hideMark/>
          </w:tcPr>
          <w:p w14:paraId="7C0159EB" w14:textId="77777777" w:rsidR="00206900" w:rsidRPr="00902C72" w:rsidRDefault="00206900" w:rsidP="00206900">
            <w:pPr>
              <w:spacing w:after="0" w:line="240" w:lineRule="auto"/>
              <w:ind w:firstLine="0"/>
              <w:jc w:val="center"/>
              <w:rPr>
                <w:color w:val="000000"/>
                <w:sz w:val="22"/>
              </w:rPr>
            </w:pPr>
            <w:r w:rsidRPr="00902C72">
              <w:rPr>
                <w:color w:val="000000"/>
                <w:sz w:val="22"/>
              </w:rPr>
              <w:t>0,00</w:t>
            </w:r>
          </w:p>
        </w:tc>
        <w:tc>
          <w:tcPr>
            <w:tcW w:w="1031" w:type="dxa"/>
            <w:tcBorders>
              <w:top w:val="nil"/>
              <w:left w:val="nil"/>
              <w:bottom w:val="single" w:sz="4" w:space="0" w:color="auto"/>
              <w:right w:val="single" w:sz="4" w:space="0" w:color="auto"/>
            </w:tcBorders>
            <w:shd w:val="clear" w:color="000000" w:fill="FFFFFF"/>
            <w:vAlign w:val="center"/>
            <w:hideMark/>
          </w:tcPr>
          <w:p w14:paraId="5AE384B4" w14:textId="77777777" w:rsidR="00206900" w:rsidRPr="00902C72" w:rsidRDefault="00206900" w:rsidP="00206900">
            <w:pPr>
              <w:spacing w:after="0" w:line="240" w:lineRule="auto"/>
              <w:ind w:firstLine="0"/>
              <w:jc w:val="center"/>
              <w:rPr>
                <w:color w:val="000000"/>
                <w:sz w:val="22"/>
              </w:rPr>
            </w:pPr>
            <w:r w:rsidRPr="00902C72">
              <w:rPr>
                <w:color w:val="000000"/>
                <w:sz w:val="22"/>
              </w:rPr>
              <w:t>0,00</w:t>
            </w:r>
          </w:p>
        </w:tc>
        <w:tc>
          <w:tcPr>
            <w:tcW w:w="804" w:type="dxa"/>
            <w:tcBorders>
              <w:top w:val="nil"/>
              <w:left w:val="nil"/>
              <w:bottom w:val="single" w:sz="4" w:space="0" w:color="auto"/>
              <w:right w:val="single" w:sz="8" w:space="0" w:color="auto"/>
            </w:tcBorders>
            <w:shd w:val="clear" w:color="000000" w:fill="FFFFFF"/>
            <w:vAlign w:val="center"/>
            <w:hideMark/>
          </w:tcPr>
          <w:p w14:paraId="6566E2CD" w14:textId="77777777" w:rsidR="00206900" w:rsidRPr="00902C72" w:rsidRDefault="00206900" w:rsidP="00206900">
            <w:pPr>
              <w:spacing w:after="0" w:line="240" w:lineRule="auto"/>
              <w:ind w:firstLine="0"/>
              <w:jc w:val="center"/>
              <w:rPr>
                <w:color w:val="000000"/>
                <w:sz w:val="22"/>
              </w:rPr>
            </w:pPr>
            <w:r w:rsidRPr="00902C72">
              <w:rPr>
                <w:color w:val="000000"/>
                <w:sz w:val="22"/>
              </w:rPr>
              <w:t>0,00</w:t>
            </w:r>
          </w:p>
        </w:tc>
      </w:tr>
      <w:tr w:rsidR="00206900" w:rsidRPr="00902C72" w14:paraId="54BFF54C"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25DAC0F7" w14:textId="77777777" w:rsidR="00206900" w:rsidRPr="00902C72" w:rsidRDefault="00206900" w:rsidP="00206900">
            <w:pPr>
              <w:spacing w:after="0" w:line="240" w:lineRule="auto"/>
              <w:ind w:firstLine="0"/>
              <w:jc w:val="center"/>
              <w:rPr>
                <w:color w:val="000000"/>
                <w:sz w:val="22"/>
              </w:rPr>
            </w:pPr>
            <w:r w:rsidRPr="00902C72">
              <w:rPr>
                <w:color w:val="000000"/>
                <w:sz w:val="22"/>
              </w:rPr>
              <w:t>14</w:t>
            </w:r>
          </w:p>
        </w:tc>
        <w:tc>
          <w:tcPr>
            <w:tcW w:w="1756" w:type="dxa"/>
            <w:tcBorders>
              <w:top w:val="nil"/>
              <w:left w:val="nil"/>
              <w:bottom w:val="single" w:sz="4" w:space="0" w:color="auto"/>
              <w:right w:val="single" w:sz="4" w:space="0" w:color="auto"/>
            </w:tcBorders>
            <w:shd w:val="clear" w:color="auto" w:fill="auto"/>
            <w:vAlign w:val="center"/>
            <w:hideMark/>
          </w:tcPr>
          <w:p w14:paraId="5429825F" w14:textId="77777777" w:rsidR="00206900" w:rsidRPr="00902C72" w:rsidRDefault="00206900" w:rsidP="00206900">
            <w:pPr>
              <w:spacing w:after="0" w:line="240" w:lineRule="auto"/>
              <w:ind w:firstLine="0"/>
              <w:rPr>
                <w:color w:val="000000"/>
                <w:sz w:val="22"/>
              </w:rPr>
            </w:pPr>
            <w:r w:rsidRPr="00902C72">
              <w:rPr>
                <w:color w:val="000000"/>
                <w:sz w:val="22"/>
              </w:rPr>
              <w:t>Котельная Аэропорта</w:t>
            </w:r>
          </w:p>
        </w:tc>
        <w:tc>
          <w:tcPr>
            <w:tcW w:w="1786" w:type="dxa"/>
            <w:tcBorders>
              <w:top w:val="nil"/>
              <w:left w:val="nil"/>
              <w:bottom w:val="single" w:sz="4" w:space="0" w:color="auto"/>
              <w:right w:val="single" w:sz="4" w:space="0" w:color="auto"/>
            </w:tcBorders>
            <w:shd w:val="clear" w:color="000000" w:fill="FFFFFF"/>
            <w:vAlign w:val="center"/>
            <w:hideMark/>
          </w:tcPr>
          <w:p w14:paraId="577B4AA8" w14:textId="77777777" w:rsidR="00206900" w:rsidRPr="00902C72" w:rsidRDefault="00206900" w:rsidP="00206900">
            <w:pPr>
              <w:spacing w:after="0" w:line="240" w:lineRule="auto"/>
              <w:ind w:firstLine="0"/>
              <w:jc w:val="center"/>
              <w:rPr>
                <w:color w:val="000000"/>
                <w:sz w:val="22"/>
              </w:rPr>
            </w:pPr>
            <w:r w:rsidRPr="00902C72">
              <w:rPr>
                <w:color w:val="000000"/>
                <w:sz w:val="22"/>
              </w:rPr>
              <w:t>16,21</w:t>
            </w:r>
          </w:p>
        </w:tc>
        <w:tc>
          <w:tcPr>
            <w:tcW w:w="1211" w:type="dxa"/>
            <w:tcBorders>
              <w:top w:val="nil"/>
              <w:left w:val="nil"/>
              <w:bottom w:val="single" w:sz="4" w:space="0" w:color="auto"/>
              <w:right w:val="single" w:sz="4" w:space="0" w:color="auto"/>
            </w:tcBorders>
            <w:shd w:val="clear" w:color="auto" w:fill="auto"/>
            <w:noWrap/>
            <w:vAlign w:val="center"/>
            <w:hideMark/>
          </w:tcPr>
          <w:p w14:paraId="2FEBE832" w14:textId="77777777" w:rsidR="00206900" w:rsidRPr="00902C72" w:rsidRDefault="00206900" w:rsidP="00206900">
            <w:pPr>
              <w:spacing w:after="0" w:line="240" w:lineRule="auto"/>
              <w:ind w:firstLine="0"/>
              <w:jc w:val="center"/>
              <w:rPr>
                <w:color w:val="000000"/>
                <w:sz w:val="22"/>
              </w:rPr>
            </w:pPr>
            <w:r w:rsidRPr="00902C72">
              <w:rPr>
                <w:color w:val="000000"/>
                <w:sz w:val="22"/>
              </w:rPr>
              <w:t>8,43</w:t>
            </w:r>
          </w:p>
        </w:tc>
        <w:tc>
          <w:tcPr>
            <w:tcW w:w="872" w:type="dxa"/>
            <w:tcBorders>
              <w:top w:val="nil"/>
              <w:left w:val="nil"/>
              <w:bottom w:val="single" w:sz="4" w:space="0" w:color="auto"/>
              <w:right w:val="single" w:sz="4" w:space="0" w:color="auto"/>
            </w:tcBorders>
            <w:shd w:val="clear" w:color="auto" w:fill="auto"/>
            <w:noWrap/>
            <w:vAlign w:val="center"/>
            <w:hideMark/>
          </w:tcPr>
          <w:p w14:paraId="0837A5DA" w14:textId="77777777" w:rsidR="00206900" w:rsidRPr="00902C72" w:rsidRDefault="00206900" w:rsidP="00206900">
            <w:pPr>
              <w:spacing w:after="0" w:line="240" w:lineRule="auto"/>
              <w:ind w:firstLine="0"/>
              <w:jc w:val="center"/>
              <w:rPr>
                <w:color w:val="000000"/>
                <w:sz w:val="22"/>
              </w:rPr>
            </w:pPr>
            <w:r w:rsidRPr="00902C72">
              <w:rPr>
                <w:color w:val="000000"/>
                <w:sz w:val="22"/>
              </w:rPr>
              <w:t>52,04</w:t>
            </w:r>
          </w:p>
        </w:tc>
        <w:tc>
          <w:tcPr>
            <w:tcW w:w="1766" w:type="dxa"/>
            <w:tcBorders>
              <w:top w:val="nil"/>
              <w:left w:val="nil"/>
              <w:bottom w:val="single" w:sz="4" w:space="0" w:color="auto"/>
              <w:right w:val="single" w:sz="4" w:space="0" w:color="auto"/>
            </w:tcBorders>
            <w:shd w:val="clear" w:color="000000" w:fill="FFFFFF"/>
            <w:vAlign w:val="center"/>
            <w:hideMark/>
          </w:tcPr>
          <w:p w14:paraId="59E24DF2" w14:textId="77777777" w:rsidR="00206900" w:rsidRPr="00902C72" w:rsidRDefault="00206900" w:rsidP="00206900">
            <w:pPr>
              <w:spacing w:after="0" w:line="240" w:lineRule="auto"/>
              <w:ind w:firstLine="0"/>
              <w:jc w:val="center"/>
              <w:rPr>
                <w:color w:val="000000"/>
                <w:sz w:val="22"/>
              </w:rPr>
            </w:pPr>
            <w:r w:rsidRPr="00902C72">
              <w:rPr>
                <w:color w:val="000000"/>
                <w:sz w:val="22"/>
              </w:rPr>
              <w:t>16,21</w:t>
            </w:r>
          </w:p>
        </w:tc>
        <w:tc>
          <w:tcPr>
            <w:tcW w:w="1031" w:type="dxa"/>
            <w:tcBorders>
              <w:top w:val="nil"/>
              <w:left w:val="nil"/>
              <w:bottom w:val="single" w:sz="4" w:space="0" w:color="auto"/>
              <w:right w:val="single" w:sz="4" w:space="0" w:color="auto"/>
            </w:tcBorders>
            <w:shd w:val="clear" w:color="000000" w:fill="FFFFFF"/>
            <w:vAlign w:val="center"/>
            <w:hideMark/>
          </w:tcPr>
          <w:p w14:paraId="59D52E21" w14:textId="77777777" w:rsidR="00206900" w:rsidRPr="00902C72" w:rsidRDefault="00206900" w:rsidP="00206900">
            <w:pPr>
              <w:spacing w:after="0" w:line="240" w:lineRule="auto"/>
              <w:ind w:firstLine="0"/>
              <w:jc w:val="center"/>
              <w:rPr>
                <w:color w:val="000000"/>
                <w:sz w:val="22"/>
              </w:rPr>
            </w:pPr>
            <w:r w:rsidRPr="00902C72">
              <w:rPr>
                <w:color w:val="000000"/>
                <w:sz w:val="22"/>
              </w:rPr>
              <w:t>8,44</w:t>
            </w:r>
          </w:p>
        </w:tc>
        <w:tc>
          <w:tcPr>
            <w:tcW w:w="804" w:type="dxa"/>
            <w:tcBorders>
              <w:top w:val="nil"/>
              <w:left w:val="nil"/>
              <w:bottom w:val="single" w:sz="4" w:space="0" w:color="auto"/>
              <w:right w:val="single" w:sz="8" w:space="0" w:color="auto"/>
            </w:tcBorders>
            <w:shd w:val="clear" w:color="000000" w:fill="FFFFFF"/>
            <w:vAlign w:val="center"/>
            <w:hideMark/>
          </w:tcPr>
          <w:p w14:paraId="6257936F" w14:textId="77777777" w:rsidR="00206900" w:rsidRPr="00902C72" w:rsidRDefault="00206900" w:rsidP="00206900">
            <w:pPr>
              <w:spacing w:after="0" w:line="240" w:lineRule="auto"/>
              <w:ind w:firstLine="0"/>
              <w:jc w:val="center"/>
              <w:rPr>
                <w:color w:val="000000"/>
                <w:sz w:val="22"/>
              </w:rPr>
            </w:pPr>
            <w:r w:rsidRPr="00902C72">
              <w:rPr>
                <w:color w:val="000000"/>
                <w:sz w:val="22"/>
              </w:rPr>
              <w:t>52,04</w:t>
            </w:r>
          </w:p>
        </w:tc>
      </w:tr>
      <w:tr w:rsidR="00206900" w:rsidRPr="00902C72" w14:paraId="60C67B3B"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633234A2" w14:textId="77777777" w:rsidR="00206900" w:rsidRPr="00902C72" w:rsidRDefault="00206900" w:rsidP="00206900">
            <w:pPr>
              <w:spacing w:after="0" w:line="240" w:lineRule="auto"/>
              <w:ind w:firstLine="0"/>
              <w:jc w:val="center"/>
              <w:rPr>
                <w:color w:val="000000"/>
                <w:sz w:val="22"/>
              </w:rPr>
            </w:pPr>
            <w:r w:rsidRPr="00902C72">
              <w:rPr>
                <w:color w:val="000000"/>
                <w:sz w:val="22"/>
              </w:rPr>
              <w:lastRenderedPageBreak/>
              <w:t>15</w:t>
            </w:r>
          </w:p>
        </w:tc>
        <w:tc>
          <w:tcPr>
            <w:tcW w:w="1756" w:type="dxa"/>
            <w:tcBorders>
              <w:top w:val="nil"/>
              <w:left w:val="nil"/>
              <w:bottom w:val="single" w:sz="4" w:space="0" w:color="auto"/>
              <w:right w:val="single" w:sz="4" w:space="0" w:color="auto"/>
            </w:tcBorders>
            <w:shd w:val="clear" w:color="auto" w:fill="auto"/>
            <w:vAlign w:val="center"/>
            <w:hideMark/>
          </w:tcPr>
          <w:p w14:paraId="181A0465" w14:textId="77777777" w:rsidR="00206900" w:rsidRPr="00902C72" w:rsidRDefault="00206900" w:rsidP="00206900">
            <w:pPr>
              <w:spacing w:after="0" w:line="240" w:lineRule="auto"/>
              <w:ind w:firstLine="0"/>
              <w:rPr>
                <w:color w:val="000000"/>
                <w:sz w:val="22"/>
              </w:rPr>
            </w:pPr>
            <w:r w:rsidRPr="00902C72">
              <w:rPr>
                <w:color w:val="000000"/>
                <w:sz w:val="22"/>
              </w:rPr>
              <w:t>Котельная БПО Восточная промзона</w:t>
            </w:r>
          </w:p>
        </w:tc>
        <w:tc>
          <w:tcPr>
            <w:tcW w:w="1786" w:type="dxa"/>
            <w:tcBorders>
              <w:top w:val="nil"/>
              <w:left w:val="nil"/>
              <w:bottom w:val="single" w:sz="4" w:space="0" w:color="auto"/>
              <w:right w:val="single" w:sz="4" w:space="0" w:color="auto"/>
            </w:tcBorders>
            <w:shd w:val="clear" w:color="000000" w:fill="FFFFFF"/>
            <w:vAlign w:val="center"/>
            <w:hideMark/>
          </w:tcPr>
          <w:p w14:paraId="39274C7E" w14:textId="77777777" w:rsidR="00206900" w:rsidRPr="00902C72" w:rsidRDefault="00206900" w:rsidP="00206900">
            <w:pPr>
              <w:spacing w:after="0" w:line="240" w:lineRule="auto"/>
              <w:ind w:firstLine="0"/>
              <w:jc w:val="center"/>
              <w:rPr>
                <w:color w:val="000000"/>
                <w:sz w:val="22"/>
              </w:rPr>
            </w:pPr>
            <w:r w:rsidRPr="00902C72">
              <w:rPr>
                <w:color w:val="000000"/>
                <w:sz w:val="22"/>
              </w:rPr>
              <w:t>9,00</w:t>
            </w:r>
          </w:p>
        </w:tc>
        <w:tc>
          <w:tcPr>
            <w:tcW w:w="1211" w:type="dxa"/>
            <w:tcBorders>
              <w:top w:val="nil"/>
              <w:left w:val="nil"/>
              <w:bottom w:val="single" w:sz="4" w:space="0" w:color="auto"/>
              <w:right w:val="single" w:sz="4" w:space="0" w:color="auto"/>
            </w:tcBorders>
            <w:shd w:val="clear" w:color="auto" w:fill="auto"/>
            <w:noWrap/>
            <w:vAlign w:val="center"/>
            <w:hideMark/>
          </w:tcPr>
          <w:p w14:paraId="33AE4149" w14:textId="77777777" w:rsidR="00206900" w:rsidRPr="00902C72" w:rsidRDefault="00206900" w:rsidP="00206900">
            <w:pPr>
              <w:spacing w:after="0" w:line="240" w:lineRule="auto"/>
              <w:ind w:firstLine="0"/>
              <w:jc w:val="center"/>
              <w:rPr>
                <w:color w:val="000000"/>
                <w:sz w:val="22"/>
              </w:rPr>
            </w:pPr>
            <w:r w:rsidRPr="00902C72">
              <w:rPr>
                <w:color w:val="000000"/>
                <w:sz w:val="22"/>
              </w:rPr>
              <w:t>3,57</w:t>
            </w:r>
          </w:p>
        </w:tc>
        <w:tc>
          <w:tcPr>
            <w:tcW w:w="872" w:type="dxa"/>
            <w:tcBorders>
              <w:top w:val="nil"/>
              <w:left w:val="nil"/>
              <w:bottom w:val="single" w:sz="4" w:space="0" w:color="auto"/>
              <w:right w:val="single" w:sz="4" w:space="0" w:color="auto"/>
            </w:tcBorders>
            <w:shd w:val="clear" w:color="auto" w:fill="auto"/>
            <w:noWrap/>
            <w:vAlign w:val="center"/>
            <w:hideMark/>
          </w:tcPr>
          <w:p w14:paraId="3F0B5A3F" w14:textId="77777777" w:rsidR="00206900" w:rsidRPr="00902C72" w:rsidRDefault="00206900" w:rsidP="00206900">
            <w:pPr>
              <w:spacing w:after="0" w:line="240" w:lineRule="auto"/>
              <w:ind w:firstLine="0"/>
              <w:jc w:val="center"/>
              <w:rPr>
                <w:color w:val="000000"/>
                <w:sz w:val="22"/>
              </w:rPr>
            </w:pPr>
            <w:r w:rsidRPr="00902C72">
              <w:rPr>
                <w:color w:val="000000"/>
                <w:sz w:val="22"/>
              </w:rPr>
              <w:t>39,70</w:t>
            </w:r>
          </w:p>
        </w:tc>
        <w:tc>
          <w:tcPr>
            <w:tcW w:w="1766" w:type="dxa"/>
            <w:tcBorders>
              <w:top w:val="nil"/>
              <w:left w:val="nil"/>
              <w:bottom w:val="single" w:sz="4" w:space="0" w:color="auto"/>
              <w:right w:val="single" w:sz="4" w:space="0" w:color="auto"/>
            </w:tcBorders>
            <w:shd w:val="clear" w:color="000000" w:fill="FFFFFF"/>
            <w:vAlign w:val="center"/>
            <w:hideMark/>
          </w:tcPr>
          <w:p w14:paraId="3191FCBA" w14:textId="77777777" w:rsidR="00206900" w:rsidRPr="00902C72" w:rsidRDefault="00206900" w:rsidP="00206900">
            <w:pPr>
              <w:spacing w:after="0" w:line="240" w:lineRule="auto"/>
              <w:ind w:firstLine="0"/>
              <w:jc w:val="center"/>
              <w:rPr>
                <w:color w:val="000000"/>
                <w:sz w:val="22"/>
              </w:rPr>
            </w:pPr>
            <w:r w:rsidRPr="00902C72">
              <w:rPr>
                <w:color w:val="000000"/>
                <w:sz w:val="22"/>
              </w:rPr>
              <w:t>12,21</w:t>
            </w:r>
          </w:p>
        </w:tc>
        <w:tc>
          <w:tcPr>
            <w:tcW w:w="1031" w:type="dxa"/>
            <w:tcBorders>
              <w:top w:val="nil"/>
              <w:left w:val="nil"/>
              <w:bottom w:val="single" w:sz="4" w:space="0" w:color="auto"/>
              <w:right w:val="single" w:sz="4" w:space="0" w:color="auto"/>
            </w:tcBorders>
            <w:shd w:val="clear" w:color="000000" w:fill="FFFFFF"/>
            <w:vAlign w:val="center"/>
            <w:hideMark/>
          </w:tcPr>
          <w:p w14:paraId="48993D3E" w14:textId="77777777" w:rsidR="00206900" w:rsidRPr="00902C72" w:rsidRDefault="00206900" w:rsidP="00206900">
            <w:pPr>
              <w:spacing w:after="0" w:line="240" w:lineRule="auto"/>
              <w:ind w:firstLine="0"/>
              <w:jc w:val="center"/>
              <w:rPr>
                <w:color w:val="000000"/>
                <w:sz w:val="22"/>
              </w:rPr>
            </w:pPr>
            <w:r w:rsidRPr="00902C72">
              <w:rPr>
                <w:color w:val="000000"/>
                <w:sz w:val="22"/>
              </w:rPr>
              <w:t>6,78</w:t>
            </w:r>
          </w:p>
        </w:tc>
        <w:tc>
          <w:tcPr>
            <w:tcW w:w="804" w:type="dxa"/>
            <w:tcBorders>
              <w:top w:val="nil"/>
              <w:left w:val="nil"/>
              <w:bottom w:val="single" w:sz="4" w:space="0" w:color="auto"/>
              <w:right w:val="single" w:sz="8" w:space="0" w:color="auto"/>
            </w:tcBorders>
            <w:shd w:val="clear" w:color="000000" w:fill="FFFFFF"/>
            <w:vAlign w:val="center"/>
            <w:hideMark/>
          </w:tcPr>
          <w:p w14:paraId="39CF4CEA" w14:textId="77777777" w:rsidR="00206900" w:rsidRPr="00902C72" w:rsidRDefault="00206900" w:rsidP="00206900">
            <w:pPr>
              <w:spacing w:after="0" w:line="240" w:lineRule="auto"/>
              <w:ind w:firstLine="0"/>
              <w:jc w:val="center"/>
              <w:rPr>
                <w:color w:val="000000"/>
                <w:sz w:val="22"/>
              </w:rPr>
            </w:pPr>
            <w:r w:rsidRPr="00902C72">
              <w:rPr>
                <w:color w:val="000000"/>
                <w:sz w:val="22"/>
              </w:rPr>
              <w:t>55,55</w:t>
            </w:r>
          </w:p>
        </w:tc>
      </w:tr>
      <w:tr w:rsidR="00206900" w:rsidRPr="00902C72" w14:paraId="208379DA"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3972788D" w14:textId="77777777" w:rsidR="00206900" w:rsidRPr="00902C72" w:rsidRDefault="00206900" w:rsidP="00206900">
            <w:pPr>
              <w:spacing w:after="0" w:line="240" w:lineRule="auto"/>
              <w:ind w:firstLine="0"/>
              <w:jc w:val="center"/>
              <w:rPr>
                <w:color w:val="000000"/>
                <w:sz w:val="22"/>
              </w:rPr>
            </w:pPr>
            <w:r w:rsidRPr="00902C72">
              <w:rPr>
                <w:color w:val="000000"/>
                <w:sz w:val="22"/>
              </w:rPr>
              <w:t>16</w:t>
            </w:r>
          </w:p>
        </w:tc>
        <w:tc>
          <w:tcPr>
            <w:tcW w:w="1756" w:type="dxa"/>
            <w:tcBorders>
              <w:top w:val="nil"/>
              <w:left w:val="nil"/>
              <w:bottom w:val="single" w:sz="4" w:space="0" w:color="auto"/>
              <w:right w:val="single" w:sz="4" w:space="0" w:color="auto"/>
            </w:tcBorders>
            <w:shd w:val="clear" w:color="auto" w:fill="auto"/>
            <w:vAlign w:val="center"/>
            <w:hideMark/>
          </w:tcPr>
          <w:p w14:paraId="77878532" w14:textId="77777777" w:rsidR="00206900" w:rsidRPr="00902C72" w:rsidRDefault="00206900" w:rsidP="00206900">
            <w:pPr>
              <w:spacing w:after="0" w:line="240" w:lineRule="auto"/>
              <w:ind w:firstLine="0"/>
              <w:rPr>
                <w:color w:val="000000"/>
                <w:sz w:val="22"/>
              </w:rPr>
            </w:pPr>
            <w:r w:rsidRPr="00902C72">
              <w:rPr>
                <w:color w:val="000000"/>
                <w:sz w:val="22"/>
              </w:rPr>
              <w:t>котельная ООО «УПТК»</w:t>
            </w:r>
          </w:p>
        </w:tc>
        <w:tc>
          <w:tcPr>
            <w:tcW w:w="1786" w:type="dxa"/>
            <w:tcBorders>
              <w:top w:val="nil"/>
              <w:left w:val="nil"/>
              <w:bottom w:val="single" w:sz="4" w:space="0" w:color="auto"/>
              <w:right w:val="single" w:sz="4" w:space="0" w:color="auto"/>
            </w:tcBorders>
            <w:shd w:val="clear" w:color="000000" w:fill="FFFFFF"/>
            <w:vAlign w:val="center"/>
            <w:hideMark/>
          </w:tcPr>
          <w:p w14:paraId="250DD669" w14:textId="77777777" w:rsidR="00206900" w:rsidRPr="00902C72" w:rsidRDefault="00206900" w:rsidP="00206900">
            <w:pPr>
              <w:spacing w:after="0" w:line="240" w:lineRule="auto"/>
              <w:ind w:firstLine="0"/>
              <w:jc w:val="center"/>
              <w:rPr>
                <w:color w:val="000000"/>
                <w:sz w:val="22"/>
              </w:rPr>
            </w:pPr>
            <w:r w:rsidRPr="00902C72">
              <w:rPr>
                <w:color w:val="000000"/>
                <w:sz w:val="22"/>
              </w:rPr>
              <w:t>8,80</w:t>
            </w:r>
          </w:p>
        </w:tc>
        <w:tc>
          <w:tcPr>
            <w:tcW w:w="1211" w:type="dxa"/>
            <w:tcBorders>
              <w:top w:val="nil"/>
              <w:left w:val="nil"/>
              <w:bottom w:val="single" w:sz="4" w:space="0" w:color="auto"/>
              <w:right w:val="single" w:sz="4" w:space="0" w:color="auto"/>
            </w:tcBorders>
            <w:shd w:val="clear" w:color="auto" w:fill="auto"/>
            <w:noWrap/>
            <w:vAlign w:val="center"/>
            <w:hideMark/>
          </w:tcPr>
          <w:p w14:paraId="1EE74EBE" w14:textId="77777777" w:rsidR="00206900" w:rsidRPr="00902C72" w:rsidRDefault="00206900" w:rsidP="00206900">
            <w:pPr>
              <w:spacing w:after="0" w:line="240" w:lineRule="auto"/>
              <w:ind w:firstLine="0"/>
              <w:jc w:val="center"/>
              <w:rPr>
                <w:color w:val="000000"/>
                <w:sz w:val="22"/>
              </w:rPr>
            </w:pPr>
            <w:r w:rsidRPr="00902C72">
              <w:rPr>
                <w:color w:val="000000"/>
                <w:sz w:val="22"/>
              </w:rPr>
              <w:t>5,35</w:t>
            </w:r>
          </w:p>
        </w:tc>
        <w:tc>
          <w:tcPr>
            <w:tcW w:w="872" w:type="dxa"/>
            <w:tcBorders>
              <w:top w:val="nil"/>
              <w:left w:val="nil"/>
              <w:bottom w:val="single" w:sz="4" w:space="0" w:color="auto"/>
              <w:right w:val="single" w:sz="4" w:space="0" w:color="auto"/>
            </w:tcBorders>
            <w:shd w:val="clear" w:color="auto" w:fill="auto"/>
            <w:noWrap/>
            <w:vAlign w:val="center"/>
            <w:hideMark/>
          </w:tcPr>
          <w:p w14:paraId="2AC48546" w14:textId="77777777" w:rsidR="00206900" w:rsidRPr="00902C72" w:rsidRDefault="00206900" w:rsidP="00206900">
            <w:pPr>
              <w:spacing w:after="0" w:line="240" w:lineRule="auto"/>
              <w:ind w:firstLine="0"/>
              <w:jc w:val="center"/>
              <w:rPr>
                <w:color w:val="000000"/>
                <w:sz w:val="22"/>
              </w:rPr>
            </w:pPr>
            <w:r w:rsidRPr="00902C72">
              <w:rPr>
                <w:color w:val="000000"/>
                <w:sz w:val="22"/>
              </w:rPr>
              <w:t>60,74</w:t>
            </w:r>
          </w:p>
        </w:tc>
        <w:tc>
          <w:tcPr>
            <w:tcW w:w="1766" w:type="dxa"/>
            <w:tcBorders>
              <w:top w:val="nil"/>
              <w:left w:val="nil"/>
              <w:bottom w:val="single" w:sz="4" w:space="0" w:color="auto"/>
              <w:right w:val="single" w:sz="4" w:space="0" w:color="auto"/>
            </w:tcBorders>
            <w:shd w:val="clear" w:color="000000" w:fill="FFFFFF"/>
            <w:vAlign w:val="center"/>
            <w:hideMark/>
          </w:tcPr>
          <w:p w14:paraId="50399563" w14:textId="77777777" w:rsidR="00206900" w:rsidRPr="00902C72" w:rsidRDefault="00206900" w:rsidP="00206900">
            <w:pPr>
              <w:spacing w:after="0" w:line="240" w:lineRule="auto"/>
              <w:ind w:firstLine="0"/>
              <w:jc w:val="center"/>
              <w:rPr>
                <w:color w:val="000000"/>
                <w:sz w:val="22"/>
              </w:rPr>
            </w:pPr>
            <w:r w:rsidRPr="00902C72">
              <w:rPr>
                <w:color w:val="000000"/>
                <w:sz w:val="22"/>
              </w:rPr>
              <w:t>8,80</w:t>
            </w:r>
          </w:p>
        </w:tc>
        <w:tc>
          <w:tcPr>
            <w:tcW w:w="1031" w:type="dxa"/>
            <w:tcBorders>
              <w:top w:val="nil"/>
              <w:left w:val="nil"/>
              <w:bottom w:val="single" w:sz="4" w:space="0" w:color="auto"/>
              <w:right w:val="single" w:sz="4" w:space="0" w:color="auto"/>
            </w:tcBorders>
            <w:shd w:val="clear" w:color="000000" w:fill="FFFFFF"/>
            <w:vAlign w:val="center"/>
            <w:hideMark/>
          </w:tcPr>
          <w:p w14:paraId="4C24D154" w14:textId="77777777" w:rsidR="00206900" w:rsidRPr="00902C72" w:rsidRDefault="00206900" w:rsidP="00206900">
            <w:pPr>
              <w:spacing w:after="0" w:line="240" w:lineRule="auto"/>
              <w:ind w:firstLine="0"/>
              <w:jc w:val="center"/>
              <w:rPr>
                <w:color w:val="000000"/>
                <w:sz w:val="22"/>
              </w:rPr>
            </w:pPr>
            <w:r w:rsidRPr="00902C72">
              <w:rPr>
                <w:color w:val="000000"/>
                <w:sz w:val="22"/>
              </w:rPr>
              <w:t>5,35</w:t>
            </w:r>
          </w:p>
        </w:tc>
        <w:tc>
          <w:tcPr>
            <w:tcW w:w="804" w:type="dxa"/>
            <w:tcBorders>
              <w:top w:val="nil"/>
              <w:left w:val="nil"/>
              <w:bottom w:val="single" w:sz="4" w:space="0" w:color="auto"/>
              <w:right w:val="single" w:sz="8" w:space="0" w:color="auto"/>
            </w:tcBorders>
            <w:shd w:val="clear" w:color="000000" w:fill="FFFFFF"/>
            <w:vAlign w:val="center"/>
            <w:hideMark/>
          </w:tcPr>
          <w:p w14:paraId="3B7F5F9A" w14:textId="77777777" w:rsidR="00206900" w:rsidRPr="00902C72" w:rsidRDefault="00206900" w:rsidP="00206900">
            <w:pPr>
              <w:spacing w:after="0" w:line="240" w:lineRule="auto"/>
              <w:ind w:firstLine="0"/>
              <w:jc w:val="center"/>
              <w:rPr>
                <w:color w:val="000000"/>
                <w:sz w:val="22"/>
              </w:rPr>
            </w:pPr>
            <w:r w:rsidRPr="00902C72">
              <w:rPr>
                <w:color w:val="000000"/>
                <w:sz w:val="22"/>
              </w:rPr>
              <w:t>60,75</w:t>
            </w:r>
          </w:p>
        </w:tc>
      </w:tr>
      <w:tr w:rsidR="00206900" w:rsidRPr="00902C72" w14:paraId="32B3E4A8"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6EE6710A" w14:textId="77777777" w:rsidR="00206900" w:rsidRPr="00902C72" w:rsidRDefault="00206900" w:rsidP="00206900">
            <w:pPr>
              <w:spacing w:after="0" w:line="240" w:lineRule="auto"/>
              <w:ind w:firstLine="0"/>
              <w:jc w:val="center"/>
              <w:rPr>
                <w:color w:val="000000"/>
                <w:sz w:val="22"/>
              </w:rPr>
            </w:pPr>
            <w:r w:rsidRPr="00902C72">
              <w:rPr>
                <w:color w:val="000000"/>
                <w:sz w:val="22"/>
              </w:rPr>
              <w:t>17</w:t>
            </w:r>
          </w:p>
        </w:tc>
        <w:tc>
          <w:tcPr>
            <w:tcW w:w="1756" w:type="dxa"/>
            <w:tcBorders>
              <w:top w:val="nil"/>
              <w:left w:val="nil"/>
              <w:bottom w:val="single" w:sz="4" w:space="0" w:color="auto"/>
              <w:right w:val="single" w:sz="4" w:space="0" w:color="auto"/>
            </w:tcBorders>
            <w:shd w:val="clear" w:color="auto" w:fill="auto"/>
            <w:vAlign w:val="center"/>
            <w:hideMark/>
          </w:tcPr>
          <w:p w14:paraId="198B8C77" w14:textId="77777777" w:rsidR="00206900" w:rsidRPr="00902C72" w:rsidRDefault="00206900" w:rsidP="00206900">
            <w:pPr>
              <w:spacing w:after="0" w:line="240" w:lineRule="auto"/>
              <w:ind w:firstLine="0"/>
              <w:rPr>
                <w:color w:val="000000"/>
                <w:sz w:val="22"/>
              </w:rPr>
            </w:pPr>
            <w:r w:rsidRPr="00902C72">
              <w:rPr>
                <w:color w:val="000000"/>
                <w:sz w:val="22"/>
              </w:rPr>
              <w:t>котельная ООО «Горводоканал»</w:t>
            </w:r>
          </w:p>
        </w:tc>
        <w:tc>
          <w:tcPr>
            <w:tcW w:w="1786" w:type="dxa"/>
            <w:tcBorders>
              <w:top w:val="nil"/>
              <w:left w:val="nil"/>
              <w:bottom w:val="single" w:sz="4" w:space="0" w:color="auto"/>
              <w:right w:val="single" w:sz="4" w:space="0" w:color="auto"/>
            </w:tcBorders>
            <w:shd w:val="clear" w:color="000000" w:fill="FFFFFF"/>
            <w:vAlign w:val="center"/>
            <w:hideMark/>
          </w:tcPr>
          <w:p w14:paraId="19986037" w14:textId="77777777" w:rsidR="00206900" w:rsidRPr="00902C72" w:rsidRDefault="00206900" w:rsidP="00206900">
            <w:pPr>
              <w:spacing w:after="0" w:line="240" w:lineRule="auto"/>
              <w:ind w:firstLine="0"/>
              <w:jc w:val="center"/>
              <w:rPr>
                <w:color w:val="000000"/>
                <w:sz w:val="22"/>
              </w:rPr>
            </w:pPr>
            <w:r w:rsidRPr="00902C72">
              <w:rPr>
                <w:color w:val="000000"/>
                <w:sz w:val="22"/>
              </w:rPr>
              <w:t>4,00</w:t>
            </w:r>
          </w:p>
        </w:tc>
        <w:tc>
          <w:tcPr>
            <w:tcW w:w="1211" w:type="dxa"/>
            <w:tcBorders>
              <w:top w:val="nil"/>
              <w:left w:val="nil"/>
              <w:bottom w:val="single" w:sz="4" w:space="0" w:color="auto"/>
              <w:right w:val="single" w:sz="4" w:space="0" w:color="auto"/>
            </w:tcBorders>
            <w:shd w:val="clear" w:color="auto" w:fill="auto"/>
            <w:noWrap/>
            <w:vAlign w:val="center"/>
            <w:hideMark/>
          </w:tcPr>
          <w:p w14:paraId="05AFCD30" w14:textId="77777777" w:rsidR="00206900" w:rsidRPr="00902C72" w:rsidRDefault="00206900" w:rsidP="00206900">
            <w:pPr>
              <w:spacing w:after="0" w:line="240" w:lineRule="auto"/>
              <w:ind w:firstLine="0"/>
              <w:jc w:val="center"/>
              <w:rPr>
                <w:color w:val="000000"/>
                <w:sz w:val="22"/>
              </w:rPr>
            </w:pPr>
            <w:r w:rsidRPr="00902C72">
              <w:rPr>
                <w:color w:val="000000"/>
                <w:sz w:val="22"/>
              </w:rPr>
              <w:t>1,19</w:t>
            </w:r>
          </w:p>
        </w:tc>
        <w:tc>
          <w:tcPr>
            <w:tcW w:w="872" w:type="dxa"/>
            <w:tcBorders>
              <w:top w:val="nil"/>
              <w:left w:val="nil"/>
              <w:bottom w:val="single" w:sz="4" w:space="0" w:color="auto"/>
              <w:right w:val="single" w:sz="4" w:space="0" w:color="auto"/>
            </w:tcBorders>
            <w:shd w:val="clear" w:color="auto" w:fill="auto"/>
            <w:noWrap/>
            <w:vAlign w:val="center"/>
            <w:hideMark/>
          </w:tcPr>
          <w:p w14:paraId="445F6E8C" w14:textId="77777777" w:rsidR="00206900" w:rsidRPr="00902C72" w:rsidRDefault="00206900" w:rsidP="00206900">
            <w:pPr>
              <w:spacing w:after="0" w:line="240" w:lineRule="auto"/>
              <w:ind w:firstLine="0"/>
              <w:jc w:val="center"/>
              <w:rPr>
                <w:color w:val="000000"/>
                <w:sz w:val="22"/>
              </w:rPr>
            </w:pPr>
            <w:r w:rsidRPr="00902C72">
              <w:rPr>
                <w:color w:val="000000"/>
                <w:sz w:val="22"/>
              </w:rPr>
              <w:t>29,75</w:t>
            </w:r>
          </w:p>
        </w:tc>
        <w:tc>
          <w:tcPr>
            <w:tcW w:w="1766" w:type="dxa"/>
            <w:tcBorders>
              <w:top w:val="nil"/>
              <w:left w:val="nil"/>
              <w:bottom w:val="single" w:sz="4" w:space="0" w:color="auto"/>
              <w:right w:val="single" w:sz="4" w:space="0" w:color="auto"/>
            </w:tcBorders>
            <w:shd w:val="clear" w:color="000000" w:fill="FFFFFF"/>
            <w:vAlign w:val="center"/>
            <w:hideMark/>
          </w:tcPr>
          <w:p w14:paraId="1C20CEF9" w14:textId="77777777" w:rsidR="00206900" w:rsidRPr="00902C72" w:rsidRDefault="00206900" w:rsidP="00206900">
            <w:pPr>
              <w:spacing w:after="0" w:line="240" w:lineRule="auto"/>
              <w:ind w:firstLine="0"/>
              <w:jc w:val="center"/>
              <w:rPr>
                <w:color w:val="000000"/>
                <w:sz w:val="22"/>
              </w:rPr>
            </w:pPr>
            <w:r w:rsidRPr="00902C72">
              <w:rPr>
                <w:color w:val="000000"/>
                <w:sz w:val="22"/>
              </w:rPr>
              <w:t>4,00</w:t>
            </w:r>
          </w:p>
        </w:tc>
        <w:tc>
          <w:tcPr>
            <w:tcW w:w="1031" w:type="dxa"/>
            <w:tcBorders>
              <w:top w:val="nil"/>
              <w:left w:val="nil"/>
              <w:bottom w:val="single" w:sz="4" w:space="0" w:color="auto"/>
              <w:right w:val="single" w:sz="4" w:space="0" w:color="auto"/>
            </w:tcBorders>
            <w:shd w:val="clear" w:color="000000" w:fill="FFFFFF"/>
            <w:vAlign w:val="center"/>
            <w:hideMark/>
          </w:tcPr>
          <w:p w14:paraId="31B0DF54" w14:textId="77777777" w:rsidR="00206900" w:rsidRPr="00902C72" w:rsidRDefault="00206900" w:rsidP="00206900">
            <w:pPr>
              <w:spacing w:after="0" w:line="240" w:lineRule="auto"/>
              <w:ind w:firstLine="0"/>
              <w:jc w:val="center"/>
              <w:rPr>
                <w:color w:val="000000"/>
                <w:sz w:val="22"/>
              </w:rPr>
            </w:pPr>
            <w:r w:rsidRPr="00902C72">
              <w:rPr>
                <w:color w:val="000000"/>
                <w:sz w:val="22"/>
              </w:rPr>
              <w:t>1,19</w:t>
            </w:r>
          </w:p>
        </w:tc>
        <w:tc>
          <w:tcPr>
            <w:tcW w:w="804" w:type="dxa"/>
            <w:tcBorders>
              <w:top w:val="nil"/>
              <w:left w:val="nil"/>
              <w:bottom w:val="single" w:sz="4" w:space="0" w:color="auto"/>
              <w:right w:val="single" w:sz="8" w:space="0" w:color="auto"/>
            </w:tcBorders>
            <w:shd w:val="clear" w:color="000000" w:fill="FFFFFF"/>
            <w:vAlign w:val="center"/>
            <w:hideMark/>
          </w:tcPr>
          <w:p w14:paraId="69746E2F" w14:textId="77777777" w:rsidR="00206900" w:rsidRPr="00902C72" w:rsidRDefault="00206900" w:rsidP="00206900">
            <w:pPr>
              <w:spacing w:after="0" w:line="240" w:lineRule="auto"/>
              <w:ind w:firstLine="0"/>
              <w:jc w:val="center"/>
              <w:rPr>
                <w:color w:val="000000"/>
                <w:sz w:val="22"/>
              </w:rPr>
            </w:pPr>
            <w:r w:rsidRPr="00902C72">
              <w:rPr>
                <w:color w:val="000000"/>
                <w:sz w:val="22"/>
              </w:rPr>
              <w:t>29,75</w:t>
            </w:r>
          </w:p>
        </w:tc>
      </w:tr>
      <w:tr w:rsidR="00206900" w:rsidRPr="00902C72" w14:paraId="5F8ADB0A"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3A57C3DE" w14:textId="77777777" w:rsidR="00206900" w:rsidRPr="00902C72" w:rsidRDefault="00206900" w:rsidP="00206900">
            <w:pPr>
              <w:spacing w:after="0" w:line="240" w:lineRule="auto"/>
              <w:ind w:firstLine="0"/>
              <w:jc w:val="center"/>
              <w:rPr>
                <w:color w:val="000000"/>
                <w:sz w:val="22"/>
              </w:rPr>
            </w:pPr>
            <w:r w:rsidRPr="00902C72">
              <w:rPr>
                <w:color w:val="000000"/>
                <w:sz w:val="22"/>
              </w:rPr>
              <w:t>18</w:t>
            </w:r>
          </w:p>
        </w:tc>
        <w:tc>
          <w:tcPr>
            <w:tcW w:w="1756" w:type="dxa"/>
            <w:tcBorders>
              <w:top w:val="nil"/>
              <w:left w:val="nil"/>
              <w:bottom w:val="single" w:sz="4" w:space="0" w:color="auto"/>
              <w:right w:val="single" w:sz="4" w:space="0" w:color="auto"/>
            </w:tcBorders>
            <w:shd w:val="clear" w:color="000000" w:fill="FFFFFF"/>
            <w:vAlign w:val="center"/>
            <w:hideMark/>
          </w:tcPr>
          <w:p w14:paraId="5401F663" w14:textId="77777777" w:rsidR="00206900" w:rsidRPr="00902C72" w:rsidRDefault="00206900" w:rsidP="00206900">
            <w:pPr>
              <w:spacing w:after="0" w:line="240" w:lineRule="auto"/>
              <w:ind w:firstLine="0"/>
              <w:rPr>
                <w:color w:val="000000"/>
                <w:sz w:val="22"/>
              </w:rPr>
            </w:pPr>
            <w:r w:rsidRPr="00902C72">
              <w:rPr>
                <w:color w:val="000000"/>
                <w:sz w:val="22"/>
              </w:rPr>
              <w:t>котельная СКК "Галактика"</w:t>
            </w:r>
          </w:p>
        </w:tc>
        <w:tc>
          <w:tcPr>
            <w:tcW w:w="1786" w:type="dxa"/>
            <w:tcBorders>
              <w:top w:val="nil"/>
              <w:left w:val="nil"/>
              <w:bottom w:val="single" w:sz="4" w:space="0" w:color="auto"/>
              <w:right w:val="single" w:sz="4" w:space="0" w:color="auto"/>
            </w:tcBorders>
            <w:shd w:val="clear" w:color="000000" w:fill="FFFFFF"/>
            <w:vAlign w:val="center"/>
            <w:hideMark/>
          </w:tcPr>
          <w:p w14:paraId="6A560C87" w14:textId="77777777" w:rsidR="00206900" w:rsidRPr="00902C72" w:rsidRDefault="00206900" w:rsidP="00206900">
            <w:pPr>
              <w:spacing w:after="0" w:line="240" w:lineRule="auto"/>
              <w:ind w:firstLine="0"/>
              <w:jc w:val="center"/>
              <w:rPr>
                <w:color w:val="000000"/>
                <w:sz w:val="22"/>
              </w:rPr>
            </w:pPr>
            <w:r w:rsidRPr="00902C72">
              <w:rPr>
                <w:color w:val="000000"/>
                <w:sz w:val="22"/>
              </w:rPr>
              <w:t>12,00</w:t>
            </w:r>
          </w:p>
        </w:tc>
        <w:tc>
          <w:tcPr>
            <w:tcW w:w="1211" w:type="dxa"/>
            <w:tcBorders>
              <w:top w:val="nil"/>
              <w:left w:val="nil"/>
              <w:bottom w:val="single" w:sz="4" w:space="0" w:color="auto"/>
              <w:right w:val="single" w:sz="4" w:space="0" w:color="auto"/>
            </w:tcBorders>
            <w:shd w:val="clear" w:color="auto" w:fill="auto"/>
            <w:noWrap/>
            <w:vAlign w:val="center"/>
            <w:hideMark/>
          </w:tcPr>
          <w:p w14:paraId="022B8BB6" w14:textId="77777777" w:rsidR="00206900" w:rsidRPr="00902C72" w:rsidRDefault="00206900" w:rsidP="00206900">
            <w:pPr>
              <w:spacing w:after="0" w:line="240" w:lineRule="auto"/>
              <w:ind w:firstLine="0"/>
              <w:jc w:val="center"/>
              <w:rPr>
                <w:color w:val="000000"/>
                <w:sz w:val="22"/>
              </w:rPr>
            </w:pPr>
            <w:r w:rsidRPr="00902C72">
              <w:rPr>
                <w:color w:val="000000"/>
                <w:sz w:val="22"/>
              </w:rPr>
              <w:t>-</w:t>
            </w:r>
          </w:p>
        </w:tc>
        <w:tc>
          <w:tcPr>
            <w:tcW w:w="872" w:type="dxa"/>
            <w:tcBorders>
              <w:top w:val="nil"/>
              <w:left w:val="nil"/>
              <w:bottom w:val="single" w:sz="4" w:space="0" w:color="auto"/>
              <w:right w:val="single" w:sz="4" w:space="0" w:color="auto"/>
            </w:tcBorders>
            <w:shd w:val="clear" w:color="auto" w:fill="auto"/>
            <w:noWrap/>
            <w:vAlign w:val="center"/>
            <w:hideMark/>
          </w:tcPr>
          <w:p w14:paraId="5B9B7179" w14:textId="77777777" w:rsidR="00206900" w:rsidRPr="00902C72" w:rsidRDefault="00206900" w:rsidP="00206900">
            <w:pPr>
              <w:spacing w:after="0" w:line="240" w:lineRule="auto"/>
              <w:ind w:firstLine="0"/>
              <w:jc w:val="center"/>
              <w:rPr>
                <w:color w:val="000000"/>
                <w:sz w:val="22"/>
              </w:rPr>
            </w:pPr>
            <w:r w:rsidRPr="00902C72">
              <w:rPr>
                <w:color w:val="000000"/>
                <w:sz w:val="22"/>
              </w:rPr>
              <w:t>-</w:t>
            </w:r>
          </w:p>
        </w:tc>
        <w:tc>
          <w:tcPr>
            <w:tcW w:w="1766" w:type="dxa"/>
            <w:tcBorders>
              <w:top w:val="nil"/>
              <w:left w:val="nil"/>
              <w:bottom w:val="single" w:sz="4" w:space="0" w:color="auto"/>
              <w:right w:val="single" w:sz="4" w:space="0" w:color="auto"/>
            </w:tcBorders>
            <w:shd w:val="clear" w:color="000000" w:fill="FFFFFF"/>
            <w:vAlign w:val="center"/>
            <w:hideMark/>
          </w:tcPr>
          <w:p w14:paraId="755D1D2D" w14:textId="77777777" w:rsidR="00206900" w:rsidRPr="00902C72" w:rsidRDefault="00206900" w:rsidP="00206900">
            <w:pPr>
              <w:spacing w:after="0" w:line="240" w:lineRule="auto"/>
              <w:ind w:firstLine="0"/>
              <w:jc w:val="center"/>
              <w:rPr>
                <w:color w:val="000000"/>
                <w:sz w:val="22"/>
              </w:rPr>
            </w:pPr>
            <w:r w:rsidRPr="00902C72">
              <w:rPr>
                <w:color w:val="000000"/>
                <w:sz w:val="22"/>
              </w:rPr>
              <w:t>12,00</w:t>
            </w:r>
          </w:p>
        </w:tc>
        <w:tc>
          <w:tcPr>
            <w:tcW w:w="1031" w:type="dxa"/>
            <w:tcBorders>
              <w:top w:val="nil"/>
              <w:left w:val="nil"/>
              <w:bottom w:val="single" w:sz="4" w:space="0" w:color="auto"/>
              <w:right w:val="single" w:sz="4" w:space="0" w:color="auto"/>
            </w:tcBorders>
            <w:shd w:val="clear" w:color="000000" w:fill="FFFFFF"/>
            <w:vAlign w:val="center"/>
            <w:hideMark/>
          </w:tcPr>
          <w:p w14:paraId="10353F9C" w14:textId="77777777" w:rsidR="00206900" w:rsidRPr="00902C72" w:rsidRDefault="00206900" w:rsidP="00206900">
            <w:pPr>
              <w:spacing w:after="0" w:line="240" w:lineRule="auto"/>
              <w:ind w:firstLine="0"/>
              <w:jc w:val="center"/>
              <w:rPr>
                <w:color w:val="000000"/>
                <w:sz w:val="22"/>
              </w:rPr>
            </w:pPr>
            <w:r w:rsidRPr="00902C72">
              <w:rPr>
                <w:color w:val="000000"/>
                <w:sz w:val="22"/>
              </w:rPr>
              <w:t>7,42</w:t>
            </w:r>
          </w:p>
        </w:tc>
        <w:tc>
          <w:tcPr>
            <w:tcW w:w="804" w:type="dxa"/>
            <w:tcBorders>
              <w:top w:val="nil"/>
              <w:left w:val="nil"/>
              <w:bottom w:val="single" w:sz="4" w:space="0" w:color="auto"/>
              <w:right w:val="single" w:sz="8" w:space="0" w:color="auto"/>
            </w:tcBorders>
            <w:shd w:val="clear" w:color="000000" w:fill="FFFFFF"/>
            <w:vAlign w:val="center"/>
            <w:hideMark/>
          </w:tcPr>
          <w:p w14:paraId="65D60BAD" w14:textId="77777777" w:rsidR="00206900" w:rsidRPr="00902C72" w:rsidRDefault="00206900" w:rsidP="00206900">
            <w:pPr>
              <w:spacing w:after="0" w:line="240" w:lineRule="auto"/>
              <w:ind w:firstLine="0"/>
              <w:jc w:val="center"/>
              <w:rPr>
                <w:color w:val="000000"/>
                <w:sz w:val="22"/>
              </w:rPr>
            </w:pPr>
            <w:r w:rsidRPr="00902C72">
              <w:rPr>
                <w:color w:val="000000"/>
                <w:sz w:val="22"/>
              </w:rPr>
              <w:t>61,85</w:t>
            </w:r>
          </w:p>
        </w:tc>
      </w:tr>
      <w:tr w:rsidR="00206900" w:rsidRPr="00902C72" w14:paraId="0B6F0E3E" w14:textId="77777777" w:rsidTr="00967CC9">
        <w:trPr>
          <w:cantSplit/>
          <w:trHeight w:val="284"/>
        </w:trPr>
        <w:tc>
          <w:tcPr>
            <w:tcW w:w="531" w:type="dxa"/>
            <w:tcBorders>
              <w:top w:val="nil"/>
              <w:left w:val="single" w:sz="8" w:space="0" w:color="auto"/>
              <w:bottom w:val="single" w:sz="4" w:space="0" w:color="auto"/>
              <w:right w:val="single" w:sz="4" w:space="0" w:color="auto"/>
            </w:tcBorders>
            <w:shd w:val="clear" w:color="auto" w:fill="auto"/>
            <w:vAlign w:val="center"/>
            <w:hideMark/>
          </w:tcPr>
          <w:p w14:paraId="6D01FDC0" w14:textId="77777777" w:rsidR="00206900" w:rsidRPr="00902C72" w:rsidRDefault="00206900" w:rsidP="00206900">
            <w:pPr>
              <w:spacing w:after="0" w:line="240" w:lineRule="auto"/>
              <w:ind w:firstLine="0"/>
              <w:jc w:val="center"/>
              <w:rPr>
                <w:color w:val="000000"/>
                <w:sz w:val="22"/>
              </w:rPr>
            </w:pPr>
            <w:r w:rsidRPr="00902C72">
              <w:rPr>
                <w:color w:val="000000"/>
                <w:sz w:val="22"/>
              </w:rPr>
              <w:t>19</w:t>
            </w:r>
          </w:p>
        </w:tc>
        <w:tc>
          <w:tcPr>
            <w:tcW w:w="1756" w:type="dxa"/>
            <w:tcBorders>
              <w:top w:val="nil"/>
              <w:left w:val="nil"/>
              <w:bottom w:val="single" w:sz="4" w:space="0" w:color="auto"/>
              <w:right w:val="single" w:sz="4" w:space="0" w:color="auto"/>
            </w:tcBorders>
            <w:shd w:val="clear" w:color="000000" w:fill="FFFFFF"/>
            <w:vAlign w:val="center"/>
            <w:hideMark/>
          </w:tcPr>
          <w:p w14:paraId="007096E8" w14:textId="77777777" w:rsidR="00206900" w:rsidRPr="00902C72" w:rsidRDefault="00206900" w:rsidP="00686C75">
            <w:pPr>
              <w:spacing w:after="0" w:line="240" w:lineRule="auto"/>
              <w:ind w:firstLine="0"/>
              <w:rPr>
                <w:color w:val="000000"/>
                <w:sz w:val="22"/>
              </w:rPr>
            </w:pPr>
            <w:r w:rsidRPr="00902C72">
              <w:rPr>
                <w:color w:val="000000"/>
                <w:sz w:val="22"/>
              </w:rPr>
              <w:t>БМК 14 МВт (</w:t>
            </w:r>
            <w:r w:rsidR="00686C75">
              <w:rPr>
                <w:color w:val="000000"/>
                <w:sz w:val="22"/>
              </w:rPr>
              <w:t>ул. Комсомольская</w:t>
            </w:r>
            <w:r w:rsidRPr="00902C72">
              <w:rPr>
                <w:color w:val="000000"/>
                <w:sz w:val="22"/>
              </w:rPr>
              <w:t>)</w:t>
            </w:r>
          </w:p>
        </w:tc>
        <w:tc>
          <w:tcPr>
            <w:tcW w:w="1786" w:type="dxa"/>
            <w:tcBorders>
              <w:top w:val="nil"/>
              <w:left w:val="nil"/>
              <w:bottom w:val="single" w:sz="4" w:space="0" w:color="auto"/>
              <w:right w:val="single" w:sz="4" w:space="0" w:color="auto"/>
            </w:tcBorders>
            <w:shd w:val="clear" w:color="000000" w:fill="FFFFFF"/>
            <w:vAlign w:val="center"/>
            <w:hideMark/>
          </w:tcPr>
          <w:p w14:paraId="7A59E1F9" w14:textId="77777777" w:rsidR="00206900" w:rsidRPr="00902C72" w:rsidRDefault="00206900" w:rsidP="00206900">
            <w:pPr>
              <w:spacing w:after="0" w:line="240" w:lineRule="auto"/>
              <w:ind w:firstLine="0"/>
              <w:jc w:val="center"/>
              <w:rPr>
                <w:color w:val="000000"/>
                <w:sz w:val="22"/>
              </w:rPr>
            </w:pPr>
            <w:r w:rsidRPr="00902C72">
              <w:rPr>
                <w:color w:val="000000"/>
                <w:sz w:val="22"/>
              </w:rPr>
              <w:t>-</w:t>
            </w:r>
          </w:p>
        </w:tc>
        <w:tc>
          <w:tcPr>
            <w:tcW w:w="1211" w:type="dxa"/>
            <w:tcBorders>
              <w:top w:val="nil"/>
              <w:left w:val="nil"/>
              <w:bottom w:val="single" w:sz="4" w:space="0" w:color="auto"/>
              <w:right w:val="single" w:sz="4" w:space="0" w:color="auto"/>
            </w:tcBorders>
            <w:shd w:val="clear" w:color="auto" w:fill="auto"/>
            <w:noWrap/>
            <w:vAlign w:val="center"/>
            <w:hideMark/>
          </w:tcPr>
          <w:p w14:paraId="653F074A" w14:textId="77777777" w:rsidR="00206900" w:rsidRPr="00902C72" w:rsidRDefault="00206900" w:rsidP="00206900">
            <w:pPr>
              <w:spacing w:after="0" w:line="240" w:lineRule="auto"/>
              <w:ind w:firstLine="0"/>
              <w:jc w:val="center"/>
              <w:rPr>
                <w:color w:val="000000"/>
                <w:sz w:val="22"/>
              </w:rPr>
            </w:pPr>
            <w:r w:rsidRPr="00902C72">
              <w:rPr>
                <w:color w:val="000000"/>
                <w:sz w:val="22"/>
              </w:rPr>
              <w:t>-</w:t>
            </w:r>
          </w:p>
        </w:tc>
        <w:tc>
          <w:tcPr>
            <w:tcW w:w="872" w:type="dxa"/>
            <w:tcBorders>
              <w:top w:val="nil"/>
              <w:left w:val="nil"/>
              <w:bottom w:val="single" w:sz="4" w:space="0" w:color="auto"/>
              <w:right w:val="single" w:sz="4" w:space="0" w:color="auto"/>
            </w:tcBorders>
            <w:shd w:val="clear" w:color="auto" w:fill="auto"/>
            <w:noWrap/>
            <w:vAlign w:val="center"/>
            <w:hideMark/>
          </w:tcPr>
          <w:p w14:paraId="3E079499" w14:textId="77777777" w:rsidR="00206900" w:rsidRPr="00902C72" w:rsidRDefault="00206900" w:rsidP="00206900">
            <w:pPr>
              <w:spacing w:after="0" w:line="240" w:lineRule="auto"/>
              <w:ind w:firstLine="0"/>
              <w:jc w:val="center"/>
              <w:rPr>
                <w:color w:val="000000"/>
                <w:sz w:val="22"/>
              </w:rPr>
            </w:pPr>
            <w:r w:rsidRPr="00902C72">
              <w:rPr>
                <w:color w:val="000000"/>
                <w:sz w:val="22"/>
              </w:rPr>
              <w:t>-</w:t>
            </w:r>
          </w:p>
        </w:tc>
        <w:tc>
          <w:tcPr>
            <w:tcW w:w="1766" w:type="dxa"/>
            <w:tcBorders>
              <w:top w:val="nil"/>
              <w:left w:val="nil"/>
              <w:bottom w:val="single" w:sz="4" w:space="0" w:color="auto"/>
              <w:right w:val="single" w:sz="4" w:space="0" w:color="auto"/>
            </w:tcBorders>
            <w:shd w:val="clear" w:color="000000" w:fill="FFFFFF"/>
            <w:vAlign w:val="center"/>
            <w:hideMark/>
          </w:tcPr>
          <w:p w14:paraId="43DC8EF1" w14:textId="77777777" w:rsidR="00206900" w:rsidRPr="00902C72" w:rsidRDefault="00206900" w:rsidP="00206900">
            <w:pPr>
              <w:spacing w:after="0" w:line="240" w:lineRule="auto"/>
              <w:ind w:firstLine="0"/>
              <w:jc w:val="center"/>
              <w:rPr>
                <w:color w:val="000000"/>
                <w:sz w:val="22"/>
              </w:rPr>
            </w:pPr>
            <w:r w:rsidRPr="00902C72">
              <w:rPr>
                <w:color w:val="000000"/>
                <w:sz w:val="22"/>
              </w:rPr>
              <w:t>18,06</w:t>
            </w:r>
          </w:p>
        </w:tc>
        <w:tc>
          <w:tcPr>
            <w:tcW w:w="1031" w:type="dxa"/>
            <w:tcBorders>
              <w:top w:val="nil"/>
              <w:left w:val="nil"/>
              <w:bottom w:val="single" w:sz="4" w:space="0" w:color="auto"/>
              <w:right w:val="single" w:sz="4" w:space="0" w:color="auto"/>
            </w:tcBorders>
            <w:shd w:val="clear" w:color="000000" w:fill="FFFFFF"/>
            <w:vAlign w:val="center"/>
            <w:hideMark/>
          </w:tcPr>
          <w:p w14:paraId="7F6499D3" w14:textId="77777777" w:rsidR="00206900" w:rsidRPr="00902C72" w:rsidRDefault="00206900" w:rsidP="00206900">
            <w:pPr>
              <w:spacing w:after="0" w:line="240" w:lineRule="auto"/>
              <w:ind w:firstLine="0"/>
              <w:jc w:val="center"/>
              <w:rPr>
                <w:color w:val="000000"/>
                <w:sz w:val="22"/>
              </w:rPr>
            </w:pPr>
            <w:r w:rsidRPr="00902C72">
              <w:rPr>
                <w:color w:val="000000"/>
                <w:sz w:val="22"/>
              </w:rPr>
              <w:t>3,38</w:t>
            </w:r>
          </w:p>
        </w:tc>
        <w:tc>
          <w:tcPr>
            <w:tcW w:w="804" w:type="dxa"/>
            <w:tcBorders>
              <w:top w:val="nil"/>
              <w:left w:val="nil"/>
              <w:bottom w:val="single" w:sz="4" w:space="0" w:color="auto"/>
              <w:right w:val="single" w:sz="8" w:space="0" w:color="auto"/>
            </w:tcBorders>
            <w:shd w:val="clear" w:color="000000" w:fill="FFFFFF"/>
            <w:vAlign w:val="center"/>
            <w:hideMark/>
          </w:tcPr>
          <w:p w14:paraId="516E3188" w14:textId="77777777" w:rsidR="00206900" w:rsidRPr="00902C72" w:rsidRDefault="00206900" w:rsidP="00206900">
            <w:pPr>
              <w:spacing w:after="0" w:line="240" w:lineRule="auto"/>
              <w:ind w:firstLine="0"/>
              <w:jc w:val="center"/>
              <w:rPr>
                <w:color w:val="000000"/>
                <w:sz w:val="22"/>
              </w:rPr>
            </w:pPr>
            <w:r w:rsidRPr="00902C72">
              <w:rPr>
                <w:color w:val="000000"/>
                <w:sz w:val="22"/>
              </w:rPr>
              <w:t>18,69</w:t>
            </w:r>
          </w:p>
        </w:tc>
      </w:tr>
      <w:tr w:rsidR="00206900" w:rsidRPr="00902C72" w14:paraId="69C2EBDF" w14:textId="77777777" w:rsidTr="00967CC9">
        <w:trPr>
          <w:cantSplit/>
          <w:trHeight w:val="284"/>
        </w:trPr>
        <w:tc>
          <w:tcPr>
            <w:tcW w:w="2287"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3E822037" w14:textId="77777777" w:rsidR="00206900" w:rsidRPr="00902C72" w:rsidRDefault="00206900" w:rsidP="00206900">
            <w:pPr>
              <w:spacing w:after="0" w:line="240" w:lineRule="auto"/>
              <w:ind w:firstLine="0"/>
              <w:rPr>
                <w:b/>
                <w:bCs/>
                <w:color w:val="000000"/>
                <w:sz w:val="22"/>
              </w:rPr>
            </w:pPr>
            <w:r w:rsidRPr="00902C72">
              <w:rPr>
                <w:b/>
                <w:bCs/>
                <w:color w:val="000000"/>
                <w:sz w:val="22"/>
              </w:rPr>
              <w:t>ИТОГО:</w:t>
            </w:r>
          </w:p>
        </w:tc>
        <w:tc>
          <w:tcPr>
            <w:tcW w:w="1786" w:type="dxa"/>
            <w:tcBorders>
              <w:top w:val="nil"/>
              <w:left w:val="nil"/>
              <w:bottom w:val="single" w:sz="8" w:space="0" w:color="auto"/>
              <w:right w:val="single" w:sz="4" w:space="0" w:color="auto"/>
            </w:tcBorders>
            <w:shd w:val="clear" w:color="000000" w:fill="FFFFFF"/>
            <w:vAlign w:val="center"/>
            <w:hideMark/>
          </w:tcPr>
          <w:p w14:paraId="211AA098"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537,78</w:t>
            </w:r>
          </w:p>
        </w:tc>
        <w:tc>
          <w:tcPr>
            <w:tcW w:w="1211" w:type="dxa"/>
            <w:tcBorders>
              <w:top w:val="nil"/>
              <w:left w:val="nil"/>
              <w:bottom w:val="single" w:sz="8" w:space="0" w:color="auto"/>
              <w:right w:val="single" w:sz="4" w:space="0" w:color="auto"/>
            </w:tcBorders>
            <w:shd w:val="clear" w:color="000000" w:fill="FFFFFF"/>
            <w:vAlign w:val="center"/>
            <w:hideMark/>
          </w:tcPr>
          <w:p w14:paraId="158FAD0E"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178,66</w:t>
            </w:r>
          </w:p>
        </w:tc>
        <w:tc>
          <w:tcPr>
            <w:tcW w:w="872" w:type="dxa"/>
            <w:tcBorders>
              <w:top w:val="nil"/>
              <w:left w:val="nil"/>
              <w:bottom w:val="single" w:sz="8" w:space="0" w:color="auto"/>
              <w:right w:val="single" w:sz="4" w:space="0" w:color="auto"/>
            </w:tcBorders>
            <w:shd w:val="clear" w:color="000000" w:fill="FFFFFF"/>
            <w:vAlign w:val="center"/>
            <w:hideMark/>
          </w:tcPr>
          <w:p w14:paraId="43EEB0A7"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33,</w:t>
            </w:r>
            <w:r>
              <w:rPr>
                <w:b/>
                <w:bCs/>
                <w:color w:val="000000"/>
                <w:sz w:val="22"/>
              </w:rPr>
              <w:t>98</w:t>
            </w:r>
          </w:p>
        </w:tc>
        <w:tc>
          <w:tcPr>
            <w:tcW w:w="1766" w:type="dxa"/>
            <w:tcBorders>
              <w:top w:val="nil"/>
              <w:left w:val="nil"/>
              <w:bottom w:val="single" w:sz="8" w:space="0" w:color="auto"/>
              <w:right w:val="single" w:sz="4" w:space="0" w:color="auto"/>
            </w:tcBorders>
            <w:shd w:val="clear" w:color="000000" w:fill="FFFFFF"/>
            <w:vAlign w:val="center"/>
            <w:hideMark/>
          </w:tcPr>
          <w:p w14:paraId="36FBC3D8"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521,76</w:t>
            </w:r>
          </w:p>
        </w:tc>
        <w:tc>
          <w:tcPr>
            <w:tcW w:w="1031" w:type="dxa"/>
            <w:tcBorders>
              <w:top w:val="nil"/>
              <w:left w:val="nil"/>
              <w:bottom w:val="single" w:sz="8" w:space="0" w:color="auto"/>
              <w:right w:val="single" w:sz="4" w:space="0" w:color="auto"/>
            </w:tcBorders>
            <w:shd w:val="clear" w:color="000000" w:fill="FFFFFF"/>
            <w:vAlign w:val="center"/>
            <w:hideMark/>
          </w:tcPr>
          <w:p w14:paraId="739512C0"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114,55</w:t>
            </w:r>
          </w:p>
        </w:tc>
        <w:tc>
          <w:tcPr>
            <w:tcW w:w="804" w:type="dxa"/>
            <w:tcBorders>
              <w:top w:val="nil"/>
              <w:left w:val="nil"/>
              <w:bottom w:val="single" w:sz="8" w:space="0" w:color="auto"/>
              <w:right w:val="single" w:sz="8" w:space="0" w:color="auto"/>
            </w:tcBorders>
            <w:shd w:val="clear" w:color="000000" w:fill="FFFFFF"/>
            <w:vAlign w:val="center"/>
            <w:hideMark/>
          </w:tcPr>
          <w:p w14:paraId="38FD556C" w14:textId="77777777" w:rsidR="00206900" w:rsidRPr="00902C72" w:rsidRDefault="00206900" w:rsidP="00206900">
            <w:pPr>
              <w:spacing w:after="0" w:line="240" w:lineRule="auto"/>
              <w:ind w:firstLine="0"/>
              <w:jc w:val="center"/>
              <w:rPr>
                <w:b/>
                <w:bCs/>
                <w:color w:val="000000"/>
                <w:sz w:val="22"/>
              </w:rPr>
            </w:pPr>
            <w:r w:rsidRPr="00902C72">
              <w:rPr>
                <w:b/>
                <w:bCs/>
                <w:color w:val="000000"/>
                <w:sz w:val="22"/>
              </w:rPr>
              <w:t>21,95</w:t>
            </w:r>
          </w:p>
        </w:tc>
      </w:tr>
    </w:tbl>
    <w:p w14:paraId="75DFA978" w14:textId="77777777" w:rsidR="001F5317" w:rsidRDefault="001F5317" w:rsidP="006B4D03"/>
    <w:p w14:paraId="20754A2C" w14:textId="77777777" w:rsidR="00E06B53" w:rsidRDefault="000A5894" w:rsidP="00092994">
      <w:pPr>
        <w:pStyle w:val="2"/>
        <w:keepNext/>
        <w:ind w:left="578" w:hanging="578"/>
      </w:pPr>
      <w:bookmarkStart w:id="69" w:name="_Toc524944246"/>
      <w:bookmarkStart w:id="70" w:name="_Toc524944822"/>
      <w:bookmarkStart w:id="71" w:name="_Toc528166501"/>
      <w:bookmarkStart w:id="72" w:name="_Toc10503721"/>
      <w:r w:rsidRPr="000A5894">
        <w:t>Значения</w:t>
      </w:r>
      <w:r>
        <w:t xml:space="preserve"> </w:t>
      </w:r>
      <w:r w:rsidRPr="000A5894">
        <w:t>существующей</w:t>
      </w:r>
      <w:r>
        <w:t xml:space="preserve"> </w:t>
      </w:r>
      <w:r w:rsidRPr="000A5894">
        <w:t>и</w:t>
      </w:r>
      <w:r>
        <w:t xml:space="preserve"> </w:t>
      </w:r>
      <w:r w:rsidRPr="000A5894">
        <w:t>перспективной</w:t>
      </w:r>
      <w:r>
        <w:t xml:space="preserve"> </w:t>
      </w:r>
      <w:r w:rsidRPr="000A5894">
        <w:t>тепловой</w:t>
      </w:r>
      <w:r>
        <w:t xml:space="preserve"> </w:t>
      </w:r>
      <w:r w:rsidRPr="000A5894">
        <w:t>нагрузки</w:t>
      </w:r>
      <w:r>
        <w:t xml:space="preserve"> </w:t>
      </w:r>
      <w:r w:rsidRPr="000A5894">
        <w:t>потребителей,</w:t>
      </w:r>
      <w:r>
        <w:t xml:space="preserve"> </w:t>
      </w:r>
      <w:r w:rsidRPr="000A5894">
        <w:t>устанавливаемые</w:t>
      </w:r>
      <w:r>
        <w:t xml:space="preserve"> </w:t>
      </w:r>
      <w:r w:rsidRPr="000A5894">
        <w:t>с</w:t>
      </w:r>
      <w:r>
        <w:t xml:space="preserve"> </w:t>
      </w:r>
      <w:r w:rsidRPr="000A5894">
        <w:t>учетом</w:t>
      </w:r>
      <w:r>
        <w:t xml:space="preserve"> </w:t>
      </w:r>
      <w:r w:rsidRPr="000A5894">
        <w:t>расчетной</w:t>
      </w:r>
      <w:r>
        <w:t xml:space="preserve"> </w:t>
      </w:r>
      <w:r w:rsidRPr="000A5894">
        <w:t>тепловой</w:t>
      </w:r>
      <w:r>
        <w:t xml:space="preserve"> </w:t>
      </w:r>
      <w:r w:rsidRPr="000A5894">
        <w:t>нагрузки</w:t>
      </w:r>
      <w:bookmarkEnd w:id="69"/>
      <w:bookmarkEnd w:id="70"/>
      <w:bookmarkEnd w:id="71"/>
      <w:bookmarkEnd w:id="72"/>
    </w:p>
    <w:p w14:paraId="4EAB2AE9" w14:textId="77777777" w:rsidR="006B4D03" w:rsidRDefault="00AC1907" w:rsidP="00007D23">
      <w:pPr>
        <w:spacing w:after="0"/>
        <w:jc w:val="both"/>
      </w:pPr>
      <w:r w:rsidRPr="00AC1907">
        <w:t xml:space="preserve">Существующая тепловая нагрузка потребителей </w:t>
      </w:r>
      <w:r w:rsidR="001F5317">
        <w:t>г. Когалыма</w:t>
      </w:r>
      <w:r w:rsidRPr="00AC1907">
        <w:t xml:space="preserve"> составляет </w:t>
      </w:r>
      <w:r w:rsidR="001F5317">
        <w:t>333,22</w:t>
      </w:r>
      <w:r w:rsidRPr="00AC1907">
        <w:t xml:space="preserve"> Гкал/ч. Перспективная тепловая нагрузка потребителей </w:t>
      </w:r>
      <w:r w:rsidR="00AD11E4">
        <w:t>г</w:t>
      </w:r>
      <w:r w:rsidRPr="00AC1907">
        <w:t>ородско</w:t>
      </w:r>
      <w:r w:rsidR="00AD11E4">
        <w:t>го</w:t>
      </w:r>
      <w:r w:rsidRPr="00AC1907">
        <w:t xml:space="preserve"> округ</w:t>
      </w:r>
      <w:r w:rsidR="00AD11E4">
        <w:t>а</w:t>
      </w:r>
      <w:r w:rsidRPr="00AC1907">
        <w:t xml:space="preserve"> на расчетный срок (до 20</w:t>
      </w:r>
      <w:r w:rsidR="00A375A0">
        <w:t>35</w:t>
      </w:r>
      <w:r w:rsidRPr="00AC1907">
        <w:t xml:space="preserve"> г.) </w:t>
      </w:r>
      <w:r w:rsidRPr="004A0BA9">
        <w:t xml:space="preserve">составит </w:t>
      </w:r>
      <w:r w:rsidR="001F5317">
        <w:t>391,53</w:t>
      </w:r>
      <w:r w:rsidRPr="004A0BA9">
        <w:t xml:space="preserve"> Гкал/ч.</w:t>
      </w:r>
    </w:p>
    <w:p w14:paraId="179A1DF0" w14:textId="77777777" w:rsidR="006B4D03" w:rsidRDefault="006B4D03" w:rsidP="00AC1911">
      <w:pPr>
        <w:ind w:firstLine="0"/>
      </w:pPr>
    </w:p>
    <w:p w14:paraId="0E7B4C3E" w14:textId="77777777" w:rsidR="000A5894" w:rsidRPr="00A65678" w:rsidRDefault="000A5894" w:rsidP="008C0063">
      <w:pPr>
        <w:pStyle w:val="10"/>
        <w:pageBreakBefore/>
        <w:spacing w:line="360" w:lineRule="auto"/>
        <w:ind w:left="431" w:hanging="431"/>
      </w:pPr>
      <w:bookmarkStart w:id="73" w:name="_Toc524944248"/>
      <w:bookmarkStart w:id="74" w:name="_Toc524944824"/>
      <w:bookmarkStart w:id="75" w:name="_Toc528166503"/>
      <w:bookmarkStart w:id="76" w:name="_Toc10503722"/>
      <w:r w:rsidRPr="00A65678">
        <w:lastRenderedPageBreak/>
        <w:t>Раздел 3</w:t>
      </w:r>
      <w:r w:rsidR="00380042" w:rsidRPr="00A65678">
        <w:t>.</w:t>
      </w:r>
      <w:r w:rsidRPr="00A65678">
        <w:t xml:space="preserve"> Существующие и перспективные балансы теплоносителя</w:t>
      </w:r>
      <w:bookmarkEnd w:id="73"/>
      <w:bookmarkEnd w:id="74"/>
      <w:bookmarkEnd w:id="75"/>
      <w:bookmarkEnd w:id="76"/>
    </w:p>
    <w:p w14:paraId="2B28A803" w14:textId="77777777" w:rsidR="00E06B53" w:rsidRPr="00A65678" w:rsidRDefault="000A5894" w:rsidP="00E06B53">
      <w:pPr>
        <w:pStyle w:val="2"/>
      </w:pPr>
      <w:bookmarkStart w:id="77" w:name="_Toc524944249"/>
      <w:bookmarkStart w:id="78" w:name="_Toc524944825"/>
      <w:bookmarkStart w:id="79" w:name="_Toc528166504"/>
      <w:bookmarkStart w:id="80" w:name="_Toc10503723"/>
      <w:r w:rsidRPr="00A65678">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77"/>
      <w:bookmarkEnd w:id="78"/>
      <w:bookmarkEnd w:id="79"/>
      <w:bookmarkEnd w:id="80"/>
    </w:p>
    <w:p w14:paraId="51C24B7D" w14:textId="77777777" w:rsidR="00A65678" w:rsidRPr="00A65678" w:rsidRDefault="00A65678" w:rsidP="00A65678">
      <w:pPr>
        <w:spacing w:after="0"/>
        <w:jc w:val="both"/>
        <w:rPr>
          <w:szCs w:val="28"/>
        </w:rPr>
      </w:pPr>
      <w:r w:rsidRPr="00A65678">
        <w:rPr>
          <w:szCs w:val="28"/>
        </w:rPr>
        <w:t xml:space="preserve">Количество теплоносителя, использованное на горячее водоснабжение потребителей (для открытых схем) и на утечки теплоносителя, восполняется подпиткой тепловой сети. </w:t>
      </w:r>
    </w:p>
    <w:p w14:paraId="25D6D06E" w14:textId="77777777" w:rsidR="00A65678" w:rsidRPr="00A65678" w:rsidRDefault="00A65678" w:rsidP="00A65678">
      <w:pPr>
        <w:pStyle w:val="afffff7"/>
        <w:ind w:firstLine="567"/>
        <w:rPr>
          <w:rFonts w:ascii="Times New Roman" w:eastAsia="Times New Roman" w:hAnsi="Times New Roman" w:cs="Times New Roman"/>
          <w:iCs w:val="0"/>
          <w:sz w:val="28"/>
          <w:szCs w:val="28"/>
          <w:lang w:eastAsia="ru-RU"/>
        </w:rPr>
      </w:pPr>
      <w:r w:rsidRPr="00A65678">
        <w:rPr>
          <w:rFonts w:ascii="Times New Roman" w:eastAsia="Times New Roman" w:hAnsi="Times New Roman" w:cs="Times New Roman"/>
          <w:iCs w:val="0"/>
          <w:sz w:val="28"/>
          <w:szCs w:val="28"/>
          <w:lang w:eastAsia="ru-RU"/>
        </w:rPr>
        <w:t>Балансы производительности водоподготовительных установок составлены в соответствии с требованиями действующих нормативных документов, чьи требования распространяются на проектирование, строительство и эксплуатацию объектов систем теплоснабжения:</w:t>
      </w:r>
    </w:p>
    <w:p w14:paraId="3D06D385" w14:textId="77777777" w:rsidR="00A65678" w:rsidRPr="00A65678" w:rsidRDefault="00A65678" w:rsidP="007A46E0">
      <w:pPr>
        <w:pStyle w:val="110"/>
        <w:numPr>
          <w:ilvl w:val="0"/>
          <w:numId w:val="51"/>
        </w:numPr>
        <w:tabs>
          <w:tab w:val="left" w:pos="1134"/>
        </w:tabs>
        <w:ind w:left="0" w:firstLine="709"/>
        <w:rPr>
          <w:rFonts w:ascii="Times New Roman" w:eastAsia="Times New Roman" w:hAnsi="Times New Roman" w:cs="Times New Roman"/>
          <w:sz w:val="28"/>
          <w:szCs w:val="28"/>
          <w:lang w:eastAsia="ru-RU"/>
        </w:rPr>
      </w:pPr>
      <w:r w:rsidRPr="00A65678">
        <w:rPr>
          <w:rFonts w:ascii="Times New Roman" w:eastAsia="Times New Roman" w:hAnsi="Times New Roman" w:cs="Times New Roman"/>
          <w:sz w:val="28"/>
          <w:szCs w:val="28"/>
          <w:lang w:eastAsia="ru-RU"/>
        </w:rPr>
        <w:t>СП 124.13330.2012 «Тепловые сети. Актуализированная редакция СНиП 41-02-2003»;</w:t>
      </w:r>
    </w:p>
    <w:p w14:paraId="49ED5AB3" w14:textId="77777777" w:rsidR="00A65678" w:rsidRPr="00A65678" w:rsidRDefault="00A65678" w:rsidP="007A46E0">
      <w:pPr>
        <w:pStyle w:val="110"/>
        <w:numPr>
          <w:ilvl w:val="0"/>
          <w:numId w:val="51"/>
        </w:numPr>
        <w:tabs>
          <w:tab w:val="left" w:pos="1134"/>
        </w:tabs>
        <w:ind w:left="0" w:firstLine="709"/>
        <w:rPr>
          <w:rFonts w:ascii="Times New Roman" w:eastAsia="Times New Roman" w:hAnsi="Times New Roman" w:cs="Times New Roman"/>
          <w:sz w:val="28"/>
          <w:szCs w:val="28"/>
          <w:lang w:eastAsia="ru-RU"/>
        </w:rPr>
      </w:pPr>
      <w:r w:rsidRPr="00A65678">
        <w:rPr>
          <w:rFonts w:ascii="Times New Roman" w:eastAsia="Times New Roman" w:hAnsi="Times New Roman" w:cs="Times New Roman"/>
          <w:sz w:val="28"/>
          <w:szCs w:val="28"/>
          <w:lang w:eastAsia="ru-RU"/>
        </w:rPr>
        <w:t>РД 34.20.501-95 "Правила технической эксплуатации электрических станций и сетей Российской Федерации" (15-е издание);</w:t>
      </w:r>
    </w:p>
    <w:p w14:paraId="31BD6683" w14:textId="77777777" w:rsidR="00A65678" w:rsidRPr="00A65678" w:rsidRDefault="00A65678" w:rsidP="007A46E0">
      <w:pPr>
        <w:pStyle w:val="110"/>
        <w:numPr>
          <w:ilvl w:val="0"/>
          <w:numId w:val="51"/>
        </w:numPr>
        <w:tabs>
          <w:tab w:val="left" w:pos="1134"/>
        </w:tabs>
        <w:ind w:left="0" w:firstLine="709"/>
        <w:rPr>
          <w:rFonts w:ascii="Times New Roman" w:eastAsia="Times New Roman" w:hAnsi="Times New Roman" w:cs="Times New Roman"/>
          <w:sz w:val="28"/>
          <w:szCs w:val="28"/>
          <w:lang w:eastAsia="ru-RU"/>
        </w:rPr>
      </w:pPr>
      <w:r w:rsidRPr="00A65678">
        <w:rPr>
          <w:rFonts w:ascii="Times New Roman" w:eastAsia="Times New Roman" w:hAnsi="Times New Roman" w:cs="Times New Roman"/>
          <w:sz w:val="28"/>
          <w:szCs w:val="28"/>
          <w:lang w:eastAsia="ru-RU"/>
        </w:rPr>
        <w:t>Правила технической эксплуатации тепловых энергоустановок (утв. приказом Минэнерго РФ от 24 марта 2003 г. № 115);</w:t>
      </w:r>
    </w:p>
    <w:p w14:paraId="4A126F21" w14:textId="77777777" w:rsidR="00A65678" w:rsidRPr="00A65678" w:rsidRDefault="00A65678" w:rsidP="007A46E0">
      <w:pPr>
        <w:pStyle w:val="110"/>
        <w:numPr>
          <w:ilvl w:val="0"/>
          <w:numId w:val="51"/>
        </w:numPr>
        <w:tabs>
          <w:tab w:val="left" w:pos="1134"/>
        </w:tabs>
        <w:ind w:left="0" w:firstLine="709"/>
        <w:rPr>
          <w:rFonts w:ascii="Times New Roman" w:eastAsia="Times New Roman" w:hAnsi="Times New Roman" w:cs="Times New Roman"/>
          <w:sz w:val="28"/>
          <w:szCs w:val="28"/>
          <w:lang w:eastAsia="ru-RU"/>
        </w:rPr>
      </w:pPr>
      <w:r w:rsidRPr="00A65678">
        <w:rPr>
          <w:rFonts w:ascii="Times New Roman" w:eastAsia="Times New Roman" w:hAnsi="Times New Roman" w:cs="Times New Roman"/>
          <w:sz w:val="28"/>
          <w:szCs w:val="28"/>
          <w:lang w:eastAsia="ru-RU"/>
        </w:rPr>
        <w:t>Порядок определения нормативов технологических потерь при передаче тепловой энергии, теплоносителя (утв. Приказом Минэнерго РФ от 30 декабря 2008 г. № 325).</w:t>
      </w:r>
    </w:p>
    <w:p w14:paraId="403E2007" w14:textId="77777777" w:rsidR="00A65678" w:rsidRDefault="00A65678" w:rsidP="002D1038">
      <w:pPr>
        <w:spacing w:after="0"/>
        <w:jc w:val="both"/>
        <w:rPr>
          <w:szCs w:val="28"/>
        </w:rPr>
      </w:pPr>
    </w:p>
    <w:p w14:paraId="2A5F7A9F" w14:textId="77777777" w:rsidR="00A65678" w:rsidRPr="00A65678" w:rsidRDefault="00A65678" w:rsidP="00A65678">
      <w:pPr>
        <w:spacing w:after="0"/>
        <w:jc w:val="both"/>
        <w:rPr>
          <w:szCs w:val="28"/>
        </w:rPr>
      </w:pPr>
      <w:r w:rsidRPr="00A65678">
        <w:rPr>
          <w:szCs w:val="28"/>
        </w:rPr>
        <w:t xml:space="preserve">В г. Когалыме запроектирована и действует закрытая система теплоснабжения, в которой не предусматривается использование сетевой воды потребителями для нужд горячего водоснабжения путем санкционированного отбора из тепловой сети. В системе возможна утечка сетевой воды в тепловых сетях, в системах теплопотребления, через неплотности соединений и уплотнений трубопроводной арматуры, насосов. Потери компенсируются на котельных подпиточной водой, которая идет на восполнение утечек теплоносителя. Для подпитки используется вода городского водопровода, </w:t>
      </w:r>
      <w:r w:rsidRPr="00A65678">
        <w:rPr>
          <w:szCs w:val="28"/>
        </w:rPr>
        <w:lastRenderedPageBreak/>
        <w:t>прошедшая систему химводоочистки. В левобережной части города химводоочистка производится без деаэрации с учетом комплексоната.</w:t>
      </w:r>
    </w:p>
    <w:p w14:paraId="2BEFE394" w14:textId="77777777" w:rsidR="00A65678" w:rsidRPr="00A65678" w:rsidRDefault="00A65678" w:rsidP="00A65678">
      <w:pPr>
        <w:spacing w:after="0"/>
        <w:jc w:val="both"/>
        <w:rPr>
          <w:i/>
          <w:szCs w:val="28"/>
        </w:rPr>
      </w:pPr>
      <w:r w:rsidRPr="00A65678">
        <w:rPr>
          <w:i/>
          <w:szCs w:val="28"/>
        </w:rPr>
        <w:t>Котельные ПМК-177</w:t>
      </w:r>
      <w:r w:rsidR="00BC0896" w:rsidRPr="00BC0896">
        <w:rPr>
          <w:i/>
          <w:szCs w:val="28"/>
        </w:rPr>
        <w:t>, №</w:t>
      </w:r>
      <w:r w:rsidR="00BC0896">
        <w:rPr>
          <w:i/>
          <w:szCs w:val="28"/>
        </w:rPr>
        <w:t xml:space="preserve"> 5, № 1 (Арочник), № 2 (СУ-951)</w:t>
      </w:r>
      <w:r w:rsidRPr="00A65678">
        <w:rPr>
          <w:i/>
          <w:szCs w:val="28"/>
        </w:rPr>
        <w:t>, СУ-78, КСАТ</w:t>
      </w:r>
    </w:p>
    <w:p w14:paraId="2CFA78FD" w14:textId="77777777" w:rsidR="00A65678" w:rsidRPr="00A65678" w:rsidRDefault="00A65678" w:rsidP="00A65678">
      <w:pPr>
        <w:spacing w:after="0"/>
        <w:jc w:val="both"/>
        <w:rPr>
          <w:szCs w:val="28"/>
        </w:rPr>
      </w:pPr>
      <w:r w:rsidRPr="00A65678">
        <w:rPr>
          <w:szCs w:val="28"/>
        </w:rPr>
        <w:t>Подпитка теплосети осуществляется исходной водой из городского водозабора.</w:t>
      </w:r>
    </w:p>
    <w:p w14:paraId="20003BAF" w14:textId="77777777" w:rsidR="00A65678" w:rsidRPr="00A65678" w:rsidRDefault="00A65678" w:rsidP="00A65678">
      <w:pPr>
        <w:spacing w:after="0"/>
        <w:jc w:val="both"/>
        <w:rPr>
          <w:szCs w:val="28"/>
        </w:rPr>
      </w:pPr>
      <w:r w:rsidRPr="00A65678">
        <w:rPr>
          <w:szCs w:val="28"/>
        </w:rPr>
        <w:t>Для защиты оборудования котельной от коррозии в котельной применяется добавка реагентов комплексаната НТФ-Ц и тринатрийфосфата в подпиточную воду тепловой сети.</w:t>
      </w:r>
    </w:p>
    <w:p w14:paraId="43FE5DC6" w14:textId="77777777" w:rsidR="00A65678" w:rsidRPr="00A65678" w:rsidRDefault="00A65678" w:rsidP="00A65678">
      <w:pPr>
        <w:spacing w:after="0"/>
        <w:jc w:val="both"/>
        <w:rPr>
          <w:i/>
          <w:szCs w:val="28"/>
        </w:rPr>
      </w:pPr>
      <w:r w:rsidRPr="00A65678">
        <w:rPr>
          <w:i/>
          <w:szCs w:val="28"/>
        </w:rPr>
        <w:t>Котельная ККЗ</w:t>
      </w:r>
    </w:p>
    <w:p w14:paraId="10604D6C" w14:textId="77777777" w:rsidR="00A65678" w:rsidRPr="00A65678" w:rsidRDefault="00A65678" w:rsidP="00A65678">
      <w:pPr>
        <w:spacing w:after="0"/>
        <w:jc w:val="both"/>
        <w:rPr>
          <w:szCs w:val="28"/>
        </w:rPr>
      </w:pPr>
      <w:r w:rsidRPr="00A65678">
        <w:rPr>
          <w:szCs w:val="28"/>
        </w:rPr>
        <w:t>В помещении котельной КВГМ-50 установлена химводоочистительная станция с фильтрами одноступенчатого натрий-катионирования (V=1000 м³, V=700 м³). Подпиточная вода подается в обратный трубопровод после деаэратора. Также деаэрируется вода, поступающая на подпитку паровых котлов. Отпуск тепла от паровых котлов осуществляется через сетевые пластинчатые подогреватели. Сетевая вода от паровых и водогрейных котлов подается в общий коллектор сетевой воды. Подпитка – в обратный коллектор котельной КВГМ-50.</w:t>
      </w:r>
    </w:p>
    <w:p w14:paraId="5986EF91" w14:textId="77777777" w:rsidR="00A65678" w:rsidRPr="00A65678" w:rsidRDefault="00A65678" w:rsidP="00A65678">
      <w:pPr>
        <w:spacing w:after="0"/>
        <w:jc w:val="both"/>
        <w:rPr>
          <w:i/>
          <w:szCs w:val="28"/>
        </w:rPr>
      </w:pPr>
      <w:r w:rsidRPr="00A65678">
        <w:rPr>
          <w:i/>
          <w:szCs w:val="28"/>
        </w:rPr>
        <w:t>Котельные ДЕ-25, КЗХ, ВКГМ, БПО, Аэропорт</w:t>
      </w:r>
    </w:p>
    <w:p w14:paraId="28A16485" w14:textId="77777777" w:rsidR="00A65678" w:rsidRPr="00A65678" w:rsidRDefault="00A65678" w:rsidP="00A65678">
      <w:pPr>
        <w:spacing w:after="0"/>
        <w:jc w:val="both"/>
        <w:rPr>
          <w:szCs w:val="28"/>
        </w:rPr>
      </w:pPr>
      <w:r w:rsidRPr="00A65678">
        <w:rPr>
          <w:szCs w:val="28"/>
        </w:rPr>
        <w:t>Установлены химводоочистительные станции с фильтрами одноступенчатого натрий-катионирования.</w:t>
      </w:r>
    </w:p>
    <w:p w14:paraId="529A09CC" w14:textId="77777777" w:rsidR="00A65678" w:rsidRPr="00A65678" w:rsidRDefault="00A65678" w:rsidP="00A65678">
      <w:pPr>
        <w:spacing w:after="0"/>
        <w:jc w:val="both"/>
        <w:rPr>
          <w:i/>
          <w:szCs w:val="28"/>
        </w:rPr>
      </w:pPr>
      <w:r w:rsidRPr="00A65678">
        <w:rPr>
          <w:i/>
          <w:szCs w:val="28"/>
        </w:rPr>
        <w:t>Котельная КНДСР</w:t>
      </w:r>
    </w:p>
    <w:p w14:paraId="7A76BBE2" w14:textId="77777777" w:rsidR="00A65678" w:rsidRPr="00A65678" w:rsidRDefault="00A65678" w:rsidP="00A65678">
      <w:pPr>
        <w:spacing w:after="0"/>
        <w:jc w:val="both"/>
        <w:rPr>
          <w:szCs w:val="28"/>
        </w:rPr>
      </w:pPr>
      <w:r w:rsidRPr="00A65678">
        <w:rPr>
          <w:szCs w:val="28"/>
        </w:rPr>
        <w:t>Химводоподготовка не осуществляется, смонтирована линия аварийной подпитки трубопроводов.</w:t>
      </w:r>
    </w:p>
    <w:p w14:paraId="3812D912" w14:textId="77777777" w:rsidR="0032763F" w:rsidRPr="00AA5D14" w:rsidRDefault="0032763F" w:rsidP="0032763F">
      <w:pPr>
        <w:keepNext/>
        <w:keepLines/>
        <w:spacing w:after="0"/>
        <w:jc w:val="both"/>
        <w:rPr>
          <w:i/>
          <w:szCs w:val="28"/>
        </w:rPr>
      </w:pPr>
      <w:r w:rsidRPr="00AA5D14">
        <w:rPr>
          <w:i/>
          <w:szCs w:val="28"/>
        </w:rPr>
        <w:t>Котельн</w:t>
      </w:r>
      <w:r>
        <w:rPr>
          <w:i/>
          <w:szCs w:val="28"/>
        </w:rPr>
        <w:t>ые</w:t>
      </w:r>
      <w:r w:rsidRPr="00AA5D14">
        <w:rPr>
          <w:i/>
          <w:szCs w:val="28"/>
        </w:rPr>
        <w:t xml:space="preserve"> КОС</w:t>
      </w:r>
      <w:r>
        <w:rPr>
          <w:i/>
          <w:szCs w:val="28"/>
        </w:rPr>
        <w:t>, СКК «Галактика»</w:t>
      </w:r>
    </w:p>
    <w:p w14:paraId="461E46B4" w14:textId="77777777" w:rsidR="0032763F" w:rsidRPr="00A260CD" w:rsidRDefault="0032763F" w:rsidP="0032763F">
      <w:pPr>
        <w:spacing w:after="0"/>
        <w:jc w:val="both"/>
        <w:rPr>
          <w:szCs w:val="28"/>
        </w:rPr>
      </w:pPr>
      <w:r w:rsidRPr="00A260CD">
        <w:rPr>
          <w:szCs w:val="28"/>
        </w:rPr>
        <w:t>На котельной КОС первоначальное заполнение и подпитка системы предусматривается водой, прошедшей систему химподготовки «Комплексон-6». Подпитка системы</w:t>
      </w:r>
      <w:r>
        <w:rPr>
          <w:szCs w:val="28"/>
        </w:rPr>
        <w:t xml:space="preserve"> </w:t>
      </w:r>
      <w:r w:rsidRPr="00A260CD">
        <w:rPr>
          <w:szCs w:val="28"/>
        </w:rPr>
        <w:t>осуществляется автоматически из бака запаса насосом.</w:t>
      </w:r>
    </w:p>
    <w:p w14:paraId="128B45F4" w14:textId="77777777" w:rsidR="00A65678" w:rsidRDefault="00A65678" w:rsidP="00A65678">
      <w:pPr>
        <w:spacing w:after="0"/>
        <w:jc w:val="both"/>
        <w:rPr>
          <w:szCs w:val="28"/>
        </w:rPr>
      </w:pPr>
    </w:p>
    <w:p w14:paraId="04075DF6" w14:textId="77777777" w:rsidR="00E60530" w:rsidRDefault="00E60530" w:rsidP="00E60530">
      <w:pPr>
        <w:spacing w:after="0"/>
        <w:jc w:val="both"/>
      </w:pPr>
      <w:bookmarkStart w:id="81" w:name="_Toc524944250"/>
      <w:bookmarkStart w:id="82" w:name="_Toc524944826"/>
      <w:bookmarkStart w:id="83" w:name="_Toc528166505"/>
      <w:bookmarkStart w:id="84" w:name="_Toc10503724"/>
      <w:r>
        <w:t xml:space="preserve">Нормативный часовой расход подпиточной воды в зоне действия источников тепловой энергии представлен в таблице </w:t>
      </w:r>
      <w:r w:rsidR="004748DB">
        <w:t>20</w:t>
      </w:r>
      <w:r>
        <w:t>.</w:t>
      </w:r>
    </w:p>
    <w:p w14:paraId="29AC6250" w14:textId="5F2566F1" w:rsidR="00E60530" w:rsidRPr="00E60530" w:rsidRDefault="00E60530" w:rsidP="00E60530">
      <w:pPr>
        <w:pStyle w:val="afa"/>
        <w:keepNext/>
        <w:spacing w:before="0" w:after="0"/>
        <w:rPr>
          <w:sz w:val="28"/>
          <w:szCs w:val="28"/>
        </w:rPr>
      </w:pPr>
      <w:r w:rsidRPr="00E60530">
        <w:rPr>
          <w:sz w:val="28"/>
          <w:szCs w:val="28"/>
        </w:rPr>
        <w:lastRenderedPageBreak/>
        <w:t xml:space="preserve">Таблица </w:t>
      </w:r>
      <w:r w:rsidR="00AC7643" w:rsidRPr="00E60530">
        <w:rPr>
          <w:sz w:val="28"/>
          <w:szCs w:val="28"/>
        </w:rPr>
        <w:fldChar w:fldCharType="begin"/>
      </w:r>
      <w:r w:rsidRPr="00E60530">
        <w:rPr>
          <w:sz w:val="28"/>
          <w:szCs w:val="28"/>
        </w:rPr>
        <w:instrText xml:space="preserve"> SEQ Таблица \* ARABIC </w:instrText>
      </w:r>
      <w:r w:rsidR="00AC7643" w:rsidRPr="00E60530">
        <w:rPr>
          <w:sz w:val="28"/>
          <w:szCs w:val="28"/>
        </w:rPr>
        <w:fldChar w:fldCharType="separate"/>
      </w:r>
      <w:r w:rsidR="00A868B6">
        <w:rPr>
          <w:noProof/>
          <w:sz w:val="28"/>
          <w:szCs w:val="28"/>
        </w:rPr>
        <w:t>20</w:t>
      </w:r>
      <w:r w:rsidR="00AC7643" w:rsidRPr="00E60530">
        <w:rPr>
          <w:noProof/>
          <w:sz w:val="28"/>
          <w:szCs w:val="28"/>
        </w:rPr>
        <w:fldChar w:fldCharType="end"/>
      </w:r>
      <w:r w:rsidRPr="00E60530">
        <w:rPr>
          <w:sz w:val="28"/>
          <w:szCs w:val="28"/>
        </w:rPr>
        <w:t>. Нормативный часовой расход подпиточной воды, т/ч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61"/>
        <w:gridCol w:w="3638"/>
        <w:gridCol w:w="878"/>
        <w:gridCol w:w="878"/>
        <w:gridCol w:w="878"/>
        <w:gridCol w:w="878"/>
        <w:gridCol w:w="883"/>
      </w:tblGrid>
      <w:tr w:rsidR="00E60530" w:rsidRPr="00B04C2A" w14:paraId="3456F46C" w14:textId="77777777" w:rsidTr="00206900">
        <w:trPr>
          <w:cantSplit/>
          <w:trHeight w:val="284"/>
          <w:tblHeader/>
        </w:trPr>
        <w:tc>
          <w:tcPr>
            <w:tcW w:w="1661" w:type="dxa"/>
            <w:shd w:val="clear" w:color="auto" w:fill="FFFFFF"/>
            <w:vAlign w:val="center"/>
            <w:hideMark/>
          </w:tcPr>
          <w:p w14:paraId="55445687" w14:textId="77777777" w:rsidR="00E60530" w:rsidRPr="00B04C2A" w:rsidRDefault="00E60530">
            <w:pPr>
              <w:spacing w:after="0" w:line="240" w:lineRule="auto"/>
              <w:ind w:firstLine="0"/>
              <w:jc w:val="center"/>
              <w:rPr>
                <w:b/>
                <w:bCs/>
                <w:color w:val="000000"/>
                <w:sz w:val="22"/>
                <w:lang w:eastAsia="en-US"/>
              </w:rPr>
            </w:pPr>
            <w:r w:rsidRPr="00B04C2A">
              <w:rPr>
                <w:b/>
                <w:bCs/>
                <w:color w:val="000000"/>
                <w:sz w:val="22"/>
                <w:lang w:eastAsia="en-US"/>
              </w:rPr>
              <w:t>Наименование источника</w:t>
            </w:r>
          </w:p>
        </w:tc>
        <w:tc>
          <w:tcPr>
            <w:tcW w:w="3638" w:type="dxa"/>
            <w:shd w:val="clear" w:color="auto" w:fill="FFFFFF"/>
            <w:vAlign w:val="center"/>
            <w:hideMark/>
          </w:tcPr>
          <w:p w14:paraId="39B84D1D" w14:textId="77777777" w:rsidR="00E60530" w:rsidRPr="00B04C2A" w:rsidRDefault="00E60530" w:rsidP="00206900">
            <w:pPr>
              <w:spacing w:after="0" w:line="240" w:lineRule="auto"/>
              <w:ind w:firstLine="0"/>
              <w:jc w:val="center"/>
              <w:rPr>
                <w:b/>
                <w:bCs/>
                <w:color w:val="000000"/>
                <w:sz w:val="22"/>
                <w:lang w:eastAsia="en-US"/>
              </w:rPr>
            </w:pPr>
            <w:r w:rsidRPr="00B04C2A">
              <w:rPr>
                <w:b/>
                <w:bCs/>
                <w:color w:val="000000"/>
                <w:sz w:val="22"/>
                <w:lang w:eastAsia="en-US"/>
              </w:rPr>
              <w:t>Показатель</w:t>
            </w:r>
          </w:p>
        </w:tc>
        <w:tc>
          <w:tcPr>
            <w:tcW w:w="878" w:type="dxa"/>
            <w:shd w:val="clear" w:color="auto" w:fill="FFFFFF"/>
            <w:vAlign w:val="center"/>
            <w:hideMark/>
          </w:tcPr>
          <w:p w14:paraId="6E7323BB" w14:textId="77777777" w:rsidR="00E60530" w:rsidRPr="00B04C2A" w:rsidRDefault="00E60530">
            <w:pPr>
              <w:spacing w:after="0" w:line="240" w:lineRule="auto"/>
              <w:ind w:firstLine="0"/>
              <w:jc w:val="center"/>
              <w:rPr>
                <w:b/>
                <w:bCs/>
                <w:color w:val="000000"/>
                <w:sz w:val="22"/>
                <w:lang w:eastAsia="en-US"/>
              </w:rPr>
            </w:pPr>
            <w:r w:rsidRPr="00B04C2A">
              <w:rPr>
                <w:b/>
                <w:bCs/>
                <w:color w:val="000000"/>
                <w:sz w:val="22"/>
                <w:lang w:eastAsia="en-US"/>
              </w:rPr>
              <w:t>2019</w:t>
            </w:r>
          </w:p>
        </w:tc>
        <w:tc>
          <w:tcPr>
            <w:tcW w:w="878" w:type="dxa"/>
            <w:shd w:val="clear" w:color="auto" w:fill="FFFFFF"/>
            <w:vAlign w:val="center"/>
            <w:hideMark/>
          </w:tcPr>
          <w:p w14:paraId="522EA0BD" w14:textId="77777777" w:rsidR="00E60530" w:rsidRPr="00B04C2A" w:rsidRDefault="00E60530">
            <w:pPr>
              <w:spacing w:after="0" w:line="240" w:lineRule="auto"/>
              <w:ind w:firstLine="0"/>
              <w:jc w:val="center"/>
              <w:rPr>
                <w:b/>
                <w:bCs/>
                <w:color w:val="000000"/>
                <w:sz w:val="22"/>
                <w:lang w:eastAsia="en-US"/>
              </w:rPr>
            </w:pPr>
            <w:r w:rsidRPr="00B04C2A">
              <w:rPr>
                <w:b/>
                <w:bCs/>
                <w:color w:val="000000"/>
                <w:sz w:val="22"/>
                <w:lang w:eastAsia="en-US"/>
              </w:rPr>
              <w:t>2020</w:t>
            </w:r>
          </w:p>
        </w:tc>
        <w:tc>
          <w:tcPr>
            <w:tcW w:w="878" w:type="dxa"/>
            <w:shd w:val="clear" w:color="auto" w:fill="FFFFFF"/>
            <w:vAlign w:val="center"/>
            <w:hideMark/>
          </w:tcPr>
          <w:p w14:paraId="61D94A66" w14:textId="77777777" w:rsidR="00E60530" w:rsidRPr="00B04C2A" w:rsidRDefault="00E60530">
            <w:pPr>
              <w:spacing w:after="0" w:line="240" w:lineRule="auto"/>
              <w:ind w:firstLine="0"/>
              <w:jc w:val="center"/>
              <w:rPr>
                <w:b/>
                <w:bCs/>
                <w:color w:val="000000"/>
                <w:sz w:val="22"/>
                <w:lang w:eastAsia="en-US"/>
              </w:rPr>
            </w:pPr>
            <w:r w:rsidRPr="00B04C2A">
              <w:rPr>
                <w:b/>
                <w:bCs/>
                <w:color w:val="000000"/>
                <w:sz w:val="22"/>
                <w:lang w:eastAsia="en-US"/>
              </w:rPr>
              <w:t>2021</w:t>
            </w:r>
          </w:p>
        </w:tc>
        <w:tc>
          <w:tcPr>
            <w:tcW w:w="878" w:type="dxa"/>
            <w:shd w:val="clear" w:color="auto" w:fill="FFFFFF"/>
            <w:vAlign w:val="center"/>
            <w:hideMark/>
          </w:tcPr>
          <w:p w14:paraId="68081FCA" w14:textId="77777777" w:rsidR="00E60530" w:rsidRPr="00B04C2A" w:rsidRDefault="00E60530">
            <w:pPr>
              <w:spacing w:after="0" w:line="240" w:lineRule="auto"/>
              <w:ind w:firstLine="0"/>
              <w:jc w:val="center"/>
              <w:rPr>
                <w:b/>
                <w:bCs/>
                <w:color w:val="000000"/>
                <w:sz w:val="22"/>
                <w:lang w:eastAsia="en-US"/>
              </w:rPr>
            </w:pPr>
            <w:r w:rsidRPr="00B04C2A">
              <w:rPr>
                <w:b/>
                <w:bCs/>
                <w:color w:val="000000"/>
                <w:sz w:val="22"/>
                <w:lang w:eastAsia="en-US"/>
              </w:rPr>
              <w:t>2022</w:t>
            </w:r>
          </w:p>
        </w:tc>
        <w:tc>
          <w:tcPr>
            <w:tcW w:w="883" w:type="dxa"/>
            <w:shd w:val="clear" w:color="auto" w:fill="FFFFFF"/>
            <w:vAlign w:val="center"/>
            <w:hideMark/>
          </w:tcPr>
          <w:p w14:paraId="1AB88870" w14:textId="77777777" w:rsidR="00E60530" w:rsidRPr="00B04C2A" w:rsidRDefault="00E60530">
            <w:pPr>
              <w:spacing w:after="0" w:line="240" w:lineRule="auto"/>
              <w:ind w:firstLine="0"/>
              <w:jc w:val="center"/>
              <w:rPr>
                <w:b/>
                <w:bCs/>
                <w:color w:val="000000"/>
                <w:sz w:val="22"/>
                <w:lang w:eastAsia="en-US"/>
              </w:rPr>
            </w:pPr>
            <w:r w:rsidRPr="00B04C2A">
              <w:rPr>
                <w:b/>
                <w:bCs/>
                <w:color w:val="000000"/>
                <w:sz w:val="22"/>
                <w:lang w:eastAsia="en-US"/>
              </w:rPr>
              <w:t>2023-2035</w:t>
            </w:r>
          </w:p>
        </w:tc>
      </w:tr>
      <w:tr w:rsidR="00E60530" w:rsidRPr="00B04C2A" w14:paraId="26D2E6DC" w14:textId="77777777" w:rsidTr="00206900">
        <w:trPr>
          <w:cantSplit/>
          <w:trHeight w:val="284"/>
        </w:trPr>
        <w:tc>
          <w:tcPr>
            <w:tcW w:w="1661" w:type="dxa"/>
            <w:vMerge w:val="restart"/>
            <w:shd w:val="clear" w:color="auto" w:fill="FFFFFF"/>
            <w:vAlign w:val="center"/>
            <w:hideMark/>
          </w:tcPr>
          <w:p w14:paraId="06EBB4DF" w14:textId="77777777" w:rsidR="00E60530" w:rsidRPr="00B04C2A" w:rsidRDefault="00E60530">
            <w:pPr>
              <w:spacing w:after="0" w:line="240" w:lineRule="auto"/>
              <w:ind w:firstLine="0"/>
              <w:rPr>
                <w:color w:val="000000"/>
                <w:sz w:val="22"/>
                <w:lang w:eastAsia="en-US"/>
              </w:rPr>
            </w:pPr>
            <w:r w:rsidRPr="00B04C2A">
              <w:rPr>
                <w:color w:val="000000"/>
                <w:sz w:val="22"/>
                <w:lang w:eastAsia="en-US"/>
              </w:rPr>
              <w:t>ПМК-177</w:t>
            </w:r>
          </w:p>
        </w:tc>
        <w:tc>
          <w:tcPr>
            <w:tcW w:w="3638" w:type="dxa"/>
            <w:shd w:val="clear" w:color="auto" w:fill="FFFFFF"/>
            <w:vAlign w:val="center"/>
            <w:hideMark/>
          </w:tcPr>
          <w:p w14:paraId="1B867620"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Всего подпитка тепловой сети, в т.ч.:</w:t>
            </w:r>
          </w:p>
        </w:tc>
        <w:tc>
          <w:tcPr>
            <w:tcW w:w="878" w:type="dxa"/>
            <w:shd w:val="clear" w:color="auto" w:fill="FFFFFF"/>
            <w:vAlign w:val="center"/>
            <w:hideMark/>
          </w:tcPr>
          <w:p w14:paraId="106E7C6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1,38</w:t>
            </w:r>
          </w:p>
        </w:tc>
        <w:tc>
          <w:tcPr>
            <w:tcW w:w="878" w:type="dxa"/>
            <w:shd w:val="clear" w:color="auto" w:fill="FFFFFF"/>
            <w:vAlign w:val="center"/>
            <w:hideMark/>
          </w:tcPr>
          <w:p w14:paraId="79A80A0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1,38</w:t>
            </w:r>
          </w:p>
        </w:tc>
        <w:tc>
          <w:tcPr>
            <w:tcW w:w="878" w:type="dxa"/>
            <w:shd w:val="clear" w:color="auto" w:fill="FFFFFF"/>
            <w:vAlign w:val="center"/>
            <w:hideMark/>
          </w:tcPr>
          <w:p w14:paraId="3E96BE9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1,38</w:t>
            </w:r>
          </w:p>
        </w:tc>
        <w:tc>
          <w:tcPr>
            <w:tcW w:w="878" w:type="dxa"/>
            <w:shd w:val="clear" w:color="auto" w:fill="FFFFFF"/>
            <w:vAlign w:val="center"/>
            <w:hideMark/>
          </w:tcPr>
          <w:p w14:paraId="381A51F1"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1,36</w:t>
            </w:r>
          </w:p>
        </w:tc>
        <w:tc>
          <w:tcPr>
            <w:tcW w:w="883" w:type="dxa"/>
            <w:shd w:val="clear" w:color="auto" w:fill="FFFFFF"/>
            <w:vAlign w:val="center"/>
            <w:hideMark/>
          </w:tcPr>
          <w:p w14:paraId="64C64F09"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1,36</w:t>
            </w:r>
          </w:p>
        </w:tc>
      </w:tr>
      <w:tr w:rsidR="00E60530" w:rsidRPr="00B04C2A" w14:paraId="257E664B" w14:textId="77777777" w:rsidTr="00206900">
        <w:trPr>
          <w:cantSplit/>
          <w:trHeight w:val="284"/>
        </w:trPr>
        <w:tc>
          <w:tcPr>
            <w:tcW w:w="0" w:type="auto"/>
            <w:vMerge/>
            <w:vAlign w:val="center"/>
            <w:hideMark/>
          </w:tcPr>
          <w:p w14:paraId="03EF508E"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0EF207C5"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hideMark/>
          </w:tcPr>
          <w:p w14:paraId="7620BC2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1,38</w:t>
            </w:r>
          </w:p>
        </w:tc>
        <w:tc>
          <w:tcPr>
            <w:tcW w:w="878" w:type="dxa"/>
            <w:shd w:val="clear" w:color="auto" w:fill="FFFFFF"/>
            <w:vAlign w:val="center"/>
            <w:hideMark/>
          </w:tcPr>
          <w:p w14:paraId="60DFD93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1,38</w:t>
            </w:r>
          </w:p>
        </w:tc>
        <w:tc>
          <w:tcPr>
            <w:tcW w:w="878" w:type="dxa"/>
            <w:shd w:val="clear" w:color="auto" w:fill="FFFFFF"/>
            <w:vAlign w:val="center"/>
            <w:hideMark/>
          </w:tcPr>
          <w:p w14:paraId="069E2A12"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1,38</w:t>
            </w:r>
          </w:p>
        </w:tc>
        <w:tc>
          <w:tcPr>
            <w:tcW w:w="878" w:type="dxa"/>
            <w:shd w:val="clear" w:color="auto" w:fill="FFFFFF"/>
            <w:vAlign w:val="center"/>
            <w:hideMark/>
          </w:tcPr>
          <w:p w14:paraId="7CC0A26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1,36</w:t>
            </w:r>
          </w:p>
        </w:tc>
        <w:tc>
          <w:tcPr>
            <w:tcW w:w="883" w:type="dxa"/>
            <w:shd w:val="clear" w:color="auto" w:fill="FFFFFF"/>
            <w:vAlign w:val="center"/>
            <w:hideMark/>
          </w:tcPr>
          <w:p w14:paraId="0522DCD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1,36</w:t>
            </w:r>
          </w:p>
        </w:tc>
      </w:tr>
      <w:tr w:rsidR="00E60530" w:rsidRPr="00B04C2A" w14:paraId="6A3C15B8" w14:textId="77777777" w:rsidTr="00206900">
        <w:trPr>
          <w:cantSplit/>
          <w:trHeight w:val="284"/>
        </w:trPr>
        <w:tc>
          <w:tcPr>
            <w:tcW w:w="0" w:type="auto"/>
            <w:vMerge/>
            <w:vAlign w:val="center"/>
            <w:hideMark/>
          </w:tcPr>
          <w:p w14:paraId="7D270457"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5CDE672E"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hideMark/>
          </w:tcPr>
          <w:p w14:paraId="5B292700"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54CA1C4A"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68AC354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31858C7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6B6A5B4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55D62C85" w14:textId="77777777" w:rsidTr="00206900">
        <w:trPr>
          <w:cantSplit/>
          <w:trHeight w:val="284"/>
        </w:trPr>
        <w:tc>
          <w:tcPr>
            <w:tcW w:w="0" w:type="auto"/>
            <w:vMerge/>
            <w:vAlign w:val="center"/>
            <w:hideMark/>
          </w:tcPr>
          <w:p w14:paraId="1E1A21C4"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6B8E2196"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hideMark/>
          </w:tcPr>
          <w:p w14:paraId="46AB58F9"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36812E6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14DF3A5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52CD98D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346D07E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8E0BD7" w:rsidRPr="00B04C2A" w14:paraId="4C2AC135" w14:textId="77777777" w:rsidTr="008E0BD7">
        <w:trPr>
          <w:cantSplit/>
          <w:trHeight w:val="284"/>
        </w:trPr>
        <w:tc>
          <w:tcPr>
            <w:tcW w:w="1661" w:type="dxa"/>
            <w:vMerge w:val="restart"/>
            <w:shd w:val="clear" w:color="auto" w:fill="FFFFFF"/>
            <w:vAlign w:val="center"/>
            <w:hideMark/>
          </w:tcPr>
          <w:p w14:paraId="1476DC36" w14:textId="77777777" w:rsidR="008E0BD7" w:rsidRPr="00B04C2A" w:rsidRDefault="00BC0896">
            <w:pPr>
              <w:spacing w:after="0" w:line="240" w:lineRule="auto"/>
              <w:ind w:firstLine="0"/>
              <w:rPr>
                <w:color w:val="000000"/>
                <w:sz w:val="22"/>
                <w:lang w:eastAsia="en-US"/>
              </w:rPr>
            </w:pPr>
            <w:r w:rsidRPr="00BC0896">
              <w:rPr>
                <w:color w:val="000000"/>
                <w:sz w:val="22"/>
                <w:lang w:eastAsia="en-US"/>
              </w:rPr>
              <w:t>Котельные № 5, № 1 (Арочник), № 2 (СУ- 951)</w:t>
            </w:r>
          </w:p>
        </w:tc>
        <w:tc>
          <w:tcPr>
            <w:tcW w:w="3638" w:type="dxa"/>
            <w:shd w:val="clear" w:color="auto" w:fill="FFFFFF"/>
            <w:vAlign w:val="center"/>
            <w:hideMark/>
          </w:tcPr>
          <w:p w14:paraId="2EEABAB1" w14:textId="77777777" w:rsidR="008E0BD7" w:rsidRPr="00B04C2A" w:rsidRDefault="008E0BD7" w:rsidP="00206900">
            <w:pPr>
              <w:spacing w:after="0" w:line="240" w:lineRule="auto"/>
              <w:ind w:firstLine="0"/>
              <w:rPr>
                <w:color w:val="000000"/>
                <w:sz w:val="22"/>
                <w:lang w:eastAsia="en-US"/>
              </w:rPr>
            </w:pPr>
            <w:r w:rsidRPr="00B04C2A">
              <w:rPr>
                <w:color w:val="000000"/>
                <w:sz w:val="22"/>
                <w:lang w:eastAsia="en-US"/>
              </w:rPr>
              <w:t>Всего подпитка тепловой сети, в т.ч.:</w:t>
            </w:r>
          </w:p>
        </w:tc>
        <w:tc>
          <w:tcPr>
            <w:tcW w:w="878" w:type="dxa"/>
            <w:shd w:val="clear" w:color="auto" w:fill="FFFFFF"/>
            <w:vAlign w:val="center"/>
            <w:hideMark/>
          </w:tcPr>
          <w:p w14:paraId="7E08DF2E" w14:textId="77777777" w:rsidR="008E0BD7" w:rsidRPr="00B04C2A" w:rsidRDefault="008E0BD7">
            <w:pPr>
              <w:spacing w:after="0" w:line="240" w:lineRule="auto"/>
              <w:ind w:firstLine="0"/>
              <w:jc w:val="center"/>
              <w:rPr>
                <w:color w:val="000000"/>
                <w:sz w:val="22"/>
                <w:lang w:eastAsia="en-US"/>
              </w:rPr>
            </w:pPr>
            <w:r w:rsidRPr="00B04C2A">
              <w:rPr>
                <w:color w:val="000000"/>
                <w:sz w:val="22"/>
                <w:lang w:eastAsia="en-US"/>
              </w:rPr>
              <w:t>4,58</w:t>
            </w:r>
          </w:p>
        </w:tc>
        <w:tc>
          <w:tcPr>
            <w:tcW w:w="878" w:type="dxa"/>
            <w:shd w:val="clear" w:color="auto" w:fill="FFFFFF"/>
            <w:vAlign w:val="center"/>
            <w:hideMark/>
          </w:tcPr>
          <w:p w14:paraId="3566E178" w14:textId="77777777" w:rsidR="008E0BD7" w:rsidRPr="00B04C2A" w:rsidRDefault="008E0BD7">
            <w:pPr>
              <w:spacing w:after="0" w:line="240" w:lineRule="auto"/>
              <w:ind w:firstLine="0"/>
              <w:jc w:val="center"/>
              <w:rPr>
                <w:color w:val="000000"/>
                <w:sz w:val="22"/>
                <w:lang w:eastAsia="en-US"/>
              </w:rPr>
            </w:pPr>
            <w:r w:rsidRPr="00B04C2A">
              <w:rPr>
                <w:color w:val="000000"/>
                <w:sz w:val="22"/>
                <w:lang w:eastAsia="en-US"/>
              </w:rPr>
              <w:t>4,56</w:t>
            </w:r>
          </w:p>
        </w:tc>
        <w:tc>
          <w:tcPr>
            <w:tcW w:w="878" w:type="dxa"/>
            <w:shd w:val="clear" w:color="auto" w:fill="FFFFFF"/>
            <w:vAlign w:val="center"/>
            <w:hideMark/>
          </w:tcPr>
          <w:p w14:paraId="46E498E0" w14:textId="77777777" w:rsidR="008E0BD7" w:rsidRPr="00B04C2A" w:rsidRDefault="008E0BD7">
            <w:pPr>
              <w:spacing w:after="0" w:line="240" w:lineRule="auto"/>
              <w:ind w:firstLine="0"/>
              <w:jc w:val="center"/>
              <w:rPr>
                <w:color w:val="000000"/>
                <w:sz w:val="22"/>
                <w:lang w:eastAsia="en-US"/>
              </w:rPr>
            </w:pPr>
            <w:r w:rsidRPr="00B04C2A">
              <w:rPr>
                <w:color w:val="000000"/>
                <w:sz w:val="22"/>
                <w:lang w:eastAsia="en-US"/>
              </w:rPr>
              <w:t>4,53</w:t>
            </w:r>
          </w:p>
        </w:tc>
        <w:tc>
          <w:tcPr>
            <w:tcW w:w="878" w:type="dxa"/>
            <w:shd w:val="clear" w:color="auto" w:fill="auto"/>
            <w:vAlign w:val="center"/>
            <w:hideMark/>
          </w:tcPr>
          <w:p w14:paraId="4AC9B2E0" w14:textId="77777777" w:rsidR="008E0BD7" w:rsidRPr="008E0BD7" w:rsidRDefault="008E0BD7">
            <w:pPr>
              <w:spacing w:after="0" w:line="240" w:lineRule="auto"/>
              <w:ind w:firstLine="0"/>
              <w:jc w:val="center"/>
              <w:rPr>
                <w:color w:val="000000"/>
                <w:sz w:val="22"/>
                <w:lang w:eastAsia="en-US"/>
              </w:rPr>
            </w:pPr>
            <w:r w:rsidRPr="008E0BD7">
              <w:rPr>
                <w:color w:val="000000"/>
                <w:sz w:val="20"/>
                <w:szCs w:val="20"/>
              </w:rPr>
              <w:t>4,53</w:t>
            </w:r>
          </w:p>
        </w:tc>
        <w:tc>
          <w:tcPr>
            <w:tcW w:w="883" w:type="dxa"/>
            <w:shd w:val="clear" w:color="auto" w:fill="auto"/>
            <w:vAlign w:val="center"/>
            <w:hideMark/>
          </w:tcPr>
          <w:p w14:paraId="36E00BA0" w14:textId="77777777" w:rsidR="008E0BD7" w:rsidRPr="008E0BD7" w:rsidRDefault="008E0BD7">
            <w:pPr>
              <w:spacing w:after="0" w:line="240" w:lineRule="auto"/>
              <w:ind w:firstLine="0"/>
              <w:jc w:val="center"/>
              <w:rPr>
                <w:color w:val="000000"/>
                <w:sz w:val="22"/>
                <w:lang w:eastAsia="en-US"/>
              </w:rPr>
            </w:pPr>
            <w:r w:rsidRPr="008E0BD7">
              <w:rPr>
                <w:color w:val="000000"/>
                <w:sz w:val="20"/>
                <w:szCs w:val="20"/>
              </w:rPr>
              <w:t>7,35</w:t>
            </w:r>
          </w:p>
        </w:tc>
      </w:tr>
      <w:tr w:rsidR="008E0BD7" w:rsidRPr="00B04C2A" w14:paraId="29D81BAE" w14:textId="77777777" w:rsidTr="008E0BD7">
        <w:trPr>
          <w:cantSplit/>
          <w:trHeight w:val="284"/>
        </w:trPr>
        <w:tc>
          <w:tcPr>
            <w:tcW w:w="0" w:type="auto"/>
            <w:vMerge/>
            <w:vAlign w:val="center"/>
            <w:hideMark/>
          </w:tcPr>
          <w:p w14:paraId="1F42DE0E" w14:textId="77777777" w:rsidR="008E0BD7" w:rsidRPr="00B04C2A" w:rsidRDefault="008E0BD7">
            <w:pPr>
              <w:spacing w:after="0" w:line="240" w:lineRule="auto"/>
              <w:ind w:firstLine="0"/>
              <w:rPr>
                <w:color w:val="000000"/>
                <w:sz w:val="22"/>
                <w:lang w:eastAsia="en-US"/>
              </w:rPr>
            </w:pPr>
          </w:p>
        </w:tc>
        <w:tc>
          <w:tcPr>
            <w:tcW w:w="3638" w:type="dxa"/>
            <w:shd w:val="clear" w:color="auto" w:fill="FFFFFF"/>
            <w:vAlign w:val="center"/>
            <w:hideMark/>
          </w:tcPr>
          <w:p w14:paraId="634D83B8" w14:textId="77777777" w:rsidR="008E0BD7" w:rsidRPr="00B04C2A" w:rsidRDefault="008E0BD7"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hideMark/>
          </w:tcPr>
          <w:p w14:paraId="2FC3125F" w14:textId="77777777" w:rsidR="008E0BD7" w:rsidRPr="00B04C2A" w:rsidRDefault="008E0BD7">
            <w:pPr>
              <w:spacing w:after="0" w:line="240" w:lineRule="auto"/>
              <w:ind w:firstLine="0"/>
              <w:jc w:val="center"/>
              <w:rPr>
                <w:color w:val="000000"/>
                <w:sz w:val="22"/>
                <w:lang w:eastAsia="en-US"/>
              </w:rPr>
            </w:pPr>
            <w:r w:rsidRPr="00B04C2A">
              <w:rPr>
                <w:color w:val="000000"/>
                <w:sz w:val="22"/>
                <w:lang w:eastAsia="en-US"/>
              </w:rPr>
              <w:t>4,58</w:t>
            </w:r>
          </w:p>
        </w:tc>
        <w:tc>
          <w:tcPr>
            <w:tcW w:w="878" w:type="dxa"/>
            <w:shd w:val="clear" w:color="auto" w:fill="FFFFFF"/>
            <w:vAlign w:val="center"/>
            <w:hideMark/>
          </w:tcPr>
          <w:p w14:paraId="69A488E5" w14:textId="77777777" w:rsidR="008E0BD7" w:rsidRPr="00B04C2A" w:rsidRDefault="008E0BD7">
            <w:pPr>
              <w:spacing w:after="0" w:line="240" w:lineRule="auto"/>
              <w:ind w:firstLine="0"/>
              <w:jc w:val="center"/>
              <w:rPr>
                <w:color w:val="000000"/>
                <w:sz w:val="22"/>
                <w:lang w:eastAsia="en-US"/>
              </w:rPr>
            </w:pPr>
            <w:r w:rsidRPr="00B04C2A">
              <w:rPr>
                <w:color w:val="000000"/>
                <w:sz w:val="22"/>
                <w:lang w:eastAsia="en-US"/>
              </w:rPr>
              <w:t>4,56</w:t>
            </w:r>
          </w:p>
        </w:tc>
        <w:tc>
          <w:tcPr>
            <w:tcW w:w="878" w:type="dxa"/>
            <w:shd w:val="clear" w:color="auto" w:fill="FFFFFF"/>
            <w:vAlign w:val="center"/>
            <w:hideMark/>
          </w:tcPr>
          <w:p w14:paraId="6824B6D8" w14:textId="77777777" w:rsidR="008E0BD7" w:rsidRPr="00B04C2A" w:rsidRDefault="008E0BD7">
            <w:pPr>
              <w:spacing w:after="0" w:line="240" w:lineRule="auto"/>
              <w:ind w:firstLine="0"/>
              <w:jc w:val="center"/>
              <w:rPr>
                <w:color w:val="000000"/>
                <w:sz w:val="22"/>
                <w:lang w:eastAsia="en-US"/>
              </w:rPr>
            </w:pPr>
            <w:r w:rsidRPr="00B04C2A">
              <w:rPr>
                <w:color w:val="000000"/>
                <w:sz w:val="22"/>
                <w:lang w:eastAsia="en-US"/>
              </w:rPr>
              <w:t>4,53</w:t>
            </w:r>
          </w:p>
        </w:tc>
        <w:tc>
          <w:tcPr>
            <w:tcW w:w="878" w:type="dxa"/>
            <w:shd w:val="clear" w:color="auto" w:fill="auto"/>
            <w:vAlign w:val="center"/>
            <w:hideMark/>
          </w:tcPr>
          <w:p w14:paraId="63876DC2" w14:textId="77777777" w:rsidR="008E0BD7" w:rsidRPr="008E0BD7" w:rsidRDefault="008E0BD7">
            <w:pPr>
              <w:spacing w:after="0" w:line="240" w:lineRule="auto"/>
              <w:ind w:firstLine="0"/>
              <w:jc w:val="center"/>
              <w:rPr>
                <w:color w:val="000000"/>
                <w:sz w:val="22"/>
                <w:lang w:eastAsia="en-US"/>
              </w:rPr>
            </w:pPr>
            <w:r w:rsidRPr="008E0BD7">
              <w:rPr>
                <w:color w:val="000000"/>
                <w:sz w:val="20"/>
                <w:szCs w:val="20"/>
              </w:rPr>
              <w:t>4,53</w:t>
            </w:r>
          </w:p>
        </w:tc>
        <w:tc>
          <w:tcPr>
            <w:tcW w:w="883" w:type="dxa"/>
            <w:shd w:val="clear" w:color="auto" w:fill="auto"/>
            <w:vAlign w:val="center"/>
            <w:hideMark/>
          </w:tcPr>
          <w:p w14:paraId="5D8A9DE4" w14:textId="77777777" w:rsidR="008E0BD7" w:rsidRPr="008E0BD7" w:rsidRDefault="008E0BD7">
            <w:pPr>
              <w:spacing w:after="0" w:line="240" w:lineRule="auto"/>
              <w:ind w:firstLine="0"/>
              <w:jc w:val="center"/>
              <w:rPr>
                <w:color w:val="000000"/>
                <w:sz w:val="22"/>
                <w:lang w:eastAsia="en-US"/>
              </w:rPr>
            </w:pPr>
            <w:r w:rsidRPr="008E0BD7">
              <w:rPr>
                <w:color w:val="000000"/>
                <w:sz w:val="20"/>
                <w:szCs w:val="20"/>
              </w:rPr>
              <w:t>7,35</w:t>
            </w:r>
          </w:p>
        </w:tc>
      </w:tr>
      <w:tr w:rsidR="00E60530" w:rsidRPr="00B04C2A" w14:paraId="4BC28129" w14:textId="77777777" w:rsidTr="00206900">
        <w:trPr>
          <w:cantSplit/>
          <w:trHeight w:val="284"/>
        </w:trPr>
        <w:tc>
          <w:tcPr>
            <w:tcW w:w="0" w:type="auto"/>
            <w:vMerge/>
            <w:vAlign w:val="center"/>
            <w:hideMark/>
          </w:tcPr>
          <w:p w14:paraId="62AAB29B"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4992E0B0"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hideMark/>
          </w:tcPr>
          <w:p w14:paraId="22C2ADD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2194964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5C570FD1"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1306AAD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 </w:t>
            </w:r>
          </w:p>
        </w:tc>
        <w:tc>
          <w:tcPr>
            <w:tcW w:w="883" w:type="dxa"/>
            <w:shd w:val="clear" w:color="auto" w:fill="FFFFFF"/>
            <w:vAlign w:val="center"/>
            <w:hideMark/>
          </w:tcPr>
          <w:p w14:paraId="01D4620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 </w:t>
            </w:r>
          </w:p>
        </w:tc>
      </w:tr>
      <w:tr w:rsidR="00E60530" w:rsidRPr="00B04C2A" w14:paraId="5D02218A" w14:textId="77777777" w:rsidTr="00206900">
        <w:trPr>
          <w:cantSplit/>
          <w:trHeight w:val="284"/>
        </w:trPr>
        <w:tc>
          <w:tcPr>
            <w:tcW w:w="0" w:type="auto"/>
            <w:vMerge/>
            <w:vAlign w:val="center"/>
            <w:hideMark/>
          </w:tcPr>
          <w:p w14:paraId="7FE1E613"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18445221"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hideMark/>
          </w:tcPr>
          <w:p w14:paraId="100F6CC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3ACC7E8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5220083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31E919A0"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 </w:t>
            </w:r>
          </w:p>
        </w:tc>
        <w:tc>
          <w:tcPr>
            <w:tcW w:w="883" w:type="dxa"/>
            <w:shd w:val="clear" w:color="auto" w:fill="FFFFFF"/>
            <w:vAlign w:val="center"/>
            <w:hideMark/>
          </w:tcPr>
          <w:p w14:paraId="5688E691"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 </w:t>
            </w:r>
          </w:p>
        </w:tc>
      </w:tr>
      <w:tr w:rsidR="00E60530" w:rsidRPr="00B04C2A" w14:paraId="78AE2E11" w14:textId="77777777" w:rsidTr="00206900">
        <w:trPr>
          <w:cantSplit/>
          <w:trHeight w:val="284"/>
        </w:trPr>
        <w:tc>
          <w:tcPr>
            <w:tcW w:w="1661" w:type="dxa"/>
            <w:vMerge w:val="restart"/>
            <w:shd w:val="clear" w:color="auto" w:fill="FFFFFF"/>
            <w:vAlign w:val="center"/>
            <w:hideMark/>
          </w:tcPr>
          <w:p w14:paraId="35CD954F" w14:textId="77777777" w:rsidR="00E60530" w:rsidRPr="00B04C2A" w:rsidRDefault="00E60530">
            <w:pPr>
              <w:spacing w:after="0" w:line="240" w:lineRule="auto"/>
              <w:ind w:firstLine="0"/>
              <w:rPr>
                <w:color w:val="000000"/>
                <w:sz w:val="22"/>
                <w:lang w:eastAsia="en-US"/>
              </w:rPr>
            </w:pPr>
            <w:r w:rsidRPr="00B04C2A">
              <w:rPr>
                <w:color w:val="000000"/>
                <w:sz w:val="22"/>
                <w:lang w:eastAsia="en-US"/>
              </w:rPr>
              <w:t>СУ-78</w:t>
            </w:r>
          </w:p>
        </w:tc>
        <w:tc>
          <w:tcPr>
            <w:tcW w:w="3638" w:type="dxa"/>
            <w:shd w:val="clear" w:color="auto" w:fill="FFFFFF"/>
            <w:vAlign w:val="center"/>
            <w:hideMark/>
          </w:tcPr>
          <w:p w14:paraId="2AE5B9F0"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Всего подпитка тепловой сети, в т.ч.:</w:t>
            </w:r>
          </w:p>
        </w:tc>
        <w:tc>
          <w:tcPr>
            <w:tcW w:w="878" w:type="dxa"/>
            <w:shd w:val="clear" w:color="auto" w:fill="FFFFFF"/>
            <w:vAlign w:val="center"/>
            <w:hideMark/>
          </w:tcPr>
          <w:p w14:paraId="4A1AF58B"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c>
          <w:tcPr>
            <w:tcW w:w="878" w:type="dxa"/>
            <w:shd w:val="clear" w:color="auto" w:fill="FFFFFF"/>
            <w:vAlign w:val="center"/>
            <w:hideMark/>
          </w:tcPr>
          <w:p w14:paraId="074AA8A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c>
          <w:tcPr>
            <w:tcW w:w="878" w:type="dxa"/>
            <w:shd w:val="clear" w:color="auto" w:fill="FFFFFF"/>
            <w:vAlign w:val="center"/>
            <w:hideMark/>
          </w:tcPr>
          <w:p w14:paraId="5635736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c>
          <w:tcPr>
            <w:tcW w:w="878" w:type="dxa"/>
            <w:shd w:val="clear" w:color="auto" w:fill="FFFFFF"/>
            <w:vAlign w:val="center"/>
            <w:hideMark/>
          </w:tcPr>
          <w:p w14:paraId="5B99E520"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 </w:t>
            </w:r>
          </w:p>
        </w:tc>
        <w:tc>
          <w:tcPr>
            <w:tcW w:w="883" w:type="dxa"/>
            <w:shd w:val="clear" w:color="auto" w:fill="FFFFFF"/>
            <w:vAlign w:val="center"/>
            <w:hideMark/>
          </w:tcPr>
          <w:p w14:paraId="39F7F63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 </w:t>
            </w:r>
          </w:p>
        </w:tc>
      </w:tr>
      <w:tr w:rsidR="00E60530" w:rsidRPr="00B04C2A" w14:paraId="11F51E83" w14:textId="77777777" w:rsidTr="00206900">
        <w:trPr>
          <w:cantSplit/>
          <w:trHeight w:val="284"/>
        </w:trPr>
        <w:tc>
          <w:tcPr>
            <w:tcW w:w="0" w:type="auto"/>
            <w:vMerge/>
            <w:vAlign w:val="center"/>
            <w:hideMark/>
          </w:tcPr>
          <w:p w14:paraId="4D2A2CF3"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660B39F8"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hideMark/>
          </w:tcPr>
          <w:p w14:paraId="57BBDB2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c>
          <w:tcPr>
            <w:tcW w:w="878" w:type="dxa"/>
            <w:shd w:val="clear" w:color="auto" w:fill="FFFFFF"/>
            <w:vAlign w:val="center"/>
            <w:hideMark/>
          </w:tcPr>
          <w:p w14:paraId="5CD41F6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c>
          <w:tcPr>
            <w:tcW w:w="878" w:type="dxa"/>
            <w:shd w:val="clear" w:color="auto" w:fill="FFFFFF"/>
            <w:vAlign w:val="center"/>
            <w:hideMark/>
          </w:tcPr>
          <w:p w14:paraId="50C53B8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c>
          <w:tcPr>
            <w:tcW w:w="878" w:type="dxa"/>
            <w:shd w:val="clear" w:color="auto" w:fill="FFFFFF"/>
            <w:vAlign w:val="center"/>
            <w:hideMark/>
          </w:tcPr>
          <w:p w14:paraId="398ABCE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 </w:t>
            </w:r>
          </w:p>
        </w:tc>
        <w:tc>
          <w:tcPr>
            <w:tcW w:w="883" w:type="dxa"/>
            <w:shd w:val="clear" w:color="auto" w:fill="FFFFFF"/>
            <w:vAlign w:val="center"/>
            <w:hideMark/>
          </w:tcPr>
          <w:p w14:paraId="1A7EEA7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 </w:t>
            </w:r>
          </w:p>
        </w:tc>
      </w:tr>
      <w:tr w:rsidR="00E60530" w:rsidRPr="00B04C2A" w14:paraId="1E6C8432" w14:textId="77777777" w:rsidTr="00206900">
        <w:trPr>
          <w:cantSplit/>
          <w:trHeight w:val="284"/>
        </w:trPr>
        <w:tc>
          <w:tcPr>
            <w:tcW w:w="0" w:type="auto"/>
            <w:vMerge/>
            <w:vAlign w:val="center"/>
            <w:hideMark/>
          </w:tcPr>
          <w:p w14:paraId="03A04E2D"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37E3CBDF"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hideMark/>
          </w:tcPr>
          <w:p w14:paraId="3910F457"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5A7A8EA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2ABEE5A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787DC4E2"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 </w:t>
            </w:r>
          </w:p>
        </w:tc>
        <w:tc>
          <w:tcPr>
            <w:tcW w:w="883" w:type="dxa"/>
            <w:shd w:val="clear" w:color="auto" w:fill="FFFFFF"/>
            <w:vAlign w:val="center"/>
            <w:hideMark/>
          </w:tcPr>
          <w:p w14:paraId="0BF7044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 </w:t>
            </w:r>
          </w:p>
        </w:tc>
      </w:tr>
      <w:tr w:rsidR="00E60530" w:rsidRPr="00B04C2A" w14:paraId="68EC37DC" w14:textId="77777777" w:rsidTr="00206900">
        <w:trPr>
          <w:cantSplit/>
          <w:trHeight w:val="284"/>
        </w:trPr>
        <w:tc>
          <w:tcPr>
            <w:tcW w:w="0" w:type="auto"/>
            <w:vMerge/>
            <w:vAlign w:val="center"/>
            <w:hideMark/>
          </w:tcPr>
          <w:p w14:paraId="44182890"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6DD8F134"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hideMark/>
          </w:tcPr>
          <w:p w14:paraId="36AA5060"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3EDA4FB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5830D4FA"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64676F2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 </w:t>
            </w:r>
          </w:p>
        </w:tc>
        <w:tc>
          <w:tcPr>
            <w:tcW w:w="883" w:type="dxa"/>
            <w:shd w:val="clear" w:color="auto" w:fill="FFFFFF"/>
            <w:vAlign w:val="center"/>
            <w:hideMark/>
          </w:tcPr>
          <w:p w14:paraId="6F213B4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 </w:t>
            </w:r>
          </w:p>
        </w:tc>
      </w:tr>
      <w:tr w:rsidR="00E60530" w:rsidRPr="00B04C2A" w14:paraId="33CA3040" w14:textId="77777777" w:rsidTr="00206900">
        <w:trPr>
          <w:cantSplit/>
          <w:trHeight w:val="284"/>
        </w:trPr>
        <w:tc>
          <w:tcPr>
            <w:tcW w:w="1661" w:type="dxa"/>
            <w:vMerge w:val="restart"/>
            <w:shd w:val="clear" w:color="auto" w:fill="FFFFFF"/>
            <w:vAlign w:val="center"/>
            <w:hideMark/>
          </w:tcPr>
          <w:p w14:paraId="4927D2C1" w14:textId="77777777" w:rsidR="00E60530" w:rsidRPr="00B04C2A" w:rsidRDefault="00E60530">
            <w:pPr>
              <w:spacing w:after="0" w:line="240" w:lineRule="auto"/>
              <w:ind w:firstLine="0"/>
              <w:rPr>
                <w:color w:val="000000"/>
                <w:sz w:val="22"/>
                <w:lang w:eastAsia="en-US"/>
              </w:rPr>
            </w:pPr>
            <w:r w:rsidRPr="00B04C2A">
              <w:rPr>
                <w:color w:val="000000"/>
                <w:sz w:val="22"/>
                <w:lang w:eastAsia="en-US"/>
              </w:rPr>
              <w:t>КСАТ</w:t>
            </w:r>
          </w:p>
        </w:tc>
        <w:tc>
          <w:tcPr>
            <w:tcW w:w="3638" w:type="dxa"/>
            <w:shd w:val="clear" w:color="auto" w:fill="FFFFFF"/>
            <w:vAlign w:val="center"/>
            <w:hideMark/>
          </w:tcPr>
          <w:p w14:paraId="17CD1C2B"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Всего подпитка тепловой сети, в т.ч.:</w:t>
            </w:r>
          </w:p>
        </w:tc>
        <w:tc>
          <w:tcPr>
            <w:tcW w:w="878" w:type="dxa"/>
            <w:shd w:val="clear" w:color="auto" w:fill="FFFFFF"/>
            <w:vAlign w:val="center"/>
            <w:hideMark/>
          </w:tcPr>
          <w:p w14:paraId="32BE603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0,26</w:t>
            </w:r>
          </w:p>
        </w:tc>
        <w:tc>
          <w:tcPr>
            <w:tcW w:w="878" w:type="dxa"/>
            <w:shd w:val="clear" w:color="auto" w:fill="FFFFFF"/>
            <w:vAlign w:val="center"/>
            <w:hideMark/>
          </w:tcPr>
          <w:p w14:paraId="4C7EA3A1"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0,26</w:t>
            </w:r>
          </w:p>
        </w:tc>
        <w:tc>
          <w:tcPr>
            <w:tcW w:w="878" w:type="dxa"/>
            <w:shd w:val="clear" w:color="auto" w:fill="FFFFFF"/>
            <w:vAlign w:val="center"/>
            <w:hideMark/>
          </w:tcPr>
          <w:p w14:paraId="31583C6B"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0,26</w:t>
            </w:r>
          </w:p>
        </w:tc>
        <w:tc>
          <w:tcPr>
            <w:tcW w:w="878" w:type="dxa"/>
            <w:shd w:val="clear" w:color="auto" w:fill="FFFFFF"/>
            <w:vAlign w:val="center"/>
            <w:hideMark/>
          </w:tcPr>
          <w:p w14:paraId="2112A20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0,26</w:t>
            </w:r>
          </w:p>
        </w:tc>
        <w:tc>
          <w:tcPr>
            <w:tcW w:w="883" w:type="dxa"/>
            <w:shd w:val="clear" w:color="auto" w:fill="FFFFFF"/>
            <w:vAlign w:val="center"/>
            <w:hideMark/>
          </w:tcPr>
          <w:p w14:paraId="62DF83A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0,26</w:t>
            </w:r>
          </w:p>
        </w:tc>
      </w:tr>
      <w:tr w:rsidR="00E60530" w:rsidRPr="00B04C2A" w14:paraId="2F1A7943" w14:textId="77777777" w:rsidTr="00206900">
        <w:trPr>
          <w:cantSplit/>
          <w:trHeight w:val="284"/>
        </w:trPr>
        <w:tc>
          <w:tcPr>
            <w:tcW w:w="0" w:type="auto"/>
            <w:vMerge/>
            <w:vAlign w:val="center"/>
            <w:hideMark/>
          </w:tcPr>
          <w:p w14:paraId="6EA9E2E3"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0671FDED"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hideMark/>
          </w:tcPr>
          <w:p w14:paraId="5E27307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0,26</w:t>
            </w:r>
          </w:p>
        </w:tc>
        <w:tc>
          <w:tcPr>
            <w:tcW w:w="878" w:type="dxa"/>
            <w:shd w:val="clear" w:color="auto" w:fill="FFFFFF"/>
            <w:vAlign w:val="center"/>
            <w:hideMark/>
          </w:tcPr>
          <w:p w14:paraId="207ADDA9"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0,26</w:t>
            </w:r>
          </w:p>
        </w:tc>
        <w:tc>
          <w:tcPr>
            <w:tcW w:w="878" w:type="dxa"/>
            <w:shd w:val="clear" w:color="auto" w:fill="FFFFFF"/>
            <w:vAlign w:val="center"/>
            <w:hideMark/>
          </w:tcPr>
          <w:p w14:paraId="2496581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0,26</w:t>
            </w:r>
          </w:p>
        </w:tc>
        <w:tc>
          <w:tcPr>
            <w:tcW w:w="878" w:type="dxa"/>
            <w:shd w:val="clear" w:color="auto" w:fill="FFFFFF"/>
            <w:vAlign w:val="center"/>
            <w:hideMark/>
          </w:tcPr>
          <w:p w14:paraId="36BF217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0,26</w:t>
            </w:r>
          </w:p>
        </w:tc>
        <w:tc>
          <w:tcPr>
            <w:tcW w:w="883" w:type="dxa"/>
            <w:shd w:val="clear" w:color="auto" w:fill="FFFFFF"/>
            <w:vAlign w:val="center"/>
            <w:hideMark/>
          </w:tcPr>
          <w:p w14:paraId="5D7365E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0,26</w:t>
            </w:r>
          </w:p>
        </w:tc>
      </w:tr>
      <w:tr w:rsidR="00E60530" w:rsidRPr="00B04C2A" w14:paraId="5CFF1863" w14:textId="77777777" w:rsidTr="00206900">
        <w:trPr>
          <w:cantSplit/>
          <w:trHeight w:val="284"/>
        </w:trPr>
        <w:tc>
          <w:tcPr>
            <w:tcW w:w="0" w:type="auto"/>
            <w:vMerge/>
            <w:vAlign w:val="center"/>
            <w:hideMark/>
          </w:tcPr>
          <w:p w14:paraId="25AAC759"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23AE6A2A"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hideMark/>
          </w:tcPr>
          <w:p w14:paraId="752B960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2426D93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0168E59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303C589A"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161FCCC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73FD4326" w14:textId="77777777" w:rsidTr="00206900">
        <w:trPr>
          <w:cantSplit/>
          <w:trHeight w:val="284"/>
        </w:trPr>
        <w:tc>
          <w:tcPr>
            <w:tcW w:w="0" w:type="auto"/>
            <w:vMerge/>
            <w:vAlign w:val="center"/>
            <w:hideMark/>
          </w:tcPr>
          <w:p w14:paraId="4157715C"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52A49B0E"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hideMark/>
          </w:tcPr>
          <w:p w14:paraId="0FDD509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386A596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62F55B8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79C514F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18C2608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615ABE6A" w14:textId="77777777" w:rsidTr="00206900">
        <w:trPr>
          <w:cantSplit/>
          <w:trHeight w:val="284"/>
        </w:trPr>
        <w:tc>
          <w:tcPr>
            <w:tcW w:w="1661" w:type="dxa"/>
            <w:vMerge w:val="restart"/>
            <w:shd w:val="clear" w:color="auto" w:fill="FFFFFF"/>
            <w:vAlign w:val="center"/>
            <w:hideMark/>
          </w:tcPr>
          <w:p w14:paraId="56060689" w14:textId="77777777" w:rsidR="00E60530" w:rsidRPr="00B04C2A" w:rsidRDefault="00E60530">
            <w:pPr>
              <w:spacing w:after="0" w:line="240" w:lineRule="auto"/>
              <w:ind w:firstLine="0"/>
              <w:rPr>
                <w:color w:val="000000"/>
                <w:sz w:val="22"/>
                <w:lang w:eastAsia="en-US"/>
              </w:rPr>
            </w:pPr>
            <w:r w:rsidRPr="00B04C2A">
              <w:rPr>
                <w:color w:val="000000"/>
                <w:sz w:val="22"/>
                <w:lang w:eastAsia="en-US"/>
              </w:rPr>
              <w:t>ККЗ</w:t>
            </w:r>
          </w:p>
        </w:tc>
        <w:tc>
          <w:tcPr>
            <w:tcW w:w="3638" w:type="dxa"/>
            <w:shd w:val="clear" w:color="auto" w:fill="FFFFFF"/>
            <w:vAlign w:val="center"/>
            <w:hideMark/>
          </w:tcPr>
          <w:p w14:paraId="403587D1"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Всего подпитка тепловой сети, в т.ч.:</w:t>
            </w:r>
          </w:p>
        </w:tc>
        <w:tc>
          <w:tcPr>
            <w:tcW w:w="878" w:type="dxa"/>
            <w:shd w:val="clear" w:color="auto" w:fill="FFFFFF"/>
            <w:vAlign w:val="center"/>
            <w:hideMark/>
          </w:tcPr>
          <w:p w14:paraId="60A832CB"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20,74</w:t>
            </w:r>
          </w:p>
        </w:tc>
        <w:tc>
          <w:tcPr>
            <w:tcW w:w="878" w:type="dxa"/>
            <w:shd w:val="clear" w:color="auto" w:fill="FFFFFF"/>
            <w:vAlign w:val="center"/>
            <w:hideMark/>
          </w:tcPr>
          <w:p w14:paraId="2FB175BB"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20,74</w:t>
            </w:r>
          </w:p>
        </w:tc>
        <w:tc>
          <w:tcPr>
            <w:tcW w:w="878" w:type="dxa"/>
            <w:shd w:val="clear" w:color="auto" w:fill="FFFFFF"/>
            <w:vAlign w:val="center"/>
            <w:hideMark/>
          </w:tcPr>
          <w:p w14:paraId="45FE548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20,74</w:t>
            </w:r>
          </w:p>
        </w:tc>
        <w:tc>
          <w:tcPr>
            <w:tcW w:w="878" w:type="dxa"/>
            <w:shd w:val="clear" w:color="auto" w:fill="FFFFFF"/>
            <w:vAlign w:val="center"/>
            <w:hideMark/>
          </w:tcPr>
          <w:p w14:paraId="48FED2A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20,74</w:t>
            </w:r>
          </w:p>
        </w:tc>
        <w:tc>
          <w:tcPr>
            <w:tcW w:w="883" w:type="dxa"/>
            <w:shd w:val="clear" w:color="auto" w:fill="FFFFFF"/>
            <w:vAlign w:val="center"/>
            <w:hideMark/>
          </w:tcPr>
          <w:p w14:paraId="72E54A27"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21,36</w:t>
            </w:r>
          </w:p>
        </w:tc>
      </w:tr>
      <w:tr w:rsidR="00E60530" w:rsidRPr="00B04C2A" w14:paraId="76AA1F8B" w14:textId="77777777" w:rsidTr="00206900">
        <w:trPr>
          <w:cantSplit/>
          <w:trHeight w:val="284"/>
        </w:trPr>
        <w:tc>
          <w:tcPr>
            <w:tcW w:w="0" w:type="auto"/>
            <w:vMerge/>
            <w:vAlign w:val="center"/>
            <w:hideMark/>
          </w:tcPr>
          <w:p w14:paraId="7147D946"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6C673A6E"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hideMark/>
          </w:tcPr>
          <w:p w14:paraId="4F396C4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20,74</w:t>
            </w:r>
          </w:p>
        </w:tc>
        <w:tc>
          <w:tcPr>
            <w:tcW w:w="878" w:type="dxa"/>
            <w:shd w:val="clear" w:color="auto" w:fill="FFFFFF"/>
            <w:vAlign w:val="center"/>
            <w:hideMark/>
          </w:tcPr>
          <w:p w14:paraId="68FC6D7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20,74</w:t>
            </w:r>
          </w:p>
        </w:tc>
        <w:tc>
          <w:tcPr>
            <w:tcW w:w="878" w:type="dxa"/>
            <w:shd w:val="clear" w:color="auto" w:fill="FFFFFF"/>
            <w:vAlign w:val="center"/>
            <w:hideMark/>
          </w:tcPr>
          <w:p w14:paraId="3700172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20,74</w:t>
            </w:r>
          </w:p>
        </w:tc>
        <w:tc>
          <w:tcPr>
            <w:tcW w:w="878" w:type="dxa"/>
            <w:shd w:val="clear" w:color="auto" w:fill="FFFFFF"/>
            <w:vAlign w:val="center"/>
            <w:hideMark/>
          </w:tcPr>
          <w:p w14:paraId="1984A0AA"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20,74</w:t>
            </w:r>
          </w:p>
        </w:tc>
        <w:tc>
          <w:tcPr>
            <w:tcW w:w="883" w:type="dxa"/>
            <w:shd w:val="clear" w:color="auto" w:fill="FFFFFF"/>
            <w:vAlign w:val="center"/>
            <w:hideMark/>
          </w:tcPr>
          <w:p w14:paraId="1014526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21,36</w:t>
            </w:r>
          </w:p>
        </w:tc>
      </w:tr>
      <w:tr w:rsidR="00E60530" w:rsidRPr="00B04C2A" w14:paraId="19458B12" w14:textId="77777777" w:rsidTr="00206900">
        <w:trPr>
          <w:cantSplit/>
          <w:trHeight w:val="284"/>
        </w:trPr>
        <w:tc>
          <w:tcPr>
            <w:tcW w:w="0" w:type="auto"/>
            <w:vMerge/>
            <w:vAlign w:val="center"/>
            <w:hideMark/>
          </w:tcPr>
          <w:p w14:paraId="77890770"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5EEF3BE9"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hideMark/>
          </w:tcPr>
          <w:p w14:paraId="1ADA4CF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43C741B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4E32280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7537A1F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724D446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1AFECDDC" w14:textId="77777777" w:rsidTr="00206900">
        <w:trPr>
          <w:cantSplit/>
          <w:trHeight w:val="284"/>
        </w:trPr>
        <w:tc>
          <w:tcPr>
            <w:tcW w:w="0" w:type="auto"/>
            <w:vMerge/>
            <w:vAlign w:val="center"/>
            <w:hideMark/>
          </w:tcPr>
          <w:p w14:paraId="1BF4E3D2"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1CD49E32"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hideMark/>
          </w:tcPr>
          <w:p w14:paraId="23C5B2C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7267D16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13DA6D10"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3D96BB4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5A9B8309"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4FFCB221" w14:textId="77777777" w:rsidTr="00206900">
        <w:trPr>
          <w:cantSplit/>
          <w:trHeight w:val="284"/>
        </w:trPr>
        <w:tc>
          <w:tcPr>
            <w:tcW w:w="1661" w:type="dxa"/>
            <w:vMerge w:val="restart"/>
            <w:shd w:val="clear" w:color="auto" w:fill="FFFFFF"/>
            <w:vAlign w:val="center"/>
            <w:hideMark/>
          </w:tcPr>
          <w:p w14:paraId="3C2C1F61" w14:textId="77777777" w:rsidR="00E60530" w:rsidRPr="00B04C2A" w:rsidRDefault="00E60530">
            <w:pPr>
              <w:spacing w:after="0" w:line="240" w:lineRule="auto"/>
              <w:ind w:firstLine="0"/>
              <w:rPr>
                <w:color w:val="000000"/>
                <w:sz w:val="22"/>
                <w:lang w:eastAsia="en-US"/>
              </w:rPr>
            </w:pPr>
            <w:r w:rsidRPr="00B04C2A">
              <w:rPr>
                <w:color w:val="000000"/>
                <w:sz w:val="22"/>
                <w:lang w:eastAsia="en-US"/>
              </w:rPr>
              <w:t>ДЕ-25</w:t>
            </w:r>
          </w:p>
        </w:tc>
        <w:tc>
          <w:tcPr>
            <w:tcW w:w="3638" w:type="dxa"/>
            <w:shd w:val="clear" w:color="auto" w:fill="FFFFFF"/>
            <w:vAlign w:val="center"/>
            <w:hideMark/>
          </w:tcPr>
          <w:p w14:paraId="03BC9765"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Всего подпитка тепловой сети, в т.ч.:</w:t>
            </w:r>
          </w:p>
        </w:tc>
        <w:tc>
          <w:tcPr>
            <w:tcW w:w="878" w:type="dxa"/>
            <w:shd w:val="clear" w:color="auto" w:fill="FFFFFF"/>
            <w:vAlign w:val="center"/>
            <w:hideMark/>
          </w:tcPr>
          <w:p w14:paraId="7508B84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4,66</w:t>
            </w:r>
          </w:p>
        </w:tc>
        <w:tc>
          <w:tcPr>
            <w:tcW w:w="878" w:type="dxa"/>
            <w:shd w:val="clear" w:color="auto" w:fill="FFFFFF"/>
            <w:vAlign w:val="center"/>
            <w:hideMark/>
          </w:tcPr>
          <w:p w14:paraId="6A92A401"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4,66</w:t>
            </w:r>
          </w:p>
        </w:tc>
        <w:tc>
          <w:tcPr>
            <w:tcW w:w="878" w:type="dxa"/>
            <w:shd w:val="clear" w:color="auto" w:fill="FFFFFF"/>
            <w:vAlign w:val="center"/>
            <w:hideMark/>
          </w:tcPr>
          <w:p w14:paraId="16AAB25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4,66</w:t>
            </w:r>
          </w:p>
        </w:tc>
        <w:tc>
          <w:tcPr>
            <w:tcW w:w="878" w:type="dxa"/>
            <w:shd w:val="clear" w:color="auto" w:fill="FFFFFF"/>
            <w:vAlign w:val="center"/>
            <w:hideMark/>
          </w:tcPr>
          <w:p w14:paraId="2D87EC9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4,66</w:t>
            </w:r>
          </w:p>
        </w:tc>
        <w:tc>
          <w:tcPr>
            <w:tcW w:w="883" w:type="dxa"/>
            <w:shd w:val="clear" w:color="auto" w:fill="FFFFFF"/>
            <w:vAlign w:val="center"/>
            <w:hideMark/>
          </w:tcPr>
          <w:p w14:paraId="528B95B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4,66</w:t>
            </w:r>
          </w:p>
        </w:tc>
      </w:tr>
      <w:tr w:rsidR="00E60530" w:rsidRPr="00B04C2A" w14:paraId="5DF50C7B" w14:textId="77777777" w:rsidTr="00206900">
        <w:trPr>
          <w:cantSplit/>
          <w:trHeight w:val="284"/>
        </w:trPr>
        <w:tc>
          <w:tcPr>
            <w:tcW w:w="0" w:type="auto"/>
            <w:vMerge/>
            <w:vAlign w:val="center"/>
            <w:hideMark/>
          </w:tcPr>
          <w:p w14:paraId="2C4A6B7D"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3E0A6989"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hideMark/>
          </w:tcPr>
          <w:p w14:paraId="307F7F6B"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4,66</w:t>
            </w:r>
          </w:p>
        </w:tc>
        <w:tc>
          <w:tcPr>
            <w:tcW w:w="878" w:type="dxa"/>
            <w:shd w:val="clear" w:color="auto" w:fill="FFFFFF"/>
            <w:vAlign w:val="center"/>
            <w:hideMark/>
          </w:tcPr>
          <w:p w14:paraId="2647ECC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4,66</w:t>
            </w:r>
          </w:p>
        </w:tc>
        <w:tc>
          <w:tcPr>
            <w:tcW w:w="878" w:type="dxa"/>
            <w:shd w:val="clear" w:color="auto" w:fill="FFFFFF"/>
            <w:vAlign w:val="center"/>
            <w:hideMark/>
          </w:tcPr>
          <w:p w14:paraId="3052B3DB"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4,66</w:t>
            </w:r>
          </w:p>
        </w:tc>
        <w:tc>
          <w:tcPr>
            <w:tcW w:w="878" w:type="dxa"/>
            <w:shd w:val="clear" w:color="auto" w:fill="FFFFFF"/>
            <w:vAlign w:val="center"/>
            <w:hideMark/>
          </w:tcPr>
          <w:p w14:paraId="6FCAA92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4,66</w:t>
            </w:r>
          </w:p>
        </w:tc>
        <w:tc>
          <w:tcPr>
            <w:tcW w:w="883" w:type="dxa"/>
            <w:shd w:val="clear" w:color="auto" w:fill="FFFFFF"/>
            <w:vAlign w:val="center"/>
            <w:hideMark/>
          </w:tcPr>
          <w:p w14:paraId="4CC934A2"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4,66</w:t>
            </w:r>
          </w:p>
        </w:tc>
      </w:tr>
      <w:tr w:rsidR="00E60530" w:rsidRPr="00B04C2A" w14:paraId="375E6AB7" w14:textId="77777777" w:rsidTr="00206900">
        <w:trPr>
          <w:cantSplit/>
          <w:trHeight w:val="284"/>
        </w:trPr>
        <w:tc>
          <w:tcPr>
            <w:tcW w:w="0" w:type="auto"/>
            <w:vMerge/>
            <w:vAlign w:val="center"/>
            <w:hideMark/>
          </w:tcPr>
          <w:p w14:paraId="1CECBE86"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4155ED7A"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hideMark/>
          </w:tcPr>
          <w:p w14:paraId="1884302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2237D89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537C772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68F35D9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5B5A6EE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073D411C" w14:textId="77777777" w:rsidTr="00206900">
        <w:trPr>
          <w:cantSplit/>
          <w:trHeight w:val="284"/>
        </w:trPr>
        <w:tc>
          <w:tcPr>
            <w:tcW w:w="0" w:type="auto"/>
            <w:vMerge/>
            <w:vAlign w:val="center"/>
            <w:hideMark/>
          </w:tcPr>
          <w:p w14:paraId="3C30C88B"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368A6313"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hideMark/>
          </w:tcPr>
          <w:p w14:paraId="76079CE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1D1C25D0"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5BE35DD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3C934982"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7977E29B"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5379F53F" w14:textId="77777777" w:rsidTr="00206900">
        <w:trPr>
          <w:cantSplit/>
          <w:trHeight w:val="284"/>
        </w:trPr>
        <w:tc>
          <w:tcPr>
            <w:tcW w:w="1661" w:type="dxa"/>
            <w:vMerge w:val="restart"/>
            <w:shd w:val="clear" w:color="auto" w:fill="FFFFFF"/>
            <w:vAlign w:val="center"/>
            <w:hideMark/>
          </w:tcPr>
          <w:p w14:paraId="53F778C2" w14:textId="77777777" w:rsidR="00E60530" w:rsidRPr="00B04C2A" w:rsidRDefault="00E60530">
            <w:pPr>
              <w:spacing w:after="0" w:line="240" w:lineRule="auto"/>
              <w:ind w:firstLine="0"/>
              <w:rPr>
                <w:color w:val="000000"/>
                <w:sz w:val="22"/>
                <w:lang w:eastAsia="en-US"/>
              </w:rPr>
            </w:pPr>
            <w:r w:rsidRPr="00B04C2A">
              <w:rPr>
                <w:color w:val="000000"/>
                <w:sz w:val="22"/>
                <w:lang w:eastAsia="en-US"/>
              </w:rPr>
              <w:t>КЗХ</w:t>
            </w:r>
          </w:p>
        </w:tc>
        <w:tc>
          <w:tcPr>
            <w:tcW w:w="3638" w:type="dxa"/>
            <w:shd w:val="clear" w:color="auto" w:fill="FFFFFF"/>
            <w:vAlign w:val="center"/>
            <w:hideMark/>
          </w:tcPr>
          <w:p w14:paraId="57E07D0C"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Всего подпитка тепловой сети, в т.ч.:</w:t>
            </w:r>
          </w:p>
        </w:tc>
        <w:tc>
          <w:tcPr>
            <w:tcW w:w="878" w:type="dxa"/>
            <w:shd w:val="clear" w:color="auto" w:fill="FFFFFF"/>
            <w:vAlign w:val="center"/>
            <w:hideMark/>
          </w:tcPr>
          <w:p w14:paraId="5A2A15A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c>
          <w:tcPr>
            <w:tcW w:w="878" w:type="dxa"/>
            <w:shd w:val="clear" w:color="auto" w:fill="FFFFFF"/>
            <w:vAlign w:val="center"/>
            <w:hideMark/>
          </w:tcPr>
          <w:p w14:paraId="1B8D1E1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c>
          <w:tcPr>
            <w:tcW w:w="878" w:type="dxa"/>
            <w:shd w:val="clear" w:color="auto" w:fill="FFFFFF"/>
            <w:vAlign w:val="center"/>
            <w:hideMark/>
          </w:tcPr>
          <w:p w14:paraId="0FC7B58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c>
          <w:tcPr>
            <w:tcW w:w="878" w:type="dxa"/>
            <w:shd w:val="clear" w:color="auto" w:fill="FFFFFF"/>
            <w:vAlign w:val="center"/>
            <w:hideMark/>
          </w:tcPr>
          <w:p w14:paraId="7B8B510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c>
          <w:tcPr>
            <w:tcW w:w="883" w:type="dxa"/>
            <w:shd w:val="clear" w:color="auto" w:fill="FFFFFF"/>
            <w:vAlign w:val="center"/>
            <w:hideMark/>
          </w:tcPr>
          <w:p w14:paraId="2AB09612"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r>
      <w:tr w:rsidR="00E60530" w:rsidRPr="00B04C2A" w14:paraId="6AF10070" w14:textId="77777777" w:rsidTr="00206900">
        <w:trPr>
          <w:cantSplit/>
          <w:trHeight w:val="284"/>
        </w:trPr>
        <w:tc>
          <w:tcPr>
            <w:tcW w:w="0" w:type="auto"/>
            <w:vMerge/>
            <w:vAlign w:val="center"/>
            <w:hideMark/>
          </w:tcPr>
          <w:p w14:paraId="08C26162"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241EAADE"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hideMark/>
          </w:tcPr>
          <w:p w14:paraId="478DDE50"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c>
          <w:tcPr>
            <w:tcW w:w="878" w:type="dxa"/>
            <w:shd w:val="clear" w:color="auto" w:fill="FFFFFF"/>
            <w:vAlign w:val="center"/>
            <w:hideMark/>
          </w:tcPr>
          <w:p w14:paraId="289690D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c>
          <w:tcPr>
            <w:tcW w:w="878" w:type="dxa"/>
            <w:shd w:val="clear" w:color="auto" w:fill="FFFFFF"/>
            <w:vAlign w:val="center"/>
            <w:hideMark/>
          </w:tcPr>
          <w:p w14:paraId="333F1931"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c>
          <w:tcPr>
            <w:tcW w:w="878" w:type="dxa"/>
            <w:shd w:val="clear" w:color="auto" w:fill="FFFFFF"/>
            <w:vAlign w:val="center"/>
            <w:hideMark/>
          </w:tcPr>
          <w:p w14:paraId="16B6302A"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c>
          <w:tcPr>
            <w:tcW w:w="883" w:type="dxa"/>
            <w:shd w:val="clear" w:color="auto" w:fill="FFFFFF"/>
            <w:vAlign w:val="center"/>
            <w:hideMark/>
          </w:tcPr>
          <w:p w14:paraId="66627A0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0,25</w:t>
            </w:r>
          </w:p>
        </w:tc>
      </w:tr>
      <w:tr w:rsidR="00E60530" w:rsidRPr="00B04C2A" w14:paraId="6FA7A242" w14:textId="77777777" w:rsidTr="00206900">
        <w:trPr>
          <w:cantSplit/>
          <w:trHeight w:val="284"/>
        </w:trPr>
        <w:tc>
          <w:tcPr>
            <w:tcW w:w="0" w:type="auto"/>
            <w:vMerge/>
            <w:vAlign w:val="center"/>
            <w:hideMark/>
          </w:tcPr>
          <w:p w14:paraId="3AAABFF9"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439393E4"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hideMark/>
          </w:tcPr>
          <w:p w14:paraId="0F9D62E7"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23E7FFE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1651EFE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606E4637"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0188942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283E62AD" w14:textId="77777777" w:rsidTr="00206900">
        <w:trPr>
          <w:cantSplit/>
          <w:trHeight w:val="284"/>
        </w:trPr>
        <w:tc>
          <w:tcPr>
            <w:tcW w:w="0" w:type="auto"/>
            <w:vMerge/>
            <w:vAlign w:val="center"/>
            <w:hideMark/>
          </w:tcPr>
          <w:p w14:paraId="0D08A9E1"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2069CAF9"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hideMark/>
          </w:tcPr>
          <w:p w14:paraId="159C68B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2C69AEB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6D60567A"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23E288C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44A5D08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171B41A4" w14:textId="77777777" w:rsidTr="00206900">
        <w:trPr>
          <w:cantSplit/>
          <w:trHeight w:val="284"/>
        </w:trPr>
        <w:tc>
          <w:tcPr>
            <w:tcW w:w="1661" w:type="dxa"/>
            <w:vMerge w:val="restart"/>
            <w:shd w:val="clear" w:color="auto" w:fill="FFFFFF"/>
            <w:vAlign w:val="center"/>
            <w:hideMark/>
          </w:tcPr>
          <w:p w14:paraId="7C5C5C30" w14:textId="77777777" w:rsidR="00E60530" w:rsidRPr="00B04C2A" w:rsidRDefault="00E60530">
            <w:pPr>
              <w:spacing w:after="0" w:line="240" w:lineRule="auto"/>
              <w:ind w:firstLine="0"/>
              <w:rPr>
                <w:color w:val="000000"/>
                <w:sz w:val="22"/>
                <w:lang w:eastAsia="en-US"/>
              </w:rPr>
            </w:pPr>
            <w:r w:rsidRPr="00B04C2A">
              <w:rPr>
                <w:color w:val="000000"/>
                <w:sz w:val="22"/>
                <w:lang w:eastAsia="en-US"/>
              </w:rPr>
              <w:t>ВКГМ</w:t>
            </w:r>
          </w:p>
        </w:tc>
        <w:tc>
          <w:tcPr>
            <w:tcW w:w="3638" w:type="dxa"/>
            <w:shd w:val="clear" w:color="auto" w:fill="FFFFFF"/>
            <w:vAlign w:val="center"/>
            <w:hideMark/>
          </w:tcPr>
          <w:p w14:paraId="7E49995E"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Всего подпитка тепловой сети, в т.ч.:</w:t>
            </w:r>
          </w:p>
        </w:tc>
        <w:tc>
          <w:tcPr>
            <w:tcW w:w="878" w:type="dxa"/>
            <w:shd w:val="clear" w:color="auto" w:fill="FFFFFF"/>
            <w:vAlign w:val="center"/>
            <w:hideMark/>
          </w:tcPr>
          <w:p w14:paraId="688D95C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3,66</w:t>
            </w:r>
          </w:p>
        </w:tc>
        <w:tc>
          <w:tcPr>
            <w:tcW w:w="878" w:type="dxa"/>
            <w:shd w:val="clear" w:color="auto" w:fill="FFFFFF"/>
            <w:vAlign w:val="center"/>
            <w:hideMark/>
          </w:tcPr>
          <w:p w14:paraId="1AB792B1"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3,66</w:t>
            </w:r>
          </w:p>
        </w:tc>
        <w:tc>
          <w:tcPr>
            <w:tcW w:w="878" w:type="dxa"/>
            <w:shd w:val="clear" w:color="auto" w:fill="FFFFFF"/>
            <w:vAlign w:val="center"/>
            <w:hideMark/>
          </w:tcPr>
          <w:p w14:paraId="0F8347E7"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3,66</w:t>
            </w:r>
          </w:p>
        </w:tc>
        <w:tc>
          <w:tcPr>
            <w:tcW w:w="878" w:type="dxa"/>
            <w:shd w:val="clear" w:color="auto" w:fill="FFFFFF"/>
            <w:vAlign w:val="center"/>
            <w:hideMark/>
          </w:tcPr>
          <w:p w14:paraId="3A6A13DA"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3,98</w:t>
            </w:r>
          </w:p>
        </w:tc>
        <w:tc>
          <w:tcPr>
            <w:tcW w:w="883" w:type="dxa"/>
            <w:shd w:val="clear" w:color="auto" w:fill="FFFFFF"/>
            <w:vAlign w:val="center"/>
            <w:hideMark/>
          </w:tcPr>
          <w:p w14:paraId="12886F1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3,98</w:t>
            </w:r>
          </w:p>
        </w:tc>
      </w:tr>
      <w:tr w:rsidR="00E60530" w:rsidRPr="00B04C2A" w14:paraId="25372C90" w14:textId="77777777" w:rsidTr="00206900">
        <w:trPr>
          <w:cantSplit/>
          <w:trHeight w:val="284"/>
        </w:trPr>
        <w:tc>
          <w:tcPr>
            <w:tcW w:w="0" w:type="auto"/>
            <w:vMerge/>
            <w:vAlign w:val="center"/>
            <w:hideMark/>
          </w:tcPr>
          <w:p w14:paraId="0BB1FA76"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45E23817"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hideMark/>
          </w:tcPr>
          <w:p w14:paraId="128E9F2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3,66</w:t>
            </w:r>
          </w:p>
        </w:tc>
        <w:tc>
          <w:tcPr>
            <w:tcW w:w="878" w:type="dxa"/>
            <w:shd w:val="clear" w:color="auto" w:fill="FFFFFF"/>
            <w:vAlign w:val="center"/>
            <w:hideMark/>
          </w:tcPr>
          <w:p w14:paraId="047D4C81"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3,66</w:t>
            </w:r>
          </w:p>
        </w:tc>
        <w:tc>
          <w:tcPr>
            <w:tcW w:w="878" w:type="dxa"/>
            <w:shd w:val="clear" w:color="auto" w:fill="FFFFFF"/>
            <w:vAlign w:val="center"/>
            <w:hideMark/>
          </w:tcPr>
          <w:p w14:paraId="55ECAB7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3,66</w:t>
            </w:r>
          </w:p>
        </w:tc>
        <w:tc>
          <w:tcPr>
            <w:tcW w:w="878" w:type="dxa"/>
            <w:shd w:val="clear" w:color="auto" w:fill="FFFFFF"/>
            <w:vAlign w:val="center"/>
            <w:hideMark/>
          </w:tcPr>
          <w:p w14:paraId="737A82F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3,98</w:t>
            </w:r>
          </w:p>
        </w:tc>
        <w:tc>
          <w:tcPr>
            <w:tcW w:w="883" w:type="dxa"/>
            <w:shd w:val="clear" w:color="auto" w:fill="FFFFFF"/>
            <w:vAlign w:val="center"/>
            <w:hideMark/>
          </w:tcPr>
          <w:p w14:paraId="3E001BC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3,98</w:t>
            </w:r>
          </w:p>
        </w:tc>
      </w:tr>
      <w:tr w:rsidR="00E60530" w:rsidRPr="00B04C2A" w14:paraId="15528611" w14:textId="77777777" w:rsidTr="00206900">
        <w:trPr>
          <w:cantSplit/>
          <w:trHeight w:val="284"/>
        </w:trPr>
        <w:tc>
          <w:tcPr>
            <w:tcW w:w="0" w:type="auto"/>
            <w:vMerge/>
            <w:vAlign w:val="center"/>
            <w:hideMark/>
          </w:tcPr>
          <w:p w14:paraId="50B566C7"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5A34D1A8"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hideMark/>
          </w:tcPr>
          <w:p w14:paraId="375C136A"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6261AD3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583FCDE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22CC1C5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0B674F1B"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198036F7" w14:textId="77777777" w:rsidTr="00206900">
        <w:trPr>
          <w:cantSplit/>
          <w:trHeight w:val="284"/>
        </w:trPr>
        <w:tc>
          <w:tcPr>
            <w:tcW w:w="0" w:type="auto"/>
            <w:vMerge/>
            <w:vAlign w:val="center"/>
            <w:hideMark/>
          </w:tcPr>
          <w:p w14:paraId="19EE0A0D"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5C046053"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hideMark/>
          </w:tcPr>
          <w:p w14:paraId="2EF0348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501D14B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06B05DE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370EAA27"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48A2681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44642A10" w14:textId="77777777" w:rsidTr="00206900">
        <w:trPr>
          <w:cantSplit/>
          <w:trHeight w:val="284"/>
        </w:trPr>
        <w:tc>
          <w:tcPr>
            <w:tcW w:w="1661" w:type="dxa"/>
            <w:vMerge w:val="restart"/>
            <w:shd w:val="clear" w:color="auto" w:fill="FFFFFF"/>
            <w:vAlign w:val="center"/>
            <w:hideMark/>
          </w:tcPr>
          <w:p w14:paraId="66C957D4" w14:textId="77777777" w:rsidR="00E60530" w:rsidRPr="00B04C2A" w:rsidRDefault="00E60530">
            <w:pPr>
              <w:spacing w:after="0" w:line="240" w:lineRule="auto"/>
              <w:ind w:firstLine="0"/>
              <w:rPr>
                <w:color w:val="000000"/>
                <w:sz w:val="22"/>
                <w:lang w:eastAsia="en-US"/>
              </w:rPr>
            </w:pPr>
            <w:r w:rsidRPr="00B04C2A">
              <w:rPr>
                <w:color w:val="000000"/>
                <w:sz w:val="22"/>
                <w:lang w:eastAsia="en-US"/>
              </w:rPr>
              <w:t>БПО</w:t>
            </w:r>
          </w:p>
        </w:tc>
        <w:tc>
          <w:tcPr>
            <w:tcW w:w="3638" w:type="dxa"/>
            <w:shd w:val="clear" w:color="auto" w:fill="FFFFFF"/>
            <w:vAlign w:val="center"/>
            <w:hideMark/>
          </w:tcPr>
          <w:p w14:paraId="553B3F66"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Всего подпитка тепловой сети, в т.ч.:</w:t>
            </w:r>
          </w:p>
        </w:tc>
        <w:tc>
          <w:tcPr>
            <w:tcW w:w="878" w:type="dxa"/>
            <w:shd w:val="clear" w:color="auto" w:fill="FFFFFF"/>
            <w:vAlign w:val="center"/>
            <w:hideMark/>
          </w:tcPr>
          <w:p w14:paraId="5CFC0EA9"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0,31</w:t>
            </w:r>
          </w:p>
        </w:tc>
        <w:tc>
          <w:tcPr>
            <w:tcW w:w="878" w:type="dxa"/>
            <w:shd w:val="clear" w:color="auto" w:fill="FFFFFF"/>
            <w:vAlign w:val="center"/>
            <w:hideMark/>
          </w:tcPr>
          <w:p w14:paraId="4CCB44BB"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0,31</w:t>
            </w:r>
          </w:p>
        </w:tc>
        <w:tc>
          <w:tcPr>
            <w:tcW w:w="878" w:type="dxa"/>
            <w:shd w:val="clear" w:color="auto" w:fill="FFFFFF"/>
            <w:vAlign w:val="center"/>
            <w:hideMark/>
          </w:tcPr>
          <w:p w14:paraId="2D18A3E2"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0,31</w:t>
            </w:r>
          </w:p>
        </w:tc>
        <w:tc>
          <w:tcPr>
            <w:tcW w:w="878" w:type="dxa"/>
            <w:shd w:val="clear" w:color="auto" w:fill="FFFFFF"/>
            <w:vAlign w:val="center"/>
            <w:hideMark/>
          </w:tcPr>
          <w:p w14:paraId="2553E8C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0,31</w:t>
            </w:r>
          </w:p>
        </w:tc>
        <w:tc>
          <w:tcPr>
            <w:tcW w:w="883" w:type="dxa"/>
            <w:shd w:val="clear" w:color="auto" w:fill="FFFFFF"/>
            <w:vAlign w:val="center"/>
            <w:hideMark/>
          </w:tcPr>
          <w:p w14:paraId="1F16AFD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0,31</w:t>
            </w:r>
          </w:p>
        </w:tc>
      </w:tr>
      <w:tr w:rsidR="00E60530" w:rsidRPr="00B04C2A" w14:paraId="72D0DC61" w14:textId="77777777" w:rsidTr="00206900">
        <w:trPr>
          <w:cantSplit/>
          <w:trHeight w:val="284"/>
        </w:trPr>
        <w:tc>
          <w:tcPr>
            <w:tcW w:w="0" w:type="auto"/>
            <w:vMerge/>
            <w:vAlign w:val="center"/>
            <w:hideMark/>
          </w:tcPr>
          <w:p w14:paraId="51AE7DAE"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2E185C32"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hideMark/>
          </w:tcPr>
          <w:p w14:paraId="7795B7C9"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0,31</w:t>
            </w:r>
          </w:p>
        </w:tc>
        <w:tc>
          <w:tcPr>
            <w:tcW w:w="878" w:type="dxa"/>
            <w:shd w:val="clear" w:color="auto" w:fill="FFFFFF"/>
            <w:vAlign w:val="center"/>
            <w:hideMark/>
          </w:tcPr>
          <w:p w14:paraId="45B8A11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0,31</w:t>
            </w:r>
          </w:p>
        </w:tc>
        <w:tc>
          <w:tcPr>
            <w:tcW w:w="878" w:type="dxa"/>
            <w:shd w:val="clear" w:color="auto" w:fill="FFFFFF"/>
            <w:vAlign w:val="center"/>
            <w:hideMark/>
          </w:tcPr>
          <w:p w14:paraId="5709C28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0,31</w:t>
            </w:r>
          </w:p>
        </w:tc>
        <w:tc>
          <w:tcPr>
            <w:tcW w:w="878" w:type="dxa"/>
            <w:shd w:val="clear" w:color="auto" w:fill="FFFFFF"/>
            <w:vAlign w:val="center"/>
            <w:hideMark/>
          </w:tcPr>
          <w:p w14:paraId="2C79A671"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0,31</w:t>
            </w:r>
          </w:p>
        </w:tc>
        <w:tc>
          <w:tcPr>
            <w:tcW w:w="883" w:type="dxa"/>
            <w:shd w:val="clear" w:color="auto" w:fill="FFFFFF"/>
            <w:vAlign w:val="center"/>
            <w:hideMark/>
          </w:tcPr>
          <w:p w14:paraId="51F30342"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0,31</w:t>
            </w:r>
          </w:p>
        </w:tc>
      </w:tr>
      <w:tr w:rsidR="00E60530" w:rsidRPr="00B04C2A" w14:paraId="3A555D9A" w14:textId="77777777" w:rsidTr="00206900">
        <w:trPr>
          <w:cantSplit/>
          <w:trHeight w:val="284"/>
        </w:trPr>
        <w:tc>
          <w:tcPr>
            <w:tcW w:w="0" w:type="auto"/>
            <w:vMerge/>
            <w:vAlign w:val="center"/>
            <w:hideMark/>
          </w:tcPr>
          <w:p w14:paraId="51A37A89"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07A0B902"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hideMark/>
          </w:tcPr>
          <w:p w14:paraId="3BE6300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08CD867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4FAD2C3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418747A0"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7DD39DB0"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3711F359" w14:textId="77777777" w:rsidTr="00206900">
        <w:trPr>
          <w:cantSplit/>
          <w:trHeight w:val="284"/>
        </w:trPr>
        <w:tc>
          <w:tcPr>
            <w:tcW w:w="0" w:type="auto"/>
            <w:vMerge/>
            <w:vAlign w:val="center"/>
            <w:hideMark/>
          </w:tcPr>
          <w:p w14:paraId="77F4AFBD"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0106DADA"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hideMark/>
          </w:tcPr>
          <w:p w14:paraId="7F0693F7"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3A67627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2B395EA7"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52F0E3F7"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7E66568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4CAE5E16" w14:textId="77777777" w:rsidTr="00206900">
        <w:trPr>
          <w:cantSplit/>
          <w:trHeight w:val="284"/>
        </w:trPr>
        <w:tc>
          <w:tcPr>
            <w:tcW w:w="1661" w:type="dxa"/>
            <w:vMerge w:val="restart"/>
            <w:shd w:val="clear" w:color="auto" w:fill="FFFFFF"/>
            <w:vAlign w:val="center"/>
            <w:hideMark/>
          </w:tcPr>
          <w:p w14:paraId="46B17EAA" w14:textId="77777777" w:rsidR="00E60530" w:rsidRPr="00B04C2A" w:rsidRDefault="00E60530">
            <w:pPr>
              <w:spacing w:after="0" w:line="240" w:lineRule="auto"/>
              <w:ind w:firstLine="0"/>
              <w:rPr>
                <w:color w:val="000000"/>
                <w:sz w:val="22"/>
                <w:lang w:eastAsia="en-US"/>
              </w:rPr>
            </w:pPr>
            <w:r w:rsidRPr="00B04C2A">
              <w:rPr>
                <w:color w:val="000000"/>
                <w:sz w:val="22"/>
                <w:lang w:eastAsia="en-US"/>
              </w:rPr>
              <w:t>КНДСР</w:t>
            </w:r>
          </w:p>
        </w:tc>
        <w:tc>
          <w:tcPr>
            <w:tcW w:w="3638" w:type="dxa"/>
            <w:shd w:val="clear" w:color="auto" w:fill="FFFFFF"/>
            <w:vAlign w:val="center"/>
            <w:hideMark/>
          </w:tcPr>
          <w:p w14:paraId="225517BA"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Всего подпитка тепловой сети, в т.ч.:</w:t>
            </w:r>
          </w:p>
        </w:tc>
        <w:tc>
          <w:tcPr>
            <w:tcW w:w="878" w:type="dxa"/>
            <w:shd w:val="clear" w:color="auto" w:fill="FFFFFF"/>
            <w:vAlign w:val="center"/>
            <w:hideMark/>
          </w:tcPr>
          <w:p w14:paraId="357BF77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6FD243B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707D6E8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1705BB7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51F55AE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61E1897F" w14:textId="77777777" w:rsidTr="00206900">
        <w:trPr>
          <w:cantSplit/>
          <w:trHeight w:val="284"/>
        </w:trPr>
        <w:tc>
          <w:tcPr>
            <w:tcW w:w="0" w:type="auto"/>
            <w:vMerge/>
            <w:vAlign w:val="center"/>
            <w:hideMark/>
          </w:tcPr>
          <w:p w14:paraId="585C54F9"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6934AC45"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hideMark/>
          </w:tcPr>
          <w:p w14:paraId="24C1CEC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3A265780"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6BF78D9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130077C9"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140012E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0AAED5EC" w14:textId="77777777" w:rsidTr="00206900">
        <w:trPr>
          <w:cantSplit/>
          <w:trHeight w:val="284"/>
        </w:trPr>
        <w:tc>
          <w:tcPr>
            <w:tcW w:w="0" w:type="auto"/>
            <w:vMerge/>
            <w:vAlign w:val="center"/>
            <w:hideMark/>
          </w:tcPr>
          <w:p w14:paraId="2464B0B8"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45DC45AE"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hideMark/>
          </w:tcPr>
          <w:p w14:paraId="2E69FEF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336688D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7F9C94C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35041C4A"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79BE0AB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0B7C8825" w14:textId="77777777" w:rsidTr="00206900">
        <w:trPr>
          <w:cantSplit/>
          <w:trHeight w:val="284"/>
        </w:trPr>
        <w:tc>
          <w:tcPr>
            <w:tcW w:w="0" w:type="auto"/>
            <w:vMerge/>
            <w:vAlign w:val="center"/>
            <w:hideMark/>
          </w:tcPr>
          <w:p w14:paraId="70516984"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7E49E24A"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hideMark/>
          </w:tcPr>
          <w:p w14:paraId="737B1C1A"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54F20EF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653463B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25E1F20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680E666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48BEDC4C" w14:textId="77777777" w:rsidTr="00206900">
        <w:trPr>
          <w:cantSplit/>
          <w:trHeight w:val="284"/>
        </w:trPr>
        <w:tc>
          <w:tcPr>
            <w:tcW w:w="1661" w:type="dxa"/>
            <w:vMerge w:val="restart"/>
            <w:shd w:val="clear" w:color="auto" w:fill="FFFFFF"/>
            <w:vAlign w:val="center"/>
            <w:hideMark/>
          </w:tcPr>
          <w:p w14:paraId="437FA26C" w14:textId="77777777" w:rsidR="00E60530" w:rsidRPr="00B04C2A" w:rsidRDefault="00E60530">
            <w:pPr>
              <w:spacing w:after="0" w:line="240" w:lineRule="auto"/>
              <w:ind w:firstLine="0"/>
              <w:rPr>
                <w:color w:val="000000"/>
                <w:sz w:val="22"/>
                <w:lang w:eastAsia="en-US"/>
              </w:rPr>
            </w:pPr>
            <w:r w:rsidRPr="00B04C2A">
              <w:rPr>
                <w:color w:val="000000"/>
                <w:sz w:val="22"/>
                <w:lang w:eastAsia="en-US"/>
              </w:rPr>
              <w:t>Аэропорт</w:t>
            </w:r>
          </w:p>
        </w:tc>
        <w:tc>
          <w:tcPr>
            <w:tcW w:w="3638" w:type="dxa"/>
            <w:shd w:val="clear" w:color="auto" w:fill="FFFFFF"/>
            <w:vAlign w:val="center"/>
            <w:hideMark/>
          </w:tcPr>
          <w:p w14:paraId="1286DECE"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Всего подпитка тепловой сети, в т.ч.:</w:t>
            </w:r>
          </w:p>
        </w:tc>
        <w:tc>
          <w:tcPr>
            <w:tcW w:w="878" w:type="dxa"/>
            <w:shd w:val="clear" w:color="auto" w:fill="FFFFFF"/>
            <w:vAlign w:val="center"/>
            <w:hideMark/>
          </w:tcPr>
          <w:p w14:paraId="5B1E48F2"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w:t>
            </w:r>
          </w:p>
        </w:tc>
        <w:tc>
          <w:tcPr>
            <w:tcW w:w="878" w:type="dxa"/>
            <w:shd w:val="clear" w:color="auto" w:fill="FFFFFF"/>
            <w:vAlign w:val="center"/>
            <w:hideMark/>
          </w:tcPr>
          <w:p w14:paraId="33E14A0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w:t>
            </w:r>
          </w:p>
        </w:tc>
        <w:tc>
          <w:tcPr>
            <w:tcW w:w="878" w:type="dxa"/>
            <w:shd w:val="clear" w:color="auto" w:fill="FFFFFF"/>
            <w:vAlign w:val="center"/>
            <w:hideMark/>
          </w:tcPr>
          <w:p w14:paraId="64E1A769"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w:t>
            </w:r>
          </w:p>
        </w:tc>
        <w:tc>
          <w:tcPr>
            <w:tcW w:w="878" w:type="dxa"/>
            <w:shd w:val="clear" w:color="auto" w:fill="FFFFFF"/>
            <w:vAlign w:val="center"/>
            <w:hideMark/>
          </w:tcPr>
          <w:p w14:paraId="3FE0622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w:t>
            </w:r>
          </w:p>
        </w:tc>
        <w:tc>
          <w:tcPr>
            <w:tcW w:w="883" w:type="dxa"/>
            <w:shd w:val="clear" w:color="auto" w:fill="FFFFFF"/>
            <w:vAlign w:val="center"/>
            <w:hideMark/>
          </w:tcPr>
          <w:p w14:paraId="1E233BE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w:t>
            </w:r>
          </w:p>
        </w:tc>
      </w:tr>
      <w:tr w:rsidR="00E60530" w:rsidRPr="00B04C2A" w14:paraId="7CC82BEA" w14:textId="77777777" w:rsidTr="00206900">
        <w:trPr>
          <w:cantSplit/>
          <w:trHeight w:val="284"/>
        </w:trPr>
        <w:tc>
          <w:tcPr>
            <w:tcW w:w="0" w:type="auto"/>
            <w:vMerge/>
            <w:vAlign w:val="center"/>
            <w:hideMark/>
          </w:tcPr>
          <w:p w14:paraId="5D162A59"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366370E6"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hideMark/>
          </w:tcPr>
          <w:p w14:paraId="1FEEF5DB"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w:t>
            </w:r>
          </w:p>
        </w:tc>
        <w:tc>
          <w:tcPr>
            <w:tcW w:w="878" w:type="dxa"/>
            <w:shd w:val="clear" w:color="auto" w:fill="FFFFFF"/>
            <w:vAlign w:val="center"/>
            <w:hideMark/>
          </w:tcPr>
          <w:p w14:paraId="2D5AA54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w:t>
            </w:r>
          </w:p>
        </w:tc>
        <w:tc>
          <w:tcPr>
            <w:tcW w:w="878" w:type="dxa"/>
            <w:shd w:val="clear" w:color="auto" w:fill="FFFFFF"/>
            <w:vAlign w:val="center"/>
            <w:hideMark/>
          </w:tcPr>
          <w:p w14:paraId="0983830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w:t>
            </w:r>
          </w:p>
        </w:tc>
        <w:tc>
          <w:tcPr>
            <w:tcW w:w="878" w:type="dxa"/>
            <w:shd w:val="clear" w:color="auto" w:fill="FFFFFF"/>
            <w:vAlign w:val="center"/>
            <w:hideMark/>
          </w:tcPr>
          <w:p w14:paraId="1545EB5A"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w:t>
            </w:r>
          </w:p>
        </w:tc>
        <w:tc>
          <w:tcPr>
            <w:tcW w:w="883" w:type="dxa"/>
            <w:shd w:val="clear" w:color="auto" w:fill="FFFFFF"/>
            <w:vAlign w:val="center"/>
            <w:hideMark/>
          </w:tcPr>
          <w:p w14:paraId="36628655"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w:t>
            </w:r>
          </w:p>
        </w:tc>
      </w:tr>
      <w:tr w:rsidR="00E60530" w:rsidRPr="00B04C2A" w14:paraId="162A8BF5" w14:textId="77777777" w:rsidTr="00206900">
        <w:trPr>
          <w:cantSplit/>
          <w:trHeight w:val="284"/>
        </w:trPr>
        <w:tc>
          <w:tcPr>
            <w:tcW w:w="0" w:type="auto"/>
            <w:vMerge/>
            <w:vAlign w:val="center"/>
            <w:hideMark/>
          </w:tcPr>
          <w:p w14:paraId="2649A353"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720B6F9B"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hideMark/>
          </w:tcPr>
          <w:p w14:paraId="3BC57FF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22CA63D2"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4964414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2628763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794CE64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0BC2609F" w14:textId="77777777" w:rsidTr="00206900">
        <w:trPr>
          <w:cantSplit/>
          <w:trHeight w:val="284"/>
        </w:trPr>
        <w:tc>
          <w:tcPr>
            <w:tcW w:w="0" w:type="auto"/>
            <w:vMerge/>
            <w:vAlign w:val="center"/>
            <w:hideMark/>
          </w:tcPr>
          <w:p w14:paraId="7947F3F7"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58675340"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hideMark/>
          </w:tcPr>
          <w:p w14:paraId="0EF1964B"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651F7F21"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045D048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7F84A72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1F0E899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0A7957CD" w14:textId="77777777" w:rsidTr="00206900">
        <w:trPr>
          <w:cantSplit/>
          <w:trHeight w:val="284"/>
        </w:trPr>
        <w:tc>
          <w:tcPr>
            <w:tcW w:w="1661" w:type="dxa"/>
            <w:vMerge w:val="restart"/>
            <w:shd w:val="clear" w:color="auto" w:fill="FFFFFF"/>
            <w:vAlign w:val="center"/>
            <w:hideMark/>
          </w:tcPr>
          <w:p w14:paraId="3B016EA8" w14:textId="77777777" w:rsidR="00E60530" w:rsidRPr="00B04C2A" w:rsidRDefault="00E60530">
            <w:pPr>
              <w:spacing w:after="0" w:line="240" w:lineRule="auto"/>
              <w:ind w:firstLine="0"/>
              <w:rPr>
                <w:color w:val="000000"/>
                <w:sz w:val="22"/>
                <w:lang w:eastAsia="en-US"/>
              </w:rPr>
            </w:pPr>
            <w:r w:rsidRPr="00B04C2A">
              <w:rPr>
                <w:color w:val="000000"/>
                <w:sz w:val="22"/>
                <w:lang w:eastAsia="en-US"/>
              </w:rPr>
              <w:t>Котельная КОС</w:t>
            </w:r>
          </w:p>
        </w:tc>
        <w:tc>
          <w:tcPr>
            <w:tcW w:w="3638" w:type="dxa"/>
            <w:shd w:val="clear" w:color="auto" w:fill="FFFFFF"/>
            <w:vAlign w:val="center"/>
            <w:hideMark/>
          </w:tcPr>
          <w:p w14:paraId="40FEF407"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Всего подпитка тепловой сети, в т.ч.:</w:t>
            </w:r>
          </w:p>
        </w:tc>
        <w:tc>
          <w:tcPr>
            <w:tcW w:w="878" w:type="dxa"/>
            <w:shd w:val="clear" w:color="auto" w:fill="FFFFFF"/>
            <w:vAlign w:val="center"/>
            <w:hideMark/>
          </w:tcPr>
          <w:p w14:paraId="0FE497F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0,43</w:t>
            </w:r>
          </w:p>
        </w:tc>
        <w:tc>
          <w:tcPr>
            <w:tcW w:w="878" w:type="dxa"/>
            <w:shd w:val="clear" w:color="auto" w:fill="FFFFFF"/>
            <w:vAlign w:val="center"/>
            <w:hideMark/>
          </w:tcPr>
          <w:p w14:paraId="4FA5EBD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0,43</w:t>
            </w:r>
          </w:p>
        </w:tc>
        <w:tc>
          <w:tcPr>
            <w:tcW w:w="878" w:type="dxa"/>
            <w:shd w:val="clear" w:color="auto" w:fill="FFFFFF"/>
            <w:vAlign w:val="center"/>
            <w:hideMark/>
          </w:tcPr>
          <w:p w14:paraId="2B566C0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0,43</w:t>
            </w:r>
          </w:p>
        </w:tc>
        <w:tc>
          <w:tcPr>
            <w:tcW w:w="878" w:type="dxa"/>
            <w:shd w:val="clear" w:color="auto" w:fill="FFFFFF"/>
            <w:vAlign w:val="center"/>
            <w:hideMark/>
          </w:tcPr>
          <w:p w14:paraId="2D7B3437"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0,43</w:t>
            </w:r>
          </w:p>
        </w:tc>
        <w:tc>
          <w:tcPr>
            <w:tcW w:w="883" w:type="dxa"/>
            <w:shd w:val="clear" w:color="auto" w:fill="FFFFFF"/>
            <w:vAlign w:val="center"/>
            <w:hideMark/>
          </w:tcPr>
          <w:p w14:paraId="6A8EFC7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0,43</w:t>
            </w:r>
          </w:p>
        </w:tc>
      </w:tr>
      <w:tr w:rsidR="00E60530" w:rsidRPr="00B04C2A" w14:paraId="181A6D67" w14:textId="77777777" w:rsidTr="00206900">
        <w:trPr>
          <w:cantSplit/>
          <w:trHeight w:val="284"/>
        </w:trPr>
        <w:tc>
          <w:tcPr>
            <w:tcW w:w="0" w:type="auto"/>
            <w:vMerge/>
            <w:vAlign w:val="center"/>
            <w:hideMark/>
          </w:tcPr>
          <w:p w14:paraId="6C2A07C5"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23790887"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hideMark/>
          </w:tcPr>
          <w:p w14:paraId="7548F589"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0,43</w:t>
            </w:r>
          </w:p>
        </w:tc>
        <w:tc>
          <w:tcPr>
            <w:tcW w:w="878" w:type="dxa"/>
            <w:shd w:val="clear" w:color="auto" w:fill="FFFFFF"/>
            <w:vAlign w:val="center"/>
            <w:hideMark/>
          </w:tcPr>
          <w:p w14:paraId="0B00887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0,43</w:t>
            </w:r>
          </w:p>
        </w:tc>
        <w:tc>
          <w:tcPr>
            <w:tcW w:w="878" w:type="dxa"/>
            <w:shd w:val="clear" w:color="auto" w:fill="FFFFFF"/>
            <w:vAlign w:val="center"/>
            <w:hideMark/>
          </w:tcPr>
          <w:p w14:paraId="2E7F6B09"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0,43</w:t>
            </w:r>
          </w:p>
        </w:tc>
        <w:tc>
          <w:tcPr>
            <w:tcW w:w="878" w:type="dxa"/>
            <w:shd w:val="clear" w:color="auto" w:fill="FFFFFF"/>
            <w:vAlign w:val="center"/>
            <w:hideMark/>
          </w:tcPr>
          <w:p w14:paraId="693A082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0,43</w:t>
            </w:r>
          </w:p>
        </w:tc>
        <w:tc>
          <w:tcPr>
            <w:tcW w:w="883" w:type="dxa"/>
            <w:shd w:val="clear" w:color="auto" w:fill="FFFFFF"/>
            <w:vAlign w:val="center"/>
            <w:hideMark/>
          </w:tcPr>
          <w:p w14:paraId="72573F0B"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0,43</w:t>
            </w:r>
          </w:p>
        </w:tc>
      </w:tr>
      <w:tr w:rsidR="00E60530" w:rsidRPr="00B04C2A" w14:paraId="0B9DCE40" w14:textId="77777777" w:rsidTr="00206900">
        <w:trPr>
          <w:cantSplit/>
          <w:trHeight w:val="284"/>
        </w:trPr>
        <w:tc>
          <w:tcPr>
            <w:tcW w:w="0" w:type="auto"/>
            <w:vMerge/>
            <w:vAlign w:val="center"/>
            <w:hideMark/>
          </w:tcPr>
          <w:p w14:paraId="48E3CB2E"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65F6777B"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hideMark/>
          </w:tcPr>
          <w:p w14:paraId="3B52865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67F9B86F"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722576E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225064E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013C9146"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7569DE1D" w14:textId="77777777" w:rsidTr="00206900">
        <w:trPr>
          <w:cantSplit/>
          <w:trHeight w:val="284"/>
        </w:trPr>
        <w:tc>
          <w:tcPr>
            <w:tcW w:w="0" w:type="auto"/>
            <w:vMerge/>
            <w:vAlign w:val="center"/>
            <w:hideMark/>
          </w:tcPr>
          <w:p w14:paraId="3FFE19FC"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1237A863"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hideMark/>
          </w:tcPr>
          <w:p w14:paraId="7C4392D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47660B4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30CB079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77EF2E87"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2DD8E8DB"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61A29392" w14:textId="77777777" w:rsidTr="00206900">
        <w:trPr>
          <w:cantSplit/>
          <w:trHeight w:val="284"/>
        </w:trPr>
        <w:tc>
          <w:tcPr>
            <w:tcW w:w="1661" w:type="dxa"/>
            <w:vMerge w:val="restart"/>
            <w:shd w:val="clear" w:color="auto" w:fill="FFFFFF"/>
            <w:vAlign w:val="center"/>
            <w:hideMark/>
          </w:tcPr>
          <w:p w14:paraId="797B0674" w14:textId="77777777" w:rsidR="00E60530" w:rsidRPr="00B04C2A" w:rsidRDefault="00E60530">
            <w:pPr>
              <w:spacing w:after="0" w:line="240" w:lineRule="auto"/>
              <w:ind w:firstLine="0"/>
              <w:rPr>
                <w:color w:val="000000"/>
                <w:sz w:val="22"/>
                <w:lang w:eastAsia="en-US"/>
              </w:rPr>
            </w:pPr>
            <w:r w:rsidRPr="00B04C2A">
              <w:rPr>
                <w:color w:val="000000"/>
                <w:sz w:val="22"/>
                <w:lang w:eastAsia="en-US"/>
              </w:rPr>
              <w:t>Котельная "УПТК"</w:t>
            </w:r>
          </w:p>
        </w:tc>
        <w:tc>
          <w:tcPr>
            <w:tcW w:w="3638" w:type="dxa"/>
            <w:shd w:val="clear" w:color="auto" w:fill="FFFFFF"/>
            <w:vAlign w:val="center"/>
            <w:hideMark/>
          </w:tcPr>
          <w:p w14:paraId="7FB37D28"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Всего подпитка тепловой сети, в т.ч.:</w:t>
            </w:r>
          </w:p>
        </w:tc>
        <w:tc>
          <w:tcPr>
            <w:tcW w:w="878" w:type="dxa"/>
            <w:shd w:val="clear" w:color="auto" w:fill="FFFFFF"/>
            <w:vAlign w:val="center"/>
            <w:hideMark/>
          </w:tcPr>
          <w:p w14:paraId="23D572D3"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3,83</w:t>
            </w:r>
          </w:p>
        </w:tc>
        <w:tc>
          <w:tcPr>
            <w:tcW w:w="878" w:type="dxa"/>
            <w:shd w:val="clear" w:color="auto" w:fill="FFFFFF"/>
            <w:vAlign w:val="center"/>
            <w:hideMark/>
          </w:tcPr>
          <w:p w14:paraId="4EA2D5E7"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3,83</w:t>
            </w:r>
          </w:p>
        </w:tc>
        <w:tc>
          <w:tcPr>
            <w:tcW w:w="878" w:type="dxa"/>
            <w:shd w:val="clear" w:color="auto" w:fill="FFFFFF"/>
            <w:vAlign w:val="center"/>
            <w:hideMark/>
          </w:tcPr>
          <w:p w14:paraId="57F4E32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3,83</w:t>
            </w:r>
          </w:p>
        </w:tc>
        <w:tc>
          <w:tcPr>
            <w:tcW w:w="878" w:type="dxa"/>
            <w:shd w:val="clear" w:color="auto" w:fill="FFFFFF"/>
            <w:vAlign w:val="center"/>
            <w:hideMark/>
          </w:tcPr>
          <w:p w14:paraId="68BBEA2C"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3,83</w:t>
            </w:r>
          </w:p>
        </w:tc>
        <w:tc>
          <w:tcPr>
            <w:tcW w:w="883" w:type="dxa"/>
            <w:shd w:val="clear" w:color="auto" w:fill="FFFFFF"/>
            <w:vAlign w:val="center"/>
            <w:hideMark/>
          </w:tcPr>
          <w:p w14:paraId="0C137600"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3,83</w:t>
            </w:r>
          </w:p>
        </w:tc>
      </w:tr>
      <w:tr w:rsidR="00E60530" w:rsidRPr="00B04C2A" w14:paraId="039A547E" w14:textId="77777777" w:rsidTr="00206900">
        <w:trPr>
          <w:cantSplit/>
          <w:trHeight w:val="284"/>
        </w:trPr>
        <w:tc>
          <w:tcPr>
            <w:tcW w:w="0" w:type="auto"/>
            <w:vMerge/>
            <w:vAlign w:val="center"/>
            <w:hideMark/>
          </w:tcPr>
          <w:p w14:paraId="3504435F"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7F996C99"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hideMark/>
          </w:tcPr>
          <w:p w14:paraId="3BE828A9"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3,83</w:t>
            </w:r>
          </w:p>
        </w:tc>
        <w:tc>
          <w:tcPr>
            <w:tcW w:w="878" w:type="dxa"/>
            <w:shd w:val="clear" w:color="auto" w:fill="FFFFFF"/>
            <w:vAlign w:val="center"/>
            <w:hideMark/>
          </w:tcPr>
          <w:p w14:paraId="546CB7A1"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3,83</w:t>
            </w:r>
          </w:p>
        </w:tc>
        <w:tc>
          <w:tcPr>
            <w:tcW w:w="878" w:type="dxa"/>
            <w:shd w:val="clear" w:color="auto" w:fill="FFFFFF"/>
            <w:vAlign w:val="center"/>
            <w:hideMark/>
          </w:tcPr>
          <w:p w14:paraId="69CD8C5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3,83</w:t>
            </w:r>
          </w:p>
        </w:tc>
        <w:tc>
          <w:tcPr>
            <w:tcW w:w="878" w:type="dxa"/>
            <w:shd w:val="clear" w:color="auto" w:fill="FFFFFF"/>
            <w:vAlign w:val="center"/>
            <w:hideMark/>
          </w:tcPr>
          <w:p w14:paraId="0D8D617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3,83</w:t>
            </w:r>
          </w:p>
        </w:tc>
        <w:tc>
          <w:tcPr>
            <w:tcW w:w="883" w:type="dxa"/>
            <w:shd w:val="clear" w:color="auto" w:fill="FFFFFF"/>
            <w:vAlign w:val="center"/>
            <w:hideMark/>
          </w:tcPr>
          <w:p w14:paraId="03E1AC4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3,83</w:t>
            </w:r>
          </w:p>
        </w:tc>
      </w:tr>
      <w:tr w:rsidR="00E60530" w:rsidRPr="00B04C2A" w14:paraId="1FF66499" w14:textId="77777777" w:rsidTr="00206900">
        <w:trPr>
          <w:cantSplit/>
          <w:trHeight w:val="284"/>
        </w:trPr>
        <w:tc>
          <w:tcPr>
            <w:tcW w:w="0" w:type="auto"/>
            <w:vMerge/>
            <w:vAlign w:val="center"/>
            <w:hideMark/>
          </w:tcPr>
          <w:p w14:paraId="52A82A8F"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1875800D"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hideMark/>
          </w:tcPr>
          <w:p w14:paraId="6EBE2CD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10CC18B1"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00DC024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134F948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6F014D10"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E60530" w:rsidRPr="00B04C2A" w14:paraId="691C9C6A" w14:textId="77777777" w:rsidTr="00206900">
        <w:trPr>
          <w:cantSplit/>
          <w:trHeight w:val="284"/>
        </w:trPr>
        <w:tc>
          <w:tcPr>
            <w:tcW w:w="0" w:type="auto"/>
            <w:vMerge/>
            <w:vAlign w:val="center"/>
            <w:hideMark/>
          </w:tcPr>
          <w:p w14:paraId="4A7E1487" w14:textId="77777777" w:rsidR="00E60530" w:rsidRPr="00B04C2A" w:rsidRDefault="00E60530">
            <w:pPr>
              <w:spacing w:after="0" w:line="240" w:lineRule="auto"/>
              <w:ind w:firstLine="0"/>
              <w:rPr>
                <w:color w:val="000000"/>
                <w:sz w:val="22"/>
                <w:lang w:eastAsia="en-US"/>
              </w:rPr>
            </w:pPr>
          </w:p>
        </w:tc>
        <w:tc>
          <w:tcPr>
            <w:tcW w:w="3638" w:type="dxa"/>
            <w:shd w:val="clear" w:color="auto" w:fill="FFFFFF"/>
            <w:vAlign w:val="center"/>
            <w:hideMark/>
          </w:tcPr>
          <w:p w14:paraId="61E65BCD" w14:textId="77777777" w:rsidR="00E60530" w:rsidRPr="00B04C2A" w:rsidRDefault="00E6053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hideMark/>
          </w:tcPr>
          <w:p w14:paraId="5D5CC2BA"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4AA7520E"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1003BFED"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hideMark/>
          </w:tcPr>
          <w:p w14:paraId="7AE69C98"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7C126794" w14:textId="77777777" w:rsidR="00E60530" w:rsidRPr="00B04C2A" w:rsidRDefault="00E60530">
            <w:pPr>
              <w:spacing w:after="0" w:line="240" w:lineRule="auto"/>
              <w:ind w:firstLine="0"/>
              <w:jc w:val="center"/>
              <w:rPr>
                <w:color w:val="000000"/>
                <w:sz w:val="22"/>
                <w:lang w:eastAsia="en-US"/>
              </w:rPr>
            </w:pPr>
            <w:r w:rsidRPr="00B04C2A">
              <w:rPr>
                <w:color w:val="000000"/>
                <w:sz w:val="22"/>
                <w:lang w:eastAsia="en-US"/>
              </w:rPr>
              <w:t>0</w:t>
            </w:r>
          </w:p>
        </w:tc>
      </w:tr>
      <w:tr w:rsidR="00206900" w:rsidRPr="00B04C2A" w14:paraId="14630C93" w14:textId="77777777" w:rsidTr="00206900">
        <w:trPr>
          <w:cantSplit/>
          <w:trHeight w:val="284"/>
        </w:trPr>
        <w:tc>
          <w:tcPr>
            <w:tcW w:w="1661" w:type="dxa"/>
            <w:vMerge w:val="restart"/>
            <w:shd w:val="clear" w:color="auto" w:fill="FFFFFF"/>
            <w:vAlign w:val="center"/>
          </w:tcPr>
          <w:p w14:paraId="09A96DE5" w14:textId="77777777" w:rsidR="00206900" w:rsidRPr="00B04C2A" w:rsidRDefault="00206900" w:rsidP="00206900">
            <w:pPr>
              <w:spacing w:after="0" w:line="240" w:lineRule="auto"/>
              <w:ind w:firstLine="0"/>
              <w:rPr>
                <w:color w:val="000000"/>
                <w:sz w:val="22"/>
                <w:lang w:eastAsia="en-US"/>
              </w:rPr>
            </w:pPr>
            <w:r>
              <w:rPr>
                <w:color w:val="000000"/>
                <w:sz w:val="22"/>
                <w:lang w:eastAsia="en-US"/>
              </w:rPr>
              <w:t>Котельная СКК «Галактика»</w:t>
            </w:r>
          </w:p>
        </w:tc>
        <w:tc>
          <w:tcPr>
            <w:tcW w:w="3638" w:type="dxa"/>
            <w:shd w:val="clear" w:color="auto" w:fill="FFFFFF"/>
            <w:vAlign w:val="center"/>
          </w:tcPr>
          <w:p w14:paraId="43E9A66F" w14:textId="77777777" w:rsidR="00206900" w:rsidRPr="00B04C2A" w:rsidRDefault="00206900" w:rsidP="00206900">
            <w:pPr>
              <w:spacing w:after="0" w:line="240" w:lineRule="auto"/>
              <w:ind w:firstLine="0"/>
              <w:rPr>
                <w:color w:val="000000"/>
                <w:sz w:val="22"/>
                <w:lang w:eastAsia="en-US"/>
              </w:rPr>
            </w:pPr>
            <w:r w:rsidRPr="00B04C2A">
              <w:rPr>
                <w:color w:val="000000"/>
                <w:sz w:val="22"/>
                <w:lang w:eastAsia="en-US"/>
              </w:rPr>
              <w:t>Всего подпитка тепловой сети, в т.ч.:</w:t>
            </w:r>
          </w:p>
        </w:tc>
        <w:tc>
          <w:tcPr>
            <w:tcW w:w="878" w:type="dxa"/>
            <w:shd w:val="clear" w:color="auto" w:fill="FFFFFF"/>
            <w:vAlign w:val="center"/>
          </w:tcPr>
          <w:p w14:paraId="75A2CBA9"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tcPr>
          <w:p w14:paraId="016BFC59"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tcPr>
          <w:p w14:paraId="26BC8FD1"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tcPr>
          <w:p w14:paraId="2AE60238"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tcPr>
          <w:p w14:paraId="54EFF3A6"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r>
      <w:tr w:rsidR="00206900" w:rsidRPr="00B04C2A" w14:paraId="47F1C267" w14:textId="77777777" w:rsidTr="00206900">
        <w:trPr>
          <w:cantSplit/>
          <w:trHeight w:val="284"/>
        </w:trPr>
        <w:tc>
          <w:tcPr>
            <w:tcW w:w="1661" w:type="dxa"/>
            <w:vMerge/>
            <w:shd w:val="clear" w:color="auto" w:fill="FFFFFF"/>
            <w:vAlign w:val="center"/>
          </w:tcPr>
          <w:p w14:paraId="36E6165B" w14:textId="77777777" w:rsidR="00206900" w:rsidRPr="00B04C2A" w:rsidRDefault="00206900" w:rsidP="00206900">
            <w:pPr>
              <w:spacing w:after="0" w:line="240" w:lineRule="auto"/>
              <w:ind w:firstLine="0"/>
              <w:rPr>
                <w:color w:val="000000"/>
                <w:sz w:val="22"/>
                <w:lang w:eastAsia="en-US"/>
              </w:rPr>
            </w:pPr>
          </w:p>
        </w:tc>
        <w:tc>
          <w:tcPr>
            <w:tcW w:w="3638" w:type="dxa"/>
            <w:shd w:val="clear" w:color="auto" w:fill="FFFFFF"/>
            <w:vAlign w:val="center"/>
          </w:tcPr>
          <w:p w14:paraId="33F46851" w14:textId="77777777" w:rsidR="00206900" w:rsidRPr="00B04C2A" w:rsidRDefault="00206900"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tcPr>
          <w:p w14:paraId="4252BB4D"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tcPr>
          <w:p w14:paraId="7AE84492"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tcPr>
          <w:p w14:paraId="3B9B9FCF"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tcPr>
          <w:p w14:paraId="5C4E8AF5"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tcPr>
          <w:p w14:paraId="4C35D323"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r>
      <w:tr w:rsidR="00206900" w:rsidRPr="00B04C2A" w14:paraId="0EDC348D" w14:textId="77777777" w:rsidTr="00206900">
        <w:trPr>
          <w:cantSplit/>
          <w:trHeight w:val="284"/>
        </w:trPr>
        <w:tc>
          <w:tcPr>
            <w:tcW w:w="1661" w:type="dxa"/>
            <w:vMerge/>
            <w:shd w:val="clear" w:color="auto" w:fill="FFFFFF"/>
            <w:vAlign w:val="center"/>
          </w:tcPr>
          <w:p w14:paraId="20BBB758" w14:textId="77777777" w:rsidR="00206900" w:rsidRPr="00B04C2A" w:rsidRDefault="00206900" w:rsidP="00206900">
            <w:pPr>
              <w:spacing w:after="0" w:line="240" w:lineRule="auto"/>
              <w:ind w:firstLine="0"/>
              <w:rPr>
                <w:color w:val="000000"/>
                <w:sz w:val="22"/>
                <w:lang w:eastAsia="en-US"/>
              </w:rPr>
            </w:pPr>
          </w:p>
        </w:tc>
        <w:tc>
          <w:tcPr>
            <w:tcW w:w="3638" w:type="dxa"/>
            <w:shd w:val="clear" w:color="auto" w:fill="FFFFFF"/>
            <w:vAlign w:val="center"/>
          </w:tcPr>
          <w:p w14:paraId="5C758136" w14:textId="77777777" w:rsidR="00206900" w:rsidRPr="00B04C2A" w:rsidRDefault="0020690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tcPr>
          <w:p w14:paraId="22EAD115"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tcPr>
          <w:p w14:paraId="2563CBA7"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tcPr>
          <w:p w14:paraId="008881EA"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tcPr>
          <w:p w14:paraId="0FECA2FC"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tcPr>
          <w:p w14:paraId="04356123"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r>
      <w:tr w:rsidR="00206900" w:rsidRPr="00B04C2A" w14:paraId="3A9EC06D" w14:textId="77777777" w:rsidTr="00206900">
        <w:trPr>
          <w:cantSplit/>
          <w:trHeight w:val="284"/>
        </w:trPr>
        <w:tc>
          <w:tcPr>
            <w:tcW w:w="1661" w:type="dxa"/>
            <w:vMerge/>
            <w:shd w:val="clear" w:color="auto" w:fill="FFFFFF"/>
            <w:vAlign w:val="center"/>
          </w:tcPr>
          <w:p w14:paraId="30D8C33A" w14:textId="77777777" w:rsidR="00206900" w:rsidRPr="00B04C2A" w:rsidRDefault="00206900" w:rsidP="00206900">
            <w:pPr>
              <w:spacing w:after="0" w:line="240" w:lineRule="auto"/>
              <w:ind w:firstLine="0"/>
              <w:rPr>
                <w:color w:val="000000"/>
                <w:sz w:val="22"/>
                <w:lang w:eastAsia="en-US"/>
              </w:rPr>
            </w:pPr>
          </w:p>
        </w:tc>
        <w:tc>
          <w:tcPr>
            <w:tcW w:w="3638" w:type="dxa"/>
            <w:shd w:val="clear" w:color="auto" w:fill="FFFFFF"/>
            <w:vAlign w:val="center"/>
          </w:tcPr>
          <w:p w14:paraId="06C65A88" w14:textId="77777777" w:rsidR="00206900" w:rsidRPr="00B04C2A" w:rsidRDefault="0020690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tcPr>
          <w:p w14:paraId="028BD60F"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tcPr>
          <w:p w14:paraId="499FB396"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tcPr>
          <w:p w14:paraId="0EB9512F"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78" w:type="dxa"/>
            <w:shd w:val="clear" w:color="auto" w:fill="FFFFFF"/>
            <w:vAlign w:val="center"/>
          </w:tcPr>
          <w:p w14:paraId="766C3609"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tcPr>
          <w:p w14:paraId="3061FFCA"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r>
      <w:tr w:rsidR="00206900" w:rsidRPr="00B04C2A" w14:paraId="1A8B23EC" w14:textId="77777777" w:rsidTr="00206900">
        <w:trPr>
          <w:cantSplit/>
          <w:trHeight w:val="284"/>
        </w:trPr>
        <w:tc>
          <w:tcPr>
            <w:tcW w:w="1661" w:type="dxa"/>
            <w:vMerge w:val="restart"/>
            <w:shd w:val="clear" w:color="auto" w:fill="FFFFFF"/>
            <w:vAlign w:val="center"/>
            <w:hideMark/>
          </w:tcPr>
          <w:p w14:paraId="7748D97B" w14:textId="77777777" w:rsidR="00206900" w:rsidRPr="00B04C2A" w:rsidRDefault="00206900" w:rsidP="00206900">
            <w:pPr>
              <w:spacing w:after="0" w:line="240" w:lineRule="auto"/>
              <w:ind w:firstLine="0"/>
              <w:rPr>
                <w:color w:val="000000"/>
                <w:sz w:val="22"/>
                <w:lang w:eastAsia="en-US"/>
              </w:rPr>
            </w:pPr>
            <w:r w:rsidRPr="00B04C2A">
              <w:rPr>
                <w:color w:val="000000"/>
                <w:sz w:val="22"/>
                <w:lang w:eastAsia="en-US"/>
              </w:rPr>
              <w:t xml:space="preserve">БМК </w:t>
            </w:r>
            <w:r w:rsidR="006946D2">
              <w:rPr>
                <w:color w:val="000000"/>
                <w:sz w:val="22"/>
                <w:lang w:eastAsia="en-US"/>
              </w:rPr>
              <w:t xml:space="preserve">14 МВт </w:t>
            </w:r>
            <w:r w:rsidRPr="00B04C2A">
              <w:rPr>
                <w:color w:val="000000"/>
                <w:sz w:val="22"/>
                <w:lang w:eastAsia="en-US"/>
              </w:rPr>
              <w:t>ул. Комсомольская</w:t>
            </w:r>
          </w:p>
        </w:tc>
        <w:tc>
          <w:tcPr>
            <w:tcW w:w="3638" w:type="dxa"/>
            <w:shd w:val="clear" w:color="auto" w:fill="FFFFFF"/>
            <w:vAlign w:val="center"/>
            <w:hideMark/>
          </w:tcPr>
          <w:p w14:paraId="40CC3341" w14:textId="77777777" w:rsidR="00206900" w:rsidRPr="00B04C2A" w:rsidRDefault="00206900" w:rsidP="00206900">
            <w:pPr>
              <w:spacing w:after="0" w:line="240" w:lineRule="auto"/>
              <w:ind w:firstLine="0"/>
              <w:rPr>
                <w:color w:val="000000"/>
                <w:sz w:val="22"/>
                <w:lang w:eastAsia="en-US"/>
              </w:rPr>
            </w:pPr>
            <w:r w:rsidRPr="00B04C2A">
              <w:rPr>
                <w:color w:val="000000"/>
                <w:sz w:val="22"/>
                <w:lang w:eastAsia="en-US"/>
              </w:rPr>
              <w:t>Всего подпитка тепловой сети, в т.ч.:</w:t>
            </w:r>
          </w:p>
        </w:tc>
        <w:tc>
          <w:tcPr>
            <w:tcW w:w="878" w:type="dxa"/>
            <w:shd w:val="clear" w:color="auto" w:fill="FFFFFF"/>
            <w:vAlign w:val="center"/>
            <w:hideMark/>
          </w:tcPr>
          <w:p w14:paraId="74D709EB"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0,13</w:t>
            </w:r>
          </w:p>
        </w:tc>
        <w:tc>
          <w:tcPr>
            <w:tcW w:w="878" w:type="dxa"/>
            <w:shd w:val="clear" w:color="auto" w:fill="FFFFFF"/>
            <w:vAlign w:val="center"/>
            <w:hideMark/>
          </w:tcPr>
          <w:p w14:paraId="78A47D3F"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0,13</w:t>
            </w:r>
          </w:p>
        </w:tc>
        <w:tc>
          <w:tcPr>
            <w:tcW w:w="878" w:type="dxa"/>
            <w:shd w:val="clear" w:color="auto" w:fill="FFFFFF"/>
            <w:vAlign w:val="center"/>
            <w:hideMark/>
          </w:tcPr>
          <w:p w14:paraId="5965C3E9"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0,13</w:t>
            </w:r>
          </w:p>
        </w:tc>
        <w:tc>
          <w:tcPr>
            <w:tcW w:w="878" w:type="dxa"/>
            <w:shd w:val="clear" w:color="auto" w:fill="FFFFFF"/>
            <w:vAlign w:val="center"/>
            <w:hideMark/>
          </w:tcPr>
          <w:p w14:paraId="30199C62"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0,13</w:t>
            </w:r>
          </w:p>
        </w:tc>
        <w:tc>
          <w:tcPr>
            <w:tcW w:w="883" w:type="dxa"/>
            <w:shd w:val="clear" w:color="auto" w:fill="FFFFFF"/>
            <w:vAlign w:val="center"/>
            <w:hideMark/>
          </w:tcPr>
          <w:p w14:paraId="6191342A"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0,13</w:t>
            </w:r>
          </w:p>
        </w:tc>
      </w:tr>
      <w:tr w:rsidR="00206900" w:rsidRPr="00B04C2A" w14:paraId="31C2F0EC" w14:textId="77777777" w:rsidTr="00206900">
        <w:trPr>
          <w:cantSplit/>
          <w:trHeight w:val="284"/>
        </w:trPr>
        <w:tc>
          <w:tcPr>
            <w:tcW w:w="0" w:type="auto"/>
            <w:vMerge/>
            <w:vAlign w:val="center"/>
            <w:hideMark/>
          </w:tcPr>
          <w:p w14:paraId="66EDE774" w14:textId="77777777" w:rsidR="00206900" w:rsidRPr="00B04C2A" w:rsidRDefault="00206900" w:rsidP="00206900">
            <w:pPr>
              <w:spacing w:after="0" w:line="240" w:lineRule="auto"/>
              <w:ind w:firstLine="0"/>
              <w:rPr>
                <w:color w:val="000000"/>
                <w:sz w:val="22"/>
                <w:lang w:eastAsia="en-US"/>
              </w:rPr>
            </w:pPr>
          </w:p>
        </w:tc>
        <w:tc>
          <w:tcPr>
            <w:tcW w:w="3638" w:type="dxa"/>
            <w:shd w:val="clear" w:color="auto" w:fill="FFFFFF"/>
            <w:vAlign w:val="center"/>
            <w:hideMark/>
          </w:tcPr>
          <w:p w14:paraId="4FD53B5C" w14:textId="77777777" w:rsidR="00206900" w:rsidRPr="00B04C2A" w:rsidRDefault="00206900" w:rsidP="00206900">
            <w:pPr>
              <w:spacing w:after="0" w:line="240" w:lineRule="auto"/>
              <w:ind w:firstLine="0"/>
              <w:rPr>
                <w:color w:val="000000"/>
                <w:sz w:val="22"/>
                <w:lang w:eastAsia="en-US"/>
              </w:rPr>
            </w:pPr>
            <w:r w:rsidRPr="00B04C2A">
              <w:rPr>
                <w:color w:val="000000"/>
                <w:sz w:val="22"/>
                <w:lang w:eastAsia="en-US"/>
              </w:rPr>
              <w:t>- нормативные утечки теплоносителя</w:t>
            </w:r>
          </w:p>
        </w:tc>
        <w:tc>
          <w:tcPr>
            <w:tcW w:w="878" w:type="dxa"/>
            <w:shd w:val="clear" w:color="auto" w:fill="FFFFFF"/>
            <w:vAlign w:val="center"/>
            <w:hideMark/>
          </w:tcPr>
          <w:p w14:paraId="425319AE"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0,13</w:t>
            </w:r>
          </w:p>
        </w:tc>
        <w:tc>
          <w:tcPr>
            <w:tcW w:w="878" w:type="dxa"/>
            <w:shd w:val="clear" w:color="auto" w:fill="FFFFFF"/>
            <w:vAlign w:val="center"/>
            <w:hideMark/>
          </w:tcPr>
          <w:p w14:paraId="090CF936"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0,13</w:t>
            </w:r>
          </w:p>
        </w:tc>
        <w:tc>
          <w:tcPr>
            <w:tcW w:w="878" w:type="dxa"/>
            <w:shd w:val="clear" w:color="auto" w:fill="FFFFFF"/>
            <w:vAlign w:val="center"/>
            <w:hideMark/>
          </w:tcPr>
          <w:p w14:paraId="51C14DA7"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0,13</w:t>
            </w:r>
          </w:p>
        </w:tc>
        <w:tc>
          <w:tcPr>
            <w:tcW w:w="878" w:type="dxa"/>
            <w:shd w:val="clear" w:color="auto" w:fill="FFFFFF"/>
            <w:vAlign w:val="center"/>
            <w:hideMark/>
          </w:tcPr>
          <w:p w14:paraId="7FCCF2FB"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0,13</w:t>
            </w:r>
          </w:p>
        </w:tc>
        <w:tc>
          <w:tcPr>
            <w:tcW w:w="883" w:type="dxa"/>
            <w:shd w:val="clear" w:color="auto" w:fill="FFFFFF"/>
            <w:vAlign w:val="center"/>
            <w:hideMark/>
          </w:tcPr>
          <w:p w14:paraId="749275ED"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0,13</w:t>
            </w:r>
          </w:p>
        </w:tc>
      </w:tr>
      <w:tr w:rsidR="00206900" w:rsidRPr="00B04C2A" w14:paraId="594A95C3" w14:textId="77777777" w:rsidTr="00206900">
        <w:trPr>
          <w:cantSplit/>
          <w:trHeight w:val="284"/>
        </w:trPr>
        <w:tc>
          <w:tcPr>
            <w:tcW w:w="0" w:type="auto"/>
            <w:vMerge/>
            <w:vAlign w:val="center"/>
            <w:hideMark/>
          </w:tcPr>
          <w:p w14:paraId="1EA14FE6" w14:textId="77777777" w:rsidR="00206900" w:rsidRPr="00B04C2A" w:rsidRDefault="00206900" w:rsidP="00206900">
            <w:pPr>
              <w:spacing w:after="0" w:line="240" w:lineRule="auto"/>
              <w:ind w:firstLine="0"/>
              <w:rPr>
                <w:color w:val="000000"/>
                <w:sz w:val="22"/>
                <w:lang w:eastAsia="en-US"/>
              </w:rPr>
            </w:pPr>
          </w:p>
        </w:tc>
        <w:tc>
          <w:tcPr>
            <w:tcW w:w="3638" w:type="dxa"/>
            <w:shd w:val="clear" w:color="auto" w:fill="FFFFFF"/>
            <w:vAlign w:val="center"/>
            <w:hideMark/>
          </w:tcPr>
          <w:p w14:paraId="2D82ECF1" w14:textId="77777777" w:rsidR="00206900" w:rsidRPr="00B04C2A" w:rsidRDefault="00206900" w:rsidP="00206900">
            <w:pPr>
              <w:spacing w:after="0" w:line="240" w:lineRule="auto"/>
              <w:ind w:firstLine="0"/>
              <w:rPr>
                <w:color w:val="000000"/>
                <w:sz w:val="22"/>
                <w:lang w:eastAsia="en-US"/>
              </w:rPr>
            </w:pPr>
            <w:r w:rsidRPr="00B04C2A">
              <w:rPr>
                <w:color w:val="000000"/>
                <w:sz w:val="22"/>
                <w:lang w:eastAsia="en-US"/>
              </w:rPr>
              <w:t>- сверхнормативные утечки теплоносителя</w:t>
            </w:r>
          </w:p>
        </w:tc>
        <w:tc>
          <w:tcPr>
            <w:tcW w:w="878" w:type="dxa"/>
            <w:shd w:val="clear" w:color="auto" w:fill="FFFFFF"/>
            <w:vAlign w:val="center"/>
            <w:hideMark/>
          </w:tcPr>
          <w:p w14:paraId="12C8B0D8"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 </w:t>
            </w:r>
          </w:p>
        </w:tc>
        <w:tc>
          <w:tcPr>
            <w:tcW w:w="878" w:type="dxa"/>
            <w:shd w:val="clear" w:color="auto" w:fill="FFFFFF"/>
            <w:vAlign w:val="center"/>
            <w:hideMark/>
          </w:tcPr>
          <w:p w14:paraId="38351966"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 </w:t>
            </w:r>
          </w:p>
        </w:tc>
        <w:tc>
          <w:tcPr>
            <w:tcW w:w="878" w:type="dxa"/>
            <w:shd w:val="clear" w:color="auto" w:fill="FFFFFF"/>
            <w:vAlign w:val="center"/>
            <w:hideMark/>
          </w:tcPr>
          <w:p w14:paraId="681C2A1B"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 </w:t>
            </w:r>
          </w:p>
        </w:tc>
        <w:tc>
          <w:tcPr>
            <w:tcW w:w="878" w:type="dxa"/>
            <w:shd w:val="clear" w:color="auto" w:fill="FFFFFF"/>
            <w:vAlign w:val="center"/>
            <w:hideMark/>
          </w:tcPr>
          <w:p w14:paraId="1B8835A9"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537F64CB"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r>
      <w:tr w:rsidR="00206900" w:rsidRPr="00B04C2A" w14:paraId="3C302412" w14:textId="77777777" w:rsidTr="00206900">
        <w:trPr>
          <w:cantSplit/>
          <w:trHeight w:val="284"/>
        </w:trPr>
        <w:tc>
          <w:tcPr>
            <w:tcW w:w="0" w:type="auto"/>
            <w:vMerge/>
            <w:vAlign w:val="center"/>
            <w:hideMark/>
          </w:tcPr>
          <w:p w14:paraId="1D6047C3" w14:textId="77777777" w:rsidR="00206900" w:rsidRPr="00B04C2A" w:rsidRDefault="00206900" w:rsidP="00206900">
            <w:pPr>
              <w:spacing w:after="0" w:line="240" w:lineRule="auto"/>
              <w:ind w:firstLine="0"/>
              <w:rPr>
                <w:color w:val="000000"/>
                <w:sz w:val="22"/>
                <w:lang w:eastAsia="en-US"/>
              </w:rPr>
            </w:pPr>
          </w:p>
        </w:tc>
        <w:tc>
          <w:tcPr>
            <w:tcW w:w="3638" w:type="dxa"/>
            <w:shd w:val="clear" w:color="auto" w:fill="FFFFFF"/>
            <w:vAlign w:val="center"/>
            <w:hideMark/>
          </w:tcPr>
          <w:p w14:paraId="11ADC93A" w14:textId="77777777" w:rsidR="00206900" w:rsidRPr="00B04C2A" w:rsidRDefault="00206900" w:rsidP="00206900">
            <w:pPr>
              <w:spacing w:after="0" w:line="240" w:lineRule="auto"/>
              <w:ind w:firstLine="0"/>
              <w:rPr>
                <w:color w:val="000000"/>
                <w:sz w:val="22"/>
                <w:lang w:eastAsia="en-US"/>
              </w:rPr>
            </w:pPr>
            <w:r w:rsidRPr="00B04C2A">
              <w:rPr>
                <w:color w:val="000000"/>
                <w:sz w:val="22"/>
                <w:lang w:eastAsia="en-US"/>
              </w:rPr>
              <w:t>- отпуск теплоносителя из ТС на цели ГВС</w:t>
            </w:r>
          </w:p>
        </w:tc>
        <w:tc>
          <w:tcPr>
            <w:tcW w:w="878" w:type="dxa"/>
            <w:shd w:val="clear" w:color="auto" w:fill="FFFFFF"/>
            <w:vAlign w:val="center"/>
            <w:hideMark/>
          </w:tcPr>
          <w:p w14:paraId="530D7130"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 </w:t>
            </w:r>
          </w:p>
        </w:tc>
        <w:tc>
          <w:tcPr>
            <w:tcW w:w="878" w:type="dxa"/>
            <w:shd w:val="clear" w:color="auto" w:fill="FFFFFF"/>
            <w:vAlign w:val="center"/>
            <w:hideMark/>
          </w:tcPr>
          <w:p w14:paraId="45BC2457"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 </w:t>
            </w:r>
          </w:p>
        </w:tc>
        <w:tc>
          <w:tcPr>
            <w:tcW w:w="878" w:type="dxa"/>
            <w:shd w:val="clear" w:color="auto" w:fill="FFFFFF"/>
            <w:vAlign w:val="center"/>
            <w:hideMark/>
          </w:tcPr>
          <w:p w14:paraId="5DCAF8A4"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 </w:t>
            </w:r>
          </w:p>
        </w:tc>
        <w:tc>
          <w:tcPr>
            <w:tcW w:w="878" w:type="dxa"/>
            <w:shd w:val="clear" w:color="auto" w:fill="FFFFFF"/>
            <w:vAlign w:val="center"/>
            <w:hideMark/>
          </w:tcPr>
          <w:p w14:paraId="4EB1A004"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c>
          <w:tcPr>
            <w:tcW w:w="883" w:type="dxa"/>
            <w:shd w:val="clear" w:color="auto" w:fill="FFFFFF"/>
            <w:vAlign w:val="center"/>
            <w:hideMark/>
          </w:tcPr>
          <w:p w14:paraId="0F549DA3" w14:textId="77777777" w:rsidR="00206900" w:rsidRPr="00B04C2A" w:rsidRDefault="00206900" w:rsidP="00206900">
            <w:pPr>
              <w:spacing w:after="0" w:line="240" w:lineRule="auto"/>
              <w:ind w:firstLine="0"/>
              <w:jc w:val="center"/>
              <w:rPr>
                <w:color w:val="000000"/>
                <w:sz w:val="22"/>
                <w:lang w:eastAsia="en-US"/>
              </w:rPr>
            </w:pPr>
            <w:r w:rsidRPr="00B04C2A">
              <w:rPr>
                <w:color w:val="000000"/>
                <w:sz w:val="22"/>
                <w:lang w:eastAsia="en-US"/>
              </w:rPr>
              <w:t>0</w:t>
            </w:r>
          </w:p>
        </w:tc>
      </w:tr>
    </w:tbl>
    <w:p w14:paraId="1DE4A6AD" w14:textId="77777777" w:rsidR="00E60530" w:rsidRDefault="00E60530" w:rsidP="00E60530">
      <w:pPr>
        <w:pStyle w:val="afffff7"/>
      </w:pPr>
    </w:p>
    <w:p w14:paraId="67DAF00B" w14:textId="77777777" w:rsidR="00E06B53" w:rsidRDefault="000A5894" w:rsidP="00E06B53">
      <w:pPr>
        <w:pStyle w:val="2"/>
      </w:pPr>
      <w:r w:rsidRPr="000A5894">
        <w:t>Существующие</w:t>
      </w:r>
      <w:r>
        <w:t xml:space="preserve"> </w:t>
      </w:r>
      <w:r w:rsidRPr="000A5894">
        <w:t>и</w:t>
      </w:r>
      <w:r>
        <w:t xml:space="preserve"> </w:t>
      </w:r>
      <w:r w:rsidRPr="000A5894">
        <w:t>перспективные</w:t>
      </w:r>
      <w:r>
        <w:t xml:space="preserve"> </w:t>
      </w:r>
      <w:r w:rsidRPr="000A5894">
        <w:t>балансы</w:t>
      </w:r>
      <w:r>
        <w:t xml:space="preserve"> </w:t>
      </w:r>
      <w:r w:rsidRPr="000A5894">
        <w:t>производительности</w:t>
      </w:r>
      <w:r>
        <w:t xml:space="preserve"> </w:t>
      </w:r>
      <w:r w:rsidRPr="000A5894">
        <w:t>водоподготовительных</w:t>
      </w:r>
      <w:r>
        <w:t xml:space="preserve"> </w:t>
      </w:r>
      <w:r w:rsidRPr="000A5894">
        <w:t>установок</w:t>
      </w:r>
      <w:r>
        <w:t xml:space="preserve"> </w:t>
      </w:r>
      <w:r w:rsidRPr="000A5894">
        <w:t>источников</w:t>
      </w:r>
      <w:r>
        <w:t xml:space="preserve"> </w:t>
      </w:r>
      <w:r w:rsidRPr="000A5894">
        <w:t>тепловой</w:t>
      </w:r>
      <w:r>
        <w:t xml:space="preserve"> </w:t>
      </w:r>
      <w:r w:rsidRPr="000A5894">
        <w:t>энергии</w:t>
      </w:r>
      <w:r>
        <w:t xml:space="preserve"> </w:t>
      </w:r>
      <w:r w:rsidRPr="000A5894">
        <w:t>для</w:t>
      </w:r>
      <w:r>
        <w:t xml:space="preserve"> </w:t>
      </w:r>
      <w:r w:rsidRPr="000A5894">
        <w:t>компенсации</w:t>
      </w:r>
      <w:r>
        <w:t xml:space="preserve"> </w:t>
      </w:r>
      <w:r w:rsidRPr="000A5894">
        <w:t>потерь</w:t>
      </w:r>
      <w:r>
        <w:t xml:space="preserve"> </w:t>
      </w:r>
      <w:r w:rsidRPr="000A5894">
        <w:t>теплоносителя</w:t>
      </w:r>
      <w:r>
        <w:t xml:space="preserve"> </w:t>
      </w:r>
      <w:r w:rsidRPr="000A5894">
        <w:t>в</w:t>
      </w:r>
      <w:r>
        <w:t xml:space="preserve"> </w:t>
      </w:r>
      <w:r w:rsidRPr="000A5894">
        <w:t>аварийных</w:t>
      </w:r>
      <w:r>
        <w:t xml:space="preserve"> </w:t>
      </w:r>
      <w:r w:rsidRPr="000A5894">
        <w:t>режимах</w:t>
      </w:r>
      <w:r>
        <w:t xml:space="preserve"> </w:t>
      </w:r>
      <w:r w:rsidRPr="000A5894">
        <w:t>работы</w:t>
      </w:r>
      <w:r>
        <w:t xml:space="preserve"> </w:t>
      </w:r>
      <w:r w:rsidRPr="000A5894">
        <w:t>систем</w:t>
      </w:r>
      <w:r>
        <w:t xml:space="preserve"> </w:t>
      </w:r>
      <w:r w:rsidRPr="000A5894">
        <w:t>теплоснабжения</w:t>
      </w:r>
      <w:bookmarkEnd w:id="81"/>
      <w:bookmarkEnd w:id="82"/>
      <w:bookmarkEnd w:id="83"/>
      <w:bookmarkEnd w:id="84"/>
    </w:p>
    <w:p w14:paraId="5537D4D9" w14:textId="77777777" w:rsidR="00E60530" w:rsidRDefault="00E60530" w:rsidP="003D5B21">
      <w:pPr>
        <w:spacing w:after="0"/>
        <w:jc w:val="both"/>
        <w:rPr>
          <w:szCs w:val="28"/>
        </w:rPr>
      </w:pPr>
      <w:bookmarkStart w:id="85" w:name="_Toc524944251"/>
      <w:bookmarkStart w:id="86" w:name="_Toc524944827"/>
      <w:bookmarkStart w:id="87" w:name="_Toc528166506"/>
      <w:r w:rsidRPr="00E60530">
        <w:rPr>
          <w:szCs w:val="28"/>
        </w:rPr>
        <w:t xml:space="preserve">Для открытых и закрытых систем теплоснабжения должна предусматриваться дополнительно аварийная подпитка химически не </w:t>
      </w:r>
      <w:r w:rsidRPr="00E60530">
        <w:rPr>
          <w:szCs w:val="28"/>
        </w:rPr>
        <w:lastRenderedPageBreak/>
        <w:t>обработанной и не деа</w:t>
      </w:r>
      <w:r w:rsidR="00B04C2A">
        <w:rPr>
          <w:szCs w:val="28"/>
        </w:rPr>
        <w:t>э</w:t>
      </w:r>
      <w:r w:rsidRPr="00E60530">
        <w:rPr>
          <w:szCs w:val="28"/>
        </w:rPr>
        <w:t xml:space="preserve">рированной водой,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(таблица </w:t>
      </w:r>
      <w:r>
        <w:rPr>
          <w:szCs w:val="28"/>
        </w:rPr>
        <w:t>2</w:t>
      </w:r>
      <w:r w:rsidR="004748DB">
        <w:rPr>
          <w:szCs w:val="28"/>
        </w:rPr>
        <w:t>1</w:t>
      </w:r>
      <w:r w:rsidRPr="00E60530">
        <w:rPr>
          <w:szCs w:val="28"/>
        </w:rPr>
        <w:t>).</w:t>
      </w:r>
      <w:r>
        <w:rPr>
          <w:szCs w:val="28"/>
        </w:rPr>
        <w:t xml:space="preserve"> </w:t>
      </w:r>
    </w:p>
    <w:p w14:paraId="59ED7687" w14:textId="39D1783B" w:rsidR="00E60530" w:rsidRDefault="00E60530" w:rsidP="00E60530">
      <w:pPr>
        <w:pStyle w:val="afa"/>
        <w:keepNext/>
        <w:spacing w:before="0" w:after="0"/>
        <w:rPr>
          <w:sz w:val="28"/>
          <w:szCs w:val="28"/>
        </w:rPr>
      </w:pPr>
      <w:bookmarkStart w:id="88" w:name="_Toc10503725"/>
      <w:r w:rsidRPr="00E60530">
        <w:rPr>
          <w:sz w:val="28"/>
          <w:szCs w:val="28"/>
        </w:rPr>
        <w:t xml:space="preserve">Таблица </w:t>
      </w:r>
      <w:r w:rsidR="00AC7643" w:rsidRPr="00E60530">
        <w:rPr>
          <w:sz w:val="28"/>
          <w:szCs w:val="28"/>
        </w:rPr>
        <w:fldChar w:fldCharType="begin"/>
      </w:r>
      <w:r w:rsidRPr="00E60530">
        <w:rPr>
          <w:sz w:val="28"/>
          <w:szCs w:val="28"/>
        </w:rPr>
        <w:instrText xml:space="preserve"> SEQ Таблица \* ARABIC </w:instrText>
      </w:r>
      <w:r w:rsidR="00AC7643" w:rsidRPr="00E60530">
        <w:rPr>
          <w:sz w:val="28"/>
          <w:szCs w:val="28"/>
        </w:rPr>
        <w:fldChar w:fldCharType="separate"/>
      </w:r>
      <w:r w:rsidR="00A868B6">
        <w:rPr>
          <w:noProof/>
          <w:sz w:val="28"/>
          <w:szCs w:val="28"/>
        </w:rPr>
        <w:t>21</w:t>
      </w:r>
      <w:r w:rsidR="00AC7643" w:rsidRPr="00E60530">
        <w:rPr>
          <w:noProof/>
          <w:sz w:val="28"/>
          <w:szCs w:val="28"/>
        </w:rPr>
        <w:fldChar w:fldCharType="end"/>
      </w:r>
      <w:r w:rsidRPr="00E60530">
        <w:rPr>
          <w:sz w:val="28"/>
          <w:szCs w:val="28"/>
        </w:rPr>
        <w:t>. Аварийная подпитка, т/ч</w:t>
      </w:r>
    </w:p>
    <w:tbl>
      <w:tblPr>
        <w:tblW w:w="5000" w:type="pct"/>
        <w:tblLook w:val="04A0" w:firstRow="1" w:lastRow="0" w:firstColumn="1" w:lastColumn="0" w:noHBand="0" w:noVBand="1"/>
      </w:tblPr>
      <w:tblGrid>
        <w:gridCol w:w="1459"/>
        <w:gridCol w:w="3740"/>
        <w:gridCol w:w="931"/>
        <w:gridCol w:w="931"/>
        <w:gridCol w:w="931"/>
        <w:gridCol w:w="931"/>
        <w:gridCol w:w="931"/>
      </w:tblGrid>
      <w:tr w:rsidR="00206900" w:rsidRPr="00B3562B" w14:paraId="218CD306" w14:textId="77777777" w:rsidTr="00206900">
        <w:trPr>
          <w:cantSplit/>
          <w:trHeight w:val="690"/>
          <w:tblHeader/>
        </w:trPr>
        <w:tc>
          <w:tcPr>
            <w:tcW w:w="14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E8EFE4" w14:textId="77777777" w:rsidR="00206900" w:rsidRPr="00B3562B" w:rsidRDefault="00206900" w:rsidP="00206900">
            <w:pPr>
              <w:spacing w:after="0" w:line="240" w:lineRule="auto"/>
              <w:ind w:firstLine="0"/>
              <w:jc w:val="center"/>
              <w:rPr>
                <w:b/>
                <w:bCs/>
                <w:color w:val="000000"/>
                <w:sz w:val="22"/>
              </w:rPr>
            </w:pPr>
            <w:r w:rsidRPr="00B3562B">
              <w:rPr>
                <w:b/>
                <w:bCs/>
                <w:color w:val="000000"/>
                <w:sz w:val="22"/>
              </w:rPr>
              <w:t>№ п/п</w:t>
            </w:r>
          </w:p>
        </w:tc>
        <w:tc>
          <w:tcPr>
            <w:tcW w:w="3740" w:type="dxa"/>
            <w:tcBorders>
              <w:top w:val="single" w:sz="4" w:space="0" w:color="auto"/>
              <w:left w:val="nil"/>
              <w:bottom w:val="single" w:sz="4" w:space="0" w:color="auto"/>
              <w:right w:val="single" w:sz="4" w:space="0" w:color="auto"/>
            </w:tcBorders>
            <w:shd w:val="clear" w:color="000000" w:fill="FFFFFF"/>
            <w:vAlign w:val="center"/>
            <w:hideMark/>
          </w:tcPr>
          <w:p w14:paraId="54479EF2" w14:textId="77777777" w:rsidR="00206900" w:rsidRPr="00B3562B" w:rsidRDefault="00206900" w:rsidP="00206900">
            <w:pPr>
              <w:spacing w:after="0" w:line="240" w:lineRule="auto"/>
              <w:ind w:firstLine="0"/>
              <w:jc w:val="center"/>
              <w:rPr>
                <w:b/>
                <w:bCs/>
                <w:color w:val="000000"/>
                <w:sz w:val="22"/>
              </w:rPr>
            </w:pPr>
            <w:r w:rsidRPr="00B3562B">
              <w:rPr>
                <w:b/>
                <w:bCs/>
                <w:color w:val="000000"/>
                <w:sz w:val="22"/>
              </w:rPr>
              <w:t>Наименование источника</w:t>
            </w:r>
          </w:p>
        </w:tc>
        <w:tc>
          <w:tcPr>
            <w:tcW w:w="931" w:type="dxa"/>
            <w:tcBorders>
              <w:top w:val="single" w:sz="4" w:space="0" w:color="auto"/>
              <w:left w:val="nil"/>
              <w:bottom w:val="single" w:sz="4" w:space="0" w:color="auto"/>
              <w:right w:val="single" w:sz="4" w:space="0" w:color="auto"/>
            </w:tcBorders>
            <w:shd w:val="clear" w:color="000000" w:fill="FFFFFF"/>
            <w:vAlign w:val="center"/>
            <w:hideMark/>
          </w:tcPr>
          <w:p w14:paraId="5AA98EB1" w14:textId="77777777" w:rsidR="00206900" w:rsidRPr="00B3562B" w:rsidRDefault="00206900" w:rsidP="00206900">
            <w:pPr>
              <w:spacing w:after="0" w:line="240" w:lineRule="auto"/>
              <w:ind w:firstLine="0"/>
              <w:jc w:val="center"/>
              <w:rPr>
                <w:b/>
                <w:bCs/>
                <w:color w:val="000000"/>
                <w:sz w:val="22"/>
              </w:rPr>
            </w:pPr>
            <w:r w:rsidRPr="00B3562B">
              <w:rPr>
                <w:b/>
                <w:bCs/>
                <w:color w:val="000000"/>
                <w:sz w:val="22"/>
              </w:rPr>
              <w:t>2019</w:t>
            </w:r>
          </w:p>
        </w:tc>
        <w:tc>
          <w:tcPr>
            <w:tcW w:w="931" w:type="dxa"/>
            <w:tcBorders>
              <w:top w:val="single" w:sz="4" w:space="0" w:color="auto"/>
              <w:left w:val="nil"/>
              <w:bottom w:val="single" w:sz="4" w:space="0" w:color="auto"/>
              <w:right w:val="single" w:sz="4" w:space="0" w:color="auto"/>
            </w:tcBorders>
            <w:shd w:val="clear" w:color="000000" w:fill="FFFFFF"/>
            <w:vAlign w:val="center"/>
            <w:hideMark/>
          </w:tcPr>
          <w:p w14:paraId="35D401E8" w14:textId="77777777" w:rsidR="00206900" w:rsidRPr="00B3562B" w:rsidRDefault="00206900" w:rsidP="00206900">
            <w:pPr>
              <w:spacing w:after="0" w:line="240" w:lineRule="auto"/>
              <w:ind w:firstLine="0"/>
              <w:jc w:val="center"/>
              <w:rPr>
                <w:b/>
                <w:bCs/>
                <w:color w:val="000000"/>
                <w:sz w:val="22"/>
              </w:rPr>
            </w:pPr>
            <w:r w:rsidRPr="00B3562B">
              <w:rPr>
                <w:b/>
                <w:bCs/>
                <w:color w:val="000000"/>
                <w:sz w:val="22"/>
              </w:rPr>
              <w:t>2020</w:t>
            </w:r>
          </w:p>
        </w:tc>
        <w:tc>
          <w:tcPr>
            <w:tcW w:w="931" w:type="dxa"/>
            <w:tcBorders>
              <w:top w:val="single" w:sz="4" w:space="0" w:color="auto"/>
              <w:left w:val="nil"/>
              <w:bottom w:val="single" w:sz="4" w:space="0" w:color="auto"/>
              <w:right w:val="single" w:sz="4" w:space="0" w:color="auto"/>
            </w:tcBorders>
            <w:shd w:val="clear" w:color="000000" w:fill="FFFFFF"/>
            <w:vAlign w:val="center"/>
            <w:hideMark/>
          </w:tcPr>
          <w:p w14:paraId="2159E073" w14:textId="77777777" w:rsidR="00206900" w:rsidRPr="00B3562B" w:rsidRDefault="00206900" w:rsidP="00206900">
            <w:pPr>
              <w:spacing w:after="0" w:line="240" w:lineRule="auto"/>
              <w:ind w:firstLine="0"/>
              <w:jc w:val="center"/>
              <w:rPr>
                <w:b/>
                <w:bCs/>
                <w:color w:val="000000"/>
                <w:sz w:val="22"/>
              </w:rPr>
            </w:pPr>
            <w:r w:rsidRPr="00B3562B">
              <w:rPr>
                <w:b/>
                <w:bCs/>
                <w:color w:val="000000"/>
                <w:sz w:val="22"/>
              </w:rPr>
              <w:t>2021</w:t>
            </w:r>
          </w:p>
        </w:tc>
        <w:tc>
          <w:tcPr>
            <w:tcW w:w="931" w:type="dxa"/>
            <w:tcBorders>
              <w:top w:val="single" w:sz="4" w:space="0" w:color="auto"/>
              <w:left w:val="nil"/>
              <w:bottom w:val="single" w:sz="4" w:space="0" w:color="auto"/>
              <w:right w:val="single" w:sz="4" w:space="0" w:color="auto"/>
            </w:tcBorders>
            <w:shd w:val="clear" w:color="000000" w:fill="FFFFFF"/>
            <w:vAlign w:val="center"/>
            <w:hideMark/>
          </w:tcPr>
          <w:p w14:paraId="100453FA" w14:textId="77777777" w:rsidR="00206900" w:rsidRPr="00B3562B" w:rsidRDefault="00206900" w:rsidP="00206900">
            <w:pPr>
              <w:spacing w:after="0" w:line="240" w:lineRule="auto"/>
              <w:ind w:firstLine="0"/>
              <w:jc w:val="center"/>
              <w:rPr>
                <w:b/>
                <w:bCs/>
                <w:color w:val="000000"/>
                <w:sz w:val="22"/>
              </w:rPr>
            </w:pPr>
            <w:r w:rsidRPr="00B3562B">
              <w:rPr>
                <w:b/>
                <w:bCs/>
                <w:color w:val="000000"/>
                <w:sz w:val="22"/>
              </w:rPr>
              <w:t>2022</w:t>
            </w:r>
          </w:p>
        </w:tc>
        <w:tc>
          <w:tcPr>
            <w:tcW w:w="931" w:type="dxa"/>
            <w:tcBorders>
              <w:top w:val="single" w:sz="4" w:space="0" w:color="auto"/>
              <w:left w:val="nil"/>
              <w:bottom w:val="single" w:sz="4" w:space="0" w:color="auto"/>
              <w:right w:val="single" w:sz="4" w:space="0" w:color="auto"/>
            </w:tcBorders>
            <w:shd w:val="clear" w:color="000000" w:fill="FFFFFF"/>
            <w:vAlign w:val="center"/>
            <w:hideMark/>
          </w:tcPr>
          <w:p w14:paraId="11165A24" w14:textId="77777777" w:rsidR="00206900" w:rsidRPr="00B3562B" w:rsidRDefault="00206900" w:rsidP="00206900">
            <w:pPr>
              <w:spacing w:after="0" w:line="240" w:lineRule="auto"/>
              <w:ind w:firstLine="0"/>
              <w:jc w:val="center"/>
              <w:rPr>
                <w:b/>
                <w:bCs/>
                <w:color w:val="000000"/>
                <w:sz w:val="22"/>
              </w:rPr>
            </w:pPr>
            <w:r w:rsidRPr="00B3562B">
              <w:rPr>
                <w:b/>
                <w:bCs/>
                <w:color w:val="000000"/>
                <w:sz w:val="22"/>
              </w:rPr>
              <w:t>2023</w:t>
            </w:r>
            <w:r w:rsidRPr="00B3562B">
              <w:rPr>
                <w:b/>
                <w:bCs/>
                <w:color w:val="000000"/>
                <w:sz w:val="22"/>
              </w:rPr>
              <w:softHyphen/>
              <w:t>2035</w:t>
            </w:r>
          </w:p>
        </w:tc>
      </w:tr>
      <w:tr w:rsidR="00206900" w:rsidRPr="00B3562B" w14:paraId="1F23DC47"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hideMark/>
          </w:tcPr>
          <w:p w14:paraId="32884CA5" w14:textId="77777777" w:rsidR="00206900" w:rsidRPr="00B3562B" w:rsidRDefault="00206900" w:rsidP="00206900">
            <w:pPr>
              <w:spacing w:after="0" w:line="240" w:lineRule="auto"/>
              <w:ind w:firstLine="0"/>
              <w:jc w:val="center"/>
              <w:rPr>
                <w:color w:val="000000"/>
                <w:sz w:val="22"/>
              </w:rPr>
            </w:pPr>
            <w:r w:rsidRPr="00B3562B">
              <w:rPr>
                <w:color w:val="000000"/>
                <w:sz w:val="22"/>
              </w:rPr>
              <w:t>1</w:t>
            </w:r>
          </w:p>
        </w:tc>
        <w:tc>
          <w:tcPr>
            <w:tcW w:w="3740" w:type="dxa"/>
            <w:tcBorders>
              <w:top w:val="nil"/>
              <w:left w:val="nil"/>
              <w:bottom w:val="single" w:sz="4" w:space="0" w:color="auto"/>
              <w:right w:val="single" w:sz="4" w:space="0" w:color="auto"/>
            </w:tcBorders>
            <w:shd w:val="clear" w:color="000000" w:fill="FFFFFF"/>
            <w:vAlign w:val="center"/>
            <w:hideMark/>
          </w:tcPr>
          <w:p w14:paraId="31F12A03" w14:textId="77777777" w:rsidR="00206900" w:rsidRPr="00B3562B" w:rsidRDefault="00206900" w:rsidP="00206900">
            <w:pPr>
              <w:spacing w:after="0" w:line="240" w:lineRule="auto"/>
              <w:ind w:firstLine="0"/>
              <w:jc w:val="center"/>
              <w:rPr>
                <w:color w:val="000000"/>
                <w:sz w:val="22"/>
              </w:rPr>
            </w:pPr>
            <w:r w:rsidRPr="00B3562B">
              <w:rPr>
                <w:color w:val="000000"/>
                <w:sz w:val="22"/>
              </w:rPr>
              <w:t>ККЗ</w:t>
            </w:r>
          </w:p>
        </w:tc>
        <w:tc>
          <w:tcPr>
            <w:tcW w:w="931" w:type="dxa"/>
            <w:tcBorders>
              <w:top w:val="nil"/>
              <w:left w:val="nil"/>
              <w:bottom w:val="single" w:sz="4" w:space="0" w:color="auto"/>
              <w:right w:val="single" w:sz="4" w:space="0" w:color="auto"/>
            </w:tcBorders>
            <w:shd w:val="clear" w:color="000000" w:fill="FFFFFF"/>
            <w:vAlign w:val="center"/>
            <w:hideMark/>
          </w:tcPr>
          <w:p w14:paraId="0BE5874A" w14:textId="77777777" w:rsidR="00206900" w:rsidRPr="00B3562B" w:rsidRDefault="00206900" w:rsidP="00206900">
            <w:pPr>
              <w:spacing w:after="0" w:line="240" w:lineRule="auto"/>
              <w:ind w:firstLine="0"/>
              <w:jc w:val="center"/>
              <w:rPr>
                <w:color w:val="000000"/>
                <w:sz w:val="22"/>
              </w:rPr>
            </w:pPr>
            <w:r w:rsidRPr="00B3562B">
              <w:rPr>
                <w:color w:val="000000"/>
                <w:sz w:val="22"/>
              </w:rPr>
              <w:t>165,96</w:t>
            </w:r>
          </w:p>
        </w:tc>
        <w:tc>
          <w:tcPr>
            <w:tcW w:w="931" w:type="dxa"/>
            <w:tcBorders>
              <w:top w:val="nil"/>
              <w:left w:val="nil"/>
              <w:bottom w:val="single" w:sz="4" w:space="0" w:color="auto"/>
              <w:right w:val="single" w:sz="4" w:space="0" w:color="auto"/>
            </w:tcBorders>
            <w:shd w:val="clear" w:color="000000" w:fill="FFFFFF"/>
            <w:vAlign w:val="center"/>
            <w:hideMark/>
          </w:tcPr>
          <w:p w14:paraId="7F83DF52" w14:textId="77777777" w:rsidR="00206900" w:rsidRPr="00B3562B" w:rsidRDefault="00206900" w:rsidP="00206900">
            <w:pPr>
              <w:spacing w:after="0" w:line="240" w:lineRule="auto"/>
              <w:ind w:firstLine="0"/>
              <w:jc w:val="center"/>
              <w:rPr>
                <w:color w:val="000000"/>
                <w:sz w:val="22"/>
              </w:rPr>
            </w:pPr>
            <w:r w:rsidRPr="00B3562B">
              <w:rPr>
                <w:color w:val="000000"/>
                <w:sz w:val="22"/>
              </w:rPr>
              <w:t>165,96</w:t>
            </w:r>
          </w:p>
        </w:tc>
        <w:tc>
          <w:tcPr>
            <w:tcW w:w="931" w:type="dxa"/>
            <w:tcBorders>
              <w:top w:val="nil"/>
              <w:left w:val="nil"/>
              <w:bottom w:val="single" w:sz="4" w:space="0" w:color="auto"/>
              <w:right w:val="single" w:sz="4" w:space="0" w:color="auto"/>
            </w:tcBorders>
            <w:shd w:val="clear" w:color="000000" w:fill="FFFFFF"/>
            <w:vAlign w:val="center"/>
            <w:hideMark/>
          </w:tcPr>
          <w:p w14:paraId="011B4AE6" w14:textId="77777777" w:rsidR="00206900" w:rsidRPr="00B3562B" w:rsidRDefault="00206900" w:rsidP="00206900">
            <w:pPr>
              <w:spacing w:after="0" w:line="240" w:lineRule="auto"/>
              <w:ind w:firstLine="0"/>
              <w:jc w:val="center"/>
              <w:rPr>
                <w:color w:val="000000"/>
                <w:sz w:val="22"/>
              </w:rPr>
            </w:pPr>
            <w:r w:rsidRPr="00B3562B">
              <w:rPr>
                <w:color w:val="000000"/>
                <w:sz w:val="22"/>
              </w:rPr>
              <w:t>165,96</w:t>
            </w:r>
          </w:p>
        </w:tc>
        <w:tc>
          <w:tcPr>
            <w:tcW w:w="931" w:type="dxa"/>
            <w:tcBorders>
              <w:top w:val="nil"/>
              <w:left w:val="nil"/>
              <w:bottom w:val="single" w:sz="4" w:space="0" w:color="auto"/>
              <w:right w:val="single" w:sz="4" w:space="0" w:color="auto"/>
            </w:tcBorders>
            <w:shd w:val="clear" w:color="000000" w:fill="FFFFFF"/>
            <w:vAlign w:val="center"/>
            <w:hideMark/>
          </w:tcPr>
          <w:p w14:paraId="0F1501A5" w14:textId="77777777" w:rsidR="00206900" w:rsidRPr="00B3562B" w:rsidRDefault="00206900" w:rsidP="00206900">
            <w:pPr>
              <w:spacing w:after="0" w:line="240" w:lineRule="auto"/>
              <w:ind w:firstLine="0"/>
              <w:jc w:val="center"/>
              <w:rPr>
                <w:color w:val="000000"/>
                <w:sz w:val="22"/>
              </w:rPr>
            </w:pPr>
            <w:r w:rsidRPr="00B3562B">
              <w:rPr>
                <w:color w:val="000000"/>
                <w:sz w:val="22"/>
              </w:rPr>
              <w:t>164,27</w:t>
            </w:r>
          </w:p>
        </w:tc>
        <w:tc>
          <w:tcPr>
            <w:tcW w:w="931" w:type="dxa"/>
            <w:tcBorders>
              <w:top w:val="nil"/>
              <w:left w:val="nil"/>
              <w:bottom w:val="single" w:sz="4" w:space="0" w:color="auto"/>
              <w:right w:val="single" w:sz="4" w:space="0" w:color="auto"/>
            </w:tcBorders>
            <w:shd w:val="clear" w:color="000000" w:fill="FFFFFF"/>
            <w:vAlign w:val="center"/>
            <w:hideMark/>
          </w:tcPr>
          <w:p w14:paraId="33ECD13D" w14:textId="77777777" w:rsidR="00206900" w:rsidRPr="00B3562B" w:rsidRDefault="00206900" w:rsidP="00206900">
            <w:pPr>
              <w:spacing w:after="0" w:line="240" w:lineRule="auto"/>
              <w:ind w:firstLine="0"/>
              <w:jc w:val="center"/>
              <w:rPr>
                <w:color w:val="000000"/>
                <w:sz w:val="22"/>
              </w:rPr>
            </w:pPr>
            <w:r w:rsidRPr="00B3562B">
              <w:rPr>
                <w:color w:val="000000"/>
                <w:sz w:val="22"/>
              </w:rPr>
              <w:t>164,27</w:t>
            </w:r>
          </w:p>
        </w:tc>
      </w:tr>
      <w:tr w:rsidR="00206900" w:rsidRPr="00B3562B" w14:paraId="0312DC38"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hideMark/>
          </w:tcPr>
          <w:p w14:paraId="3DC65A16" w14:textId="77777777" w:rsidR="00206900" w:rsidRPr="00B3562B" w:rsidRDefault="00206900" w:rsidP="00206900">
            <w:pPr>
              <w:spacing w:after="0" w:line="240" w:lineRule="auto"/>
              <w:ind w:firstLine="0"/>
              <w:jc w:val="center"/>
              <w:rPr>
                <w:color w:val="000000"/>
                <w:sz w:val="22"/>
              </w:rPr>
            </w:pPr>
            <w:r w:rsidRPr="00B3562B">
              <w:rPr>
                <w:color w:val="000000"/>
                <w:sz w:val="22"/>
              </w:rPr>
              <w:t>2</w:t>
            </w:r>
          </w:p>
        </w:tc>
        <w:tc>
          <w:tcPr>
            <w:tcW w:w="3740" w:type="dxa"/>
            <w:tcBorders>
              <w:top w:val="nil"/>
              <w:left w:val="nil"/>
              <w:bottom w:val="single" w:sz="4" w:space="0" w:color="auto"/>
              <w:right w:val="single" w:sz="4" w:space="0" w:color="auto"/>
            </w:tcBorders>
            <w:shd w:val="clear" w:color="000000" w:fill="FFFFFF"/>
            <w:vAlign w:val="center"/>
            <w:hideMark/>
          </w:tcPr>
          <w:p w14:paraId="7D7AC85B" w14:textId="77777777" w:rsidR="00206900" w:rsidRPr="00B3562B" w:rsidRDefault="00BC0896" w:rsidP="00206900">
            <w:pPr>
              <w:spacing w:after="0" w:line="240" w:lineRule="auto"/>
              <w:ind w:firstLine="0"/>
              <w:jc w:val="center"/>
              <w:rPr>
                <w:color w:val="000000"/>
                <w:sz w:val="22"/>
              </w:rPr>
            </w:pPr>
            <w:r w:rsidRPr="00BC0896">
              <w:rPr>
                <w:color w:val="000000"/>
                <w:sz w:val="22"/>
              </w:rPr>
              <w:t>Котельные № 5, № 1 (Арочник), № 2 (СУ-951)</w:t>
            </w:r>
          </w:p>
        </w:tc>
        <w:tc>
          <w:tcPr>
            <w:tcW w:w="931" w:type="dxa"/>
            <w:tcBorders>
              <w:top w:val="nil"/>
              <w:left w:val="nil"/>
              <w:bottom w:val="single" w:sz="4" w:space="0" w:color="auto"/>
              <w:right w:val="single" w:sz="4" w:space="0" w:color="auto"/>
            </w:tcBorders>
            <w:shd w:val="clear" w:color="000000" w:fill="FFFFFF"/>
            <w:vAlign w:val="center"/>
            <w:hideMark/>
          </w:tcPr>
          <w:p w14:paraId="6A6542CB" w14:textId="77777777" w:rsidR="00206900" w:rsidRPr="00B3562B" w:rsidRDefault="00206900" w:rsidP="00206900">
            <w:pPr>
              <w:spacing w:after="0" w:line="240" w:lineRule="auto"/>
              <w:ind w:firstLine="0"/>
              <w:jc w:val="center"/>
              <w:rPr>
                <w:color w:val="000000"/>
                <w:sz w:val="22"/>
              </w:rPr>
            </w:pPr>
            <w:r w:rsidRPr="00B3562B">
              <w:rPr>
                <w:color w:val="000000"/>
                <w:sz w:val="22"/>
              </w:rPr>
              <w:t>36,65</w:t>
            </w:r>
          </w:p>
        </w:tc>
        <w:tc>
          <w:tcPr>
            <w:tcW w:w="931" w:type="dxa"/>
            <w:tcBorders>
              <w:top w:val="nil"/>
              <w:left w:val="nil"/>
              <w:bottom w:val="single" w:sz="4" w:space="0" w:color="auto"/>
              <w:right w:val="single" w:sz="4" w:space="0" w:color="auto"/>
            </w:tcBorders>
            <w:shd w:val="clear" w:color="000000" w:fill="FFFFFF"/>
            <w:vAlign w:val="center"/>
            <w:hideMark/>
          </w:tcPr>
          <w:p w14:paraId="49C049C6" w14:textId="77777777" w:rsidR="00206900" w:rsidRPr="00B3562B" w:rsidRDefault="00206900" w:rsidP="00206900">
            <w:pPr>
              <w:spacing w:after="0" w:line="240" w:lineRule="auto"/>
              <w:ind w:firstLine="0"/>
              <w:jc w:val="center"/>
              <w:rPr>
                <w:color w:val="000000"/>
                <w:sz w:val="22"/>
              </w:rPr>
            </w:pPr>
            <w:r w:rsidRPr="00B3562B">
              <w:rPr>
                <w:color w:val="000000"/>
                <w:sz w:val="22"/>
              </w:rPr>
              <w:t>36,46</w:t>
            </w:r>
          </w:p>
        </w:tc>
        <w:tc>
          <w:tcPr>
            <w:tcW w:w="931" w:type="dxa"/>
            <w:tcBorders>
              <w:top w:val="nil"/>
              <w:left w:val="nil"/>
              <w:bottom w:val="single" w:sz="4" w:space="0" w:color="auto"/>
              <w:right w:val="single" w:sz="4" w:space="0" w:color="auto"/>
            </w:tcBorders>
            <w:shd w:val="clear" w:color="000000" w:fill="FFFFFF"/>
            <w:vAlign w:val="center"/>
            <w:hideMark/>
          </w:tcPr>
          <w:p w14:paraId="70DB1D93" w14:textId="77777777" w:rsidR="00206900" w:rsidRPr="00B3562B" w:rsidRDefault="00206900" w:rsidP="00206900">
            <w:pPr>
              <w:spacing w:after="0" w:line="240" w:lineRule="auto"/>
              <w:ind w:firstLine="0"/>
              <w:jc w:val="center"/>
              <w:rPr>
                <w:color w:val="000000"/>
                <w:sz w:val="22"/>
              </w:rPr>
            </w:pPr>
            <w:r w:rsidRPr="00B3562B">
              <w:rPr>
                <w:color w:val="000000"/>
                <w:sz w:val="22"/>
              </w:rPr>
              <w:t>36,22</w:t>
            </w:r>
          </w:p>
        </w:tc>
        <w:tc>
          <w:tcPr>
            <w:tcW w:w="931" w:type="dxa"/>
            <w:tcBorders>
              <w:top w:val="nil"/>
              <w:left w:val="nil"/>
              <w:bottom w:val="single" w:sz="4" w:space="0" w:color="auto"/>
              <w:right w:val="single" w:sz="4" w:space="0" w:color="auto"/>
            </w:tcBorders>
            <w:shd w:val="clear" w:color="000000" w:fill="FFFFFF"/>
            <w:vAlign w:val="center"/>
            <w:hideMark/>
          </w:tcPr>
          <w:p w14:paraId="210A78C8" w14:textId="77777777" w:rsidR="00206900" w:rsidRPr="00B3562B" w:rsidRDefault="00206900" w:rsidP="00206900">
            <w:pPr>
              <w:spacing w:after="0" w:line="240" w:lineRule="auto"/>
              <w:ind w:firstLine="0"/>
              <w:jc w:val="center"/>
              <w:rPr>
                <w:color w:val="000000"/>
                <w:sz w:val="22"/>
              </w:rPr>
            </w:pPr>
            <w:r w:rsidRPr="00B3562B">
              <w:rPr>
                <w:color w:val="000000"/>
                <w:sz w:val="22"/>
              </w:rPr>
              <w:t>34,28</w:t>
            </w:r>
          </w:p>
        </w:tc>
        <w:tc>
          <w:tcPr>
            <w:tcW w:w="931" w:type="dxa"/>
            <w:tcBorders>
              <w:top w:val="nil"/>
              <w:left w:val="nil"/>
              <w:bottom w:val="single" w:sz="4" w:space="0" w:color="auto"/>
              <w:right w:val="single" w:sz="4" w:space="0" w:color="auto"/>
            </w:tcBorders>
            <w:shd w:val="clear" w:color="000000" w:fill="FFFFFF"/>
            <w:vAlign w:val="center"/>
            <w:hideMark/>
          </w:tcPr>
          <w:p w14:paraId="29C8452F" w14:textId="77777777" w:rsidR="00206900" w:rsidRPr="00B3562B" w:rsidRDefault="00206900" w:rsidP="00206900">
            <w:pPr>
              <w:spacing w:after="0" w:line="240" w:lineRule="auto"/>
              <w:ind w:firstLine="0"/>
              <w:jc w:val="center"/>
              <w:rPr>
                <w:color w:val="000000"/>
                <w:sz w:val="22"/>
              </w:rPr>
            </w:pPr>
            <w:r w:rsidRPr="00B3562B">
              <w:rPr>
                <w:color w:val="000000"/>
                <w:sz w:val="22"/>
              </w:rPr>
              <w:t>41,21</w:t>
            </w:r>
          </w:p>
        </w:tc>
      </w:tr>
      <w:tr w:rsidR="00206900" w:rsidRPr="00B3562B" w14:paraId="0655F5E0"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hideMark/>
          </w:tcPr>
          <w:p w14:paraId="0596F00B" w14:textId="77777777" w:rsidR="00206900" w:rsidRPr="00B3562B" w:rsidRDefault="00206900" w:rsidP="00206900">
            <w:pPr>
              <w:spacing w:after="0" w:line="240" w:lineRule="auto"/>
              <w:ind w:firstLine="0"/>
              <w:jc w:val="center"/>
              <w:rPr>
                <w:color w:val="000000"/>
                <w:sz w:val="22"/>
              </w:rPr>
            </w:pPr>
            <w:r w:rsidRPr="00B3562B">
              <w:rPr>
                <w:color w:val="000000"/>
                <w:sz w:val="22"/>
              </w:rPr>
              <w:t>3</w:t>
            </w:r>
          </w:p>
        </w:tc>
        <w:tc>
          <w:tcPr>
            <w:tcW w:w="3740" w:type="dxa"/>
            <w:tcBorders>
              <w:top w:val="nil"/>
              <w:left w:val="nil"/>
              <w:bottom w:val="single" w:sz="4" w:space="0" w:color="auto"/>
              <w:right w:val="single" w:sz="4" w:space="0" w:color="auto"/>
            </w:tcBorders>
            <w:shd w:val="clear" w:color="000000" w:fill="FFFFFF"/>
            <w:vAlign w:val="center"/>
            <w:hideMark/>
          </w:tcPr>
          <w:p w14:paraId="0A83831C" w14:textId="77777777" w:rsidR="00206900" w:rsidRPr="00B3562B" w:rsidRDefault="00206900" w:rsidP="00206900">
            <w:pPr>
              <w:spacing w:after="0" w:line="240" w:lineRule="auto"/>
              <w:ind w:firstLine="0"/>
              <w:jc w:val="center"/>
              <w:rPr>
                <w:color w:val="000000"/>
                <w:sz w:val="22"/>
              </w:rPr>
            </w:pPr>
            <w:r w:rsidRPr="00B3562B">
              <w:rPr>
                <w:color w:val="000000"/>
                <w:sz w:val="22"/>
              </w:rPr>
              <w:t>ПМК-177</w:t>
            </w:r>
          </w:p>
        </w:tc>
        <w:tc>
          <w:tcPr>
            <w:tcW w:w="931" w:type="dxa"/>
            <w:tcBorders>
              <w:top w:val="nil"/>
              <w:left w:val="nil"/>
              <w:bottom w:val="single" w:sz="4" w:space="0" w:color="auto"/>
              <w:right w:val="single" w:sz="4" w:space="0" w:color="auto"/>
            </w:tcBorders>
            <w:shd w:val="clear" w:color="000000" w:fill="FFFFFF"/>
            <w:vAlign w:val="center"/>
            <w:hideMark/>
          </w:tcPr>
          <w:p w14:paraId="72497A9D" w14:textId="77777777" w:rsidR="00206900" w:rsidRPr="00B3562B" w:rsidRDefault="00206900" w:rsidP="00206900">
            <w:pPr>
              <w:spacing w:after="0" w:line="240" w:lineRule="auto"/>
              <w:ind w:firstLine="0"/>
              <w:jc w:val="center"/>
              <w:rPr>
                <w:color w:val="000000"/>
                <w:sz w:val="22"/>
              </w:rPr>
            </w:pPr>
            <w:r w:rsidRPr="00B3562B">
              <w:rPr>
                <w:color w:val="000000"/>
                <w:sz w:val="22"/>
              </w:rPr>
              <w:t>11,06</w:t>
            </w:r>
          </w:p>
        </w:tc>
        <w:tc>
          <w:tcPr>
            <w:tcW w:w="931" w:type="dxa"/>
            <w:tcBorders>
              <w:top w:val="nil"/>
              <w:left w:val="nil"/>
              <w:bottom w:val="single" w:sz="4" w:space="0" w:color="auto"/>
              <w:right w:val="single" w:sz="4" w:space="0" w:color="auto"/>
            </w:tcBorders>
            <w:shd w:val="clear" w:color="000000" w:fill="FFFFFF"/>
            <w:vAlign w:val="center"/>
            <w:hideMark/>
          </w:tcPr>
          <w:p w14:paraId="07F1C57D" w14:textId="77777777" w:rsidR="00206900" w:rsidRPr="00B3562B" w:rsidRDefault="00206900" w:rsidP="00206900">
            <w:pPr>
              <w:spacing w:after="0" w:line="240" w:lineRule="auto"/>
              <w:ind w:firstLine="0"/>
              <w:jc w:val="center"/>
              <w:rPr>
                <w:color w:val="000000"/>
                <w:sz w:val="22"/>
              </w:rPr>
            </w:pPr>
            <w:r w:rsidRPr="00B3562B">
              <w:rPr>
                <w:color w:val="000000"/>
                <w:sz w:val="22"/>
              </w:rPr>
              <w:t>11,06</w:t>
            </w:r>
          </w:p>
        </w:tc>
        <w:tc>
          <w:tcPr>
            <w:tcW w:w="931" w:type="dxa"/>
            <w:tcBorders>
              <w:top w:val="nil"/>
              <w:left w:val="nil"/>
              <w:bottom w:val="single" w:sz="4" w:space="0" w:color="auto"/>
              <w:right w:val="single" w:sz="4" w:space="0" w:color="auto"/>
            </w:tcBorders>
            <w:shd w:val="clear" w:color="000000" w:fill="FFFFFF"/>
            <w:vAlign w:val="center"/>
            <w:hideMark/>
          </w:tcPr>
          <w:p w14:paraId="613200EF" w14:textId="77777777" w:rsidR="00206900" w:rsidRPr="00B3562B" w:rsidRDefault="00206900" w:rsidP="00206900">
            <w:pPr>
              <w:spacing w:after="0" w:line="240" w:lineRule="auto"/>
              <w:ind w:firstLine="0"/>
              <w:jc w:val="center"/>
              <w:rPr>
                <w:color w:val="000000"/>
                <w:sz w:val="22"/>
              </w:rPr>
            </w:pPr>
            <w:r w:rsidRPr="00B3562B">
              <w:rPr>
                <w:color w:val="000000"/>
                <w:sz w:val="22"/>
              </w:rPr>
              <w:t>11,06</w:t>
            </w:r>
          </w:p>
        </w:tc>
        <w:tc>
          <w:tcPr>
            <w:tcW w:w="931" w:type="dxa"/>
            <w:tcBorders>
              <w:top w:val="nil"/>
              <w:left w:val="nil"/>
              <w:bottom w:val="single" w:sz="4" w:space="0" w:color="auto"/>
              <w:right w:val="single" w:sz="4" w:space="0" w:color="auto"/>
            </w:tcBorders>
            <w:shd w:val="clear" w:color="000000" w:fill="FFFFFF"/>
            <w:vAlign w:val="center"/>
            <w:hideMark/>
          </w:tcPr>
          <w:p w14:paraId="565AB753" w14:textId="77777777" w:rsidR="00206900" w:rsidRPr="00B3562B" w:rsidRDefault="00206900" w:rsidP="00206900">
            <w:pPr>
              <w:spacing w:after="0" w:line="240" w:lineRule="auto"/>
              <w:ind w:firstLine="0"/>
              <w:jc w:val="center"/>
              <w:rPr>
                <w:color w:val="000000"/>
                <w:sz w:val="22"/>
              </w:rPr>
            </w:pPr>
            <w:r w:rsidRPr="00B3562B">
              <w:rPr>
                <w:color w:val="000000"/>
                <w:sz w:val="22"/>
              </w:rPr>
              <w:t>11,01</w:t>
            </w:r>
          </w:p>
        </w:tc>
        <w:tc>
          <w:tcPr>
            <w:tcW w:w="931" w:type="dxa"/>
            <w:tcBorders>
              <w:top w:val="nil"/>
              <w:left w:val="nil"/>
              <w:bottom w:val="single" w:sz="4" w:space="0" w:color="auto"/>
              <w:right w:val="single" w:sz="4" w:space="0" w:color="auto"/>
            </w:tcBorders>
            <w:shd w:val="clear" w:color="000000" w:fill="FFFFFF"/>
            <w:vAlign w:val="center"/>
            <w:hideMark/>
          </w:tcPr>
          <w:p w14:paraId="7137D792" w14:textId="77777777" w:rsidR="00206900" w:rsidRPr="00B3562B" w:rsidRDefault="00206900" w:rsidP="00206900">
            <w:pPr>
              <w:spacing w:after="0" w:line="240" w:lineRule="auto"/>
              <w:ind w:firstLine="0"/>
              <w:jc w:val="center"/>
              <w:rPr>
                <w:color w:val="000000"/>
                <w:sz w:val="22"/>
              </w:rPr>
            </w:pPr>
            <w:r w:rsidRPr="00B3562B">
              <w:rPr>
                <w:color w:val="000000"/>
                <w:sz w:val="22"/>
              </w:rPr>
              <w:t>10,9</w:t>
            </w:r>
          </w:p>
        </w:tc>
      </w:tr>
      <w:tr w:rsidR="00206900" w:rsidRPr="00B3562B" w14:paraId="29C7C473"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hideMark/>
          </w:tcPr>
          <w:p w14:paraId="2AC65357" w14:textId="77777777" w:rsidR="00206900" w:rsidRPr="00B3562B" w:rsidRDefault="00206900" w:rsidP="00206900">
            <w:pPr>
              <w:spacing w:after="0" w:line="240" w:lineRule="auto"/>
              <w:ind w:firstLine="0"/>
              <w:jc w:val="center"/>
              <w:rPr>
                <w:color w:val="000000"/>
                <w:sz w:val="22"/>
              </w:rPr>
            </w:pPr>
            <w:r w:rsidRPr="00B3562B">
              <w:rPr>
                <w:color w:val="000000"/>
                <w:sz w:val="22"/>
              </w:rPr>
              <w:t>4</w:t>
            </w:r>
          </w:p>
        </w:tc>
        <w:tc>
          <w:tcPr>
            <w:tcW w:w="3740" w:type="dxa"/>
            <w:tcBorders>
              <w:top w:val="nil"/>
              <w:left w:val="nil"/>
              <w:bottom w:val="single" w:sz="4" w:space="0" w:color="auto"/>
              <w:right w:val="single" w:sz="4" w:space="0" w:color="auto"/>
            </w:tcBorders>
            <w:shd w:val="clear" w:color="000000" w:fill="FFFFFF"/>
            <w:vAlign w:val="center"/>
            <w:hideMark/>
          </w:tcPr>
          <w:p w14:paraId="1577F697" w14:textId="77777777" w:rsidR="00206900" w:rsidRPr="00B3562B" w:rsidRDefault="00206900" w:rsidP="00206900">
            <w:pPr>
              <w:spacing w:after="0" w:line="240" w:lineRule="auto"/>
              <w:ind w:firstLine="0"/>
              <w:jc w:val="center"/>
              <w:rPr>
                <w:color w:val="000000"/>
                <w:sz w:val="22"/>
              </w:rPr>
            </w:pPr>
            <w:r w:rsidRPr="00B3562B">
              <w:rPr>
                <w:color w:val="000000"/>
                <w:sz w:val="22"/>
              </w:rPr>
              <w:t>СУ-78</w:t>
            </w:r>
          </w:p>
        </w:tc>
        <w:tc>
          <w:tcPr>
            <w:tcW w:w="931" w:type="dxa"/>
            <w:tcBorders>
              <w:top w:val="nil"/>
              <w:left w:val="nil"/>
              <w:bottom w:val="single" w:sz="4" w:space="0" w:color="auto"/>
              <w:right w:val="single" w:sz="4" w:space="0" w:color="auto"/>
            </w:tcBorders>
            <w:shd w:val="clear" w:color="000000" w:fill="FFFFFF"/>
            <w:vAlign w:val="center"/>
            <w:hideMark/>
          </w:tcPr>
          <w:p w14:paraId="363BCB5C" w14:textId="77777777" w:rsidR="00206900" w:rsidRPr="00B3562B" w:rsidRDefault="00206900" w:rsidP="00206900">
            <w:pPr>
              <w:spacing w:after="0" w:line="240" w:lineRule="auto"/>
              <w:ind w:firstLine="0"/>
              <w:jc w:val="center"/>
              <w:rPr>
                <w:color w:val="000000"/>
                <w:sz w:val="22"/>
              </w:rPr>
            </w:pPr>
            <w:r w:rsidRPr="00B3562B">
              <w:rPr>
                <w:color w:val="000000"/>
                <w:sz w:val="22"/>
              </w:rPr>
              <w:t>1,98</w:t>
            </w:r>
          </w:p>
        </w:tc>
        <w:tc>
          <w:tcPr>
            <w:tcW w:w="931" w:type="dxa"/>
            <w:tcBorders>
              <w:top w:val="nil"/>
              <w:left w:val="nil"/>
              <w:bottom w:val="single" w:sz="4" w:space="0" w:color="auto"/>
              <w:right w:val="single" w:sz="4" w:space="0" w:color="auto"/>
            </w:tcBorders>
            <w:shd w:val="clear" w:color="000000" w:fill="FFFFFF"/>
            <w:vAlign w:val="center"/>
            <w:hideMark/>
          </w:tcPr>
          <w:p w14:paraId="2EF54D5B" w14:textId="77777777" w:rsidR="00206900" w:rsidRPr="00B3562B" w:rsidRDefault="00206900" w:rsidP="00206900">
            <w:pPr>
              <w:spacing w:after="0" w:line="240" w:lineRule="auto"/>
              <w:ind w:firstLine="0"/>
              <w:jc w:val="center"/>
              <w:rPr>
                <w:color w:val="000000"/>
                <w:sz w:val="22"/>
              </w:rPr>
            </w:pPr>
            <w:r w:rsidRPr="00B3562B">
              <w:rPr>
                <w:color w:val="000000"/>
                <w:sz w:val="22"/>
              </w:rPr>
              <w:t>1,98</w:t>
            </w:r>
          </w:p>
        </w:tc>
        <w:tc>
          <w:tcPr>
            <w:tcW w:w="931" w:type="dxa"/>
            <w:tcBorders>
              <w:top w:val="nil"/>
              <w:left w:val="nil"/>
              <w:bottom w:val="single" w:sz="4" w:space="0" w:color="auto"/>
              <w:right w:val="single" w:sz="4" w:space="0" w:color="auto"/>
            </w:tcBorders>
            <w:shd w:val="clear" w:color="000000" w:fill="FFFFFF"/>
            <w:vAlign w:val="center"/>
            <w:hideMark/>
          </w:tcPr>
          <w:p w14:paraId="13A57A19" w14:textId="77777777" w:rsidR="00206900" w:rsidRPr="00B3562B" w:rsidRDefault="00206900" w:rsidP="00206900">
            <w:pPr>
              <w:spacing w:after="0" w:line="240" w:lineRule="auto"/>
              <w:ind w:firstLine="0"/>
              <w:jc w:val="center"/>
              <w:rPr>
                <w:color w:val="000000"/>
                <w:sz w:val="22"/>
              </w:rPr>
            </w:pPr>
            <w:r w:rsidRPr="00B3562B">
              <w:rPr>
                <w:color w:val="000000"/>
                <w:sz w:val="22"/>
              </w:rPr>
              <w:t>1,98</w:t>
            </w:r>
          </w:p>
        </w:tc>
        <w:tc>
          <w:tcPr>
            <w:tcW w:w="931" w:type="dxa"/>
            <w:tcBorders>
              <w:top w:val="nil"/>
              <w:left w:val="nil"/>
              <w:bottom w:val="single" w:sz="4" w:space="0" w:color="auto"/>
              <w:right w:val="single" w:sz="4" w:space="0" w:color="auto"/>
            </w:tcBorders>
            <w:shd w:val="clear" w:color="000000" w:fill="FFFFFF"/>
            <w:vAlign w:val="center"/>
            <w:hideMark/>
          </w:tcPr>
          <w:p w14:paraId="4E49C2FC" w14:textId="77777777" w:rsidR="00206900" w:rsidRPr="00B3562B" w:rsidRDefault="00206900" w:rsidP="00206900">
            <w:pPr>
              <w:spacing w:after="0" w:line="240" w:lineRule="auto"/>
              <w:ind w:firstLine="0"/>
              <w:jc w:val="center"/>
              <w:rPr>
                <w:color w:val="000000"/>
                <w:sz w:val="22"/>
              </w:rPr>
            </w:pPr>
            <w:r w:rsidRPr="00B3562B">
              <w:rPr>
                <w:color w:val="000000"/>
                <w:sz w:val="22"/>
              </w:rPr>
              <w:t> </w:t>
            </w:r>
          </w:p>
        </w:tc>
        <w:tc>
          <w:tcPr>
            <w:tcW w:w="931" w:type="dxa"/>
            <w:tcBorders>
              <w:top w:val="nil"/>
              <w:left w:val="nil"/>
              <w:bottom w:val="single" w:sz="4" w:space="0" w:color="auto"/>
              <w:right w:val="single" w:sz="4" w:space="0" w:color="auto"/>
            </w:tcBorders>
            <w:shd w:val="clear" w:color="000000" w:fill="FFFFFF"/>
            <w:vAlign w:val="center"/>
            <w:hideMark/>
          </w:tcPr>
          <w:p w14:paraId="7ECA1655" w14:textId="77777777" w:rsidR="00206900" w:rsidRPr="00B3562B" w:rsidRDefault="00206900" w:rsidP="00206900">
            <w:pPr>
              <w:spacing w:after="0" w:line="240" w:lineRule="auto"/>
              <w:ind w:firstLine="0"/>
              <w:jc w:val="center"/>
              <w:rPr>
                <w:color w:val="000000"/>
                <w:sz w:val="22"/>
              </w:rPr>
            </w:pPr>
            <w:r w:rsidRPr="00B3562B">
              <w:rPr>
                <w:color w:val="000000"/>
                <w:sz w:val="22"/>
              </w:rPr>
              <w:t> </w:t>
            </w:r>
          </w:p>
        </w:tc>
      </w:tr>
      <w:tr w:rsidR="00206900" w:rsidRPr="00B3562B" w14:paraId="4FE9C67C"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hideMark/>
          </w:tcPr>
          <w:p w14:paraId="6FC83622" w14:textId="77777777" w:rsidR="00206900" w:rsidRPr="00B3562B" w:rsidRDefault="00206900" w:rsidP="00206900">
            <w:pPr>
              <w:spacing w:after="0" w:line="240" w:lineRule="auto"/>
              <w:ind w:firstLine="0"/>
              <w:jc w:val="center"/>
              <w:rPr>
                <w:color w:val="000000"/>
                <w:sz w:val="22"/>
              </w:rPr>
            </w:pPr>
            <w:r w:rsidRPr="00B3562B">
              <w:rPr>
                <w:color w:val="000000"/>
                <w:sz w:val="22"/>
              </w:rPr>
              <w:t>5</w:t>
            </w:r>
          </w:p>
        </w:tc>
        <w:tc>
          <w:tcPr>
            <w:tcW w:w="3740" w:type="dxa"/>
            <w:tcBorders>
              <w:top w:val="nil"/>
              <w:left w:val="nil"/>
              <w:bottom w:val="single" w:sz="4" w:space="0" w:color="auto"/>
              <w:right w:val="single" w:sz="4" w:space="0" w:color="auto"/>
            </w:tcBorders>
            <w:shd w:val="clear" w:color="000000" w:fill="FFFFFF"/>
            <w:vAlign w:val="center"/>
            <w:hideMark/>
          </w:tcPr>
          <w:p w14:paraId="6ED1A5B1" w14:textId="77777777" w:rsidR="00206900" w:rsidRPr="00B3562B" w:rsidRDefault="00206900" w:rsidP="00206900">
            <w:pPr>
              <w:spacing w:after="0" w:line="240" w:lineRule="auto"/>
              <w:ind w:firstLine="0"/>
              <w:jc w:val="center"/>
              <w:rPr>
                <w:color w:val="000000"/>
                <w:sz w:val="22"/>
              </w:rPr>
            </w:pPr>
            <w:r w:rsidRPr="00B3562B">
              <w:rPr>
                <w:color w:val="000000"/>
                <w:sz w:val="22"/>
              </w:rPr>
              <w:t>Котельная КОС</w:t>
            </w:r>
          </w:p>
        </w:tc>
        <w:tc>
          <w:tcPr>
            <w:tcW w:w="931" w:type="dxa"/>
            <w:tcBorders>
              <w:top w:val="nil"/>
              <w:left w:val="nil"/>
              <w:bottom w:val="single" w:sz="4" w:space="0" w:color="auto"/>
              <w:right w:val="single" w:sz="4" w:space="0" w:color="auto"/>
            </w:tcBorders>
            <w:shd w:val="clear" w:color="000000" w:fill="FFFFFF"/>
            <w:vAlign w:val="center"/>
            <w:hideMark/>
          </w:tcPr>
          <w:p w14:paraId="7BCE7481" w14:textId="77777777" w:rsidR="00206900" w:rsidRPr="00B3562B" w:rsidRDefault="00206900" w:rsidP="00206900">
            <w:pPr>
              <w:spacing w:after="0" w:line="240" w:lineRule="auto"/>
              <w:ind w:firstLine="0"/>
              <w:jc w:val="center"/>
              <w:rPr>
                <w:color w:val="000000"/>
                <w:sz w:val="22"/>
              </w:rPr>
            </w:pPr>
            <w:r w:rsidRPr="00B3562B">
              <w:rPr>
                <w:color w:val="000000"/>
                <w:sz w:val="22"/>
              </w:rPr>
              <w:t>3,45</w:t>
            </w:r>
          </w:p>
        </w:tc>
        <w:tc>
          <w:tcPr>
            <w:tcW w:w="931" w:type="dxa"/>
            <w:tcBorders>
              <w:top w:val="nil"/>
              <w:left w:val="nil"/>
              <w:bottom w:val="single" w:sz="4" w:space="0" w:color="auto"/>
              <w:right w:val="single" w:sz="4" w:space="0" w:color="auto"/>
            </w:tcBorders>
            <w:shd w:val="clear" w:color="000000" w:fill="FFFFFF"/>
            <w:vAlign w:val="center"/>
            <w:hideMark/>
          </w:tcPr>
          <w:p w14:paraId="3A5866C9" w14:textId="77777777" w:rsidR="00206900" w:rsidRPr="00B3562B" w:rsidRDefault="00206900" w:rsidP="00206900">
            <w:pPr>
              <w:spacing w:after="0" w:line="240" w:lineRule="auto"/>
              <w:ind w:firstLine="0"/>
              <w:jc w:val="center"/>
              <w:rPr>
                <w:color w:val="000000"/>
                <w:sz w:val="22"/>
              </w:rPr>
            </w:pPr>
            <w:r w:rsidRPr="00B3562B">
              <w:rPr>
                <w:color w:val="000000"/>
                <w:sz w:val="22"/>
              </w:rPr>
              <w:t>3,45</w:t>
            </w:r>
          </w:p>
        </w:tc>
        <w:tc>
          <w:tcPr>
            <w:tcW w:w="931" w:type="dxa"/>
            <w:tcBorders>
              <w:top w:val="nil"/>
              <w:left w:val="nil"/>
              <w:bottom w:val="single" w:sz="4" w:space="0" w:color="auto"/>
              <w:right w:val="single" w:sz="4" w:space="0" w:color="auto"/>
            </w:tcBorders>
            <w:shd w:val="clear" w:color="000000" w:fill="FFFFFF"/>
            <w:vAlign w:val="center"/>
            <w:hideMark/>
          </w:tcPr>
          <w:p w14:paraId="6C6BF27A" w14:textId="77777777" w:rsidR="00206900" w:rsidRPr="00B3562B" w:rsidRDefault="00206900" w:rsidP="00206900">
            <w:pPr>
              <w:spacing w:after="0" w:line="240" w:lineRule="auto"/>
              <w:ind w:firstLine="0"/>
              <w:jc w:val="center"/>
              <w:rPr>
                <w:color w:val="000000"/>
                <w:sz w:val="22"/>
              </w:rPr>
            </w:pPr>
            <w:r w:rsidRPr="00B3562B">
              <w:rPr>
                <w:color w:val="000000"/>
                <w:sz w:val="22"/>
              </w:rPr>
              <w:t>3,45</w:t>
            </w:r>
          </w:p>
        </w:tc>
        <w:tc>
          <w:tcPr>
            <w:tcW w:w="931" w:type="dxa"/>
            <w:tcBorders>
              <w:top w:val="nil"/>
              <w:left w:val="nil"/>
              <w:bottom w:val="single" w:sz="4" w:space="0" w:color="auto"/>
              <w:right w:val="single" w:sz="4" w:space="0" w:color="auto"/>
            </w:tcBorders>
            <w:shd w:val="clear" w:color="000000" w:fill="FFFFFF"/>
            <w:vAlign w:val="center"/>
            <w:hideMark/>
          </w:tcPr>
          <w:p w14:paraId="04421AC6" w14:textId="77777777" w:rsidR="00206900" w:rsidRPr="00B3562B" w:rsidRDefault="00206900" w:rsidP="00206900">
            <w:pPr>
              <w:spacing w:after="0" w:line="240" w:lineRule="auto"/>
              <w:ind w:firstLine="0"/>
              <w:jc w:val="center"/>
              <w:rPr>
                <w:color w:val="000000"/>
                <w:sz w:val="22"/>
              </w:rPr>
            </w:pPr>
            <w:r w:rsidRPr="00B3562B">
              <w:rPr>
                <w:color w:val="000000"/>
                <w:sz w:val="22"/>
              </w:rPr>
              <w:t>3,45</w:t>
            </w:r>
          </w:p>
        </w:tc>
        <w:tc>
          <w:tcPr>
            <w:tcW w:w="931" w:type="dxa"/>
            <w:tcBorders>
              <w:top w:val="nil"/>
              <w:left w:val="nil"/>
              <w:bottom w:val="single" w:sz="4" w:space="0" w:color="auto"/>
              <w:right w:val="single" w:sz="4" w:space="0" w:color="auto"/>
            </w:tcBorders>
            <w:shd w:val="clear" w:color="000000" w:fill="FFFFFF"/>
            <w:vAlign w:val="center"/>
            <w:hideMark/>
          </w:tcPr>
          <w:p w14:paraId="7709D97F" w14:textId="77777777" w:rsidR="00206900" w:rsidRPr="00B3562B" w:rsidRDefault="00206900" w:rsidP="00206900">
            <w:pPr>
              <w:spacing w:after="0" w:line="240" w:lineRule="auto"/>
              <w:ind w:firstLine="0"/>
              <w:jc w:val="center"/>
              <w:rPr>
                <w:color w:val="000000"/>
                <w:sz w:val="22"/>
              </w:rPr>
            </w:pPr>
            <w:r w:rsidRPr="00B3562B">
              <w:rPr>
                <w:color w:val="000000"/>
                <w:sz w:val="22"/>
              </w:rPr>
              <w:t>3,45</w:t>
            </w:r>
          </w:p>
        </w:tc>
      </w:tr>
      <w:tr w:rsidR="00206900" w:rsidRPr="00B3562B" w14:paraId="0E96B164"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hideMark/>
          </w:tcPr>
          <w:p w14:paraId="56706BDF" w14:textId="77777777" w:rsidR="00206900" w:rsidRPr="00B3562B" w:rsidRDefault="00206900" w:rsidP="00206900">
            <w:pPr>
              <w:spacing w:after="0" w:line="240" w:lineRule="auto"/>
              <w:ind w:firstLine="0"/>
              <w:jc w:val="center"/>
              <w:rPr>
                <w:color w:val="000000"/>
                <w:sz w:val="22"/>
              </w:rPr>
            </w:pPr>
            <w:r w:rsidRPr="00B3562B">
              <w:rPr>
                <w:color w:val="000000"/>
                <w:sz w:val="22"/>
              </w:rPr>
              <w:t>6</w:t>
            </w:r>
          </w:p>
        </w:tc>
        <w:tc>
          <w:tcPr>
            <w:tcW w:w="3740" w:type="dxa"/>
            <w:tcBorders>
              <w:top w:val="nil"/>
              <w:left w:val="nil"/>
              <w:bottom w:val="single" w:sz="4" w:space="0" w:color="auto"/>
              <w:right w:val="single" w:sz="4" w:space="0" w:color="auto"/>
            </w:tcBorders>
            <w:shd w:val="clear" w:color="000000" w:fill="FFFFFF"/>
            <w:vAlign w:val="center"/>
            <w:hideMark/>
          </w:tcPr>
          <w:p w14:paraId="31E72846" w14:textId="77777777" w:rsidR="00206900" w:rsidRPr="00B3562B" w:rsidRDefault="00206900" w:rsidP="00206900">
            <w:pPr>
              <w:spacing w:after="0" w:line="240" w:lineRule="auto"/>
              <w:ind w:firstLine="0"/>
              <w:jc w:val="center"/>
              <w:rPr>
                <w:color w:val="000000"/>
                <w:sz w:val="22"/>
              </w:rPr>
            </w:pPr>
            <w:r w:rsidRPr="00B3562B">
              <w:rPr>
                <w:color w:val="000000"/>
                <w:sz w:val="22"/>
              </w:rPr>
              <w:t>КСАТ</w:t>
            </w:r>
          </w:p>
        </w:tc>
        <w:tc>
          <w:tcPr>
            <w:tcW w:w="931" w:type="dxa"/>
            <w:tcBorders>
              <w:top w:val="nil"/>
              <w:left w:val="nil"/>
              <w:bottom w:val="single" w:sz="4" w:space="0" w:color="auto"/>
              <w:right w:val="single" w:sz="4" w:space="0" w:color="auto"/>
            </w:tcBorders>
            <w:shd w:val="clear" w:color="000000" w:fill="FFFFFF"/>
            <w:vAlign w:val="center"/>
            <w:hideMark/>
          </w:tcPr>
          <w:p w14:paraId="0C00CC3E" w14:textId="77777777" w:rsidR="00206900" w:rsidRPr="00B3562B" w:rsidRDefault="00206900" w:rsidP="00206900">
            <w:pPr>
              <w:spacing w:after="0" w:line="240" w:lineRule="auto"/>
              <w:ind w:firstLine="0"/>
              <w:jc w:val="center"/>
              <w:rPr>
                <w:color w:val="000000"/>
                <w:sz w:val="22"/>
              </w:rPr>
            </w:pPr>
            <w:r w:rsidRPr="00B3562B">
              <w:rPr>
                <w:color w:val="000000"/>
                <w:sz w:val="22"/>
              </w:rPr>
              <w:t>2,11</w:t>
            </w:r>
          </w:p>
        </w:tc>
        <w:tc>
          <w:tcPr>
            <w:tcW w:w="931" w:type="dxa"/>
            <w:tcBorders>
              <w:top w:val="nil"/>
              <w:left w:val="nil"/>
              <w:bottom w:val="single" w:sz="4" w:space="0" w:color="auto"/>
              <w:right w:val="single" w:sz="4" w:space="0" w:color="auto"/>
            </w:tcBorders>
            <w:shd w:val="clear" w:color="000000" w:fill="FFFFFF"/>
            <w:vAlign w:val="center"/>
            <w:hideMark/>
          </w:tcPr>
          <w:p w14:paraId="15A80C97" w14:textId="77777777" w:rsidR="00206900" w:rsidRPr="00B3562B" w:rsidRDefault="00206900" w:rsidP="00206900">
            <w:pPr>
              <w:spacing w:after="0" w:line="240" w:lineRule="auto"/>
              <w:ind w:firstLine="0"/>
              <w:jc w:val="center"/>
              <w:rPr>
                <w:color w:val="000000"/>
                <w:sz w:val="22"/>
              </w:rPr>
            </w:pPr>
            <w:r w:rsidRPr="00B3562B">
              <w:rPr>
                <w:color w:val="000000"/>
                <w:sz w:val="22"/>
              </w:rPr>
              <w:t>2,11</w:t>
            </w:r>
          </w:p>
        </w:tc>
        <w:tc>
          <w:tcPr>
            <w:tcW w:w="931" w:type="dxa"/>
            <w:tcBorders>
              <w:top w:val="nil"/>
              <w:left w:val="nil"/>
              <w:bottom w:val="single" w:sz="4" w:space="0" w:color="auto"/>
              <w:right w:val="single" w:sz="4" w:space="0" w:color="auto"/>
            </w:tcBorders>
            <w:shd w:val="clear" w:color="000000" w:fill="FFFFFF"/>
            <w:vAlign w:val="center"/>
            <w:hideMark/>
          </w:tcPr>
          <w:p w14:paraId="6AF7BAD2" w14:textId="77777777" w:rsidR="00206900" w:rsidRPr="00B3562B" w:rsidRDefault="00206900" w:rsidP="00206900">
            <w:pPr>
              <w:spacing w:after="0" w:line="240" w:lineRule="auto"/>
              <w:ind w:firstLine="0"/>
              <w:jc w:val="center"/>
              <w:rPr>
                <w:color w:val="000000"/>
                <w:sz w:val="22"/>
              </w:rPr>
            </w:pPr>
            <w:r w:rsidRPr="00B3562B">
              <w:rPr>
                <w:color w:val="000000"/>
                <w:sz w:val="22"/>
              </w:rPr>
              <w:t>2,11</w:t>
            </w:r>
          </w:p>
        </w:tc>
        <w:tc>
          <w:tcPr>
            <w:tcW w:w="931" w:type="dxa"/>
            <w:tcBorders>
              <w:top w:val="nil"/>
              <w:left w:val="nil"/>
              <w:bottom w:val="single" w:sz="4" w:space="0" w:color="auto"/>
              <w:right w:val="single" w:sz="4" w:space="0" w:color="auto"/>
            </w:tcBorders>
            <w:shd w:val="clear" w:color="000000" w:fill="FFFFFF"/>
            <w:vAlign w:val="center"/>
            <w:hideMark/>
          </w:tcPr>
          <w:p w14:paraId="3CC6EC72" w14:textId="77777777" w:rsidR="00206900" w:rsidRPr="00B3562B" w:rsidRDefault="00206900" w:rsidP="00206900">
            <w:pPr>
              <w:spacing w:after="0" w:line="240" w:lineRule="auto"/>
              <w:ind w:firstLine="0"/>
              <w:jc w:val="center"/>
              <w:rPr>
                <w:color w:val="000000"/>
                <w:sz w:val="22"/>
              </w:rPr>
            </w:pPr>
            <w:r w:rsidRPr="00B3562B">
              <w:rPr>
                <w:color w:val="000000"/>
                <w:sz w:val="22"/>
              </w:rPr>
              <w:t>2,11</w:t>
            </w:r>
          </w:p>
        </w:tc>
        <w:tc>
          <w:tcPr>
            <w:tcW w:w="931" w:type="dxa"/>
            <w:tcBorders>
              <w:top w:val="nil"/>
              <w:left w:val="nil"/>
              <w:bottom w:val="single" w:sz="4" w:space="0" w:color="auto"/>
              <w:right w:val="single" w:sz="4" w:space="0" w:color="auto"/>
            </w:tcBorders>
            <w:shd w:val="clear" w:color="000000" w:fill="FFFFFF"/>
            <w:vAlign w:val="center"/>
            <w:hideMark/>
          </w:tcPr>
          <w:p w14:paraId="3669A975" w14:textId="77777777" w:rsidR="00206900" w:rsidRPr="00B3562B" w:rsidRDefault="00206900" w:rsidP="00206900">
            <w:pPr>
              <w:spacing w:after="0" w:line="240" w:lineRule="auto"/>
              <w:ind w:firstLine="0"/>
              <w:jc w:val="center"/>
              <w:rPr>
                <w:color w:val="000000"/>
                <w:sz w:val="22"/>
              </w:rPr>
            </w:pPr>
            <w:r w:rsidRPr="00B3562B">
              <w:rPr>
                <w:color w:val="000000"/>
                <w:sz w:val="22"/>
              </w:rPr>
              <w:t>2,11</w:t>
            </w:r>
          </w:p>
        </w:tc>
      </w:tr>
      <w:tr w:rsidR="00206900" w:rsidRPr="00B3562B" w14:paraId="549BC9E5"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hideMark/>
          </w:tcPr>
          <w:p w14:paraId="46201288" w14:textId="77777777" w:rsidR="00206900" w:rsidRPr="00B3562B" w:rsidRDefault="00206900" w:rsidP="00206900">
            <w:pPr>
              <w:spacing w:after="0" w:line="240" w:lineRule="auto"/>
              <w:ind w:firstLine="0"/>
              <w:jc w:val="center"/>
              <w:rPr>
                <w:color w:val="000000"/>
                <w:sz w:val="22"/>
              </w:rPr>
            </w:pPr>
            <w:r w:rsidRPr="00B3562B">
              <w:rPr>
                <w:color w:val="000000"/>
                <w:sz w:val="22"/>
              </w:rPr>
              <w:t>7</w:t>
            </w:r>
          </w:p>
        </w:tc>
        <w:tc>
          <w:tcPr>
            <w:tcW w:w="3740" w:type="dxa"/>
            <w:tcBorders>
              <w:top w:val="nil"/>
              <w:left w:val="nil"/>
              <w:bottom w:val="single" w:sz="4" w:space="0" w:color="auto"/>
              <w:right w:val="single" w:sz="4" w:space="0" w:color="auto"/>
            </w:tcBorders>
            <w:shd w:val="clear" w:color="000000" w:fill="FFFFFF"/>
            <w:vAlign w:val="center"/>
            <w:hideMark/>
          </w:tcPr>
          <w:p w14:paraId="5773D701" w14:textId="77777777" w:rsidR="00206900" w:rsidRPr="00B3562B" w:rsidRDefault="00206900" w:rsidP="00206900">
            <w:pPr>
              <w:spacing w:after="0" w:line="240" w:lineRule="auto"/>
              <w:ind w:firstLine="0"/>
              <w:jc w:val="center"/>
              <w:rPr>
                <w:color w:val="000000"/>
                <w:sz w:val="22"/>
              </w:rPr>
            </w:pPr>
            <w:r w:rsidRPr="00B3562B">
              <w:rPr>
                <w:color w:val="000000"/>
                <w:sz w:val="22"/>
              </w:rPr>
              <w:t>КНДСР</w:t>
            </w:r>
          </w:p>
        </w:tc>
        <w:tc>
          <w:tcPr>
            <w:tcW w:w="931" w:type="dxa"/>
            <w:tcBorders>
              <w:top w:val="nil"/>
              <w:left w:val="nil"/>
              <w:bottom w:val="single" w:sz="4" w:space="0" w:color="auto"/>
              <w:right w:val="single" w:sz="4" w:space="0" w:color="auto"/>
            </w:tcBorders>
            <w:shd w:val="clear" w:color="000000" w:fill="FFFFFF"/>
            <w:vAlign w:val="center"/>
            <w:hideMark/>
          </w:tcPr>
          <w:p w14:paraId="120C14E9" w14:textId="77777777" w:rsidR="00206900" w:rsidRPr="00B3562B" w:rsidRDefault="00206900" w:rsidP="00206900">
            <w:pPr>
              <w:spacing w:after="0" w:line="240" w:lineRule="auto"/>
              <w:ind w:firstLine="0"/>
              <w:jc w:val="center"/>
              <w:rPr>
                <w:color w:val="000000"/>
                <w:sz w:val="22"/>
              </w:rPr>
            </w:pPr>
            <w:r w:rsidRPr="00B3562B">
              <w:rPr>
                <w:color w:val="000000"/>
                <w:sz w:val="22"/>
              </w:rPr>
              <w:t> </w:t>
            </w:r>
          </w:p>
        </w:tc>
        <w:tc>
          <w:tcPr>
            <w:tcW w:w="931" w:type="dxa"/>
            <w:tcBorders>
              <w:top w:val="nil"/>
              <w:left w:val="nil"/>
              <w:bottom w:val="single" w:sz="4" w:space="0" w:color="auto"/>
              <w:right w:val="single" w:sz="4" w:space="0" w:color="auto"/>
            </w:tcBorders>
            <w:shd w:val="clear" w:color="000000" w:fill="FFFFFF"/>
            <w:vAlign w:val="center"/>
            <w:hideMark/>
          </w:tcPr>
          <w:p w14:paraId="748AF66C" w14:textId="77777777" w:rsidR="00206900" w:rsidRPr="00B3562B" w:rsidRDefault="00206900" w:rsidP="00206900">
            <w:pPr>
              <w:spacing w:after="0" w:line="240" w:lineRule="auto"/>
              <w:ind w:firstLine="0"/>
              <w:jc w:val="center"/>
              <w:rPr>
                <w:color w:val="000000"/>
                <w:sz w:val="22"/>
              </w:rPr>
            </w:pPr>
            <w:r w:rsidRPr="00B3562B">
              <w:rPr>
                <w:color w:val="000000"/>
                <w:sz w:val="22"/>
              </w:rPr>
              <w:t> </w:t>
            </w:r>
          </w:p>
        </w:tc>
        <w:tc>
          <w:tcPr>
            <w:tcW w:w="931" w:type="dxa"/>
            <w:tcBorders>
              <w:top w:val="nil"/>
              <w:left w:val="nil"/>
              <w:bottom w:val="single" w:sz="4" w:space="0" w:color="auto"/>
              <w:right w:val="single" w:sz="4" w:space="0" w:color="auto"/>
            </w:tcBorders>
            <w:shd w:val="clear" w:color="000000" w:fill="FFFFFF"/>
            <w:vAlign w:val="center"/>
            <w:hideMark/>
          </w:tcPr>
          <w:p w14:paraId="121C8DE4" w14:textId="77777777" w:rsidR="00206900" w:rsidRPr="00B3562B" w:rsidRDefault="00206900" w:rsidP="00206900">
            <w:pPr>
              <w:spacing w:after="0" w:line="240" w:lineRule="auto"/>
              <w:ind w:firstLine="0"/>
              <w:jc w:val="center"/>
              <w:rPr>
                <w:color w:val="000000"/>
                <w:sz w:val="22"/>
              </w:rPr>
            </w:pPr>
            <w:r w:rsidRPr="00B3562B">
              <w:rPr>
                <w:color w:val="000000"/>
                <w:sz w:val="22"/>
              </w:rPr>
              <w:t> </w:t>
            </w:r>
          </w:p>
        </w:tc>
        <w:tc>
          <w:tcPr>
            <w:tcW w:w="931" w:type="dxa"/>
            <w:tcBorders>
              <w:top w:val="nil"/>
              <w:left w:val="nil"/>
              <w:bottom w:val="single" w:sz="4" w:space="0" w:color="auto"/>
              <w:right w:val="single" w:sz="4" w:space="0" w:color="auto"/>
            </w:tcBorders>
            <w:shd w:val="clear" w:color="000000" w:fill="FFFFFF"/>
            <w:vAlign w:val="center"/>
            <w:hideMark/>
          </w:tcPr>
          <w:p w14:paraId="6C7C12A8" w14:textId="77777777" w:rsidR="00206900" w:rsidRPr="00B3562B" w:rsidRDefault="00206900" w:rsidP="00206900">
            <w:pPr>
              <w:spacing w:after="0" w:line="240" w:lineRule="auto"/>
              <w:ind w:firstLine="0"/>
              <w:jc w:val="center"/>
              <w:rPr>
                <w:color w:val="000000"/>
                <w:sz w:val="22"/>
              </w:rPr>
            </w:pPr>
            <w:r w:rsidRPr="00B3562B">
              <w:rPr>
                <w:color w:val="000000"/>
                <w:sz w:val="22"/>
              </w:rPr>
              <w:t> </w:t>
            </w:r>
          </w:p>
        </w:tc>
        <w:tc>
          <w:tcPr>
            <w:tcW w:w="931" w:type="dxa"/>
            <w:tcBorders>
              <w:top w:val="nil"/>
              <w:left w:val="nil"/>
              <w:bottom w:val="single" w:sz="4" w:space="0" w:color="auto"/>
              <w:right w:val="single" w:sz="4" w:space="0" w:color="auto"/>
            </w:tcBorders>
            <w:shd w:val="clear" w:color="000000" w:fill="FFFFFF"/>
            <w:vAlign w:val="center"/>
            <w:hideMark/>
          </w:tcPr>
          <w:p w14:paraId="6EE4A506" w14:textId="77777777" w:rsidR="00206900" w:rsidRPr="00B3562B" w:rsidRDefault="00206900" w:rsidP="00206900">
            <w:pPr>
              <w:spacing w:after="0" w:line="240" w:lineRule="auto"/>
              <w:ind w:firstLine="0"/>
              <w:jc w:val="center"/>
              <w:rPr>
                <w:color w:val="000000"/>
                <w:sz w:val="22"/>
              </w:rPr>
            </w:pPr>
            <w:r w:rsidRPr="00B3562B">
              <w:rPr>
                <w:color w:val="000000"/>
                <w:sz w:val="22"/>
              </w:rPr>
              <w:t> </w:t>
            </w:r>
          </w:p>
        </w:tc>
      </w:tr>
      <w:tr w:rsidR="00206900" w:rsidRPr="00B3562B" w14:paraId="21FD2897"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hideMark/>
          </w:tcPr>
          <w:p w14:paraId="779D33A0" w14:textId="77777777" w:rsidR="00206900" w:rsidRPr="00B3562B" w:rsidRDefault="00206900" w:rsidP="00206900">
            <w:pPr>
              <w:spacing w:after="0" w:line="240" w:lineRule="auto"/>
              <w:ind w:firstLine="0"/>
              <w:jc w:val="center"/>
              <w:rPr>
                <w:color w:val="000000"/>
                <w:sz w:val="22"/>
              </w:rPr>
            </w:pPr>
            <w:r w:rsidRPr="00B3562B">
              <w:rPr>
                <w:color w:val="000000"/>
                <w:sz w:val="22"/>
              </w:rPr>
              <w:t>8</w:t>
            </w:r>
          </w:p>
        </w:tc>
        <w:tc>
          <w:tcPr>
            <w:tcW w:w="3740" w:type="dxa"/>
            <w:tcBorders>
              <w:top w:val="nil"/>
              <w:left w:val="nil"/>
              <w:bottom w:val="single" w:sz="4" w:space="0" w:color="auto"/>
              <w:right w:val="single" w:sz="4" w:space="0" w:color="auto"/>
            </w:tcBorders>
            <w:shd w:val="clear" w:color="000000" w:fill="FFFFFF"/>
            <w:vAlign w:val="center"/>
            <w:hideMark/>
          </w:tcPr>
          <w:p w14:paraId="64D26E5E" w14:textId="77777777" w:rsidR="00206900" w:rsidRPr="00B3562B" w:rsidRDefault="00206900" w:rsidP="00206900">
            <w:pPr>
              <w:spacing w:after="0" w:line="240" w:lineRule="auto"/>
              <w:ind w:firstLine="0"/>
              <w:jc w:val="center"/>
              <w:rPr>
                <w:color w:val="000000"/>
                <w:sz w:val="22"/>
              </w:rPr>
            </w:pPr>
            <w:r w:rsidRPr="00B3562B">
              <w:rPr>
                <w:color w:val="000000"/>
                <w:sz w:val="22"/>
              </w:rPr>
              <w:t>ВКГМ</w:t>
            </w:r>
          </w:p>
        </w:tc>
        <w:tc>
          <w:tcPr>
            <w:tcW w:w="931" w:type="dxa"/>
            <w:tcBorders>
              <w:top w:val="nil"/>
              <w:left w:val="nil"/>
              <w:bottom w:val="single" w:sz="4" w:space="0" w:color="auto"/>
              <w:right w:val="single" w:sz="4" w:space="0" w:color="auto"/>
            </w:tcBorders>
            <w:shd w:val="clear" w:color="000000" w:fill="FFFFFF"/>
            <w:vAlign w:val="center"/>
            <w:hideMark/>
          </w:tcPr>
          <w:p w14:paraId="77E1060E" w14:textId="77777777" w:rsidR="00206900" w:rsidRPr="00B3562B" w:rsidRDefault="00206900" w:rsidP="00206900">
            <w:pPr>
              <w:spacing w:after="0" w:line="240" w:lineRule="auto"/>
              <w:ind w:firstLine="0"/>
              <w:jc w:val="center"/>
              <w:rPr>
                <w:color w:val="000000"/>
                <w:sz w:val="22"/>
              </w:rPr>
            </w:pPr>
            <w:r w:rsidRPr="00B3562B">
              <w:rPr>
                <w:color w:val="000000"/>
                <w:sz w:val="22"/>
              </w:rPr>
              <w:t>21,24</w:t>
            </w:r>
          </w:p>
        </w:tc>
        <w:tc>
          <w:tcPr>
            <w:tcW w:w="931" w:type="dxa"/>
            <w:tcBorders>
              <w:top w:val="nil"/>
              <w:left w:val="nil"/>
              <w:bottom w:val="single" w:sz="4" w:space="0" w:color="auto"/>
              <w:right w:val="single" w:sz="4" w:space="0" w:color="auto"/>
            </w:tcBorders>
            <w:shd w:val="clear" w:color="000000" w:fill="FFFFFF"/>
            <w:vAlign w:val="center"/>
            <w:hideMark/>
          </w:tcPr>
          <w:p w14:paraId="0EB2353C" w14:textId="77777777" w:rsidR="00206900" w:rsidRPr="00B3562B" w:rsidRDefault="00206900" w:rsidP="00206900">
            <w:pPr>
              <w:spacing w:after="0" w:line="240" w:lineRule="auto"/>
              <w:ind w:firstLine="0"/>
              <w:jc w:val="center"/>
              <w:rPr>
                <w:color w:val="000000"/>
                <w:sz w:val="22"/>
              </w:rPr>
            </w:pPr>
            <w:r w:rsidRPr="00B3562B">
              <w:rPr>
                <w:color w:val="000000"/>
                <w:sz w:val="22"/>
              </w:rPr>
              <w:t>21,24</w:t>
            </w:r>
          </w:p>
        </w:tc>
        <w:tc>
          <w:tcPr>
            <w:tcW w:w="931" w:type="dxa"/>
            <w:tcBorders>
              <w:top w:val="nil"/>
              <w:left w:val="nil"/>
              <w:bottom w:val="single" w:sz="4" w:space="0" w:color="auto"/>
              <w:right w:val="single" w:sz="4" w:space="0" w:color="auto"/>
            </w:tcBorders>
            <w:shd w:val="clear" w:color="000000" w:fill="FFFFFF"/>
            <w:vAlign w:val="center"/>
            <w:hideMark/>
          </w:tcPr>
          <w:p w14:paraId="65B0F2DF" w14:textId="77777777" w:rsidR="00206900" w:rsidRPr="00B3562B" w:rsidRDefault="00206900" w:rsidP="00206900">
            <w:pPr>
              <w:spacing w:after="0" w:line="240" w:lineRule="auto"/>
              <w:ind w:firstLine="0"/>
              <w:jc w:val="center"/>
              <w:rPr>
                <w:color w:val="000000"/>
                <w:sz w:val="22"/>
              </w:rPr>
            </w:pPr>
            <w:r w:rsidRPr="00B3562B">
              <w:rPr>
                <w:color w:val="000000"/>
                <w:sz w:val="22"/>
              </w:rPr>
              <w:t>21,24</w:t>
            </w:r>
          </w:p>
        </w:tc>
        <w:tc>
          <w:tcPr>
            <w:tcW w:w="931" w:type="dxa"/>
            <w:tcBorders>
              <w:top w:val="nil"/>
              <w:left w:val="nil"/>
              <w:bottom w:val="single" w:sz="4" w:space="0" w:color="auto"/>
              <w:right w:val="single" w:sz="4" w:space="0" w:color="auto"/>
            </w:tcBorders>
            <w:shd w:val="clear" w:color="000000" w:fill="FFFFFF"/>
            <w:vAlign w:val="center"/>
            <w:hideMark/>
          </w:tcPr>
          <w:p w14:paraId="50623811" w14:textId="77777777" w:rsidR="00206900" w:rsidRPr="00B3562B" w:rsidRDefault="00206900" w:rsidP="00206900">
            <w:pPr>
              <w:spacing w:after="0" w:line="240" w:lineRule="auto"/>
              <w:ind w:firstLine="0"/>
              <w:jc w:val="center"/>
              <w:rPr>
                <w:color w:val="000000"/>
                <w:sz w:val="22"/>
              </w:rPr>
            </w:pPr>
            <w:r w:rsidRPr="00B3562B">
              <w:rPr>
                <w:color w:val="000000"/>
                <w:sz w:val="22"/>
              </w:rPr>
              <w:t>22,08</w:t>
            </w:r>
          </w:p>
        </w:tc>
        <w:tc>
          <w:tcPr>
            <w:tcW w:w="931" w:type="dxa"/>
            <w:tcBorders>
              <w:top w:val="nil"/>
              <w:left w:val="nil"/>
              <w:bottom w:val="single" w:sz="4" w:space="0" w:color="auto"/>
              <w:right w:val="single" w:sz="4" w:space="0" w:color="auto"/>
            </w:tcBorders>
            <w:shd w:val="clear" w:color="000000" w:fill="FFFFFF"/>
            <w:vAlign w:val="center"/>
            <w:hideMark/>
          </w:tcPr>
          <w:p w14:paraId="630DC2F5" w14:textId="77777777" w:rsidR="00206900" w:rsidRPr="00B3562B" w:rsidRDefault="00206900" w:rsidP="00206900">
            <w:pPr>
              <w:spacing w:after="0" w:line="240" w:lineRule="auto"/>
              <w:ind w:firstLine="0"/>
              <w:jc w:val="center"/>
              <w:rPr>
                <w:color w:val="000000"/>
                <w:sz w:val="22"/>
              </w:rPr>
            </w:pPr>
            <w:r w:rsidRPr="00B3562B">
              <w:rPr>
                <w:color w:val="000000"/>
                <w:sz w:val="22"/>
              </w:rPr>
              <w:t>22,08</w:t>
            </w:r>
          </w:p>
        </w:tc>
      </w:tr>
      <w:tr w:rsidR="00206900" w:rsidRPr="00B3562B" w14:paraId="72C39DE5"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hideMark/>
          </w:tcPr>
          <w:p w14:paraId="080AFECD" w14:textId="77777777" w:rsidR="00206900" w:rsidRPr="00B3562B" w:rsidRDefault="00206900" w:rsidP="00206900">
            <w:pPr>
              <w:spacing w:after="0" w:line="240" w:lineRule="auto"/>
              <w:ind w:firstLine="0"/>
              <w:jc w:val="center"/>
              <w:rPr>
                <w:color w:val="000000"/>
                <w:sz w:val="22"/>
              </w:rPr>
            </w:pPr>
            <w:r w:rsidRPr="00B3562B">
              <w:rPr>
                <w:color w:val="000000"/>
                <w:sz w:val="22"/>
              </w:rPr>
              <w:t>9</w:t>
            </w:r>
          </w:p>
        </w:tc>
        <w:tc>
          <w:tcPr>
            <w:tcW w:w="3740" w:type="dxa"/>
            <w:tcBorders>
              <w:top w:val="nil"/>
              <w:left w:val="nil"/>
              <w:bottom w:val="single" w:sz="4" w:space="0" w:color="auto"/>
              <w:right w:val="single" w:sz="4" w:space="0" w:color="auto"/>
            </w:tcBorders>
            <w:shd w:val="clear" w:color="000000" w:fill="FFFFFF"/>
            <w:vAlign w:val="center"/>
            <w:hideMark/>
          </w:tcPr>
          <w:p w14:paraId="28DDBF10" w14:textId="77777777" w:rsidR="00206900" w:rsidRPr="00B3562B" w:rsidRDefault="00206900" w:rsidP="00206900">
            <w:pPr>
              <w:spacing w:after="0" w:line="240" w:lineRule="auto"/>
              <w:ind w:firstLine="0"/>
              <w:jc w:val="center"/>
              <w:rPr>
                <w:color w:val="000000"/>
                <w:sz w:val="22"/>
              </w:rPr>
            </w:pPr>
            <w:r w:rsidRPr="00B3562B">
              <w:rPr>
                <w:color w:val="000000"/>
                <w:sz w:val="22"/>
              </w:rPr>
              <w:t>БПО</w:t>
            </w:r>
          </w:p>
        </w:tc>
        <w:tc>
          <w:tcPr>
            <w:tcW w:w="931" w:type="dxa"/>
            <w:tcBorders>
              <w:top w:val="nil"/>
              <w:left w:val="nil"/>
              <w:bottom w:val="single" w:sz="4" w:space="0" w:color="auto"/>
              <w:right w:val="single" w:sz="4" w:space="0" w:color="auto"/>
            </w:tcBorders>
            <w:shd w:val="clear" w:color="000000" w:fill="FFFFFF"/>
            <w:vAlign w:val="center"/>
            <w:hideMark/>
          </w:tcPr>
          <w:p w14:paraId="5DF79251" w14:textId="77777777" w:rsidR="00206900" w:rsidRPr="00B3562B" w:rsidRDefault="00206900" w:rsidP="00206900">
            <w:pPr>
              <w:spacing w:after="0" w:line="240" w:lineRule="auto"/>
              <w:ind w:firstLine="0"/>
              <w:jc w:val="center"/>
              <w:rPr>
                <w:color w:val="000000"/>
                <w:sz w:val="22"/>
              </w:rPr>
            </w:pPr>
            <w:r w:rsidRPr="00B3562B">
              <w:rPr>
                <w:color w:val="000000"/>
                <w:sz w:val="22"/>
              </w:rPr>
              <w:t>2,44</w:t>
            </w:r>
          </w:p>
        </w:tc>
        <w:tc>
          <w:tcPr>
            <w:tcW w:w="931" w:type="dxa"/>
            <w:tcBorders>
              <w:top w:val="nil"/>
              <w:left w:val="nil"/>
              <w:bottom w:val="single" w:sz="4" w:space="0" w:color="auto"/>
              <w:right w:val="single" w:sz="4" w:space="0" w:color="auto"/>
            </w:tcBorders>
            <w:shd w:val="clear" w:color="000000" w:fill="FFFFFF"/>
            <w:vAlign w:val="center"/>
            <w:hideMark/>
          </w:tcPr>
          <w:p w14:paraId="7DB50E88" w14:textId="77777777" w:rsidR="00206900" w:rsidRPr="00B3562B" w:rsidRDefault="00206900" w:rsidP="00206900">
            <w:pPr>
              <w:spacing w:after="0" w:line="240" w:lineRule="auto"/>
              <w:ind w:firstLine="0"/>
              <w:jc w:val="center"/>
              <w:rPr>
                <w:color w:val="000000"/>
                <w:sz w:val="22"/>
              </w:rPr>
            </w:pPr>
            <w:r w:rsidRPr="00B3562B">
              <w:rPr>
                <w:color w:val="000000"/>
                <w:sz w:val="22"/>
              </w:rPr>
              <w:t>2,44</w:t>
            </w:r>
          </w:p>
        </w:tc>
        <w:tc>
          <w:tcPr>
            <w:tcW w:w="931" w:type="dxa"/>
            <w:tcBorders>
              <w:top w:val="nil"/>
              <w:left w:val="nil"/>
              <w:bottom w:val="single" w:sz="4" w:space="0" w:color="auto"/>
              <w:right w:val="single" w:sz="4" w:space="0" w:color="auto"/>
            </w:tcBorders>
            <w:shd w:val="clear" w:color="000000" w:fill="FFFFFF"/>
            <w:vAlign w:val="center"/>
            <w:hideMark/>
          </w:tcPr>
          <w:p w14:paraId="25FB60D5" w14:textId="77777777" w:rsidR="00206900" w:rsidRPr="00B3562B" w:rsidRDefault="00206900" w:rsidP="00206900">
            <w:pPr>
              <w:spacing w:after="0" w:line="240" w:lineRule="auto"/>
              <w:ind w:firstLine="0"/>
              <w:jc w:val="center"/>
              <w:rPr>
                <w:color w:val="000000"/>
                <w:sz w:val="22"/>
              </w:rPr>
            </w:pPr>
            <w:r w:rsidRPr="00B3562B">
              <w:rPr>
                <w:color w:val="000000"/>
                <w:sz w:val="22"/>
              </w:rPr>
              <w:t>2,44</w:t>
            </w:r>
          </w:p>
        </w:tc>
        <w:tc>
          <w:tcPr>
            <w:tcW w:w="931" w:type="dxa"/>
            <w:tcBorders>
              <w:top w:val="nil"/>
              <w:left w:val="nil"/>
              <w:bottom w:val="single" w:sz="4" w:space="0" w:color="auto"/>
              <w:right w:val="single" w:sz="4" w:space="0" w:color="auto"/>
            </w:tcBorders>
            <w:shd w:val="clear" w:color="000000" w:fill="FFFFFF"/>
            <w:vAlign w:val="center"/>
            <w:hideMark/>
          </w:tcPr>
          <w:p w14:paraId="37BE94BC" w14:textId="77777777" w:rsidR="00206900" w:rsidRPr="00B3562B" w:rsidRDefault="00206900" w:rsidP="00206900">
            <w:pPr>
              <w:spacing w:after="0" w:line="240" w:lineRule="auto"/>
              <w:ind w:firstLine="0"/>
              <w:jc w:val="center"/>
              <w:rPr>
                <w:color w:val="000000"/>
                <w:sz w:val="22"/>
              </w:rPr>
            </w:pPr>
            <w:r w:rsidRPr="00B3562B">
              <w:rPr>
                <w:color w:val="000000"/>
                <w:sz w:val="22"/>
              </w:rPr>
              <w:t>2,44</w:t>
            </w:r>
          </w:p>
        </w:tc>
        <w:tc>
          <w:tcPr>
            <w:tcW w:w="931" w:type="dxa"/>
            <w:tcBorders>
              <w:top w:val="nil"/>
              <w:left w:val="nil"/>
              <w:bottom w:val="single" w:sz="4" w:space="0" w:color="auto"/>
              <w:right w:val="single" w:sz="4" w:space="0" w:color="auto"/>
            </w:tcBorders>
            <w:shd w:val="clear" w:color="000000" w:fill="FFFFFF"/>
            <w:vAlign w:val="center"/>
            <w:hideMark/>
          </w:tcPr>
          <w:p w14:paraId="255CC378" w14:textId="77777777" w:rsidR="00206900" w:rsidRPr="00B3562B" w:rsidRDefault="00206900" w:rsidP="00206900">
            <w:pPr>
              <w:spacing w:after="0" w:line="240" w:lineRule="auto"/>
              <w:ind w:firstLine="0"/>
              <w:jc w:val="center"/>
              <w:rPr>
                <w:color w:val="000000"/>
                <w:sz w:val="22"/>
              </w:rPr>
            </w:pPr>
            <w:r w:rsidRPr="00B3562B">
              <w:rPr>
                <w:color w:val="000000"/>
                <w:sz w:val="22"/>
              </w:rPr>
              <w:t>2,44</w:t>
            </w:r>
          </w:p>
        </w:tc>
      </w:tr>
      <w:tr w:rsidR="00206900" w:rsidRPr="00B3562B" w14:paraId="21C8B975"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hideMark/>
          </w:tcPr>
          <w:p w14:paraId="558D4916" w14:textId="77777777" w:rsidR="00206900" w:rsidRPr="00B3562B" w:rsidRDefault="00206900" w:rsidP="00206900">
            <w:pPr>
              <w:spacing w:after="0" w:line="240" w:lineRule="auto"/>
              <w:ind w:firstLine="0"/>
              <w:jc w:val="center"/>
              <w:rPr>
                <w:color w:val="000000"/>
                <w:sz w:val="22"/>
              </w:rPr>
            </w:pPr>
            <w:r w:rsidRPr="00B3562B">
              <w:rPr>
                <w:color w:val="000000"/>
                <w:sz w:val="22"/>
              </w:rPr>
              <w:t>10</w:t>
            </w:r>
          </w:p>
        </w:tc>
        <w:tc>
          <w:tcPr>
            <w:tcW w:w="3740" w:type="dxa"/>
            <w:tcBorders>
              <w:top w:val="nil"/>
              <w:left w:val="nil"/>
              <w:bottom w:val="single" w:sz="4" w:space="0" w:color="auto"/>
              <w:right w:val="single" w:sz="4" w:space="0" w:color="auto"/>
            </w:tcBorders>
            <w:shd w:val="clear" w:color="000000" w:fill="FFFFFF"/>
            <w:vAlign w:val="center"/>
            <w:hideMark/>
          </w:tcPr>
          <w:p w14:paraId="2839A43D" w14:textId="77777777" w:rsidR="00206900" w:rsidRPr="00B3562B" w:rsidRDefault="00206900" w:rsidP="00206900">
            <w:pPr>
              <w:spacing w:after="0" w:line="240" w:lineRule="auto"/>
              <w:ind w:firstLine="0"/>
              <w:jc w:val="center"/>
              <w:rPr>
                <w:color w:val="000000"/>
                <w:sz w:val="22"/>
              </w:rPr>
            </w:pPr>
            <w:r w:rsidRPr="00B3562B">
              <w:rPr>
                <w:color w:val="000000"/>
                <w:sz w:val="22"/>
              </w:rPr>
              <w:t>ДЕ-25</w:t>
            </w:r>
          </w:p>
        </w:tc>
        <w:tc>
          <w:tcPr>
            <w:tcW w:w="931" w:type="dxa"/>
            <w:tcBorders>
              <w:top w:val="nil"/>
              <w:left w:val="nil"/>
              <w:bottom w:val="single" w:sz="4" w:space="0" w:color="auto"/>
              <w:right w:val="single" w:sz="4" w:space="0" w:color="auto"/>
            </w:tcBorders>
            <w:shd w:val="clear" w:color="000000" w:fill="FFFFFF"/>
            <w:vAlign w:val="center"/>
            <w:hideMark/>
          </w:tcPr>
          <w:p w14:paraId="465E8A6E" w14:textId="77777777" w:rsidR="00206900" w:rsidRPr="00B3562B" w:rsidRDefault="00206900" w:rsidP="00206900">
            <w:pPr>
              <w:spacing w:after="0" w:line="240" w:lineRule="auto"/>
              <w:ind w:firstLine="0"/>
              <w:jc w:val="center"/>
              <w:rPr>
                <w:color w:val="000000"/>
                <w:sz w:val="22"/>
              </w:rPr>
            </w:pPr>
            <w:r w:rsidRPr="00B3562B">
              <w:rPr>
                <w:color w:val="000000"/>
                <w:sz w:val="22"/>
              </w:rPr>
              <w:t>37,25</w:t>
            </w:r>
          </w:p>
        </w:tc>
        <w:tc>
          <w:tcPr>
            <w:tcW w:w="931" w:type="dxa"/>
            <w:tcBorders>
              <w:top w:val="nil"/>
              <w:left w:val="nil"/>
              <w:bottom w:val="single" w:sz="4" w:space="0" w:color="auto"/>
              <w:right w:val="single" w:sz="4" w:space="0" w:color="auto"/>
            </w:tcBorders>
            <w:shd w:val="clear" w:color="000000" w:fill="FFFFFF"/>
            <w:vAlign w:val="center"/>
            <w:hideMark/>
          </w:tcPr>
          <w:p w14:paraId="33F188BC" w14:textId="77777777" w:rsidR="00206900" w:rsidRPr="00B3562B" w:rsidRDefault="00206900" w:rsidP="00206900">
            <w:pPr>
              <w:spacing w:after="0" w:line="240" w:lineRule="auto"/>
              <w:ind w:firstLine="0"/>
              <w:jc w:val="center"/>
              <w:rPr>
                <w:color w:val="000000"/>
                <w:sz w:val="22"/>
              </w:rPr>
            </w:pPr>
            <w:r w:rsidRPr="00B3562B">
              <w:rPr>
                <w:color w:val="000000"/>
                <w:sz w:val="22"/>
              </w:rPr>
              <w:t>37,25</w:t>
            </w:r>
          </w:p>
        </w:tc>
        <w:tc>
          <w:tcPr>
            <w:tcW w:w="931" w:type="dxa"/>
            <w:tcBorders>
              <w:top w:val="nil"/>
              <w:left w:val="nil"/>
              <w:bottom w:val="single" w:sz="4" w:space="0" w:color="auto"/>
              <w:right w:val="single" w:sz="4" w:space="0" w:color="auto"/>
            </w:tcBorders>
            <w:shd w:val="clear" w:color="000000" w:fill="FFFFFF"/>
            <w:vAlign w:val="center"/>
            <w:hideMark/>
          </w:tcPr>
          <w:p w14:paraId="541767EA" w14:textId="77777777" w:rsidR="00206900" w:rsidRPr="00B3562B" w:rsidRDefault="00206900" w:rsidP="00206900">
            <w:pPr>
              <w:spacing w:after="0" w:line="240" w:lineRule="auto"/>
              <w:ind w:firstLine="0"/>
              <w:jc w:val="center"/>
              <w:rPr>
                <w:color w:val="000000"/>
                <w:sz w:val="22"/>
              </w:rPr>
            </w:pPr>
            <w:r w:rsidRPr="00B3562B">
              <w:rPr>
                <w:color w:val="000000"/>
                <w:sz w:val="22"/>
              </w:rPr>
              <w:t>37,25</w:t>
            </w:r>
          </w:p>
        </w:tc>
        <w:tc>
          <w:tcPr>
            <w:tcW w:w="931" w:type="dxa"/>
            <w:tcBorders>
              <w:top w:val="nil"/>
              <w:left w:val="nil"/>
              <w:bottom w:val="single" w:sz="4" w:space="0" w:color="auto"/>
              <w:right w:val="single" w:sz="4" w:space="0" w:color="auto"/>
            </w:tcBorders>
            <w:shd w:val="clear" w:color="000000" w:fill="FFFFFF"/>
            <w:vAlign w:val="center"/>
            <w:hideMark/>
          </w:tcPr>
          <w:p w14:paraId="20FA711F" w14:textId="77777777" w:rsidR="00206900" w:rsidRPr="00B3562B" w:rsidRDefault="00206900" w:rsidP="00206900">
            <w:pPr>
              <w:spacing w:after="0" w:line="240" w:lineRule="auto"/>
              <w:ind w:firstLine="0"/>
              <w:jc w:val="center"/>
              <w:rPr>
                <w:color w:val="000000"/>
                <w:sz w:val="22"/>
              </w:rPr>
            </w:pPr>
            <w:r w:rsidRPr="00B3562B">
              <w:rPr>
                <w:color w:val="000000"/>
                <w:sz w:val="22"/>
              </w:rPr>
              <w:t>37,25</w:t>
            </w:r>
          </w:p>
        </w:tc>
        <w:tc>
          <w:tcPr>
            <w:tcW w:w="931" w:type="dxa"/>
            <w:tcBorders>
              <w:top w:val="nil"/>
              <w:left w:val="nil"/>
              <w:bottom w:val="single" w:sz="4" w:space="0" w:color="auto"/>
              <w:right w:val="single" w:sz="4" w:space="0" w:color="auto"/>
            </w:tcBorders>
            <w:shd w:val="clear" w:color="000000" w:fill="FFFFFF"/>
            <w:vAlign w:val="center"/>
            <w:hideMark/>
          </w:tcPr>
          <w:p w14:paraId="42D2886E" w14:textId="77777777" w:rsidR="00206900" w:rsidRPr="00B3562B" w:rsidRDefault="00206900" w:rsidP="00206900">
            <w:pPr>
              <w:spacing w:after="0" w:line="240" w:lineRule="auto"/>
              <w:ind w:firstLine="0"/>
              <w:jc w:val="center"/>
              <w:rPr>
                <w:color w:val="000000"/>
                <w:sz w:val="22"/>
              </w:rPr>
            </w:pPr>
            <w:r w:rsidRPr="00B3562B">
              <w:rPr>
                <w:color w:val="000000"/>
                <w:sz w:val="22"/>
              </w:rPr>
              <w:t>37,25</w:t>
            </w:r>
          </w:p>
        </w:tc>
      </w:tr>
      <w:tr w:rsidR="00206900" w:rsidRPr="00B3562B" w14:paraId="57A80A13"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hideMark/>
          </w:tcPr>
          <w:p w14:paraId="2C7F7AA6" w14:textId="77777777" w:rsidR="00206900" w:rsidRPr="00B3562B" w:rsidRDefault="00206900" w:rsidP="00206900">
            <w:pPr>
              <w:spacing w:after="0" w:line="240" w:lineRule="auto"/>
              <w:ind w:firstLine="0"/>
              <w:jc w:val="center"/>
              <w:rPr>
                <w:color w:val="000000"/>
                <w:sz w:val="22"/>
              </w:rPr>
            </w:pPr>
            <w:r w:rsidRPr="00B3562B">
              <w:rPr>
                <w:color w:val="000000"/>
                <w:sz w:val="22"/>
              </w:rPr>
              <w:t>12</w:t>
            </w:r>
          </w:p>
        </w:tc>
        <w:tc>
          <w:tcPr>
            <w:tcW w:w="3740" w:type="dxa"/>
            <w:tcBorders>
              <w:top w:val="nil"/>
              <w:left w:val="nil"/>
              <w:bottom w:val="single" w:sz="4" w:space="0" w:color="auto"/>
              <w:right w:val="single" w:sz="4" w:space="0" w:color="auto"/>
            </w:tcBorders>
            <w:shd w:val="clear" w:color="000000" w:fill="FFFFFF"/>
            <w:vAlign w:val="center"/>
            <w:hideMark/>
          </w:tcPr>
          <w:p w14:paraId="3190EE2C" w14:textId="77777777" w:rsidR="00206900" w:rsidRPr="00B3562B" w:rsidRDefault="00206900" w:rsidP="00206900">
            <w:pPr>
              <w:spacing w:after="0" w:line="240" w:lineRule="auto"/>
              <w:ind w:firstLine="0"/>
              <w:jc w:val="center"/>
              <w:rPr>
                <w:color w:val="000000"/>
                <w:sz w:val="22"/>
              </w:rPr>
            </w:pPr>
            <w:r w:rsidRPr="00B3562B">
              <w:rPr>
                <w:color w:val="000000"/>
                <w:sz w:val="22"/>
              </w:rPr>
              <w:t>КЗХ</w:t>
            </w:r>
          </w:p>
        </w:tc>
        <w:tc>
          <w:tcPr>
            <w:tcW w:w="931" w:type="dxa"/>
            <w:tcBorders>
              <w:top w:val="nil"/>
              <w:left w:val="nil"/>
              <w:bottom w:val="single" w:sz="4" w:space="0" w:color="auto"/>
              <w:right w:val="single" w:sz="4" w:space="0" w:color="auto"/>
            </w:tcBorders>
            <w:shd w:val="clear" w:color="000000" w:fill="FFFFFF"/>
            <w:vAlign w:val="center"/>
            <w:hideMark/>
          </w:tcPr>
          <w:p w14:paraId="200DECD9" w14:textId="77777777" w:rsidR="00206900" w:rsidRPr="00B3562B" w:rsidRDefault="00206900" w:rsidP="00206900">
            <w:pPr>
              <w:spacing w:after="0" w:line="240" w:lineRule="auto"/>
              <w:ind w:firstLine="0"/>
              <w:jc w:val="center"/>
              <w:rPr>
                <w:color w:val="000000"/>
                <w:sz w:val="22"/>
              </w:rPr>
            </w:pPr>
            <w:r w:rsidRPr="00B3562B">
              <w:rPr>
                <w:color w:val="000000"/>
                <w:sz w:val="22"/>
              </w:rPr>
              <w:t>1,99</w:t>
            </w:r>
          </w:p>
        </w:tc>
        <w:tc>
          <w:tcPr>
            <w:tcW w:w="931" w:type="dxa"/>
            <w:tcBorders>
              <w:top w:val="nil"/>
              <w:left w:val="nil"/>
              <w:bottom w:val="single" w:sz="4" w:space="0" w:color="auto"/>
              <w:right w:val="single" w:sz="4" w:space="0" w:color="auto"/>
            </w:tcBorders>
            <w:shd w:val="clear" w:color="000000" w:fill="FFFFFF"/>
            <w:vAlign w:val="center"/>
            <w:hideMark/>
          </w:tcPr>
          <w:p w14:paraId="5143F2A9" w14:textId="77777777" w:rsidR="00206900" w:rsidRPr="00B3562B" w:rsidRDefault="00206900" w:rsidP="00206900">
            <w:pPr>
              <w:spacing w:after="0" w:line="240" w:lineRule="auto"/>
              <w:ind w:firstLine="0"/>
              <w:jc w:val="center"/>
              <w:rPr>
                <w:color w:val="000000"/>
                <w:sz w:val="22"/>
              </w:rPr>
            </w:pPr>
            <w:r w:rsidRPr="00B3562B">
              <w:rPr>
                <w:color w:val="000000"/>
                <w:sz w:val="22"/>
              </w:rPr>
              <w:t>1,99</w:t>
            </w:r>
          </w:p>
        </w:tc>
        <w:tc>
          <w:tcPr>
            <w:tcW w:w="931" w:type="dxa"/>
            <w:tcBorders>
              <w:top w:val="nil"/>
              <w:left w:val="nil"/>
              <w:bottom w:val="single" w:sz="4" w:space="0" w:color="auto"/>
              <w:right w:val="single" w:sz="4" w:space="0" w:color="auto"/>
            </w:tcBorders>
            <w:shd w:val="clear" w:color="000000" w:fill="FFFFFF"/>
            <w:vAlign w:val="center"/>
            <w:hideMark/>
          </w:tcPr>
          <w:p w14:paraId="36C10F38" w14:textId="77777777" w:rsidR="00206900" w:rsidRPr="00B3562B" w:rsidRDefault="00206900" w:rsidP="00206900">
            <w:pPr>
              <w:spacing w:after="0" w:line="240" w:lineRule="auto"/>
              <w:ind w:firstLine="0"/>
              <w:jc w:val="center"/>
              <w:rPr>
                <w:color w:val="000000"/>
                <w:sz w:val="22"/>
              </w:rPr>
            </w:pPr>
            <w:r w:rsidRPr="00B3562B">
              <w:rPr>
                <w:color w:val="000000"/>
                <w:sz w:val="22"/>
              </w:rPr>
              <w:t>1,99</w:t>
            </w:r>
          </w:p>
        </w:tc>
        <w:tc>
          <w:tcPr>
            <w:tcW w:w="931" w:type="dxa"/>
            <w:tcBorders>
              <w:top w:val="nil"/>
              <w:left w:val="nil"/>
              <w:bottom w:val="single" w:sz="4" w:space="0" w:color="auto"/>
              <w:right w:val="single" w:sz="4" w:space="0" w:color="auto"/>
            </w:tcBorders>
            <w:shd w:val="clear" w:color="000000" w:fill="FFFFFF"/>
            <w:vAlign w:val="center"/>
            <w:hideMark/>
          </w:tcPr>
          <w:p w14:paraId="2771984F" w14:textId="77777777" w:rsidR="00206900" w:rsidRPr="00B3562B" w:rsidRDefault="00206900" w:rsidP="00206900">
            <w:pPr>
              <w:spacing w:after="0" w:line="240" w:lineRule="auto"/>
              <w:ind w:firstLine="0"/>
              <w:jc w:val="center"/>
              <w:rPr>
                <w:color w:val="000000"/>
                <w:sz w:val="22"/>
              </w:rPr>
            </w:pPr>
            <w:r w:rsidRPr="00B3562B">
              <w:rPr>
                <w:color w:val="000000"/>
                <w:sz w:val="22"/>
              </w:rPr>
              <w:t>1,99</w:t>
            </w:r>
          </w:p>
        </w:tc>
        <w:tc>
          <w:tcPr>
            <w:tcW w:w="931" w:type="dxa"/>
            <w:tcBorders>
              <w:top w:val="nil"/>
              <w:left w:val="nil"/>
              <w:bottom w:val="single" w:sz="4" w:space="0" w:color="auto"/>
              <w:right w:val="single" w:sz="4" w:space="0" w:color="auto"/>
            </w:tcBorders>
            <w:shd w:val="clear" w:color="000000" w:fill="FFFFFF"/>
            <w:vAlign w:val="center"/>
            <w:hideMark/>
          </w:tcPr>
          <w:p w14:paraId="4BECD4AF" w14:textId="77777777" w:rsidR="00206900" w:rsidRPr="00B3562B" w:rsidRDefault="00206900" w:rsidP="00206900">
            <w:pPr>
              <w:spacing w:after="0" w:line="240" w:lineRule="auto"/>
              <w:ind w:firstLine="0"/>
              <w:jc w:val="center"/>
              <w:rPr>
                <w:color w:val="000000"/>
                <w:sz w:val="22"/>
              </w:rPr>
            </w:pPr>
            <w:r w:rsidRPr="00B3562B">
              <w:rPr>
                <w:color w:val="000000"/>
                <w:sz w:val="22"/>
              </w:rPr>
              <w:t>1,99</w:t>
            </w:r>
          </w:p>
        </w:tc>
      </w:tr>
      <w:tr w:rsidR="00206900" w:rsidRPr="00B3562B" w14:paraId="6BC805F1"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hideMark/>
          </w:tcPr>
          <w:p w14:paraId="64976633" w14:textId="77777777" w:rsidR="00206900" w:rsidRPr="00B3562B" w:rsidRDefault="00206900" w:rsidP="00206900">
            <w:pPr>
              <w:spacing w:after="0" w:line="240" w:lineRule="auto"/>
              <w:ind w:firstLine="0"/>
              <w:jc w:val="center"/>
              <w:rPr>
                <w:color w:val="000000"/>
                <w:sz w:val="22"/>
              </w:rPr>
            </w:pPr>
            <w:r w:rsidRPr="00B3562B">
              <w:rPr>
                <w:color w:val="000000"/>
                <w:sz w:val="22"/>
              </w:rPr>
              <w:t>13</w:t>
            </w:r>
          </w:p>
        </w:tc>
        <w:tc>
          <w:tcPr>
            <w:tcW w:w="3740" w:type="dxa"/>
            <w:tcBorders>
              <w:top w:val="nil"/>
              <w:left w:val="nil"/>
              <w:bottom w:val="single" w:sz="4" w:space="0" w:color="auto"/>
              <w:right w:val="single" w:sz="4" w:space="0" w:color="auto"/>
            </w:tcBorders>
            <w:shd w:val="clear" w:color="000000" w:fill="FFFFFF"/>
            <w:vAlign w:val="center"/>
            <w:hideMark/>
          </w:tcPr>
          <w:p w14:paraId="1F389091" w14:textId="77777777" w:rsidR="00206900" w:rsidRPr="00B3562B" w:rsidRDefault="00206900" w:rsidP="00206900">
            <w:pPr>
              <w:spacing w:after="0" w:line="240" w:lineRule="auto"/>
              <w:ind w:firstLine="0"/>
              <w:jc w:val="center"/>
              <w:rPr>
                <w:color w:val="000000"/>
                <w:sz w:val="22"/>
              </w:rPr>
            </w:pPr>
            <w:r w:rsidRPr="00B3562B">
              <w:rPr>
                <w:color w:val="000000"/>
                <w:sz w:val="22"/>
              </w:rPr>
              <w:t>Аэропорт</w:t>
            </w:r>
          </w:p>
        </w:tc>
        <w:tc>
          <w:tcPr>
            <w:tcW w:w="931" w:type="dxa"/>
            <w:tcBorders>
              <w:top w:val="nil"/>
              <w:left w:val="nil"/>
              <w:bottom w:val="single" w:sz="4" w:space="0" w:color="auto"/>
              <w:right w:val="single" w:sz="4" w:space="0" w:color="auto"/>
            </w:tcBorders>
            <w:shd w:val="clear" w:color="000000" w:fill="FFFFFF"/>
            <w:vAlign w:val="center"/>
            <w:hideMark/>
          </w:tcPr>
          <w:p w14:paraId="580EBC94" w14:textId="77777777" w:rsidR="00206900" w:rsidRPr="00B3562B" w:rsidRDefault="00206900" w:rsidP="00206900">
            <w:pPr>
              <w:spacing w:after="0" w:line="240" w:lineRule="auto"/>
              <w:ind w:firstLine="0"/>
              <w:jc w:val="center"/>
              <w:rPr>
                <w:color w:val="000000"/>
                <w:sz w:val="22"/>
              </w:rPr>
            </w:pPr>
            <w:r w:rsidRPr="00B3562B">
              <w:rPr>
                <w:color w:val="000000"/>
                <w:sz w:val="22"/>
              </w:rPr>
              <w:t>3,17</w:t>
            </w:r>
          </w:p>
        </w:tc>
        <w:tc>
          <w:tcPr>
            <w:tcW w:w="931" w:type="dxa"/>
            <w:tcBorders>
              <w:top w:val="nil"/>
              <w:left w:val="nil"/>
              <w:bottom w:val="single" w:sz="4" w:space="0" w:color="auto"/>
              <w:right w:val="single" w:sz="4" w:space="0" w:color="auto"/>
            </w:tcBorders>
            <w:shd w:val="clear" w:color="000000" w:fill="FFFFFF"/>
            <w:vAlign w:val="center"/>
            <w:hideMark/>
          </w:tcPr>
          <w:p w14:paraId="4865528E" w14:textId="77777777" w:rsidR="00206900" w:rsidRPr="00B3562B" w:rsidRDefault="00206900" w:rsidP="00206900">
            <w:pPr>
              <w:spacing w:after="0" w:line="240" w:lineRule="auto"/>
              <w:ind w:firstLine="0"/>
              <w:jc w:val="center"/>
              <w:rPr>
                <w:color w:val="000000"/>
                <w:sz w:val="22"/>
              </w:rPr>
            </w:pPr>
            <w:r w:rsidRPr="00B3562B">
              <w:rPr>
                <w:color w:val="000000"/>
                <w:sz w:val="22"/>
              </w:rPr>
              <w:t>3,17</w:t>
            </w:r>
          </w:p>
        </w:tc>
        <w:tc>
          <w:tcPr>
            <w:tcW w:w="931" w:type="dxa"/>
            <w:tcBorders>
              <w:top w:val="nil"/>
              <w:left w:val="nil"/>
              <w:bottom w:val="single" w:sz="4" w:space="0" w:color="auto"/>
              <w:right w:val="single" w:sz="4" w:space="0" w:color="auto"/>
            </w:tcBorders>
            <w:shd w:val="clear" w:color="000000" w:fill="FFFFFF"/>
            <w:vAlign w:val="center"/>
            <w:hideMark/>
          </w:tcPr>
          <w:p w14:paraId="721CF4CA" w14:textId="77777777" w:rsidR="00206900" w:rsidRPr="00B3562B" w:rsidRDefault="00206900" w:rsidP="00206900">
            <w:pPr>
              <w:spacing w:after="0" w:line="240" w:lineRule="auto"/>
              <w:ind w:firstLine="0"/>
              <w:jc w:val="center"/>
              <w:rPr>
                <w:color w:val="000000"/>
                <w:sz w:val="22"/>
              </w:rPr>
            </w:pPr>
            <w:r w:rsidRPr="00B3562B">
              <w:rPr>
                <w:color w:val="000000"/>
                <w:sz w:val="22"/>
              </w:rPr>
              <w:t>3,17</w:t>
            </w:r>
          </w:p>
        </w:tc>
        <w:tc>
          <w:tcPr>
            <w:tcW w:w="931" w:type="dxa"/>
            <w:tcBorders>
              <w:top w:val="nil"/>
              <w:left w:val="nil"/>
              <w:bottom w:val="single" w:sz="4" w:space="0" w:color="auto"/>
              <w:right w:val="single" w:sz="4" w:space="0" w:color="auto"/>
            </w:tcBorders>
            <w:shd w:val="clear" w:color="000000" w:fill="FFFFFF"/>
            <w:vAlign w:val="center"/>
            <w:hideMark/>
          </w:tcPr>
          <w:p w14:paraId="5BE7D61A" w14:textId="77777777" w:rsidR="00206900" w:rsidRPr="00B3562B" w:rsidRDefault="00206900" w:rsidP="00206900">
            <w:pPr>
              <w:spacing w:after="0" w:line="240" w:lineRule="auto"/>
              <w:ind w:firstLine="0"/>
              <w:jc w:val="center"/>
              <w:rPr>
                <w:color w:val="000000"/>
                <w:sz w:val="22"/>
              </w:rPr>
            </w:pPr>
            <w:r w:rsidRPr="00B3562B">
              <w:rPr>
                <w:color w:val="000000"/>
                <w:sz w:val="22"/>
              </w:rPr>
              <w:t>3,17</w:t>
            </w:r>
          </w:p>
        </w:tc>
        <w:tc>
          <w:tcPr>
            <w:tcW w:w="931" w:type="dxa"/>
            <w:tcBorders>
              <w:top w:val="nil"/>
              <w:left w:val="nil"/>
              <w:bottom w:val="single" w:sz="4" w:space="0" w:color="auto"/>
              <w:right w:val="single" w:sz="4" w:space="0" w:color="auto"/>
            </w:tcBorders>
            <w:shd w:val="clear" w:color="000000" w:fill="FFFFFF"/>
            <w:vAlign w:val="center"/>
            <w:hideMark/>
          </w:tcPr>
          <w:p w14:paraId="680D92DD" w14:textId="77777777" w:rsidR="00206900" w:rsidRPr="00B3562B" w:rsidRDefault="00206900" w:rsidP="00206900">
            <w:pPr>
              <w:spacing w:after="0" w:line="240" w:lineRule="auto"/>
              <w:ind w:firstLine="0"/>
              <w:jc w:val="center"/>
              <w:rPr>
                <w:color w:val="000000"/>
                <w:sz w:val="22"/>
              </w:rPr>
            </w:pPr>
            <w:r w:rsidRPr="00B3562B">
              <w:rPr>
                <w:color w:val="000000"/>
                <w:sz w:val="22"/>
              </w:rPr>
              <w:t>3,17</w:t>
            </w:r>
          </w:p>
        </w:tc>
      </w:tr>
      <w:tr w:rsidR="00206900" w:rsidRPr="00B3562B" w14:paraId="33C1A50B"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hideMark/>
          </w:tcPr>
          <w:p w14:paraId="7398F0B3" w14:textId="77777777" w:rsidR="00206900" w:rsidRPr="00B3562B" w:rsidRDefault="00206900" w:rsidP="00206900">
            <w:pPr>
              <w:spacing w:after="0" w:line="240" w:lineRule="auto"/>
              <w:ind w:firstLine="0"/>
              <w:jc w:val="center"/>
              <w:rPr>
                <w:color w:val="000000"/>
                <w:sz w:val="22"/>
              </w:rPr>
            </w:pPr>
            <w:r w:rsidRPr="00B3562B">
              <w:rPr>
                <w:color w:val="000000"/>
                <w:sz w:val="22"/>
              </w:rPr>
              <w:t>14</w:t>
            </w:r>
          </w:p>
        </w:tc>
        <w:tc>
          <w:tcPr>
            <w:tcW w:w="3740" w:type="dxa"/>
            <w:tcBorders>
              <w:top w:val="nil"/>
              <w:left w:val="nil"/>
              <w:bottom w:val="single" w:sz="4" w:space="0" w:color="auto"/>
              <w:right w:val="single" w:sz="4" w:space="0" w:color="auto"/>
            </w:tcBorders>
            <w:shd w:val="clear" w:color="000000" w:fill="FFFFFF"/>
            <w:vAlign w:val="center"/>
            <w:hideMark/>
          </w:tcPr>
          <w:p w14:paraId="4D56F07F" w14:textId="77777777" w:rsidR="00206900" w:rsidRPr="00B3562B" w:rsidRDefault="00206900" w:rsidP="00206900">
            <w:pPr>
              <w:spacing w:after="0" w:line="240" w:lineRule="auto"/>
              <w:ind w:firstLine="0"/>
              <w:jc w:val="center"/>
              <w:rPr>
                <w:color w:val="000000"/>
                <w:sz w:val="22"/>
              </w:rPr>
            </w:pPr>
            <w:r w:rsidRPr="00B3562B">
              <w:rPr>
                <w:color w:val="000000"/>
                <w:sz w:val="22"/>
              </w:rPr>
              <w:t>Котельная ООО "УПТК"</w:t>
            </w:r>
          </w:p>
        </w:tc>
        <w:tc>
          <w:tcPr>
            <w:tcW w:w="931" w:type="dxa"/>
            <w:tcBorders>
              <w:top w:val="nil"/>
              <w:left w:val="nil"/>
              <w:bottom w:val="single" w:sz="4" w:space="0" w:color="auto"/>
              <w:right w:val="single" w:sz="4" w:space="0" w:color="auto"/>
            </w:tcBorders>
            <w:shd w:val="clear" w:color="000000" w:fill="FFFFFF"/>
            <w:vAlign w:val="center"/>
            <w:hideMark/>
          </w:tcPr>
          <w:p w14:paraId="1B552084" w14:textId="77777777" w:rsidR="00206900" w:rsidRPr="00B3562B" w:rsidRDefault="00206900" w:rsidP="00206900">
            <w:pPr>
              <w:spacing w:after="0" w:line="240" w:lineRule="auto"/>
              <w:ind w:firstLine="0"/>
              <w:jc w:val="center"/>
              <w:rPr>
                <w:color w:val="000000"/>
                <w:sz w:val="22"/>
              </w:rPr>
            </w:pPr>
            <w:r w:rsidRPr="00B3562B">
              <w:rPr>
                <w:color w:val="000000"/>
                <w:sz w:val="22"/>
              </w:rPr>
              <w:t>7,36</w:t>
            </w:r>
          </w:p>
        </w:tc>
        <w:tc>
          <w:tcPr>
            <w:tcW w:w="931" w:type="dxa"/>
            <w:tcBorders>
              <w:top w:val="nil"/>
              <w:left w:val="nil"/>
              <w:bottom w:val="single" w:sz="4" w:space="0" w:color="auto"/>
              <w:right w:val="single" w:sz="4" w:space="0" w:color="auto"/>
            </w:tcBorders>
            <w:shd w:val="clear" w:color="000000" w:fill="FFFFFF"/>
            <w:vAlign w:val="center"/>
            <w:hideMark/>
          </w:tcPr>
          <w:p w14:paraId="2BCD1C68" w14:textId="77777777" w:rsidR="00206900" w:rsidRPr="00B3562B" w:rsidRDefault="00206900" w:rsidP="00206900">
            <w:pPr>
              <w:spacing w:after="0" w:line="240" w:lineRule="auto"/>
              <w:ind w:firstLine="0"/>
              <w:jc w:val="center"/>
              <w:rPr>
                <w:color w:val="000000"/>
                <w:sz w:val="22"/>
              </w:rPr>
            </w:pPr>
            <w:r w:rsidRPr="00B3562B">
              <w:rPr>
                <w:color w:val="000000"/>
                <w:sz w:val="22"/>
              </w:rPr>
              <w:t>7,36</w:t>
            </w:r>
          </w:p>
        </w:tc>
        <w:tc>
          <w:tcPr>
            <w:tcW w:w="931" w:type="dxa"/>
            <w:tcBorders>
              <w:top w:val="nil"/>
              <w:left w:val="nil"/>
              <w:bottom w:val="single" w:sz="4" w:space="0" w:color="auto"/>
              <w:right w:val="single" w:sz="4" w:space="0" w:color="auto"/>
            </w:tcBorders>
            <w:shd w:val="clear" w:color="000000" w:fill="FFFFFF"/>
            <w:vAlign w:val="center"/>
            <w:hideMark/>
          </w:tcPr>
          <w:p w14:paraId="76C77AF3" w14:textId="77777777" w:rsidR="00206900" w:rsidRPr="00B3562B" w:rsidRDefault="00206900" w:rsidP="00206900">
            <w:pPr>
              <w:spacing w:after="0" w:line="240" w:lineRule="auto"/>
              <w:ind w:firstLine="0"/>
              <w:jc w:val="center"/>
              <w:rPr>
                <w:color w:val="000000"/>
                <w:sz w:val="22"/>
              </w:rPr>
            </w:pPr>
            <w:r w:rsidRPr="00B3562B">
              <w:rPr>
                <w:color w:val="000000"/>
                <w:sz w:val="22"/>
              </w:rPr>
              <w:t>7,36</w:t>
            </w:r>
          </w:p>
        </w:tc>
        <w:tc>
          <w:tcPr>
            <w:tcW w:w="931" w:type="dxa"/>
            <w:tcBorders>
              <w:top w:val="nil"/>
              <w:left w:val="nil"/>
              <w:bottom w:val="single" w:sz="4" w:space="0" w:color="auto"/>
              <w:right w:val="single" w:sz="4" w:space="0" w:color="auto"/>
            </w:tcBorders>
            <w:shd w:val="clear" w:color="000000" w:fill="FFFFFF"/>
            <w:vAlign w:val="center"/>
            <w:hideMark/>
          </w:tcPr>
          <w:p w14:paraId="5DC4ACD1" w14:textId="77777777" w:rsidR="00206900" w:rsidRPr="00B3562B" w:rsidRDefault="00206900" w:rsidP="00206900">
            <w:pPr>
              <w:spacing w:after="0" w:line="240" w:lineRule="auto"/>
              <w:ind w:firstLine="0"/>
              <w:jc w:val="center"/>
              <w:rPr>
                <w:color w:val="000000"/>
                <w:sz w:val="22"/>
              </w:rPr>
            </w:pPr>
            <w:r w:rsidRPr="00B3562B">
              <w:rPr>
                <w:color w:val="000000"/>
                <w:sz w:val="22"/>
              </w:rPr>
              <w:t>7,36</w:t>
            </w:r>
          </w:p>
        </w:tc>
        <w:tc>
          <w:tcPr>
            <w:tcW w:w="931" w:type="dxa"/>
            <w:tcBorders>
              <w:top w:val="nil"/>
              <w:left w:val="nil"/>
              <w:bottom w:val="single" w:sz="4" w:space="0" w:color="auto"/>
              <w:right w:val="single" w:sz="4" w:space="0" w:color="auto"/>
            </w:tcBorders>
            <w:shd w:val="clear" w:color="000000" w:fill="FFFFFF"/>
            <w:vAlign w:val="center"/>
            <w:hideMark/>
          </w:tcPr>
          <w:p w14:paraId="5D26C788" w14:textId="77777777" w:rsidR="00206900" w:rsidRPr="00B3562B" w:rsidRDefault="00206900" w:rsidP="00206900">
            <w:pPr>
              <w:spacing w:after="0" w:line="240" w:lineRule="auto"/>
              <w:ind w:firstLine="0"/>
              <w:jc w:val="center"/>
              <w:rPr>
                <w:color w:val="000000"/>
                <w:sz w:val="22"/>
              </w:rPr>
            </w:pPr>
            <w:r w:rsidRPr="00B3562B">
              <w:rPr>
                <w:color w:val="000000"/>
                <w:sz w:val="22"/>
              </w:rPr>
              <w:t>7,36</w:t>
            </w:r>
          </w:p>
        </w:tc>
      </w:tr>
      <w:tr w:rsidR="006946D2" w:rsidRPr="00B3562B" w14:paraId="34A9E95C"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tcPr>
          <w:p w14:paraId="26E55B68" w14:textId="77777777" w:rsidR="006946D2" w:rsidRPr="00B3562B" w:rsidRDefault="006946D2" w:rsidP="00206900">
            <w:pPr>
              <w:spacing w:after="0" w:line="240" w:lineRule="auto"/>
              <w:ind w:firstLine="0"/>
              <w:jc w:val="center"/>
              <w:rPr>
                <w:color w:val="000000"/>
                <w:sz w:val="22"/>
              </w:rPr>
            </w:pPr>
            <w:r>
              <w:rPr>
                <w:color w:val="000000"/>
                <w:sz w:val="22"/>
              </w:rPr>
              <w:t>15</w:t>
            </w:r>
          </w:p>
        </w:tc>
        <w:tc>
          <w:tcPr>
            <w:tcW w:w="3740" w:type="dxa"/>
            <w:tcBorders>
              <w:top w:val="nil"/>
              <w:left w:val="nil"/>
              <w:bottom w:val="single" w:sz="4" w:space="0" w:color="auto"/>
              <w:right w:val="single" w:sz="4" w:space="0" w:color="auto"/>
            </w:tcBorders>
            <w:shd w:val="clear" w:color="000000" w:fill="FFFFFF"/>
            <w:vAlign w:val="center"/>
          </w:tcPr>
          <w:p w14:paraId="47F07867" w14:textId="77777777" w:rsidR="006946D2" w:rsidRDefault="006946D2" w:rsidP="00206900">
            <w:pPr>
              <w:spacing w:after="0" w:line="240" w:lineRule="auto"/>
              <w:ind w:firstLine="0"/>
              <w:jc w:val="center"/>
              <w:rPr>
                <w:color w:val="000000"/>
                <w:sz w:val="22"/>
              </w:rPr>
            </w:pPr>
            <w:r>
              <w:rPr>
                <w:color w:val="000000"/>
                <w:sz w:val="22"/>
              </w:rPr>
              <w:t>Котельная СКК «Галактика»</w:t>
            </w:r>
          </w:p>
        </w:tc>
        <w:tc>
          <w:tcPr>
            <w:tcW w:w="931" w:type="dxa"/>
            <w:tcBorders>
              <w:top w:val="nil"/>
              <w:left w:val="nil"/>
              <w:bottom w:val="single" w:sz="4" w:space="0" w:color="auto"/>
              <w:right w:val="single" w:sz="4" w:space="0" w:color="auto"/>
            </w:tcBorders>
            <w:shd w:val="clear" w:color="000000" w:fill="FFFFFF"/>
            <w:vAlign w:val="center"/>
          </w:tcPr>
          <w:p w14:paraId="6F47D62A" w14:textId="77777777" w:rsidR="006946D2" w:rsidRPr="00B3562B" w:rsidRDefault="006946D2" w:rsidP="00206900">
            <w:pPr>
              <w:spacing w:after="0" w:line="240" w:lineRule="auto"/>
              <w:ind w:firstLine="0"/>
              <w:jc w:val="center"/>
              <w:rPr>
                <w:color w:val="000000"/>
                <w:sz w:val="22"/>
              </w:rPr>
            </w:pPr>
            <w:r>
              <w:rPr>
                <w:color w:val="000000"/>
                <w:sz w:val="22"/>
              </w:rPr>
              <w:t>0</w:t>
            </w:r>
          </w:p>
        </w:tc>
        <w:tc>
          <w:tcPr>
            <w:tcW w:w="931" w:type="dxa"/>
            <w:tcBorders>
              <w:top w:val="nil"/>
              <w:left w:val="nil"/>
              <w:bottom w:val="single" w:sz="4" w:space="0" w:color="auto"/>
              <w:right w:val="single" w:sz="4" w:space="0" w:color="auto"/>
            </w:tcBorders>
            <w:shd w:val="clear" w:color="000000" w:fill="FFFFFF"/>
            <w:vAlign w:val="center"/>
          </w:tcPr>
          <w:p w14:paraId="31F005CA" w14:textId="77777777" w:rsidR="006946D2" w:rsidRPr="00B3562B" w:rsidRDefault="006946D2" w:rsidP="00206900">
            <w:pPr>
              <w:spacing w:after="0" w:line="240" w:lineRule="auto"/>
              <w:ind w:firstLine="0"/>
              <w:jc w:val="center"/>
              <w:rPr>
                <w:color w:val="000000"/>
                <w:sz w:val="22"/>
              </w:rPr>
            </w:pPr>
            <w:r>
              <w:rPr>
                <w:color w:val="000000"/>
                <w:sz w:val="22"/>
              </w:rPr>
              <w:t>0</w:t>
            </w:r>
          </w:p>
        </w:tc>
        <w:tc>
          <w:tcPr>
            <w:tcW w:w="931" w:type="dxa"/>
            <w:tcBorders>
              <w:top w:val="nil"/>
              <w:left w:val="nil"/>
              <w:bottom w:val="single" w:sz="4" w:space="0" w:color="auto"/>
              <w:right w:val="single" w:sz="4" w:space="0" w:color="auto"/>
            </w:tcBorders>
            <w:shd w:val="clear" w:color="000000" w:fill="FFFFFF"/>
            <w:vAlign w:val="center"/>
          </w:tcPr>
          <w:p w14:paraId="601AEC06" w14:textId="77777777" w:rsidR="006946D2" w:rsidRPr="00B3562B" w:rsidRDefault="006946D2" w:rsidP="00206900">
            <w:pPr>
              <w:spacing w:after="0" w:line="240" w:lineRule="auto"/>
              <w:ind w:firstLine="0"/>
              <w:jc w:val="center"/>
              <w:rPr>
                <w:color w:val="000000"/>
                <w:sz w:val="22"/>
              </w:rPr>
            </w:pPr>
            <w:r>
              <w:rPr>
                <w:color w:val="000000"/>
                <w:sz w:val="22"/>
              </w:rPr>
              <w:t>0</w:t>
            </w:r>
          </w:p>
        </w:tc>
        <w:tc>
          <w:tcPr>
            <w:tcW w:w="931" w:type="dxa"/>
            <w:tcBorders>
              <w:top w:val="nil"/>
              <w:left w:val="nil"/>
              <w:bottom w:val="single" w:sz="4" w:space="0" w:color="auto"/>
              <w:right w:val="single" w:sz="4" w:space="0" w:color="auto"/>
            </w:tcBorders>
            <w:shd w:val="clear" w:color="000000" w:fill="FFFFFF"/>
            <w:vAlign w:val="center"/>
          </w:tcPr>
          <w:p w14:paraId="03DD93A0" w14:textId="77777777" w:rsidR="006946D2" w:rsidRPr="00B3562B" w:rsidRDefault="006946D2" w:rsidP="00206900">
            <w:pPr>
              <w:spacing w:after="0" w:line="240" w:lineRule="auto"/>
              <w:ind w:firstLine="0"/>
              <w:jc w:val="center"/>
              <w:rPr>
                <w:color w:val="000000"/>
                <w:sz w:val="22"/>
              </w:rPr>
            </w:pPr>
            <w:r>
              <w:rPr>
                <w:color w:val="000000"/>
                <w:sz w:val="22"/>
              </w:rPr>
              <w:t>0</w:t>
            </w:r>
          </w:p>
        </w:tc>
        <w:tc>
          <w:tcPr>
            <w:tcW w:w="931" w:type="dxa"/>
            <w:tcBorders>
              <w:top w:val="nil"/>
              <w:left w:val="nil"/>
              <w:bottom w:val="single" w:sz="4" w:space="0" w:color="auto"/>
              <w:right w:val="single" w:sz="4" w:space="0" w:color="auto"/>
            </w:tcBorders>
            <w:shd w:val="clear" w:color="000000" w:fill="FFFFFF"/>
            <w:vAlign w:val="center"/>
          </w:tcPr>
          <w:p w14:paraId="667514C0" w14:textId="77777777" w:rsidR="006946D2" w:rsidRPr="00B3562B" w:rsidRDefault="006946D2" w:rsidP="00206900">
            <w:pPr>
              <w:spacing w:after="0" w:line="240" w:lineRule="auto"/>
              <w:ind w:firstLine="0"/>
              <w:jc w:val="center"/>
              <w:rPr>
                <w:color w:val="000000"/>
                <w:sz w:val="22"/>
              </w:rPr>
            </w:pPr>
            <w:r>
              <w:rPr>
                <w:color w:val="000000"/>
                <w:sz w:val="22"/>
              </w:rPr>
              <w:t>0</w:t>
            </w:r>
          </w:p>
        </w:tc>
      </w:tr>
      <w:tr w:rsidR="00206900" w:rsidRPr="00B3562B" w14:paraId="3226F2B6" w14:textId="77777777" w:rsidTr="00206900">
        <w:trPr>
          <w:cantSplit/>
          <w:trHeight w:val="300"/>
        </w:trPr>
        <w:tc>
          <w:tcPr>
            <w:tcW w:w="1458" w:type="dxa"/>
            <w:tcBorders>
              <w:top w:val="nil"/>
              <w:left w:val="single" w:sz="4" w:space="0" w:color="auto"/>
              <w:bottom w:val="single" w:sz="4" w:space="0" w:color="auto"/>
              <w:right w:val="single" w:sz="4" w:space="0" w:color="auto"/>
            </w:tcBorders>
            <w:shd w:val="clear" w:color="000000" w:fill="FFFFFF"/>
            <w:vAlign w:val="center"/>
            <w:hideMark/>
          </w:tcPr>
          <w:p w14:paraId="756A3F91" w14:textId="77777777" w:rsidR="00206900" w:rsidRPr="00B3562B" w:rsidRDefault="00206900" w:rsidP="00206900">
            <w:pPr>
              <w:spacing w:after="0" w:line="240" w:lineRule="auto"/>
              <w:ind w:firstLine="0"/>
              <w:jc w:val="center"/>
              <w:rPr>
                <w:color w:val="000000"/>
                <w:sz w:val="22"/>
              </w:rPr>
            </w:pPr>
            <w:r w:rsidRPr="00B3562B">
              <w:rPr>
                <w:color w:val="000000"/>
                <w:sz w:val="22"/>
              </w:rPr>
              <w:t>16</w:t>
            </w:r>
          </w:p>
        </w:tc>
        <w:tc>
          <w:tcPr>
            <w:tcW w:w="3740" w:type="dxa"/>
            <w:tcBorders>
              <w:top w:val="nil"/>
              <w:left w:val="nil"/>
              <w:bottom w:val="single" w:sz="4" w:space="0" w:color="auto"/>
              <w:right w:val="single" w:sz="4" w:space="0" w:color="auto"/>
            </w:tcBorders>
            <w:shd w:val="clear" w:color="000000" w:fill="FFFFFF"/>
            <w:vAlign w:val="center"/>
            <w:hideMark/>
          </w:tcPr>
          <w:p w14:paraId="08159304" w14:textId="77777777" w:rsidR="00206900" w:rsidRPr="00B3562B" w:rsidRDefault="00206900" w:rsidP="00206900">
            <w:pPr>
              <w:spacing w:after="0" w:line="240" w:lineRule="auto"/>
              <w:ind w:firstLine="0"/>
              <w:jc w:val="center"/>
              <w:rPr>
                <w:color w:val="000000"/>
                <w:sz w:val="22"/>
              </w:rPr>
            </w:pPr>
            <w:r>
              <w:rPr>
                <w:color w:val="000000"/>
                <w:sz w:val="22"/>
              </w:rPr>
              <w:t>БМК 14 МВт</w:t>
            </w:r>
            <w:r w:rsidR="006946D2">
              <w:rPr>
                <w:color w:val="000000"/>
                <w:sz w:val="22"/>
              </w:rPr>
              <w:t xml:space="preserve"> ул. Комсомольская</w:t>
            </w:r>
          </w:p>
        </w:tc>
        <w:tc>
          <w:tcPr>
            <w:tcW w:w="931" w:type="dxa"/>
            <w:tcBorders>
              <w:top w:val="nil"/>
              <w:left w:val="nil"/>
              <w:bottom w:val="single" w:sz="4" w:space="0" w:color="auto"/>
              <w:right w:val="single" w:sz="4" w:space="0" w:color="auto"/>
            </w:tcBorders>
            <w:shd w:val="clear" w:color="000000" w:fill="FFFFFF"/>
            <w:vAlign w:val="center"/>
            <w:hideMark/>
          </w:tcPr>
          <w:p w14:paraId="3EB5C550" w14:textId="77777777" w:rsidR="00206900" w:rsidRPr="00B3562B" w:rsidRDefault="00206900" w:rsidP="00206900">
            <w:pPr>
              <w:spacing w:after="0" w:line="240" w:lineRule="auto"/>
              <w:ind w:firstLine="0"/>
              <w:jc w:val="center"/>
              <w:rPr>
                <w:color w:val="000000"/>
                <w:sz w:val="22"/>
              </w:rPr>
            </w:pPr>
            <w:r w:rsidRPr="00B3562B">
              <w:rPr>
                <w:color w:val="000000"/>
                <w:sz w:val="22"/>
              </w:rPr>
              <w:t>1,06</w:t>
            </w:r>
          </w:p>
        </w:tc>
        <w:tc>
          <w:tcPr>
            <w:tcW w:w="931" w:type="dxa"/>
            <w:tcBorders>
              <w:top w:val="nil"/>
              <w:left w:val="nil"/>
              <w:bottom w:val="single" w:sz="4" w:space="0" w:color="auto"/>
              <w:right w:val="single" w:sz="4" w:space="0" w:color="auto"/>
            </w:tcBorders>
            <w:shd w:val="clear" w:color="000000" w:fill="FFFFFF"/>
            <w:vAlign w:val="center"/>
            <w:hideMark/>
          </w:tcPr>
          <w:p w14:paraId="5E5F6521" w14:textId="77777777" w:rsidR="00206900" w:rsidRPr="00B3562B" w:rsidRDefault="00206900" w:rsidP="00206900">
            <w:pPr>
              <w:spacing w:after="0" w:line="240" w:lineRule="auto"/>
              <w:ind w:firstLine="0"/>
              <w:jc w:val="center"/>
              <w:rPr>
                <w:color w:val="000000"/>
                <w:sz w:val="22"/>
              </w:rPr>
            </w:pPr>
            <w:r w:rsidRPr="00B3562B">
              <w:rPr>
                <w:color w:val="000000"/>
                <w:sz w:val="22"/>
              </w:rPr>
              <w:t>1,06</w:t>
            </w:r>
          </w:p>
        </w:tc>
        <w:tc>
          <w:tcPr>
            <w:tcW w:w="931" w:type="dxa"/>
            <w:tcBorders>
              <w:top w:val="nil"/>
              <w:left w:val="nil"/>
              <w:bottom w:val="single" w:sz="4" w:space="0" w:color="auto"/>
              <w:right w:val="single" w:sz="4" w:space="0" w:color="auto"/>
            </w:tcBorders>
            <w:shd w:val="clear" w:color="000000" w:fill="FFFFFF"/>
            <w:vAlign w:val="center"/>
            <w:hideMark/>
          </w:tcPr>
          <w:p w14:paraId="0CB77F61" w14:textId="77777777" w:rsidR="00206900" w:rsidRPr="00B3562B" w:rsidRDefault="00206900" w:rsidP="00206900">
            <w:pPr>
              <w:spacing w:after="0" w:line="240" w:lineRule="auto"/>
              <w:ind w:firstLine="0"/>
              <w:jc w:val="center"/>
              <w:rPr>
                <w:color w:val="000000"/>
                <w:sz w:val="22"/>
              </w:rPr>
            </w:pPr>
            <w:r w:rsidRPr="00B3562B">
              <w:rPr>
                <w:color w:val="000000"/>
                <w:sz w:val="22"/>
              </w:rPr>
              <w:t>1,06</w:t>
            </w:r>
          </w:p>
        </w:tc>
        <w:tc>
          <w:tcPr>
            <w:tcW w:w="931" w:type="dxa"/>
            <w:tcBorders>
              <w:top w:val="nil"/>
              <w:left w:val="nil"/>
              <w:bottom w:val="single" w:sz="4" w:space="0" w:color="auto"/>
              <w:right w:val="single" w:sz="4" w:space="0" w:color="auto"/>
            </w:tcBorders>
            <w:shd w:val="clear" w:color="000000" w:fill="FFFFFF"/>
            <w:vAlign w:val="center"/>
            <w:hideMark/>
          </w:tcPr>
          <w:p w14:paraId="769E5E4A" w14:textId="77777777" w:rsidR="00206900" w:rsidRPr="00B3562B" w:rsidRDefault="00206900" w:rsidP="00206900">
            <w:pPr>
              <w:spacing w:after="0" w:line="240" w:lineRule="auto"/>
              <w:ind w:firstLine="0"/>
              <w:jc w:val="center"/>
              <w:rPr>
                <w:color w:val="000000"/>
                <w:sz w:val="22"/>
              </w:rPr>
            </w:pPr>
            <w:r w:rsidRPr="00B3562B">
              <w:rPr>
                <w:color w:val="000000"/>
                <w:sz w:val="22"/>
              </w:rPr>
              <w:t>1,06</w:t>
            </w:r>
          </w:p>
        </w:tc>
        <w:tc>
          <w:tcPr>
            <w:tcW w:w="931" w:type="dxa"/>
            <w:tcBorders>
              <w:top w:val="nil"/>
              <w:left w:val="nil"/>
              <w:bottom w:val="single" w:sz="4" w:space="0" w:color="auto"/>
              <w:right w:val="single" w:sz="4" w:space="0" w:color="auto"/>
            </w:tcBorders>
            <w:shd w:val="clear" w:color="000000" w:fill="FFFFFF"/>
            <w:vAlign w:val="center"/>
            <w:hideMark/>
          </w:tcPr>
          <w:p w14:paraId="3494239C" w14:textId="77777777" w:rsidR="00206900" w:rsidRPr="00B3562B" w:rsidRDefault="00206900" w:rsidP="00206900">
            <w:pPr>
              <w:spacing w:after="0" w:line="240" w:lineRule="auto"/>
              <w:ind w:firstLine="0"/>
              <w:jc w:val="center"/>
              <w:rPr>
                <w:color w:val="000000"/>
                <w:sz w:val="22"/>
              </w:rPr>
            </w:pPr>
            <w:r w:rsidRPr="00B3562B">
              <w:rPr>
                <w:color w:val="000000"/>
                <w:sz w:val="22"/>
              </w:rPr>
              <w:t>1,06</w:t>
            </w:r>
          </w:p>
        </w:tc>
      </w:tr>
    </w:tbl>
    <w:p w14:paraId="1B39FE32" w14:textId="77777777" w:rsidR="00206900" w:rsidRPr="00206900" w:rsidRDefault="00206900" w:rsidP="00206900"/>
    <w:p w14:paraId="1AD981FC" w14:textId="77777777" w:rsidR="000A5894" w:rsidRPr="000A5894" w:rsidRDefault="000A5894" w:rsidP="008C0063">
      <w:pPr>
        <w:pStyle w:val="10"/>
        <w:pageBreakBefore/>
        <w:spacing w:line="360" w:lineRule="auto"/>
        <w:ind w:left="431" w:hanging="431"/>
      </w:pPr>
      <w:r w:rsidRPr="000A5894">
        <w:lastRenderedPageBreak/>
        <w:t>Раздел</w:t>
      </w:r>
      <w:r>
        <w:t xml:space="preserve"> </w:t>
      </w:r>
      <w:r w:rsidRPr="000A5894">
        <w:t>4</w:t>
      </w:r>
      <w:r w:rsidR="00380042">
        <w:t>.</w:t>
      </w:r>
      <w:r>
        <w:t xml:space="preserve"> </w:t>
      </w:r>
      <w:r w:rsidRPr="000A5894">
        <w:t>Основные</w:t>
      </w:r>
      <w:r>
        <w:t xml:space="preserve"> </w:t>
      </w:r>
      <w:r w:rsidRPr="000A5894">
        <w:t>положения</w:t>
      </w:r>
      <w:r>
        <w:t xml:space="preserve"> </w:t>
      </w:r>
      <w:r w:rsidRPr="000A5894">
        <w:t>мастер-плана</w:t>
      </w:r>
      <w:r>
        <w:t xml:space="preserve"> </w:t>
      </w:r>
      <w:r w:rsidRPr="000A5894">
        <w:t>развития</w:t>
      </w:r>
      <w:r>
        <w:t xml:space="preserve"> </w:t>
      </w:r>
      <w:r w:rsidRPr="000A5894">
        <w:t>систем</w:t>
      </w:r>
      <w:r>
        <w:t xml:space="preserve"> </w:t>
      </w:r>
      <w:r w:rsidRPr="000A5894">
        <w:t>теплоснабжения</w:t>
      </w:r>
      <w:r>
        <w:t xml:space="preserve"> </w:t>
      </w:r>
      <w:r w:rsidRPr="000A5894">
        <w:t>городского</w:t>
      </w:r>
      <w:r>
        <w:t xml:space="preserve"> </w:t>
      </w:r>
      <w:r w:rsidRPr="000A5894">
        <w:t>округа</w:t>
      </w:r>
      <w:bookmarkEnd w:id="85"/>
      <w:bookmarkEnd w:id="86"/>
      <w:bookmarkEnd w:id="87"/>
      <w:bookmarkEnd w:id="88"/>
    </w:p>
    <w:p w14:paraId="255C4E68" w14:textId="77777777" w:rsidR="006B4D03" w:rsidRDefault="000A5894" w:rsidP="006B4D03">
      <w:pPr>
        <w:pStyle w:val="2"/>
      </w:pPr>
      <w:bookmarkStart w:id="89" w:name="_Toc524944252"/>
      <w:bookmarkStart w:id="90" w:name="_Toc524944828"/>
      <w:bookmarkStart w:id="91" w:name="_Toc528166507"/>
      <w:bookmarkStart w:id="92" w:name="_Toc10503726"/>
      <w:r w:rsidRPr="000A5894">
        <w:t>Описание</w:t>
      </w:r>
      <w:r>
        <w:t xml:space="preserve"> </w:t>
      </w:r>
      <w:r w:rsidRPr="000A5894">
        <w:t>сценариев</w:t>
      </w:r>
      <w:r>
        <w:t xml:space="preserve"> </w:t>
      </w:r>
      <w:r w:rsidRPr="000A5894">
        <w:t>развития</w:t>
      </w:r>
      <w:r>
        <w:t xml:space="preserve"> </w:t>
      </w:r>
      <w:r w:rsidRPr="000A5894">
        <w:t>системы</w:t>
      </w:r>
      <w:r>
        <w:t xml:space="preserve"> </w:t>
      </w:r>
      <w:r w:rsidRPr="000A5894">
        <w:t>теплоснабжения</w:t>
      </w:r>
      <w:r>
        <w:t xml:space="preserve"> </w:t>
      </w:r>
      <w:r w:rsidRPr="000A5894">
        <w:t>поселения,</w:t>
      </w:r>
      <w:r>
        <w:t xml:space="preserve"> </w:t>
      </w:r>
      <w:r w:rsidRPr="000A5894">
        <w:t>городского</w:t>
      </w:r>
      <w:r>
        <w:t xml:space="preserve"> </w:t>
      </w:r>
      <w:r w:rsidRPr="000A5894">
        <w:t>округа</w:t>
      </w:r>
      <w:bookmarkEnd w:id="89"/>
      <w:bookmarkEnd w:id="90"/>
      <w:bookmarkEnd w:id="91"/>
      <w:bookmarkEnd w:id="92"/>
    </w:p>
    <w:p w14:paraId="6138A58D" w14:textId="77777777" w:rsidR="006946D2" w:rsidRPr="006946D2" w:rsidRDefault="006946D2" w:rsidP="006946D2">
      <w:pPr>
        <w:spacing w:after="0"/>
        <w:jc w:val="both"/>
        <w:rPr>
          <w:szCs w:val="28"/>
        </w:rPr>
      </w:pPr>
      <w:r w:rsidRPr="006946D2">
        <w:rPr>
          <w:szCs w:val="28"/>
        </w:rPr>
        <w:t xml:space="preserve">В результате актуализации внесены изменения в ранее принятый вариант развития систем теплоснабжения. В данной главе представлено сравнение двух вариантов развития системы теплоснабжения города Когалыма. </w:t>
      </w:r>
    </w:p>
    <w:p w14:paraId="5533EDC9" w14:textId="77777777" w:rsidR="006946D2" w:rsidRPr="006946D2" w:rsidRDefault="006946D2" w:rsidP="006946D2">
      <w:pPr>
        <w:spacing w:after="0"/>
        <w:jc w:val="both"/>
        <w:rPr>
          <w:szCs w:val="28"/>
        </w:rPr>
      </w:pPr>
      <w:r w:rsidRPr="006946D2">
        <w:rPr>
          <w:szCs w:val="28"/>
        </w:rPr>
        <w:t>Вариант 1. Развитие систем теплоснабжения города Когалыма согласно ранее принятому варианту развития, который включает в себя:</w:t>
      </w:r>
    </w:p>
    <w:p w14:paraId="44361083" w14:textId="77777777" w:rsidR="006946D2" w:rsidRPr="006946D2" w:rsidRDefault="006946D2" w:rsidP="006946D2">
      <w:pPr>
        <w:spacing w:after="0"/>
        <w:jc w:val="both"/>
        <w:rPr>
          <w:szCs w:val="28"/>
        </w:rPr>
      </w:pPr>
      <w:r w:rsidRPr="006946D2">
        <w:rPr>
          <w:szCs w:val="28"/>
        </w:rPr>
        <w:t>1) Строительство новых источников тепловой энергии:</w:t>
      </w:r>
    </w:p>
    <w:p w14:paraId="692438EB" w14:textId="77777777" w:rsidR="00BC0896" w:rsidRPr="004A1B83" w:rsidRDefault="00BC0896" w:rsidP="00BC0896">
      <w:pPr>
        <w:spacing w:after="0"/>
        <w:jc w:val="both"/>
        <w:rPr>
          <w:szCs w:val="28"/>
        </w:rPr>
      </w:pPr>
      <w:r w:rsidRPr="004A1B83">
        <w:rPr>
          <w:szCs w:val="28"/>
        </w:rPr>
        <w:t>- строительство новой котельной мощностью 72 МВт (61,9 Гкал/ч) взамен котельных</w:t>
      </w:r>
      <w:r>
        <w:rPr>
          <w:szCs w:val="28"/>
        </w:rPr>
        <w:t xml:space="preserve"> </w:t>
      </w:r>
      <w:r w:rsidRPr="004A1B83">
        <w:rPr>
          <w:szCs w:val="28"/>
        </w:rPr>
        <w:t>№</w:t>
      </w:r>
      <w:r>
        <w:rPr>
          <w:szCs w:val="28"/>
        </w:rPr>
        <w:t xml:space="preserve"> </w:t>
      </w:r>
      <w:r w:rsidRPr="004A1B83">
        <w:rPr>
          <w:szCs w:val="28"/>
        </w:rPr>
        <w:t xml:space="preserve">5, </w:t>
      </w:r>
      <w:r>
        <w:rPr>
          <w:szCs w:val="28"/>
        </w:rPr>
        <w:t>№ 1 (</w:t>
      </w:r>
      <w:r w:rsidRPr="004A1B83">
        <w:rPr>
          <w:szCs w:val="28"/>
        </w:rPr>
        <w:t>Арочник</w:t>
      </w:r>
      <w:r>
        <w:rPr>
          <w:szCs w:val="28"/>
        </w:rPr>
        <w:t>)</w:t>
      </w:r>
      <w:r w:rsidRPr="004A1B83">
        <w:rPr>
          <w:szCs w:val="28"/>
        </w:rPr>
        <w:t xml:space="preserve"> и </w:t>
      </w:r>
      <w:r>
        <w:rPr>
          <w:szCs w:val="28"/>
        </w:rPr>
        <w:t>№ 2 (</w:t>
      </w:r>
      <w:r w:rsidRPr="004A1B83">
        <w:rPr>
          <w:szCs w:val="28"/>
        </w:rPr>
        <w:t>СУ-951</w:t>
      </w:r>
      <w:r>
        <w:rPr>
          <w:szCs w:val="28"/>
        </w:rPr>
        <w:t>)</w:t>
      </w:r>
      <w:r w:rsidRPr="004A1B83">
        <w:rPr>
          <w:szCs w:val="28"/>
        </w:rPr>
        <w:t>;</w:t>
      </w:r>
    </w:p>
    <w:p w14:paraId="2DA88C94" w14:textId="77777777" w:rsidR="00BC0896" w:rsidRPr="004A1B83" w:rsidRDefault="00BC0896" w:rsidP="00BC0896">
      <w:pPr>
        <w:spacing w:after="0"/>
        <w:jc w:val="both"/>
        <w:rPr>
          <w:szCs w:val="28"/>
        </w:rPr>
      </w:pPr>
      <w:r w:rsidRPr="004A1B83">
        <w:rPr>
          <w:szCs w:val="28"/>
        </w:rPr>
        <w:t>- строительство газовой котельной в п. Пионе</w:t>
      </w:r>
      <w:r>
        <w:rPr>
          <w:szCs w:val="28"/>
        </w:rPr>
        <w:t>рный по ул. Комсомольской мощно</w:t>
      </w:r>
      <w:r w:rsidRPr="004A1B83">
        <w:rPr>
          <w:szCs w:val="28"/>
        </w:rPr>
        <w:t>стью 3,44 Гкал/ч;</w:t>
      </w:r>
    </w:p>
    <w:p w14:paraId="3625D140" w14:textId="77777777" w:rsidR="00BC0896" w:rsidRPr="004A1B83" w:rsidRDefault="00BC0896" w:rsidP="00BC0896">
      <w:pPr>
        <w:spacing w:after="0"/>
        <w:jc w:val="both"/>
        <w:rPr>
          <w:szCs w:val="28"/>
        </w:rPr>
      </w:pPr>
      <w:r w:rsidRPr="004A1B83">
        <w:rPr>
          <w:szCs w:val="28"/>
        </w:rPr>
        <w:t>2) Реконструкция источников тепловой энергии:</w:t>
      </w:r>
    </w:p>
    <w:p w14:paraId="63D942AA" w14:textId="77777777" w:rsidR="00BC0896" w:rsidRPr="004A1B83" w:rsidRDefault="00BC0896" w:rsidP="00BC0896">
      <w:pPr>
        <w:spacing w:after="0"/>
        <w:jc w:val="both"/>
        <w:rPr>
          <w:szCs w:val="28"/>
        </w:rPr>
      </w:pPr>
      <w:r w:rsidRPr="004A1B83">
        <w:rPr>
          <w:szCs w:val="28"/>
        </w:rPr>
        <w:t>- реконструкция котельной КСАТ с существующей мощностью 10,0 Гкал/ч</w:t>
      </w:r>
    </w:p>
    <w:p w14:paraId="20DF595D" w14:textId="77777777" w:rsidR="00BC0896" w:rsidRPr="004A1B83" w:rsidRDefault="00BC0896" w:rsidP="00BC0896">
      <w:pPr>
        <w:spacing w:after="0"/>
        <w:jc w:val="both"/>
        <w:rPr>
          <w:szCs w:val="28"/>
        </w:rPr>
      </w:pPr>
      <w:r w:rsidRPr="004A1B83">
        <w:rPr>
          <w:szCs w:val="28"/>
        </w:rPr>
        <w:t>- реконструкция котельной БПО с существующей мощностью 9,0 Гкал/ч</w:t>
      </w:r>
    </w:p>
    <w:p w14:paraId="337403F3" w14:textId="77777777" w:rsidR="00BC0896" w:rsidRPr="004A1B83" w:rsidRDefault="00BC0896" w:rsidP="00BC0896">
      <w:pPr>
        <w:spacing w:after="0"/>
        <w:jc w:val="both"/>
        <w:rPr>
          <w:szCs w:val="28"/>
        </w:rPr>
      </w:pPr>
      <w:r w:rsidRPr="004A1B83">
        <w:rPr>
          <w:szCs w:val="28"/>
        </w:rPr>
        <w:t>3) Вывод источников из эксплуатации:</w:t>
      </w:r>
    </w:p>
    <w:p w14:paraId="04C85FD7" w14:textId="77777777" w:rsidR="00BC0896" w:rsidRPr="004A1B83" w:rsidRDefault="00BC0896" w:rsidP="00BC0896">
      <w:pPr>
        <w:spacing w:after="0"/>
        <w:jc w:val="both"/>
        <w:rPr>
          <w:szCs w:val="28"/>
        </w:rPr>
      </w:pPr>
      <w:r w:rsidRPr="004A1B83">
        <w:rPr>
          <w:szCs w:val="28"/>
        </w:rPr>
        <w:t>- демонтаж оборудования котельных СУ-78 и</w:t>
      </w:r>
      <w:r>
        <w:rPr>
          <w:szCs w:val="28"/>
        </w:rPr>
        <w:t xml:space="preserve"> КНДСР суммарной тепловой мощно</w:t>
      </w:r>
      <w:r w:rsidRPr="004A1B83">
        <w:rPr>
          <w:szCs w:val="28"/>
        </w:rPr>
        <w:t>стью 22,0 Гкал/ч, переключение потребителей на котельную ВКГМ</w:t>
      </w:r>
      <w:r>
        <w:rPr>
          <w:szCs w:val="28"/>
        </w:rPr>
        <w:t>;</w:t>
      </w:r>
    </w:p>
    <w:p w14:paraId="1611776D" w14:textId="77777777" w:rsidR="00BC0896" w:rsidRDefault="00BC0896" w:rsidP="00BC0896">
      <w:pPr>
        <w:spacing w:after="0"/>
        <w:jc w:val="both"/>
        <w:rPr>
          <w:szCs w:val="28"/>
        </w:rPr>
      </w:pPr>
      <w:r w:rsidRPr="004A1B83">
        <w:rPr>
          <w:szCs w:val="28"/>
        </w:rPr>
        <w:t xml:space="preserve">- демонтаж оборудования котельных № 5, </w:t>
      </w:r>
      <w:r>
        <w:rPr>
          <w:szCs w:val="28"/>
        </w:rPr>
        <w:t>№ 1 (</w:t>
      </w:r>
      <w:r w:rsidRPr="004A1B83">
        <w:rPr>
          <w:szCs w:val="28"/>
        </w:rPr>
        <w:t>Арочник</w:t>
      </w:r>
      <w:r>
        <w:rPr>
          <w:szCs w:val="28"/>
        </w:rPr>
        <w:t>)</w:t>
      </w:r>
      <w:r w:rsidRPr="004A1B83">
        <w:rPr>
          <w:szCs w:val="28"/>
        </w:rPr>
        <w:t xml:space="preserve"> и </w:t>
      </w:r>
      <w:r>
        <w:rPr>
          <w:szCs w:val="28"/>
        </w:rPr>
        <w:t>№ 2 (</w:t>
      </w:r>
      <w:r w:rsidRPr="004A1B83">
        <w:rPr>
          <w:szCs w:val="28"/>
        </w:rPr>
        <w:t>СУ-951</w:t>
      </w:r>
      <w:r>
        <w:rPr>
          <w:szCs w:val="28"/>
        </w:rPr>
        <w:t>)</w:t>
      </w:r>
      <w:r w:rsidRPr="004A1B83">
        <w:rPr>
          <w:szCs w:val="28"/>
        </w:rPr>
        <w:t xml:space="preserve"> суммарной тепловой</w:t>
      </w:r>
      <w:r>
        <w:rPr>
          <w:szCs w:val="28"/>
        </w:rPr>
        <w:t xml:space="preserve"> </w:t>
      </w:r>
      <w:r w:rsidRPr="004A1B83">
        <w:rPr>
          <w:szCs w:val="28"/>
        </w:rPr>
        <w:t xml:space="preserve">мощностью 69,0 Гкал/ч и </w:t>
      </w:r>
      <w:r>
        <w:rPr>
          <w:szCs w:val="28"/>
        </w:rPr>
        <w:t xml:space="preserve">переключение нагрузки на </w:t>
      </w:r>
      <w:r w:rsidRPr="004A1B83">
        <w:rPr>
          <w:szCs w:val="28"/>
        </w:rPr>
        <w:t>нов</w:t>
      </w:r>
      <w:r>
        <w:rPr>
          <w:szCs w:val="28"/>
        </w:rPr>
        <w:t>ую</w:t>
      </w:r>
      <w:r w:rsidRPr="004A1B83">
        <w:rPr>
          <w:szCs w:val="28"/>
        </w:rPr>
        <w:t xml:space="preserve"> котельн</w:t>
      </w:r>
      <w:r>
        <w:rPr>
          <w:szCs w:val="28"/>
        </w:rPr>
        <w:t>ую</w:t>
      </w:r>
      <w:r w:rsidRPr="004A1B83">
        <w:rPr>
          <w:szCs w:val="28"/>
        </w:rPr>
        <w:t xml:space="preserve"> мощностью 61,9</w:t>
      </w:r>
      <w:r>
        <w:rPr>
          <w:szCs w:val="28"/>
        </w:rPr>
        <w:t xml:space="preserve"> </w:t>
      </w:r>
      <w:r w:rsidRPr="004A1B83">
        <w:rPr>
          <w:szCs w:val="28"/>
        </w:rPr>
        <w:t>Гкал/ч;</w:t>
      </w:r>
    </w:p>
    <w:p w14:paraId="371F4C8B" w14:textId="77777777" w:rsidR="00BC0896" w:rsidRDefault="00BC0896" w:rsidP="00BC0896">
      <w:pPr>
        <w:spacing w:after="0"/>
        <w:jc w:val="both"/>
        <w:rPr>
          <w:szCs w:val="28"/>
        </w:rPr>
      </w:pPr>
      <w:r>
        <w:rPr>
          <w:szCs w:val="28"/>
        </w:rPr>
        <w:t>4) Строительство тепловых сетей для подключения перспективной нагрузки в п. Пионерный и в правобережной части;</w:t>
      </w:r>
    </w:p>
    <w:p w14:paraId="46C82FF6" w14:textId="77777777" w:rsidR="00BC0896" w:rsidRDefault="00BC0896" w:rsidP="00BC0896">
      <w:pPr>
        <w:spacing w:after="0"/>
        <w:jc w:val="both"/>
        <w:rPr>
          <w:szCs w:val="28"/>
        </w:rPr>
      </w:pPr>
      <w:r>
        <w:rPr>
          <w:szCs w:val="28"/>
        </w:rPr>
        <w:t xml:space="preserve">5) Строительство перемычек для обеспечения подключения потребителей систем теплоснабжения теплоисточников, планируемых к выводу из </w:t>
      </w:r>
      <w:r>
        <w:rPr>
          <w:szCs w:val="28"/>
        </w:rPr>
        <w:lastRenderedPageBreak/>
        <w:t>эксплуатации, к системе теплоснабжения вновь построенного и существующего источников в левобережной части города.</w:t>
      </w:r>
    </w:p>
    <w:p w14:paraId="08E4C471" w14:textId="77777777" w:rsidR="00BC0896" w:rsidRDefault="00BC0896" w:rsidP="00BC0896">
      <w:pPr>
        <w:spacing w:after="0"/>
        <w:jc w:val="both"/>
        <w:rPr>
          <w:szCs w:val="28"/>
        </w:rPr>
      </w:pPr>
      <w:r>
        <w:rPr>
          <w:szCs w:val="28"/>
        </w:rPr>
        <w:t xml:space="preserve">6) Реконструкция тепловых сетей с заменой ветхих участков. </w:t>
      </w:r>
    </w:p>
    <w:p w14:paraId="4B50CEE2" w14:textId="77777777" w:rsidR="006946D2" w:rsidRPr="006946D2" w:rsidRDefault="006946D2" w:rsidP="006946D2">
      <w:pPr>
        <w:spacing w:after="0"/>
        <w:jc w:val="both"/>
        <w:rPr>
          <w:szCs w:val="28"/>
        </w:rPr>
      </w:pPr>
      <w:r w:rsidRPr="006946D2">
        <w:rPr>
          <w:szCs w:val="28"/>
        </w:rPr>
        <w:t>Вариант 2. Развитие систем теплоснабжения города Когалыма по альтернативному варианту развития, который включает в себя:</w:t>
      </w:r>
    </w:p>
    <w:p w14:paraId="761D97E7" w14:textId="77777777" w:rsidR="006946D2" w:rsidRPr="006946D2" w:rsidRDefault="006946D2" w:rsidP="006946D2">
      <w:pPr>
        <w:spacing w:after="0"/>
        <w:jc w:val="both"/>
        <w:rPr>
          <w:szCs w:val="28"/>
        </w:rPr>
      </w:pPr>
      <w:r w:rsidRPr="006946D2">
        <w:rPr>
          <w:szCs w:val="28"/>
        </w:rPr>
        <w:t>1) Строительство новых источников тепловой энергии:</w:t>
      </w:r>
    </w:p>
    <w:p w14:paraId="68597705" w14:textId="77777777" w:rsidR="006946D2" w:rsidRPr="006946D2" w:rsidRDefault="006946D2" w:rsidP="006946D2">
      <w:pPr>
        <w:spacing w:after="0"/>
        <w:jc w:val="both"/>
        <w:rPr>
          <w:szCs w:val="28"/>
        </w:rPr>
      </w:pPr>
      <w:r w:rsidRPr="006946D2">
        <w:rPr>
          <w:szCs w:val="28"/>
        </w:rPr>
        <w:t>- строительство газовой котельной в п. Пионерный мощностью 14 МВт с перспективой увеличения мощности до 21 МВт;</w:t>
      </w:r>
    </w:p>
    <w:p w14:paraId="4B37EFA1" w14:textId="77777777" w:rsidR="006946D2" w:rsidRPr="006946D2" w:rsidRDefault="006946D2" w:rsidP="006946D2">
      <w:pPr>
        <w:spacing w:after="0"/>
        <w:jc w:val="both"/>
        <w:rPr>
          <w:szCs w:val="28"/>
        </w:rPr>
      </w:pPr>
      <w:r w:rsidRPr="006946D2">
        <w:rPr>
          <w:szCs w:val="28"/>
        </w:rPr>
        <w:t>2) Реконструкция источников тепловой энергии:</w:t>
      </w:r>
    </w:p>
    <w:p w14:paraId="3BF0D425" w14:textId="77777777" w:rsidR="008E0BD7" w:rsidRPr="009F7BC3" w:rsidRDefault="008E0BD7" w:rsidP="008E0BD7">
      <w:pPr>
        <w:spacing w:after="0"/>
        <w:jc w:val="both"/>
        <w:rPr>
          <w:szCs w:val="28"/>
        </w:rPr>
      </w:pPr>
      <w:r w:rsidRPr="006946D2">
        <w:rPr>
          <w:szCs w:val="28"/>
        </w:rPr>
        <w:t xml:space="preserve">- реконструкция котельной </w:t>
      </w:r>
      <w:r>
        <w:rPr>
          <w:szCs w:val="28"/>
        </w:rPr>
        <w:t>№ 1 (</w:t>
      </w:r>
      <w:r w:rsidRPr="006946D2">
        <w:rPr>
          <w:szCs w:val="28"/>
        </w:rPr>
        <w:t>Арочник</w:t>
      </w:r>
      <w:r>
        <w:rPr>
          <w:szCs w:val="28"/>
        </w:rPr>
        <w:t>)</w:t>
      </w:r>
      <w:r w:rsidRPr="006946D2">
        <w:rPr>
          <w:szCs w:val="28"/>
        </w:rPr>
        <w:t xml:space="preserve"> с увеличением тепловой мощности </w:t>
      </w:r>
      <w:r w:rsidRPr="009F7BC3">
        <w:rPr>
          <w:szCs w:val="28"/>
        </w:rPr>
        <w:t>до 53,5 МВт</w:t>
      </w:r>
      <w:r>
        <w:rPr>
          <w:szCs w:val="28"/>
        </w:rPr>
        <w:t xml:space="preserve"> (46,0 </w:t>
      </w:r>
      <w:r w:rsidRPr="006946D2">
        <w:rPr>
          <w:szCs w:val="28"/>
        </w:rPr>
        <w:t>Гкал/ч</w:t>
      </w:r>
      <w:r>
        <w:rPr>
          <w:szCs w:val="28"/>
        </w:rPr>
        <w:t>)</w:t>
      </w:r>
      <w:r w:rsidRPr="009F7BC3">
        <w:rPr>
          <w:szCs w:val="28"/>
        </w:rPr>
        <w:t>;</w:t>
      </w:r>
    </w:p>
    <w:p w14:paraId="2107756C" w14:textId="77777777" w:rsidR="008E0BD7" w:rsidRPr="006946D2" w:rsidRDefault="008E0BD7" w:rsidP="008E0BD7">
      <w:pPr>
        <w:spacing w:after="0"/>
        <w:jc w:val="both"/>
        <w:rPr>
          <w:szCs w:val="28"/>
        </w:rPr>
      </w:pPr>
      <w:r w:rsidRPr="006946D2">
        <w:rPr>
          <w:szCs w:val="28"/>
        </w:rPr>
        <w:t>- реконструкция котельной КСАТ с существующей мощностью 10,0</w:t>
      </w:r>
      <w:r>
        <w:rPr>
          <w:szCs w:val="28"/>
        </w:rPr>
        <w:t xml:space="preserve"> </w:t>
      </w:r>
      <w:r w:rsidRPr="006946D2">
        <w:rPr>
          <w:szCs w:val="28"/>
        </w:rPr>
        <w:t>Гкал/ч</w:t>
      </w:r>
      <w:r w:rsidR="00CA5CAF">
        <w:rPr>
          <w:szCs w:val="28"/>
        </w:rPr>
        <w:t>;</w:t>
      </w:r>
    </w:p>
    <w:p w14:paraId="36306BE1" w14:textId="77777777" w:rsidR="008E0BD7" w:rsidRPr="006946D2" w:rsidRDefault="008E0BD7" w:rsidP="008E0BD7">
      <w:pPr>
        <w:spacing w:after="0"/>
        <w:jc w:val="both"/>
        <w:rPr>
          <w:szCs w:val="28"/>
        </w:rPr>
      </w:pPr>
      <w:r w:rsidRPr="006946D2">
        <w:rPr>
          <w:szCs w:val="28"/>
        </w:rPr>
        <w:t>- реконструкция котельной БПО с существующей мощностью 9,0 Гкал/ч</w:t>
      </w:r>
      <w:r w:rsidR="00CA5CAF">
        <w:rPr>
          <w:szCs w:val="28"/>
        </w:rPr>
        <w:t>.</w:t>
      </w:r>
    </w:p>
    <w:p w14:paraId="7AA760B0" w14:textId="77777777" w:rsidR="008E0BD7" w:rsidRPr="006946D2" w:rsidRDefault="008E0BD7" w:rsidP="008E0BD7">
      <w:pPr>
        <w:spacing w:after="0"/>
        <w:jc w:val="both"/>
        <w:rPr>
          <w:szCs w:val="28"/>
        </w:rPr>
      </w:pPr>
      <w:r w:rsidRPr="006946D2">
        <w:rPr>
          <w:szCs w:val="28"/>
        </w:rPr>
        <w:t>3) Вывод источников из эксплуатации:</w:t>
      </w:r>
    </w:p>
    <w:p w14:paraId="02354ADC" w14:textId="77777777" w:rsidR="008E0BD7" w:rsidRPr="006946D2" w:rsidRDefault="008E0BD7" w:rsidP="008E0BD7">
      <w:pPr>
        <w:spacing w:after="0"/>
        <w:jc w:val="both"/>
        <w:rPr>
          <w:szCs w:val="28"/>
        </w:rPr>
      </w:pPr>
      <w:r w:rsidRPr="006946D2">
        <w:rPr>
          <w:szCs w:val="28"/>
        </w:rPr>
        <w:t>- демонтаж оборудования котельных СУ-78 и КНДСР суммарной тепловой мощностью 22,0 Гкал/ч, переключение потребителей на котельную ВКГМ;</w:t>
      </w:r>
    </w:p>
    <w:p w14:paraId="51858468" w14:textId="77777777" w:rsidR="008E0BD7" w:rsidRPr="006946D2" w:rsidRDefault="008E0BD7" w:rsidP="008E0BD7">
      <w:pPr>
        <w:spacing w:after="0"/>
        <w:jc w:val="both"/>
        <w:rPr>
          <w:szCs w:val="28"/>
        </w:rPr>
      </w:pPr>
      <w:r w:rsidRPr="006946D2">
        <w:rPr>
          <w:szCs w:val="28"/>
        </w:rPr>
        <w:t xml:space="preserve">- демонтаж оборудования котельных № 5 и </w:t>
      </w:r>
      <w:r>
        <w:rPr>
          <w:szCs w:val="28"/>
        </w:rPr>
        <w:t>№ 2 (</w:t>
      </w:r>
      <w:r w:rsidRPr="006946D2">
        <w:rPr>
          <w:szCs w:val="28"/>
        </w:rPr>
        <w:t>СУ-951</w:t>
      </w:r>
      <w:r>
        <w:rPr>
          <w:szCs w:val="28"/>
        </w:rPr>
        <w:t>)</w:t>
      </w:r>
      <w:r w:rsidRPr="006946D2">
        <w:rPr>
          <w:szCs w:val="28"/>
        </w:rPr>
        <w:t xml:space="preserve"> суммарной тепловой мощностью 38,5 Гкал/ч и переключение потребителей на реконструированную котельную </w:t>
      </w:r>
      <w:r>
        <w:rPr>
          <w:szCs w:val="28"/>
        </w:rPr>
        <w:t>№ 1 (</w:t>
      </w:r>
      <w:r w:rsidRPr="006946D2">
        <w:rPr>
          <w:szCs w:val="28"/>
        </w:rPr>
        <w:t>Арочник</w:t>
      </w:r>
      <w:r>
        <w:rPr>
          <w:szCs w:val="28"/>
        </w:rPr>
        <w:t>)</w:t>
      </w:r>
      <w:r w:rsidRPr="006946D2">
        <w:rPr>
          <w:szCs w:val="28"/>
        </w:rPr>
        <w:t>, а также частично на новую БМК 14</w:t>
      </w:r>
      <w:r>
        <w:rPr>
          <w:szCs w:val="28"/>
        </w:rPr>
        <w:t>,0</w:t>
      </w:r>
      <w:r w:rsidRPr="006946D2">
        <w:rPr>
          <w:szCs w:val="28"/>
        </w:rPr>
        <w:t xml:space="preserve"> МВт;</w:t>
      </w:r>
    </w:p>
    <w:p w14:paraId="0A356340" w14:textId="77777777" w:rsidR="008E0BD7" w:rsidRPr="006946D2" w:rsidRDefault="008E0BD7" w:rsidP="008E0BD7">
      <w:pPr>
        <w:spacing w:after="0"/>
        <w:jc w:val="both"/>
        <w:rPr>
          <w:szCs w:val="28"/>
        </w:rPr>
      </w:pPr>
      <w:r w:rsidRPr="006946D2">
        <w:rPr>
          <w:szCs w:val="28"/>
        </w:rPr>
        <w:t>4) Строительство тепловых сетей для подключения перспективной нагрузки в п. Пионерный и в правобережной части;</w:t>
      </w:r>
    </w:p>
    <w:p w14:paraId="3D2D5415" w14:textId="77777777" w:rsidR="008E0BD7" w:rsidRPr="006946D2" w:rsidRDefault="008E0BD7" w:rsidP="008E0BD7">
      <w:pPr>
        <w:spacing w:after="0"/>
        <w:jc w:val="both"/>
        <w:rPr>
          <w:szCs w:val="28"/>
        </w:rPr>
      </w:pPr>
      <w:r w:rsidRPr="006946D2">
        <w:rPr>
          <w:szCs w:val="28"/>
        </w:rPr>
        <w:t>5) Строительство перемычек для обеспечения подключения потребителей систем теплоснабжения теплоисточников, планируемых к выводу из эксплуатации, к системе теплоснабжения вновь построенного и существующего источников в левобережной части города.</w:t>
      </w:r>
    </w:p>
    <w:p w14:paraId="0EFF8E90" w14:textId="77777777" w:rsidR="002A70A0" w:rsidRDefault="008E0BD7" w:rsidP="008E0BD7">
      <w:pPr>
        <w:spacing w:after="0"/>
        <w:jc w:val="both"/>
      </w:pPr>
      <w:r w:rsidRPr="006946D2">
        <w:rPr>
          <w:szCs w:val="28"/>
        </w:rPr>
        <w:t>6) Реконструкция тепловых сетей с заменой ветхих участков.</w:t>
      </w:r>
    </w:p>
    <w:p w14:paraId="7D0CD11F" w14:textId="77777777" w:rsidR="006B4D03" w:rsidRDefault="000A5894" w:rsidP="004748DB">
      <w:pPr>
        <w:pStyle w:val="2"/>
        <w:keepNext/>
        <w:ind w:left="578" w:hanging="578"/>
      </w:pPr>
      <w:bookmarkStart w:id="93" w:name="_Toc524944253"/>
      <w:bookmarkStart w:id="94" w:name="_Toc524944829"/>
      <w:bookmarkStart w:id="95" w:name="_Toc528166508"/>
      <w:bookmarkStart w:id="96" w:name="_Toc10503727"/>
      <w:r w:rsidRPr="000A5894">
        <w:lastRenderedPageBreak/>
        <w:t>Обоснование</w:t>
      </w:r>
      <w:r>
        <w:t xml:space="preserve"> </w:t>
      </w:r>
      <w:r w:rsidRPr="000A5894">
        <w:t>выбора</w:t>
      </w:r>
      <w:r>
        <w:t xml:space="preserve"> </w:t>
      </w:r>
      <w:r w:rsidRPr="000A5894">
        <w:t>приоритетного</w:t>
      </w:r>
      <w:r>
        <w:t xml:space="preserve"> </w:t>
      </w:r>
      <w:r w:rsidRPr="000A5894">
        <w:t>сценария</w:t>
      </w:r>
      <w:r>
        <w:t xml:space="preserve"> </w:t>
      </w:r>
      <w:r w:rsidRPr="000A5894">
        <w:t>развития</w:t>
      </w:r>
      <w:r>
        <w:t xml:space="preserve"> </w:t>
      </w:r>
      <w:r w:rsidRPr="000A5894">
        <w:t>системы</w:t>
      </w:r>
      <w:r>
        <w:t xml:space="preserve"> </w:t>
      </w:r>
      <w:r w:rsidRPr="000A5894">
        <w:t>теплоснабжения</w:t>
      </w:r>
      <w:r>
        <w:t xml:space="preserve"> </w:t>
      </w:r>
      <w:r w:rsidRPr="000A5894">
        <w:t>поселения,</w:t>
      </w:r>
      <w:r>
        <w:t xml:space="preserve"> </w:t>
      </w:r>
      <w:r w:rsidRPr="000A5894">
        <w:t>городского</w:t>
      </w:r>
      <w:r>
        <w:t xml:space="preserve"> </w:t>
      </w:r>
      <w:r w:rsidRPr="000A5894">
        <w:t>округа</w:t>
      </w:r>
      <w:bookmarkEnd w:id="93"/>
      <w:bookmarkEnd w:id="94"/>
      <w:bookmarkEnd w:id="95"/>
      <w:bookmarkEnd w:id="96"/>
    </w:p>
    <w:p w14:paraId="6FBF95E8" w14:textId="77777777" w:rsidR="006946D2" w:rsidRDefault="006946D2" w:rsidP="006946D2">
      <w:pPr>
        <w:jc w:val="both"/>
      </w:pPr>
      <w:r>
        <w:t xml:space="preserve">Развитие централизованной системы теплоснабжения города Когалым планируется на основе реконструкции существующей котельной Арочник и выводом из эксплуатации старых источников теплоснабжения. </w:t>
      </w:r>
    </w:p>
    <w:p w14:paraId="23E6EB08" w14:textId="77777777" w:rsidR="006946D2" w:rsidRDefault="006946D2" w:rsidP="006946D2">
      <w:pPr>
        <w:jc w:val="both"/>
      </w:pPr>
      <w:r>
        <w:t>Кроме этого, ввод в эксплуатацию первой очереди БМК 14 МВт в п. Пионерный ожидается в 2019 году.</w:t>
      </w:r>
    </w:p>
    <w:p w14:paraId="6CD34E39" w14:textId="77777777" w:rsidR="008B69FB" w:rsidRDefault="006946D2" w:rsidP="006946D2">
      <w:pPr>
        <w:jc w:val="both"/>
      </w:pPr>
      <w:r>
        <w:t>При этом варианте (вариант 2) в схеме теплоснабжения предлагается оптимальный и наиболее экономичный вариант развития системы теплоснабжения на рассматриваемый период.</w:t>
      </w:r>
    </w:p>
    <w:p w14:paraId="016CC304" w14:textId="77777777" w:rsidR="006946D2" w:rsidRPr="006946D2" w:rsidRDefault="006946D2" w:rsidP="006946D2">
      <w:pPr>
        <w:jc w:val="both"/>
      </w:pPr>
      <w:r w:rsidRPr="006946D2">
        <w:t xml:space="preserve">Технико-экономическое сравнение вариантов перспективного развития системы теплоснабжения п. Пионерный представлено в таблице </w:t>
      </w:r>
      <w:r>
        <w:t>2</w:t>
      </w:r>
      <w:r w:rsidR="004748DB">
        <w:t>2</w:t>
      </w:r>
      <w:r w:rsidRPr="006946D2">
        <w:t>.</w:t>
      </w:r>
    </w:p>
    <w:p w14:paraId="44822FEB" w14:textId="1A63CA1F" w:rsidR="006946D2" w:rsidRPr="006946D2" w:rsidRDefault="006946D2" w:rsidP="006946D2">
      <w:pPr>
        <w:keepNext/>
        <w:spacing w:before="120" w:after="120"/>
        <w:ind w:left="1843" w:hanging="1843"/>
        <w:jc w:val="both"/>
        <w:rPr>
          <w:rFonts w:eastAsiaTheme="minorHAnsi" w:cstheme="minorBidi"/>
          <w:b/>
          <w:bCs/>
          <w:lang w:eastAsia="en-US"/>
        </w:rPr>
      </w:pPr>
      <w:bookmarkStart w:id="97" w:name="_Toc531822831"/>
      <w:r w:rsidRPr="006946D2">
        <w:rPr>
          <w:rFonts w:eastAsiaTheme="minorHAnsi" w:cstheme="minorBidi"/>
          <w:b/>
          <w:bCs/>
          <w:lang w:eastAsia="en-US"/>
        </w:rPr>
        <w:t xml:space="preserve">Таблица </w:t>
      </w:r>
      <w:r w:rsidR="00AC7643" w:rsidRPr="006946D2">
        <w:rPr>
          <w:rFonts w:eastAsiaTheme="minorHAnsi" w:cstheme="minorBidi"/>
          <w:b/>
          <w:bCs/>
          <w:noProof/>
          <w:lang w:eastAsia="en-US"/>
        </w:rPr>
        <w:fldChar w:fldCharType="begin"/>
      </w:r>
      <w:r w:rsidRPr="006946D2">
        <w:rPr>
          <w:rFonts w:eastAsiaTheme="minorHAnsi" w:cstheme="minorBidi"/>
          <w:b/>
          <w:bCs/>
          <w:noProof/>
          <w:lang w:eastAsia="en-US"/>
        </w:rPr>
        <w:instrText xml:space="preserve"> SEQ Таблица \* ARABIC </w:instrText>
      </w:r>
      <w:r w:rsidR="00AC7643" w:rsidRPr="006946D2">
        <w:rPr>
          <w:rFonts w:eastAsiaTheme="minorHAnsi" w:cstheme="minorBidi"/>
          <w:b/>
          <w:bCs/>
          <w:noProof/>
          <w:lang w:eastAsia="en-US"/>
        </w:rPr>
        <w:fldChar w:fldCharType="separate"/>
      </w:r>
      <w:r w:rsidR="00A868B6">
        <w:rPr>
          <w:rFonts w:eastAsiaTheme="minorHAnsi" w:cstheme="minorBidi"/>
          <w:b/>
          <w:bCs/>
          <w:noProof/>
          <w:lang w:eastAsia="en-US"/>
        </w:rPr>
        <w:t>22</w:t>
      </w:r>
      <w:r w:rsidR="00AC7643" w:rsidRPr="006946D2">
        <w:rPr>
          <w:rFonts w:eastAsiaTheme="minorHAnsi" w:cstheme="minorBidi"/>
          <w:b/>
          <w:bCs/>
          <w:noProof/>
          <w:lang w:eastAsia="en-US"/>
        </w:rPr>
        <w:fldChar w:fldCharType="end"/>
      </w:r>
      <w:r w:rsidRPr="006946D2">
        <w:rPr>
          <w:rFonts w:eastAsiaTheme="minorHAnsi" w:cstheme="minorBidi"/>
          <w:b/>
          <w:bCs/>
          <w:lang w:eastAsia="en-US"/>
        </w:rPr>
        <w:t>. Технико-экономическое сравнение вариантов перспективного развития системы теплоснабжения</w:t>
      </w:r>
      <w:bookmarkEnd w:id="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5"/>
        <w:gridCol w:w="2531"/>
        <w:gridCol w:w="2450"/>
        <w:gridCol w:w="1364"/>
        <w:gridCol w:w="1504"/>
      </w:tblGrid>
      <w:tr w:rsidR="006946D2" w:rsidRPr="006946D2" w14:paraId="3C644A50" w14:textId="77777777" w:rsidTr="00787992">
        <w:trPr>
          <w:trHeight w:val="324"/>
          <w:tblHeader/>
          <w:jc w:val="center"/>
        </w:trPr>
        <w:tc>
          <w:tcPr>
            <w:tcW w:w="1018" w:type="pct"/>
            <w:vMerge w:val="restart"/>
            <w:shd w:val="clear" w:color="auto" w:fill="auto"/>
            <w:vAlign w:val="center"/>
            <w:hideMark/>
          </w:tcPr>
          <w:p w14:paraId="51751E71" w14:textId="77777777" w:rsidR="006946D2" w:rsidRPr="006946D2" w:rsidRDefault="006946D2" w:rsidP="006946D2">
            <w:pPr>
              <w:spacing w:after="0" w:line="240" w:lineRule="auto"/>
              <w:ind w:left="-57" w:right="-57" w:firstLine="0"/>
              <w:jc w:val="center"/>
              <w:rPr>
                <w:b/>
                <w:bCs/>
                <w:sz w:val="22"/>
              </w:rPr>
            </w:pPr>
            <w:r w:rsidRPr="006946D2">
              <w:rPr>
                <w:b/>
                <w:sz w:val="22"/>
              </w:rPr>
              <w:t>Наименование</w:t>
            </w:r>
          </w:p>
        </w:tc>
        <w:tc>
          <w:tcPr>
            <w:tcW w:w="2526" w:type="pct"/>
            <w:gridSpan w:val="2"/>
            <w:shd w:val="clear" w:color="auto" w:fill="auto"/>
            <w:vAlign w:val="center"/>
          </w:tcPr>
          <w:p w14:paraId="151DB2B7" w14:textId="77777777" w:rsidR="006946D2" w:rsidRPr="006946D2" w:rsidRDefault="006946D2" w:rsidP="006946D2">
            <w:pPr>
              <w:spacing w:after="0" w:line="240" w:lineRule="auto"/>
              <w:ind w:left="-57" w:right="-57" w:firstLine="0"/>
              <w:jc w:val="center"/>
              <w:rPr>
                <w:b/>
                <w:bCs/>
                <w:sz w:val="22"/>
              </w:rPr>
            </w:pPr>
            <w:r w:rsidRPr="006946D2">
              <w:rPr>
                <w:b/>
                <w:bCs/>
                <w:sz w:val="22"/>
              </w:rPr>
              <w:t>Мероприятий</w:t>
            </w:r>
          </w:p>
        </w:tc>
        <w:tc>
          <w:tcPr>
            <w:tcW w:w="1455" w:type="pct"/>
            <w:gridSpan w:val="2"/>
            <w:shd w:val="clear" w:color="auto" w:fill="auto"/>
            <w:vAlign w:val="center"/>
          </w:tcPr>
          <w:p w14:paraId="2F5DCBE8" w14:textId="77777777" w:rsidR="006946D2" w:rsidRPr="006946D2" w:rsidRDefault="006946D2" w:rsidP="006946D2">
            <w:pPr>
              <w:spacing w:after="0" w:line="240" w:lineRule="auto"/>
              <w:ind w:left="-57" w:right="-57" w:firstLine="0"/>
              <w:jc w:val="center"/>
              <w:rPr>
                <w:b/>
                <w:sz w:val="22"/>
              </w:rPr>
            </w:pPr>
            <w:r w:rsidRPr="006946D2">
              <w:rPr>
                <w:b/>
                <w:sz w:val="22"/>
              </w:rPr>
              <w:t>Ориентировочный объем инвестиций, тыс. руб. с НДС</w:t>
            </w:r>
          </w:p>
        </w:tc>
      </w:tr>
      <w:tr w:rsidR="006946D2" w:rsidRPr="006946D2" w14:paraId="0BA489FD" w14:textId="77777777" w:rsidTr="00787992">
        <w:trPr>
          <w:trHeight w:val="420"/>
          <w:tblHeader/>
          <w:jc w:val="center"/>
        </w:trPr>
        <w:tc>
          <w:tcPr>
            <w:tcW w:w="1018" w:type="pct"/>
            <w:vMerge/>
            <w:shd w:val="clear" w:color="auto" w:fill="auto"/>
            <w:vAlign w:val="center"/>
          </w:tcPr>
          <w:p w14:paraId="6E83C064" w14:textId="77777777" w:rsidR="006946D2" w:rsidRPr="006946D2" w:rsidRDefault="006946D2" w:rsidP="006946D2">
            <w:pPr>
              <w:spacing w:after="0" w:line="240" w:lineRule="auto"/>
              <w:ind w:left="-57" w:right="-57" w:firstLine="0"/>
              <w:jc w:val="center"/>
              <w:rPr>
                <w:b/>
                <w:sz w:val="22"/>
              </w:rPr>
            </w:pPr>
          </w:p>
        </w:tc>
        <w:tc>
          <w:tcPr>
            <w:tcW w:w="1284" w:type="pct"/>
            <w:shd w:val="clear" w:color="auto" w:fill="auto"/>
            <w:vAlign w:val="center"/>
          </w:tcPr>
          <w:p w14:paraId="4F78BAA8" w14:textId="77777777" w:rsidR="006946D2" w:rsidRPr="006946D2" w:rsidRDefault="006946D2" w:rsidP="006946D2">
            <w:pPr>
              <w:spacing w:after="0" w:line="240" w:lineRule="auto"/>
              <w:ind w:left="-57" w:right="-57" w:firstLine="0"/>
              <w:jc w:val="center"/>
              <w:rPr>
                <w:b/>
                <w:bCs/>
                <w:sz w:val="22"/>
              </w:rPr>
            </w:pPr>
            <w:r w:rsidRPr="006946D2">
              <w:rPr>
                <w:b/>
                <w:bCs/>
                <w:sz w:val="22"/>
              </w:rPr>
              <w:t>1 вар.</w:t>
            </w:r>
          </w:p>
        </w:tc>
        <w:tc>
          <w:tcPr>
            <w:tcW w:w="1242" w:type="pct"/>
            <w:shd w:val="clear" w:color="auto" w:fill="auto"/>
            <w:vAlign w:val="center"/>
          </w:tcPr>
          <w:p w14:paraId="659DA276" w14:textId="77777777" w:rsidR="006946D2" w:rsidRPr="006946D2" w:rsidRDefault="006946D2" w:rsidP="006946D2">
            <w:pPr>
              <w:spacing w:after="0" w:line="240" w:lineRule="auto"/>
              <w:ind w:left="-57" w:right="-57" w:firstLine="0"/>
              <w:jc w:val="center"/>
              <w:rPr>
                <w:b/>
                <w:bCs/>
                <w:sz w:val="22"/>
              </w:rPr>
            </w:pPr>
            <w:r w:rsidRPr="006946D2">
              <w:rPr>
                <w:b/>
                <w:bCs/>
                <w:sz w:val="22"/>
              </w:rPr>
              <w:t>2 вар</w:t>
            </w:r>
          </w:p>
        </w:tc>
        <w:tc>
          <w:tcPr>
            <w:tcW w:w="692" w:type="pct"/>
            <w:shd w:val="clear" w:color="auto" w:fill="auto"/>
            <w:vAlign w:val="center"/>
          </w:tcPr>
          <w:p w14:paraId="6B6E6421" w14:textId="77777777" w:rsidR="006946D2" w:rsidRPr="006946D2" w:rsidRDefault="006946D2" w:rsidP="006946D2">
            <w:pPr>
              <w:spacing w:after="0" w:line="240" w:lineRule="auto"/>
              <w:ind w:left="-57" w:right="-57" w:firstLine="0"/>
              <w:jc w:val="center"/>
              <w:rPr>
                <w:b/>
                <w:sz w:val="22"/>
              </w:rPr>
            </w:pPr>
            <w:r w:rsidRPr="006946D2">
              <w:rPr>
                <w:b/>
                <w:bCs/>
                <w:sz w:val="22"/>
              </w:rPr>
              <w:t>1 вар.</w:t>
            </w:r>
          </w:p>
        </w:tc>
        <w:tc>
          <w:tcPr>
            <w:tcW w:w="763" w:type="pct"/>
            <w:shd w:val="clear" w:color="auto" w:fill="auto"/>
            <w:vAlign w:val="center"/>
          </w:tcPr>
          <w:p w14:paraId="050428F9" w14:textId="77777777" w:rsidR="006946D2" w:rsidRPr="006946D2" w:rsidRDefault="006946D2" w:rsidP="006946D2">
            <w:pPr>
              <w:spacing w:after="0" w:line="240" w:lineRule="auto"/>
              <w:ind w:left="-57" w:right="-57" w:firstLine="0"/>
              <w:jc w:val="center"/>
              <w:rPr>
                <w:b/>
                <w:sz w:val="22"/>
              </w:rPr>
            </w:pPr>
            <w:r w:rsidRPr="006946D2">
              <w:rPr>
                <w:b/>
                <w:bCs/>
                <w:sz w:val="22"/>
              </w:rPr>
              <w:t>2 вар</w:t>
            </w:r>
          </w:p>
        </w:tc>
      </w:tr>
      <w:tr w:rsidR="006946D2" w:rsidRPr="006946D2" w14:paraId="27A65E92" w14:textId="77777777" w:rsidTr="00787992">
        <w:trPr>
          <w:trHeight w:val="20"/>
          <w:jc w:val="center"/>
        </w:trPr>
        <w:tc>
          <w:tcPr>
            <w:tcW w:w="1018" w:type="pct"/>
            <w:vMerge w:val="restart"/>
            <w:vAlign w:val="center"/>
          </w:tcPr>
          <w:p w14:paraId="424E64DC" w14:textId="77777777" w:rsidR="006946D2" w:rsidRPr="006946D2" w:rsidRDefault="006946D2" w:rsidP="006946D2">
            <w:pPr>
              <w:spacing w:after="0" w:line="240" w:lineRule="auto"/>
              <w:ind w:firstLine="0"/>
              <w:jc w:val="center"/>
              <w:rPr>
                <w:color w:val="000000"/>
                <w:sz w:val="22"/>
              </w:rPr>
            </w:pPr>
            <w:r w:rsidRPr="006946D2">
              <w:rPr>
                <w:color w:val="000000"/>
                <w:sz w:val="22"/>
              </w:rPr>
              <w:t>Система теплоснабжения города Когалым (п. Пионерный)</w:t>
            </w:r>
          </w:p>
        </w:tc>
        <w:tc>
          <w:tcPr>
            <w:tcW w:w="1284" w:type="pct"/>
            <w:vAlign w:val="center"/>
          </w:tcPr>
          <w:p w14:paraId="54801D5E" w14:textId="77777777" w:rsidR="006946D2" w:rsidRPr="006946D2" w:rsidRDefault="006946D2" w:rsidP="006946D2">
            <w:pPr>
              <w:spacing w:after="0" w:line="240" w:lineRule="auto"/>
              <w:ind w:firstLine="0"/>
              <w:jc w:val="center"/>
              <w:rPr>
                <w:sz w:val="22"/>
              </w:rPr>
            </w:pPr>
            <w:r w:rsidRPr="006946D2">
              <w:rPr>
                <w:sz w:val="22"/>
              </w:rPr>
              <w:t xml:space="preserve">Проектирование и строительство новой котельной мощностью 72 МВт (61,9 Гкал/ч) взамен котельных </w:t>
            </w:r>
            <w:r w:rsidR="00787992" w:rsidRPr="006946D2">
              <w:rPr>
                <w:sz w:val="22"/>
              </w:rPr>
              <w:t>№</w:t>
            </w:r>
            <w:r w:rsidR="00787992">
              <w:rPr>
                <w:sz w:val="22"/>
              </w:rPr>
              <w:t xml:space="preserve"> </w:t>
            </w:r>
            <w:r w:rsidR="00787992" w:rsidRPr="006946D2">
              <w:rPr>
                <w:sz w:val="22"/>
              </w:rPr>
              <w:t xml:space="preserve">5, </w:t>
            </w:r>
            <w:r w:rsidR="00787992">
              <w:rPr>
                <w:sz w:val="22"/>
              </w:rPr>
              <w:t>№ 1 (</w:t>
            </w:r>
            <w:r w:rsidR="00787992" w:rsidRPr="006946D2">
              <w:rPr>
                <w:sz w:val="22"/>
              </w:rPr>
              <w:t>Арочник</w:t>
            </w:r>
            <w:r w:rsidR="00787992">
              <w:rPr>
                <w:sz w:val="22"/>
              </w:rPr>
              <w:t>)</w:t>
            </w:r>
            <w:r w:rsidR="00787992" w:rsidRPr="006946D2">
              <w:rPr>
                <w:sz w:val="22"/>
              </w:rPr>
              <w:t xml:space="preserve"> и </w:t>
            </w:r>
            <w:r w:rsidR="00787992">
              <w:rPr>
                <w:sz w:val="22"/>
              </w:rPr>
              <w:t>№ 2 (</w:t>
            </w:r>
            <w:r w:rsidR="00787992" w:rsidRPr="006946D2">
              <w:rPr>
                <w:sz w:val="22"/>
              </w:rPr>
              <w:t>СУ-95</w:t>
            </w:r>
            <w:r w:rsidR="00787992">
              <w:rPr>
                <w:sz w:val="22"/>
              </w:rPr>
              <w:t>1)</w:t>
            </w:r>
          </w:p>
        </w:tc>
        <w:tc>
          <w:tcPr>
            <w:tcW w:w="1242" w:type="pct"/>
            <w:shd w:val="clear" w:color="auto" w:fill="auto"/>
            <w:vAlign w:val="center"/>
          </w:tcPr>
          <w:p w14:paraId="51F389FF" w14:textId="77777777" w:rsidR="006946D2" w:rsidRPr="006946D2" w:rsidRDefault="00787992" w:rsidP="008E0BD7">
            <w:pPr>
              <w:spacing w:after="0" w:line="240" w:lineRule="auto"/>
              <w:ind w:left="-57" w:right="-57" w:firstLine="0"/>
              <w:jc w:val="center"/>
              <w:rPr>
                <w:color w:val="000000"/>
                <w:sz w:val="22"/>
              </w:rPr>
            </w:pPr>
            <w:r w:rsidRPr="00787992">
              <w:rPr>
                <w:color w:val="000000"/>
                <w:sz w:val="22"/>
              </w:rPr>
              <w:t>Реконструкция котельной № 1 (Арочник) с увеличением тепловой мощности до 53,5 МВт (46,0 Гкал/ч)</w:t>
            </w:r>
            <w:r w:rsidR="006946D2" w:rsidRPr="006946D2">
              <w:rPr>
                <w:color w:val="000000"/>
                <w:sz w:val="22"/>
              </w:rPr>
              <w:t>т</w:t>
            </w:r>
          </w:p>
        </w:tc>
        <w:tc>
          <w:tcPr>
            <w:tcW w:w="692" w:type="pct"/>
            <w:shd w:val="clear" w:color="auto" w:fill="auto"/>
            <w:vAlign w:val="center"/>
          </w:tcPr>
          <w:p w14:paraId="0701D63B" w14:textId="77777777" w:rsidR="006946D2" w:rsidRPr="006946D2" w:rsidRDefault="006946D2" w:rsidP="006946D2">
            <w:pPr>
              <w:spacing w:after="0" w:line="240" w:lineRule="auto"/>
              <w:ind w:left="-57" w:right="-57" w:firstLine="0"/>
              <w:jc w:val="center"/>
              <w:rPr>
                <w:color w:val="000000"/>
                <w:sz w:val="22"/>
              </w:rPr>
            </w:pPr>
            <w:r w:rsidRPr="006946D2">
              <w:rPr>
                <w:color w:val="000000"/>
                <w:sz w:val="22"/>
              </w:rPr>
              <w:t>299700</w:t>
            </w:r>
          </w:p>
        </w:tc>
        <w:tc>
          <w:tcPr>
            <w:tcW w:w="763" w:type="pct"/>
            <w:shd w:val="clear" w:color="auto" w:fill="auto"/>
            <w:vAlign w:val="center"/>
          </w:tcPr>
          <w:p w14:paraId="6C8439B2" w14:textId="75FFC667" w:rsidR="006946D2" w:rsidRPr="00A868B6" w:rsidRDefault="00A868B6" w:rsidP="00A868B6">
            <w:pPr>
              <w:spacing w:after="0" w:line="240" w:lineRule="auto"/>
              <w:ind w:left="-57" w:right="-57" w:firstLine="0"/>
              <w:jc w:val="center"/>
              <w:rPr>
                <w:color w:val="000000"/>
                <w:sz w:val="22"/>
                <w:lang w:val="en-US"/>
              </w:rPr>
            </w:pPr>
            <w:r>
              <w:rPr>
                <w:color w:val="000000"/>
                <w:sz w:val="22"/>
              </w:rPr>
              <w:t>2694</w:t>
            </w:r>
            <w:r>
              <w:rPr>
                <w:color w:val="000000"/>
                <w:sz w:val="22"/>
                <w:lang w:val="en-US"/>
              </w:rPr>
              <w:t>00</w:t>
            </w:r>
          </w:p>
        </w:tc>
      </w:tr>
      <w:tr w:rsidR="00787992" w:rsidRPr="006946D2" w14:paraId="1BC2330A" w14:textId="77777777" w:rsidTr="00787992">
        <w:trPr>
          <w:trHeight w:val="20"/>
          <w:jc w:val="center"/>
        </w:trPr>
        <w:tc>
          <w:tcPr>
            <w:tcW w:w="1018" w:type="pct"/>
            <w:vMerge/>
            <w:vAlign w:val="center"/>
          </w:tcPr>
          <w:p w14:paraId="3486D916" w14:textId="77777777" w:rsidR="00787992" w:rsidRPr="006946D2" w:rsidRDefault="00787992" w:rsidP="006946D2">
            <w:pPr>
              <w:spacing w:after="0" w:line="240" w:lineRule="auto"/>
              <w:ind w:firstLine="0"/>
              <w:jc w:val="center"/>
              <w:rPr>
                <w:color w:val="000000"/>
                <w:sz w:val="22"/>
              </w:rPr>
            </w:pPr>
          </w:p>
        </w:tc>
        <w:tc>
          <w:tcPr>
            <w:tcW w:w="1284" w:type="pct"/>
            <w:vAlign w:val="center"/>
          </w:tcPr>
          <w:p w14:paraId="3442F6DC" w14:textId="77777777" w:rsidR="00787992" w:rsidRPr="006946D2" w:rsidRDefault="00787992" w:rsidP="006946D2">
            <w:pPr>
              <w:spacing w:after="0" w:line="240" w:lineRule="auto"/>
              <w:ind w:firstLine="0"/>
              <w:jc w:val="center"/>
              <w:rPr>
                <w:sz w:val="22"/>
              </w:rPr>
            </w:pPr>
            <w:r w:rsidRPr="006946D2">
              <w:rPr>
                <w:sz w:val="22"/>
              </w:rPr>
              <w:t>Проектирование и строительство газовой котельной в п. Пионерный по ул. Комсомольской мощностью 3,440 Гкал/ч</w:t>
            </w:r>
          </w:p>
        </w:tc>
        <w:tc>
          <w:tcPr>
            <w:tcW w:w="1242" w:type="pct"/>
            <w:shd w:val="clear" w:color="auto" w:fill="auto"/>
            <w:vAlign w:val="center"/>
          </w:tcPr>
          <w:p w14:paraId="080535E9" w14:textId="77777777" w:rsidR="00787992" w:rsidRPr="006946D2" w:rsidRDefault="00787992" w:rsidP="006946D2">
            <w:pPr>
              <w:spacing w:after="0" w:line="240" w:lineRule="auto"/>
              <w:ind w:left="-57" w:right="-57" w:firstLine="0"/>
              <w:jc w:val="center"/>
              <w:rPr>
                <w:color w:val="000000"/>
                <w:sz w:val="22"/>
              </w:rPr>
            </w:pPr>
            <w:r w:rsidRPr="006946D2">
              <w:rPr>
                <w:color w:val="000000"/>
                <w:sz w:val="22"/>
              </w:rPr>
              <w:t>Проектирование и строительство газовой котельной в п. Пионерный мощностью 14</w:t>
            </w:r>
            <w:r>
              <w:rPr>
                <w:color w:val="000000"/>
                <w:sz w:val="22"/>
              </w:rPr>
              <w:t>,0</w:t>
            </w:r>
            <w:r w:rsidRPr="006946D2">
              <w:rPr>
                <w:color w:val="000000"/>
                <w:sz w:val="22"/>
              </w:rPr>
              <w:t xml:space="preserve"> МВт с перспективой увеличения мощности до 21 МВт</w:t>
            </w:r>
          </w:p>
        </w:tc>
        <w:tc>
          <w:tcPr>
            <w:tcW w:w="692" w:type="pct"/>
            <w:shd w:val="clear" w:color="auto" w:fill="auto"/>
            <w:vAlign w:val="center"/>
          </w:tcPr>
          <w:p w14:paraId="4AF1D2E8" w14:textId="77777777" w:rsidR="00787992" w:rsidRPr="006946D2" w:rsidRDefault="00787992" w:rsidP="006946D2">
            <w:pPr>
              <w:spacing w:after="0" w:line="240" w:lineRule="auto"/>
              <w:ind w:left="-57" w:right="-57" w:firstLine="0"/>
              <w:jc w:val="center"/>
              <w:rPr>
                <w:color w:val="000000"/>
                <w:sz w:val="22"/>
              </w:rPr>
            </w:pPr>
            <w:r w:rsidRPr="006946D2">
              <w:rPr>
                <w:color w:val="000000"/>
                <w:sz w:val="22"/>
              </w:rPr>
              <w:t>54826</w:t>
            </w:r>
          </w:p>
        </w:tc>
        <w:tc>
          <w:tcPr>
            <w:tcW w:w="763" w:type="pct"/>
            <w:shd w:val="clear" w:color="auto" w:fill="auto"/>
            <w:vAlign w:val="center"/>
          </w:tcPr>
          <w:p w14:paraId="3A34EF04" w14:textId="77777777" w:rsidR="00787992" w:rsidRPr="006946D2" w:rsidRDefault="00787992" w:rsidP="006946D2">
            <w:pPr>
              <w:spacing w:after="0" w:line="240" w:lineRule="auto"/>
              <w:ind w:left="-57" w:right="-57" w:firstLine="0"/>
              <w:jc w:val="center"/>
              <w:rPr>
                <w:color w:val="000000"/>
                <w:sz w:val="22"/>
              </w:rPr>
            </w:pPr>
            <w:r w:rsidRPr="006946D2">
              <w:rPr>
                <w:color w:val="000000"/>
                <w:sz w:val="22"/>
              </w:rPr>
              <w:t>74650</w:t>
            </w:r>
          </w:p>
        </w:tc>
      </w:tr>
      <w:tr w:rsidR="00787992" w:rsidRPr="006946D2" w14:paraId="740AEDDF" w14:textId="77777777" w:rsidTr="00787992">
        <w:trPr>
          <w:trHeight w:val="20"/>
          <w:jc w:val="center"/>
        </w:trPr>
        <w:tc>
          <w:tcPr>
            <w:tcW w:w="1018" w:type="pct"/>
            <w:vMerge/>
            <w:vAlign w:val="center"/>
          </w:tcPr>
          <w:p w14:paraId="042CBE29" w14:textId="77777777" w:rsidR="00787992" w:rsidRPr="006946D2" w:rsidRDefault="00787992" w:rsidP="006946D2">
            <w:pPr>
              <w:spacing w:after="0" w:line="240" w:lineRule="auto"/>
              <w:ind w:left="-57" w:right="-57"/>
              <w:jc w:val="center"/>
              <w:rPr>
                <w:color w:val="000000"/>
                <w:sz w:val="22"/>
              </w:rPr>
            </w:pPr>
          </w:p>
        </w:tc>
        <w:tc>
          <w:tcPr>
            <w:tcW w:w="1284" w:type="pct"/>
            <w:vAlign w:val="center"/>
          </w:tcPr>
          <w:p w14:paraId="4387CEDC" w14:textId="77777777" w:rsidR="00787992" w:rsidRPr="006946D2" w:rsidRDefault="00787992" w:rsidP="006946D2">
            <w:pPr>
              <w:spacing w:after="0" w:line="240" w:lineRule="auto"/>
              <w:ind w:firstLine="0"/>
              <w:jc w:val="center"/>
              <w:rPr>
                <w:sz w:val="22"/>
              </w:rPr>
            </w:pPr>
            <w:r w:rsidRPr="006946D2">
              <w:rPr>
                <w:sz w:val="22"/>
              </w:rPr>
              <w:t xml:space="preserve">Демонтаж оборудования котельных № 5, </w:t>
            </w:r>
            <w:r>
              <w:rPr>
                <w:sz w:val="22"/>
              </w:rPr>
              <w:t>№ 1 (</w:t>
            </w:r>
            <w:r w:rsidRPr="006946D2">
              <w:rPr>
                <w:sz w:val="22"/>
              </w:rPr>
              <w:t>Арочник</w:t>
            </w:r>
            <w:r>
              <w:rPr>
                <w:sz w:val="22"/>
              </w:rPr>
              <w:t>)</w:t>
            </w:r>
            <w:r w:rsidRPr="006946D2">
              <w:rPr>
                <w:sz w:val="22"/>
              </w:rPr>
              <w:t xml:space="preserve"> и </w:t>
            </w:r>
            <w:r>
              <w:rPr>
                <w:sz w:val="22"/>
              </w:rPr>
              <w:t>№ 2 (</w:t>
            </w:r>
            <w:r w:rsidRPr="006946D2">
              <w:rPr>
                <w:sz w:val="22"/>
              </w:rPr>
              <w:t>СУ-951</w:t>
            </w:r>
            <w:r>
              <w:rPr>
                <w:sz w:val="22"/>
              </w:rPr>
              <w:t>)</w:t>
            </w:r>
            <w:r w:rsidRPr="006946D2">
              <w:rPr>
                <w:sz w:val="22"/>
              </w:rPr>
              <w:t xml:space="preserve"> суммарной тепловой мощностью 69,0 Гкал/ч и </w:t>
            </w:r>
            <w:r w:rsidRPr="006946D2">
              <w:rPr>
                <w:sz w:val="22"/>
              </w:rPr>
              <w:lastRenderedPageBreak/>
              <w:t>переключение нагрузки на новую котельную мощностью 61,9 Гкал/ч</w:t>
            </w:r>
          </w:p>
        </w:tc>
        <w:tc>
          <w:tcPr>
            <w:tcW w:w="1242" w:type="pct"/>
            <w:shd w:val="clear" w:color="auto" w:fill="auto"/>
            <w:vAlign w:val="center"/>
          </w:tcPr>
          <w:p w14:paraId="4C17AEF4" w14:textId="77777777" w:rsidR="00787992" w:rsidRPr="006946D2" w:rsidRDefault="00787992" w:rsidP="006946D2">
            <w:pPr>
              <w:spacing w:after="0" w:line="240" w:lineRule="auto"/>
              <w:ind w:firstLine="0"/>
              <w:jc w:val="center"/>
              <w:rPr>
                <w:color w:val="000000"/>
                <w:sz w:val="22"/>
              </w:rPr>
            </w:pPr>
            <w:r w:rsidRPr="006946D2">
              <w:rPr>
                <w:sz w:val="22"/>
              </w:rPr>
              <w:lastRenderedPageBreak/>
              <w:t xml:space="preserve">Демонтаж оборудования котельных № 5 и </w:t>
            </w:r>
            <w:r>
              <w:rPr>
                <w:sz w:val="22"/>
              </w:rPr>
              <w:t>№ 2 (</w:t>
            </w:r>
            <w:r w:rsidRPr="006946D2">
              <w:rPr>
                <w:sz w:val="22"/>
              </w:rPr>
              <w:t>СУ-951</w:t>
            </w:r>
            <w:r>
              <w:rPr>
                <w:sz w:val="22"/>
              </w:rPr>
              <w:t>)</w:t>
            </w:r>
            <w:r w:rsidRPr="006946D2">
              <w:rPr>
                <w:sz w:val="22"/>
              </w:rPr>
              <w:t xml:space="preserve"> суммарной тепловой мощностью 38,5 Гкал/ч и переключение </w:t>
            </w:r>
            <w:r w:rsidRPr="006946D2">
              <w:rPr>
                <w:sz w:val="22"/>
              </w:rPr>
              <w:lastRenderedPageBreak/>
              <w:t xml:space="preserve">потребителей на реконструированную котельную </w:t>
            </w:r>
            <w:r>
              <w:rPr>
                <w:sz w:val="22"/>
              </w:rPr>
              <w:t>№ 1 (</w:t>
            </w:r>
            <w:r w:rsidRPr="006946D2">
              <w:rPr>
                <w:sz w:val="22"/>
              </w:rPr>
              <w:t>Арочник</w:t>
            </w:r>
            <w:r>
              <w:rPr>
                <w:sz w:val="22"/>
              </w:rPr>
              <w:t>)</w:t>
            </w:r>
            <w:r w:rsidRPr="006946D2">
              <w:rPr>
                <w:sz w:val="22"/>
              </w:rPr>
              <w:t>, а также частично на новую БМК 14</w:t>
            </w:r>
            <w:r>
              <w:rPr>
                <w:sz w:val="22"/>
              </w:rPr>
              <w:t>,0</w:t>
            </w:r>
            <w:r w:rsidRPr="006946D2">
              <w:rPr>
                <w:sz w:val="22"/>
              </w:rPr>
              <w:t xml:space="preserve"> МВт</w:t>
            </w:r>
          </w:p>
        </w:tc>
        <w:tc>
          <w:tcPr>
            <w:tcW w:w="692" w:type="pct"/>
            <w:shd w:val="clear" w:color="auto" w:fill="auto"/>
            <w:vAlign w:val="center"/>
          </w:tcPr>
          <w:p w14:paraId="439FA919" w14:textId="77777777" w:rsidR="00787992" w:rsidRPr="006946D2" w:rsidRDefault="00787992" w:rsidP="006946D2">
            <w:pPr>
              <w:spacing w:after="0" w:line="240" w:lineRule="auto"/>
              <w:ind w:left="-57" w:right="-57" w:firstLine="0"/>
              <w:jc w:val="center"/>
              <w:rPr>
                <w:color w:val="000000"/>
                <w:sz w:val="22"/>
              </w:rPr>
            </w:pPr>
            <w:r w:rsidRPr="006946D2">
              <w:rPr>
                <w:color w:val="000000"/>
                <w:sz w:val="22"/>
              </w:rPr>
              <w:lastRenderedPageBreak/>
              <w:t>81088</w:t>
            </w:r>
          </w:p>
        </w:tc>
        <w:tc>
          <w:tcPr>
            <w:tcW w:w="763" w:type="pct"/>
            <w:shd w:val="clear" w:color="auto" w:fill="auto"/>
            <w:vAlign w:val="center"/>
          </w:tcPr>
          <w:p w14:paraId="5F26F17B" w14:textId="77777777" w:rsidR="00787992" w:rsidRPr="006946D2" w:rsidRDefault="00787992" w:rsidP="006946D2">
            <w:pPr>
              <w:spacing w:after="0" w:line="240" w:lineRule="auto"/>
              <w:ind w:left="-57" w:right="-57" w:firstLine="0"/>
              <w:jc w:val="center"/>
              <w:rPr>
                <w:color w:val="000000"/>
                <w:sz w:val="22"/>
              </w:rPr>
            </w:pPr>
            <w:r w:rsidRPr="006946D2">
              <w:rPr>
                <w:color w:val="000000"/>
                <w:sz w:val="22"/>
              </w:rPr>
              <w:t>62496</w:t>
            </w:r>
          </w:p>
        </w:tc>
      </w:tr>
      <w:tr w:rsidR="006946D2" w:rsidRPr="006946D2" w14:paraId="154D5FEA" w14:textId="77777777" w:rsidTr="006946D2">
        <w:trPr>
          <w:trHeight w:val="20"/>
          <w:jc w:val="center"/>
        </w:trPr>
        <w:tc>
          <w:tcPr>
            <w:tcW w:w="3545" w:type="pct"/>
            <w:gridSpan w:val="3"/>
            <w:vAlign w:val="center"/>
          </w:tcPr>
          <w:p w14:paraId="62547D52" w14:textId="77777777" w:rsidR="006946D2" w:rsidRPr="006946D2" w:rsidRDefault="006946D2" w:rsidP="006946D2">
            <w:pPr>
              <w:spacing w:after="0" w:line="240" w:lineRule="auto"/>
              <w:ind w:left="-57" w:right="-57" w:firstLine="0"/>
              <w:jc w:val="center"/>
              <w:rPr>
                <w:b/>
                <w:sz w:val="22"/>
              </w:rPr>
            </w:pPr>
            <w:r w:rsidRPr="006946D2">
              <w:rPr>
                <w:b/>
                <w:sz w:val="22"/>
              </w:rPr>
              <w:lastRenderedPageBreak/>
              <w:t>Итого</w:t>
            </w:r>
            <w:r w:rsidRPr="006946D2">
              <w:rPr>
                <w:b/>
                <w:sz w:val="22"/>
                <w:lang w:val="en-US"/>
              </w:rPr>
              <w:t>:</w:t>
            </w:r>
          </w:p>
        </w:tc>
        <w:tc>
          <w:tcPr>
            <w:tcW w:w="692" w:type="pct"/>
            <w:vAlign w:val="center"/>
          </w:tcPr>
          <w:p w14:paraId="5E588FA0" w14:textId="77777777" w:rsidR="006946D2" w:rsidRPr="006946D2" w:rsidRDefault="006946D2" w:rsidP="006946D2">
            <w:pPr>
              <w:spacing w:after="0" w:line="240" w:lineRule="auto"/>
              <w:ind w:left="-57" w:right="-57" w:firstLine="0"/>
              <w:jc w:val="center"/>
              <w:rPr>
                <w:b/>
                <w:color w:val="000000"/>
                <w:sz w:val="22"/>
              </w:rPr>
            </w:pPr>
            <w:r w:rsidRPr="006946D2">
              <w:rPr>
                <w:b/>
                <w:color w:val="000000"/>
                <w:sz w:val="22"/>
              </w:rPr>
              <w:t>435614</w:t>
            </w:r>
          </w:p>
        </w:tc>
        <w:tc>
          <w:tcPr>
            <w:tcW w:w="763" w:type="pct"/>
            <w:vAlign w:val="center"/>
          </w:tcPr>
          <w:p w14:paraId="068AC8FE" w14:textId="38716CAE" w:rsidR="006946D2" w:rsidRPr="006946D2" w:rsidRDefault="00A868B6" w:rsidP="006946D2">
            <w:pPr>
              <w:spacing w:after="0" w:line="240" w:lineRule="auto"/>
              <w:ind w:left="-57" w:right="-57" w:firstLine="0"/>
              <w:jc w:val="center"/>
              <w:rPr>
                <w:b/>
                <w:color w:val="000000"/>
                <w:sz w:val="22"/>
              </w:rPr>
            </w:pPr>
            <w:r>
              <w:rPr>
                <w:b/>
                <w:color w:val="000000"/>
                <w:sz w:val="22"/>
              </w:rPr>
              <w:t>416546</w:t>
            </w:r>
          </w:p>
        </w:tc>
      </w:tr>
    </w:tbl>
    <w:p w14:paraId="54654ADB" w14:textId="77777777" w:rsidR="006946D2" w:rsidRPr="006946D2" w:rsidRDefault="006946D2" w:rsidP="006946D2">
      <w:pPr>
        <w:spacing w:after="0"/>
        <w:jc w:val="both"/>
        <w:rPr>
          <w:rFonts w:eastAsia="Calibri" w:cstheme="minorBidi"/>
          <w:iCs/>
          <w:szCs w:val="28"/>
          <w:lang w:eastAsia="en-US"/>
        </w:rPr>
      </w:pPr>
    </w:p>
    <w:p w14:paraId="4CF58BE6" w14:textId="77777777" w:rsidR="006946D2" w:rsidRDefault="006946D2" w:rsidP="006946D2">
      <w:pPr>
        <w:jc w:val="both"/>
      </w:pPr>
    </w:p>
    <w:p w14:paraId="0304D651" w14:textId="77777777" w:rsidR="000A5894" w:rsidRDefault="000A5894" w:rsidP="008C0063">
      <w:pPr>
        <w:pStyle w:val="10"/>
        <w:pageBreakBefore/>
        <w:spacing w:line="360" w:lineRule="auto"/>
        <w:ind w:left="431" w:hanging="431"/>
      </w:pPr>
      <w:bookmarkStart w:id="98" w:name="_Toc524944254"/>
      <w:bookmarkStart w:id="99" w:name="_Toc524944830"/>
      <w:bookmarkStart w:id="100" w:name="_Toc528166509"/>
      <w:bookmarkStart w:id="101" w:name="_Toc10503728"/>
      <w:r w:rsidRPr="000A5894">
        <w:lastRenderedPageBreak/>
        <w:t>Раздел</w:t>
      </w:r>
      <w:r>
        <w:t xml:space="preserve"> </w:t>
      </w:r>
      <w:r w:rsidRPr="000A5894">
        <w:t>5</w:t>
      </w:r>
      <w:r w:rsidR="00380042">
        <w:t>.</w:t>
      </w:r>
      <w:r>
        <w:t xml:space="preserve"> </w:t>
      </w:r>
      <w:r w:rsidRPr="000A5894">
        <w:t>Предложения</w:t>
      </w:r>
      <w:r>
        <w:t xml:space="preserve"> </w:t>
      </w:r>
      <w:r w:rsidRPr="000A5894">
        <w:t>по</w:t>
      </w:r>
      <w:r>
        <w:t xml:space="preserve"> </w:t>
      </w:r>
      <w:r w:rsidRPr="000A5894">
        <w:t>строительству,</w:t>
      </w:r>
      <w:r>
        <w:t xml:space="preserve"> </w:t>
      </w:r>
      <w:r w:rsidRPr="000A5894">
        <w:t>реконструкции</w:t>
      </w:r>
      <w:r>
        <w:t xml:space="preserve"> </w:t>
      </w:r>
      <w:r w:rsidRPr="000A5894">
        <w:t>и</w:t>
      </w:r>
      <w:r>
        <w:t xml:space="preserve"> </w:t>
      </w:r>
      <w:r w:rsidRPr="000A5894">
        <w:t>техническому</w:t>
      </w:r>
      <w:r>
        <w:t xml:space="preserve"> </w:t>
      </w:r>
      <w:r w:rsidRPr="000A5894">
        <w:t>перевооружению</w:t>
      </w:r>
      <w:r>
        <w:t xml:space="preserve"> </w:t>
      </w:r>
      <w:r w:rsidRPr="000A5894">
        <w:t>источников</w:t>
      </w:r>
      <w:r>
        <w:t xml:space="preserve"> </w:t>
      </w:r>
      <w:r w:rsidRPr="000A5894">
        <w:t>тепловой</w:t>
      </w:r>
      <w:r>
        <w:t xml:space="preserve"> </w:t>
      </w:r>
      <w:r w:rsidRPr="000A5894">
        <w:t>энергии</w:t>
      </w:r>
      <w:bookmarkEnd w:id="98"/>
      <w:bookmarkEnd w:id="99"/>
      <w:bookmarkEnd w:id="100"/>
      <w:bookmarkEnd w:id="101"/>
    </w:p>
    <w:p w14:paraId="6B9E9A25" w14:textId="77777777" w:rsidR="00D722C2" w:rsidRDefault="00D722C2" w:rsidP="00D722C2">
      <w:pPr>
        <w:spacing w:after="0"/>
        <w:jc w:val="both"/>
        <w:rPr>
          <w:rFonts w:eastAsia="Calibri"/>
          <w:szCs w:val="28"/>
        </w:rPr>
      </w:pPr>
      <w:r w:rsidRPr="00D722C2">
        <w:rPr>
          <w:rFonts w:eastAsia="Calibri"/>
          <w:szCs w:val="28"/>
        </w:rPr>
        <w:t>Главным условием при организации централизованного теплоснабжения является расположение источника теплоснабжения в центре тепловых нагрузок с оптимальным радиусом передачи тепла, наличие на источнике современного основного оборудования и наличие тепловых сетей от него.</w:t>
      </w:r>
    </w:p>
    <w:p w14:paraId="3E8C6A8A" w14:textId="77777777" w:rsidR="00430FFC" w:rsidRDefault="00430FFC" w:rsidP="00430FFC">
      <w:pPr>
        <w:spacing w:after="0"/>
        <w:jc w:val="both"/>
        <w:rPr>
          <w:szCs w:val="28"/>
          <w:lang w:eastAsia="en-US"/>
        </w:rPr>
      </w:pPr>
      <w:r>
        <w:rPr>
          <w:szCs w:val="28"/>
          <w:lang w:eastAsia="en-US"/>
        </w:rPr>
        <w:t>Для развития источников теплоснабжения города Когалыма предлагается проведение следующих мероприятий:</w:t>
      </w:r>
    </w:p>
    <w:p w14:paraId="2BE00CAC" w14:textId="77777777" w:rsidR="00430FFC" w:rsidRPr="00833ED8" w:rsidRDefault="00430FFC" w:rsidP="00430FFC">
      <w:pPr>
        <w:spacing w:after="0"/>
        <w:jc w:val="both"/>
        <w:rPr>
          <w:szCs w:val="28"/>
        </w:rPr>
      </w:pPr>
      <w:r w:rsidRPr="00833ED8">
        <w:rPr>
          <w:szCs w:val="28"/>
        </w:rPr>
        <w:t>1) Строительство новых источников тепловой энергии:</w:t>
      </w:r>
    </w:p>
    <w:p w14:paraId="4D52E279" w14:textId="77777777" w:rsidR="00430FFC" w:rsidRPr="00833ED8" w:rsidRDefault="00430FFC" w:rsidP="00430FFC">
      <w:pPr>
        <w:spacing w:after="0"/>
        <w:jc w:val="both"/>
        <w:rPr>
          <w:szCs w:val="28"/>
        </w:rPr>
      </w:pPr>
      <w:r w:rsidRPr="00833ED8">
        <w:rPr>
          <w:szCs w:val="28"/>
        </w:rPr>
        <w:t>- строительство газовой котельной в п. Пионерный мощностью 14 МВт с перспективой увеличения мощности до 21 МВт;</w:t>
      </w:r>
    </w:p>
    <w:p w14:paraId="7FC71A70" w14:textId="77777777" w:rsidR="00430FFC" w:rsidRPr="00833ED8" w:rsidRDefault="00430FFC" w:rsidP="00430FFC">
      <w:pPr>
        <w:spacing w:after="0"/>
        <w:jc w:val="both"/>
        <w:rPr>
          <w:szCs w:val="28"/>
        </w:rPr>
      </w:pPr>
      <w:r w:rsidRPr="00833ED8">
        <w:rPr>
          <w:szCs w:val="28"/>
        </w:rPr>
        <w:t>2) Реконструкция источников тепловой энергии:</w:t>
      </w:r>
    </w:p>
    <w:p w14:paraId="144E3CC4" w14:textId="77777777" w:rsidR="00A61B8D" w:rsidRPr="00833ED8" w:rsidRDefault="00A61B8D" w:rsidP="00A61B8D">
      <w:pPr>
        <w:spacing w:after="0"/>
        <w:jc w:val="both"/>
        <w:rPr>
          <w:szCs w:val="28"/>
        </w:rPr>
      </w:pPr>
      <w:r w:rsidRPr="00833ED8">
        <w:rPr>
          <w:szCs w:val="28"/>
        </w:rPr>
        <w:t xml:space="preserve">- реконструкция котельной </w:t>
      </w:r>
      <w:r>
        <w:rPr>
          <w:szCs w:val="28"/>
        </w:rPr>
        <w:t>№ 1 (</w:t>
      </w:r>
      <w:r w:rsidRPr="00833ED8">
        <w:rPr>
          <w:szCs w:val="28"/>
        </w:rPr>
        <w:t>Арочник</w:t>
      </w:r>
      <w:r>
        <w:rPr>
          <w:szCs w:val="28"/>
        </w:rPr>
        <w:t>)</w:t>
      </w:r>
      <w:r w:rsidRPr="00833ED8">
        <w:rPr>
          <w:szCs w:val="28"/>
        </w:rPr>
        <w:t xml:space="preserve"> с увеличением тепловой мощности до 5</w:t>
      </w:r>
      <w:r>
        <w:rPr>
          <w:szCs w:val="28"/>
        </w:rPr>
        <w:t>3</w:t>
      </w:r>
      <w:r w:rsidRPr="00833ED8">
        <w:rPr>
          <w:szCs w:val="28"/>
        </w:rPr>
        <w:t>,5 МВт</w:t>
      </w:r>
      <w:r>
        <w:rPr>
          <w:szCs w:val="28"/>
        </w:rPr>
        <w:t xml:space="preserve"> (46,0 Гкал/ч)</w:t>
      </w:r>
      <w:r w:rsidRPr="00833ED8">
        <w:rPr>
          <w:szCs w:val="28"/>
        </w:rPr>
        <w:t>;</w:t>
      </w:r>
    </w:p>
    <w:p w14:paraId="187DEB45" w14:textId="77777777" w:rsidR="00A61B8D" w:rsidRPr="00833ED8" w:rsidRDefault="00A61B8D" w:rsidP="00A61B8D">
      <w:pPr>
        <w:spacing w:after="0"/>
        <w:jc w:val="both"/>
        <w:rPr>
          <w:szCs w:val="28"/>
        </w:rPr>
      </w:pPr>
      <w:r w:rsidRPr="00833ED8">
        <w:rPr>
          <w:szCs w:val="28"/>
        </w:rPr>
        <w:t>- реконструкция котельной КСАТ с существующей мощностью 10,0 Гкал/ч</w:t>
      </w:r>
    </w:p>
    <w:p w14:paraId="31B77528" w14:textId="77777777" w:rsidR="00430FFC" w:rsidRPr="00833ED8" w:rsidRDefault="00A61B8D" w:rsidP="00A61B8D">
      <w:pPr>
        <w:spacing w:after="0"/>
        <w:jc w:val="both"/>
        <w:rPr>
          <w:szCs w:val="28"/>
        </w:rPr>
      </w:pPr>
      <w:r w:rsidRPr="00833ED8">
        <w:rPr>
          <w:szCs w:val="28"/>
        </w:rPr>
        <w:t>- реконструкция котельной БПО с существующей мощностью 9,0 Гкал/ч</w:t>
      </w:r>
    </w:p>
    <w:p w14:paraId="6616571F" w14:textId="77777777" w:rsidR="00430FFC" w:rsidRPr="00833ED8" w:rsidRDefault="00430FFC" w:rsidP="00430FFC">
      <w:pPr>
        <w:spacing w:after="0"/>
        <w:jc w:val="both"/>
        <w:rPr>
          <w:szCs w:val="28"/>
        </w:rPr>
      </w:pPr>
      <w:r w:rsidRPr="00833ED8">
        <w:rPr>
          <w:szCs w:val="28"/>
        </w:rPr>
        <w:t>3) Вывод источников из эксплуатации:</w:t>
      </w:r>
    </w:p>
    <w:p w14:paraId="02192711" w14:textId="77777777" w:rsidR="00A61B8D" w:rsidRPr="00833ED8" w:rsidRDefault="00A61B8D" w:rsidP="00A61B8D">
      <w:pPr>
        <w:spacing w:after="0"/>
        <w:jc w:val="both"/>
        <w:rPr>
          <w:szCs w:val="28"/>
        </w:rPr>
      </w:pPr>
      <w:r w:rsidRPr="00833ED8">
        <w:rPr>
          <w:szCs w:val="28"/>
        </w:rPr>
        <w:t>- демонтаж оборудования котельных СУ-78 и КНДСР суммарной тепловой мощностью 22,0 Гкал/ч, переключение потребителей на котельную ВКГМ;</w:t>
      </w:r>
    </w:p>
    <w:p w14:paraId="19FC72BF" w14:textId="77777777" w:rsidR="00430FFC" w:rsidRPr="00833ED8" w:rsidRDefault="00A61B8D" w:rsidP="00A61B8D">
      <w:pPr>
        <w:spacing w:after="0"/>
        <w:jc w:val="both"/>
        <w:rPr>
          <w:szCs w:val="28"/>
        </w:rPr>
      </w:pPr>
      <w:r w:rsidRPr="00833ED8">
        <w:rPr>
          <w:szCs w:val="28"/>
        </w:rPr>
        <w:t xml:space="preserve">- демонтаж оборудования котельных № 5 и </w:t>
      </w:r>
      <w:r>
        <w:rPr>
          <w:szCs w:val="28"/>
        </w:rPr>
        <w:t>№ 2 (</w:t>
      </w:r>
      <w:r w:rsidRPr="00833ED8">
        <w:rPr>
          <w:szCs w:val="28"/>
        </w:rPr>
        <w:t>СУ-951</w:t>
      </w:r>
      <w:r>
        <w:rPr>
          <w:szCs w:val="28"/>
        </w:rPr>
        <w:t>)</w:t>
      </w:r>
      <w:r w:rsidRPr="00833ED8">
        <w:rPr>
          <w:szCs w:val="28"/>
        </w:rPr>
        <w:t xml:space="preserve"> суммарной тепловой мощностью 38,5 Гкал/ч и переключение потребителей на рекон</w:t>
      </w:r>
      <w:r>
        <w:rPr>
          <w:szCs w:val="28"/>
        </w:rPr>
        <w:t>струируемую котельную № 1 (Арочник).</w:t>
      </w:r>
    </w:p>
    <w:p w14:paraId="04CACC61" w14:textId="77777777" w:rsidR="00D722C2" w:rsidRPr="00D722C2" w:rsidRDefault="00D722C2" w:rsidP="00D722C2">
      <w:pPr>
        <w:spacing w:after="0"/>
        <w:jc w:val="both"/>
        <w:rPr>
          <w:rFonts w:eastAsia="Calibri"/>
          <w:i/>
          <w:szCs w:val="28"/>
        </w:rPr>
      </w:pPr>
      <w:r w:rsidRPr="00D722C2">
        <w:rPr>
          <w:rFonts w:eastAsia="Calibri"/>
          <w:i/>
          <w:szCs w:val="28"/>
        </w:rPr>
        <w:t>Зоны действия индивидуального теплоснабжения и поквартирного отопления</w:t>
      </w:r>
    </w:p>
    <w:p w14:paraId="730F5830" w14:textId="77777777" w:rsidR="00D722C2" w:rsidRPr="00D722C2" w:rsidRDefault="00D722C2" w:rsidP="00D722C2">
      <w:pPr>
        <w:jc w:val="both"/>
      </w:pPr>
      <w:r w:rsidRPr="00D722C2">
        <w:rPr>
          <w:rFonts w:eastAsia="Calibri"/>
          <w:szCs w:val="28"/>
        </w:rPr>
        <w:t>Планируемая к строительству малоэтажная застройка из-за низкой плотности ее тепловой нагрузки и удаленности от зон централизова</w:t>
      </w:r>
      <w:r>
        <w:rPr>
          <w:rFonts w:eastAsia="Calibri"/>
          <w:szCs w:val="28"/>
        </w:rPr>
        <w:t>нного теплоснабжения обеспечива</w:t>
      </w:r>
      <w:r w:rsidRPr="00D722C2">
        <w:rPr>
          <w:rFonts w:eastAsia="Calibri"/>
          <w:szCs w:val="28"/>
        </w:rPr>
        <w:t>ется теплом от индивидуальных теплогенераторов</w:t>
      </w:r>
      <w:r w:rsidR="00787992">
        <w:rPr>
          <w:rFonts w:eastAsia="Calibri"/>
          <w:szCs w:val="28"/>
        </w:rPr>
        <w:t xml:space="preserve"> – газовых котлов</w:t>
      </w:r>
      <w:r w:rsidRPr="00D722C2">
        <w:rPr>
          <w:rFonts w:eastAsia="Calibri"/>
          <w:szCs w:val="28"/>
        </w:rPr>
        <w:t>.</w:t>
      </w:r>
    </w:p>
    <w:p w14:paraId="2EB7170F" w14:textId="77777777" w:rsidR="006B4D03" w:rsidRDefault="000A5894" w:rsidP="006B4D03">
      <w:pPr>
        <w:pStyle w:val="2"/>
      </w:pPr>
      <w:bookmarkStart w:id="102" w:name="_Toc524944255"/>
      <w:bookmarkStart w:id="103" w:name="_Toc524944831"/>
      <w:bookmarkStart w:id="104" w:name="_Toc528166510"/>
      <w:bookmarkStart w:id="105" w:name="_Toc10503729"/>
      <w:r w:rsidRPr="000A5894">
        <w:lastRenderedPageBreak/>
        <w:t>Предложения</w:t>
      </w:r>
      <w:r>
        <w:t xml:space="preserve"> </w:t>
      </w:r>
      <w:r w:rsidRPr="000A5894">
        <w:t>по</w:t>
      </w:r>
      <w:r>
        <w:t xml:space="preserve"> </w:t>
      </w:r>
      <w:r w:rsidRPr="000A5894">
        <w:t>строительству</w:t>
      </w:r>
      <w:r>
        <w:t xml:space="preserve"> </w:t>
      </w:r>
      <w:r w:rsidRPr="000A5894">
        <w:t>источников</w:t>
      </w:r>
      <w:r>
        <w:t xml:space="preserve"> </w:t>
      </w:r>
      <w:r w:rsidRPr="000A5894">
        <w:t>тепловой</w:t>
      </w:r>
      <w:r>
        <w:t xml:space="preserve"> </w:t>
      </w:r>
      <w:r w:rsidRPr="000A5894">
        <w:t>энергии,</w:t>
      </w:r>
      <w:r>
        <w:t xml:space="preserve"> </w:t>
      </w:r>
      <w:r w:rsidRPr="000A5894">
        <w:t>обеспечивающих</w:t>
      </w:r>
      <w:r>
        <w:t xml:space="preserve"> </w:t>
      </w:r>
      <w:r w:rsidRPr="000A5894">
        <w:t>перспективную</w:t>
      </w:r>
      <w:r>
        <w:t xml:space="preserve"> </w:t>
      </w:r>
      <w:r w:rsidRPr="000A5894">
        <w:t>тепловую</w:t>
      </w:r>
      <w:r>
        <w:t xml:space="preserve"> </w:t>
      </w:r>
      <w:r w:rsidRPr="000A5894">
        <w:t>нагрузку</w:t>
      </w:r>
      <w:r>
        <w:t xml:space="preserve"> </w:t>
      </w:r>
      <w:r w:rsidRPr="000A5894">
        <w:t>на</w:t>
      </w:r>
      <w:r>
        <w:t xml:space="preserve"> </w:t>
      </w:r>
      <w:r w:rsidRPr="000A5894">
        <w:t>осваиваемых</w:t>
      </w:r>
      <w:r>
        <w:t xml:space="preserve"> </w:t>
      </w:r>
      <w:r w:rsidRPr="000A5894">
        <w:t>территориях</w:t>
      </w:r>
      <w:r>
        <w:t xml:space="preserve"> </w:t>
      </w:r>
      <w:r w:rsidRPr="000A5894">
        <w:t>поселения,</w:t>
      </w:r>
      <w:r>
        <w:t xml:space="preserve"> </w:t>
      </w:r>
      <w:r w:rsidRPr="000A5894">
        <w:t>городского</w:t>
      </w:r>
      <w:r>
        <w:t xml:space="preserve"> </w:t>
      </w:r>
      <w:r w:rsidRPr="000A5894">
        <w:t>округа,</w:t>
      </w:r>
      <w:r>
        <w:t xml:space="preserve"> </w:t>
      </w:r>
      <w:r w:rsidRPr="000A5894">
        <w:t>для</w:t>
      </w:r>
      <w:r>
        <w:t xml:space="preserve"> </w:t>
      </w:r>
      <w:r w:rsidRPr="000A5894">
        <w:t>которых</w:t>
      </w:r>
      <w:r>
        <w:t xml:space="preserve"> </w:t>
      </w:r>
      <w:r w:rsidRPr="000A5894">
        <w:t>отсутствует</w:t>
      </w:r>
      <w:r>
        <w:t xml:space="preserve"> </w:t>
      </w:r>
      <w:r w:rsidRPr="000A5894">
        <w:t>возможность</w:t>
      </w:r>
      <w:r>
        <w:t xml:space="preserve"> </w:t>
      </w:r>
      <w:r w:rsidR="00AC1EB1">
        <w:t>и (</w:t>
      </w:r>
      <w:r w:rsidRPr="000A5894">
        <w:t>или</w:t>
      </w:r>
      <w:r w:rsidR="00AC1EB1">
        <w:t>)</w:t>
      </w:r>
      <w:r>
        <w:t xml:space="preserve"> </w:t>
      </w:r>
      <w:r w:rsidRPr="000A5894">
        <w:t>целесообразность</w:t>
      </w:r>
      <w:r>
        <w:t xml:space="preserve"> </w:t>
      </w:r>
      <w:r w:rsidRPr="000A5894">
        <w:t>передачи</w:t>
      </w:r>
      <w:r>
        <w:t xml:space="preserve"> </w:t>
      </w:r>
      <w:r w:rsidRPr="000A5894">
        <w:t>тепловой</w:t>
      </w:r>
      <w:r>
        <w:t xml:space="preserve"> </w:t>
      </w:r>
      <w:r w:rsidRPr="000A5894">
        <w:t>энергии</w:t>
      </w:r>
      <w:r>
        <w:t xml:space="preserve"> </w:t>
      </w:r>
      <w:r w:rsidRPr="000A5894">
        <w:t>от</w:t>
      </w:r>
      <w:r>
        <w:t xml:space="preserve"> </w:t>
      </w:r>
      <w:r w:rsidRPr="000A5894">
        <w:t>существующих</w:t>
      </w:r>
      <w:r>
        <w:t xml:space="preserve"> </w:t>
      </w:r>
      <w:r w:rsidRPr="000A5894">
        <w:t>или</w:t>
      </w:r>
      <w:r>
        <w:t xml:space="preserve"> </w:t>
      </w:r>
      <w:r w:rsidRPr="000A5894">
        <w:t>реконструируемых</w:t>
      </w:r>
      <w:r>
        <w:t xml:space="preserve"> </w:t>
      </w:r>
      <w:r w:rsidRPr="000A5894">
        <w:t>источников</w:t>
      </w:r>
      <w:r>
        <w:t xml:space="preserve"> </w:t>
      </w:r>
      <w:r w:rsidRPr="000A5894">
        <w:t>тепловой</w:t>
      </w:r>
      <w:r>
        <w:t xml:space="preserve"> </w:t>
      </w:r>
      <w:r w:rsidRPr="000A5894">
        <w:t>энергии</w:t>
      </w:r>
      <w:bookmarkEnd w:id="102"/>
      <w:bookmarkEnd w:id="103"/>
      <w:bookmarkEnd w:id="104"/>
      <w:r w:rsidR="00F63984">
        <w:t>, обоснованная расчетами ценовых (тарифных) последствий для потребителей и радиуса эффективного теплоснабжения</w:t>
      </w:r>
      <w:bookmarkEnd w:id="105"/>
    </w:p>
    <w:p w14:paraId="40FC6A66" w14:textId="77777777" w:rsidR="00D722C2" w:rsidRDefault="00D722C2" w:rsidP="00D722C2">
      <w:pPr>
        <w:spacing w:after="0"/>
        <w:jc w:val="both"/>
      </w:pPr>
      <w:r>
        <w:t>В перспективе планируется строительство следующих источников тепловой энергии:</w:t>
      </w:r>
    </w:p>
    <w:p w14:paraId="2E8A9DA1" w14:textId="77777777" w:rsidR="00F97E1F" w:rsidRPr="00F97E1F" w:rsidRDefault="00430FFC" w:rsidP="00430FFC">
      <w:pPr>
        <w:keepNext/>
        <w:keepLines/>
        <w:numPr>
          <w:ilvl w:val="0"/>
          <w:numId w:val="46"/>
        </w:numPr>
        <w:spacing w:after="0"/>
        <w:jc w:val="both"/>
        <w:rPr>
          <w:i/>
          <w:szCs w:val="28"/>
        </w:rPr>
      </w:pPr>
      <w:r>
        <w:rPr>
          <w:i/>
        </w:rPr>
        <w:t xml:space="preserve">ввод в действие после </w:t>
      </w:r>
      <w:r w:rsidRPr="00430FFC">
        <w:rPr>
          <w:i/>
        </w:rPr>
        <w:t>строительств</w:t>
      </w:r>
      <w:r>
        <w:rPr>
          <w:i/>
        </w:rPr>
        <w:t>а</w:t>
      </w:r>
      <w:r w:rsidRPr="00430FFC">
        <w:rPr>
          <w:i/>
        </w:rPr>
        <w:t xml:space="preserve"> </w:t>
      </w:r>
      <w:r w:rsidR="005831E8">
        <w:rPr>
          <w:i/>
        </w:rPr>
        <w:t xml:space="preserve">блочно-модульной </w:t>
      </w:r>
      <w:r w:rsidRPr="00430FFC">
        <w:rPr>
          <w:i/>
        </w:rPr>
        <w:t>газовой котельной в п. Пионерный мощностью 14 МВт с перспективой увеличения мощности до 21 МВт;</w:t>
      </w:r>
    </w:p>
    <w:p w14:paraId="16CDE369" w14:textId="77777777" w:rsidR="00F97E1F" w:rsidRPr="00F97E1F" w:rsidRDefault="00F97E1F" w:rsidP="00F97E1F">
      <w:pPr>
        <w:spacing w:after="0"/>
        <w:ind w:firstLine="851"/>
        <w:jc w:val="both"/>
        <w:rPr>
          <w:rFonts w:eastAsia="Calibri"/>
          <w:szCs w:val="28"/>
        </w:rPr>
      </w:pPr>
      <w:r w:rsidRPr="00F97E1F">
        <w:rPr>
          <w:rFonts w:eastAsia="Calibri"/>
          <w:szCs w:val="28"/>
        </w:rPr>
        <w:t xml:space="preserve">Целью реализации </w:t>
      </w:r>
      <w:r>
        <w:rPr>
          <w:rFonts w:eastAsia="Calibri"/>
          <w:szCs w:val="28"/>
        </w:rPr>
        <w:t xml:space="preserve">мероприятия </w:t>
      </w:r>
      <w:r w:rsidRPr="00F97E1F">
        <w:rPr>
          <w:rFonts w:eastAsia="Calibri"/>
          <w:szCs w:val="28"/>
        </w:rPr>
        <w:t>является обеспечение возможности присоединения проектируемых объектов, повышение эффективности и надежности при транспортировке и распределении тепловой энергии.</w:t>
      </w:r>
    </w:p>
    <w:p w14:paraId="7399F647" w14:textId="77777777" w:rsidR="00F97E1F" w:rsidRPr="00F97E1F" w:rsidRDefault="00F97E1F" w:rsidP="00F97E1F">
      <w:pPr>
        <w:spacing w:after="0"/>
        <w:ind w:firstLine="851"/>
        <w:jc w:val="both"/>
        <w:rPr>
          <w:rFonts w:eastAsia="Calibri"/>
          <w:szCs w:val="28"/>
        </w:rPr>
      </w:pPr>
      <w:r w:rsidRPr="00F97E1F">
        <w:rPr>
          <w:rFonts w:eastAsia="Calibri"/>
          <w:szCs w:val="28"/>
        </w:rPr>
        <w:t xml:space="preserve">Технические параметры проекта включают в себя </w:t>
      </w:r>
      <w:r w:rsidR="00430FFC" w:rsidRPr="00430FFC">
        <w:rPr>
          <w:rFonts w:eastAsia="Calibri"/>
          <w:szCs w:val="28"/>
        </w:rPr>
        <w:t>ввод в действие после строительства</w:t>
      </w:r>
      <w:r w:rsidRPr="00430FFC">
        <w:rPr>
          <w:rFonts w:eastAsia="Calibri"/>
          <w:szCs w:val="28"/>
        </w:rPr>
        <w:t xml:space="preserve"> </w:t>
      </w:r>
      <w:r w:rsidRPr="00F97E1F">
        <w:rPr>
          <w:rFonts w:eastAsia="Calibri"/>
          <w:szCs w:val="28"/>
        </w:rPr>
        <w:t xml:space="preserve">автоматизированной газовой котельной установленной мощностью </w:t>
      </w:r>
      <w:r w:rsidR="00430FFC">
        <w:rPr>
          <w:rFonts w:eastAsia="Calibri"/>
          <w:szCs w:val="28"/>
        </w:rPr>
        <w:t>12,02</w:t>
      </w:r>
      <w:r w:rsidRPr="00F97E1F">
        <w:rPr>
          <w:rFonts w:eastAsia="Calibri"/>
          <w:szCs w:val="28"/>
        </w:rPr>
        <w:t xml:space="preserve"> </w:t>
      </w:r>
      <w:r>
        <w:rPr>
          <w:rFonts w:eastAsia="Calibri"/>
          <w:szCs w:val="28"/>
        </w:rPr>
        <w:t>Гкал/ч</w:t>
      </w:r>
      <w:r w:rsidR="00430FFC">
        <w:rPr>
          <w:rFonts w:eastAsia="Calibri"/>
          <w:szCs w:val="28"/>
        </w:rPr>
        <w:t xml:space="preserve"> с перспективой увеличения мощности до 18,06 Гкал/ч</w:t>
      </w:r>
      <w:r w:rsidRPr="00F97E1F">
        <w:rPr>
          <w:rFonts w:eastAsia="Calibri"/>
          <w:szCs w:val="28"/>
        </w:rPr>
        <w:t>. Это позволит обеспечить качественной тепловой энергией вновь застраиваемую территорию.</w:t>
      </w:r>
    </w:p>
    <w:p w14:paraId="7489F867" w14:textId="77777777" w:rsidR="00F97E1F" w:rsidRDefault="00F97E1F" w:rsidP="00F97E1F">
      <w:pPr>
        <w:spacing w:after="0"/>
        <w:ind w:firstLine="851"/>
        <w:jc w:val="both"/>
        <w:rPr>
          <w:rFonts w:eastAsia="Calibri"/>
          <w:szCs w:val="28"/>
        </w:rPr>
      </w:pPr>
      <w:r w:rsidRPr="00F97E1F">
        <w:rPr>
          <w:rFonts w:eastAsia="Calibri"/>
          <w:szCs w:val="28"/>
        </w:rPr>
        <w:t>Ожидаемый эффект – обеспечение новых потребителей тепловой энергией, повышение надежности теплоснабжения, снижение физического износа оборудования, затрат на обслуживание и ремонт, снижение себестоимости тепловой энергии.</w:t>
      </w:r>
    </w:p>
    <w:p w14:paraId="6C0B75EF" w14:textId="77777777" w:rsidR="00430FFC" w:rsidRPr="00430FFC" w:rsidRDefault="00430FFC" w:rsidP="00430FFC">
      <w:pPr>
        <w:keepNext/>
        <w:keepLines/>
        <w:numPr>
          <w:ilvl w:val="0"/>
          <w:numId w:val="46"/>
        </w:numPr>
        <w:spacing w:after="0"/>
        <w:jc w:val="both"/>
        <w:rPr>
          <w:i/>
        </w:rPr>
      </w:pPr>
      <w:r>
        <w:rPr>
          <w:i/>
        </w:rPr>
        <w:t>строительство</w:t>
      </w:r>
      <w:r w:rsidRPr="00430FFC">
        <w:rPr>
          <w:i/>
        </w:rPr>
        <w:t xml:space="preserve"> газовой котельной в п. Пионерный мощностью 14</w:t>
      </w:r>
      <w:r>
        <w:rPr>
          <w:i/>
        </w:rPr>
        <w:t xml:space="preserve"> МВт (на долгосрочную перспективу)</w:t>
      </w:r>
      <w:r w:rsidRPr="00430FFC">
        <w:rPr>
          <w:i/>
        </w:rPr>
        <w:t>;</w:t>
      </w:r>
    </w:p>
    <w:p w14:paraId="0EB84F08" w14:textId="77777777" w:rsidR="00430FFC" w:rsidRPr="00430FFC" w:rsidRDefault="00430FFC" w:rsidP="00430FFC">
      <w:pPr>
        <w:spacing w:after="0"/>
        <w:ind w:firstLine="851"/>
        <w:jc w:val="both"/>
        <w:rPr>
          <w:rFonts w:eastAsia="Calibri"/>
          <w:szCs w:val="28"/>
        </w:rPr>
      </w:pPr>
      <w:r w:rsidRPr="00430FFC">
        <w:rPr>
          <w:rFonts w:eastAsia="Calibri"/>
          <w:szCs w:val="28"/>
        </w:rPr>
        <w:t>Целью реализации мероприятия является обеспечение возможности присоединения проектируемых объектов, повышение эффективности и надежности при транспортировке и распределении тепловой энергии.</w:t>
      </w:r>
    </w:p>
    <w:p w14:paraId="4FBCAD76" w14:textId="77777777" w:rsidR="00430FFC" w:rsidRPr="00430FFC" w:rsidRDefault="00430FFC" w:rsidP="00430FFC">
      <w:pPr>
        <w:spacing w:after="0"/>
        <w:ind w:firstLine="851"/>
        <w:jc w:val="both"/>
        <w:rPr>
          <w:rFonts w:eastAsia="Calibri"/>
          <w:szCs w:val="28"/>
        </w:rPr>
      </w:pPr>
      <w:r w:rsidRPr="00430FFC">
        <w:rPr>
          <w:rFonts w:eastAsia="Calibri"/>
          <w:szCs w:val="28"/>
        </w:rPr>
        <w:lastRenderedPageBreak/>
        <w:t>Технические параметры проекта включают в себя ввод в действие после строительства автоматизированной газовой котельной установленной мощностью 12,02 Гкал/ч. Это позволит обеспечить качественной тепловой энергией вновь застраиваемую территорию.</w:t>
      </w:r>
    </w:p>
    <w:p w14:paraId="1457739E" w14:textId="77777777" w:rsidR="00430FFC" w:rsidRPr="00F97E1F" w:rsidRDefault="00430FFC" w:rsidP="00430FFC">
      <w:pPr>
        <w:spacing w:after="0"/>
        <w:ind w:firstLine="851"/>
        <w:jc w:val="both"/>
        <w:rPr>
          <w:rFonts w:eastAsia="Calibri"/>
          <w:szCs w:val="28"/>
        </w:rPr>
      </w:pPr>
      <w:r w:rsidRPr="00430FFC">
        <w:rPr>
          <w:rFonts w:eastAsia="Calibri"/>
          <w:szCs w:val="28"/>
        </w:rPr>
        <w:t>Ожидаемый эффект – обеспечение новых потребителей тепловой энергией, повышение надежности теплоснабжения, снижение физического износа оборудования, затрат на обслуживание и ремонт, снижение себестоимости тепловой энергии.</w:t>
      </w:r>
    </w:p>
    <w:p w14:paraId="79FB2F83" w14:textId="77777777" w:rsidR="008B69FB" w:rsidRDefault="008B69FB" w:rsidP="00A868B6">
      <w:pPr>
        <w:ind w:firstLine="0"/>
      </w:pPr>
    </w:p>
    <w:p w14:paraId="345AC0DB" w14:textId="77777777" w:rsidR="006B4D03" w:rsidRDefault="000A5894" w:rsidP="006B4D03">
      <w:pPr>
        <w:pStyle w:val="2"/>
      </w:pPr>
      <w:bookmarkStart w:id="106" w:name="_Toc524944256"/>
      <w:bookmarkStart w:id="107" w:name="_Toc524944832"/>
      <w:bookmarkStart w:id="108" w:name="_Toc528166511"/>
      <w:bookmarkStart w:id="109" w:name="_Toc10503730"/>
      <w:r w:rsidRPr="000A5894">
        <w:t>Предложения</w:t>
      </w:r>
      <w:r>
        <w:t xml:space="preserve"> </w:t>
      </w:r>
      <w:r w:rsidRPr="000A5894">
        <w:t>по</w:t>
      </w:r>
      <w:r>
        <w:t xml:space="preserve"> </w:t>
      </w:r>
      <w:r w:rsidRPr="000A5894">
        <w:t>реконструкции</w:t>
      </w:r>
      <w:r>
        <w:t xml:space="preserve"> </w:t>
      </w:r>
      <w:r w:rsidRPr="000A5894">
        <w:t>источников</w:t>
      </w:r>
      <w:r>
        <w:t xml:space="preserve"> </w:t>
      </w:r>
      <w:r w:rsidRPr="000A5894">
        <w:t>тепловой</w:t>
      </w:r>
      <w:r>
        <w:t xml:space="preserve"> </w:t>
      </w:r>
      <w:r w:rsidRPr="000A5894">
        <w:t>энергии,</w:t>
      </w:r>
      <w:r>
        <w:t xml:space="preserve"> </w:t>
      </w:r>
      <w:r w:rsidRPr="000A5894">
        <w:t>обеспечивающих</w:t>
      </w:r>
      <w:r>
        <w:t xml:space="preserve"> </w:t>
      </w:r>
      <w:r w:rsidRPr="000A5894">
        <w:t>перспективную</w:t>
      </w:r>
      <w:r>
        <w:t xml:space="preserve"> </w:t>
      </w:r>
      <w:r w:rsidRPr="000A5894">
        <w:t>тепловую</w:t>
      </w:r>
      <w:r>
        <w:t xml:space="preserve"> </w:t>
      </w:r>
      <w:r w:rsidRPr="000A5894">
        <w:t>нагрузку</w:t>
      </w:r>
      <w:r>
        <w:t xml:space="preserve"> </w:t>
      </w:r>
      <w:r w:rsidRPr="000A5894">
        <w:t>в</w:t>
      </w:r>
      <w:r>
        <w:t xml:space="preserve"> </w:t>
      </w:r>
      <w:r w:rsidRPr="000A5894">
        <w:t>существующих</w:t>
      </w:r>
      <w:r>
        <w:t xml:space="preserve"> </w:t>
      </w:r>
      <w:r w:rsidRPr="000A5894">
        <w:t>и</w:t>
      </w:r>
      <w:r>
        <w:t xml:space="preserve"> </w:t>
      </w:r>
      <w:r w:rsidRPr="000A5894">
        <w:t>расширяемых</w:t>
      </w:r>
      <w:r>
        <w:t xml:space="preserve"> </w:t>
      </w:r>
      <w:r w:rsidRPr="000A5894">
        <w:t>зонах</w:t>
      </w:r>
      <w:r>
        <w:t xml:space="preserve"> </w:t>
      </w:r>
      <w:r w:rsidRPr="000A5894">
        <w:t>действия</w:t>
      </w:r>
      <w:r>
        <w:t xml:space="preserve"> </w:t>
      </w:r>
      <w:r w:rsidRPr="000A5894">
        <w:t>источников</w:t>
      </w:r>
      <w:r>
        <w:t xml:space="preserve"> </w:t>
      </w:r>
      <w:r w:rsidRPr="000A5894">
        <w:t>тепловой</w:t>
      </w:r>
      <w:r>
        <w:t xml:space="preserve"> </w:t>
      </w:r>
      <w:r w:rsidRPr="000A5894">
        <w:t>энергии</w:t>
      </w:r>
      <w:bookmarkEnd w:id="106"/>
      <w:bookmarkEnd w:id="107"/>
      <w:bookmarkEnd w:id="108"/>
      <w:bookmarkEnd w:id="109"/>
    </w:p>
    <w:p w14:paraId="18A56C99" w14:textId="77777777" w:rsidR="00F97E1F" w:rsidRDefault="00F97E1F" w:rsidP="00F97E1F">
      <w:pPr>
        <w:spacing w:before="200"/>
        <w:jc w:val="both"/>
        <w:rPr>
          <w:szCs w:val="28"/>
        </w:rPr>
      </w:pPr>
      <w:r>
        <w:rPr>
          <w:szCs w:val="28"/>
        </w:rPr>
        <w:t xml:space="preserve">Для повышения эффективности системы централизованного теплоснабжения г. Когалыма Схемой предлагается выполнить реконструкцию сохраняемых в работе котельных с установкой на месте демонтируемого оборудования нового энергоэффективного котельного оборудования. Несмотря на то, что расширение зон действия котельных </w:t>
      </w:r>
      <w:r w:rsidR="00787992" w:rsidRPr="00787992">
        <w:rPr>
          <w:szCs w:val="28"/>
        </w:rPr>
        <w:t>№ 1 (Арочник)</w:t>
      </w:r>
      <w:r w:rsidR="00430FFC">
        <w:rPr>
          <w:szCs w:val="28"/>
        </w:rPr>
        <w:t xml:space="preserve">, </w:t>
      </w:r>
      <w:r>
        <w:rPr>
          <w:szCs w:val="28"/>
        </w:rPr>
        <w:t>КСАТ и БПО не планируется, необходимо выполнить замену существующего котельного оборудования на новое, в связи со значительной степенью износа (таблица 2</w:t>
      </w:r>
      <w:r w:rsidR="004748DB">
        <w:rPr>
          <w:szCs w:val="28"/>
        </w:rPr>
        <w:t>3</w:t>
      </w:r>
      <w:r w:rsidR="00430FFC">
        <w:rPr>
          <w:szCs w:val="28"/>
        </w:rPr>
        <w:t>).</w:t>
      </w:r>
    </w:p>
    <w:p w14:paraId="1D43F7A9" w14:textId="32E78DC0" w:rsidR="00F97E1F" w:rsidRPr="003D5B21" w:rsidRDefault="00F97E1F" w:rsidP="00B04C2A">
      <w:pPr>
        <w:pStyle w:val="afa"/>
        <w:keepNext/>
        <w:keepLines/>
        <w:rPr>
          <w:sz w:val="28"/>
          <w:szCs w:val="28"/>
        </w:rPr>
      </w:pPr>
      <w:r w:rsidRPr="00F02224">
        <w:rPr>
          <w:sz w:val="28"/>
          <w:szCs w:val="28"/>
        </w:rPr>
        <w:t xml:space="preserve">Таблица </w:t>
      </w:r>
      <w:r w:rsidR="00AC7643" w:rsidRPr="00F02224">
        <w:rPr>
          <w:sz w:val="28"/>
          <w:szCs w:val="28"/>
        </w:rPr>
        <w:fldChar w:fldCharType="begin"/>
      </w:r>
      <w:r w:rsidRPr="00F02224">
        <w:rPr>
          <w:sz w:val="28"/>
          <w:szCs w:val="28"/>
        </w:rPr>
        <w:instrText xml:space="preserve"> SEQ Таблица \* ARABIC </w:instrText>
      </w:r>
      <w:r w:rsidR="00AC7643" w:rsidRPr="00F02224">
        <w:rPr>
          <w:sz w:val="28"/>
          <w:szCs w:val="28"/>
        </w:rPr>
        <w:fldChar w:fldCharType="separate"/>
      </w:r>
      <w:r w:rsidR="00A868B6">
        <w:rPr>
          <w:noProof/>
          <w:sz w:val="28"/>
          <w:szCs w:val="28"/>
        </w:rPr>
        <w:t>23</w:t>
      </w:r>
      <w:r w:rsidR="00AC7643" w:rsidRPr="00F02224">
        <w:rPr>
          <w:noProof/>
          <w:sz w:val="28"/>
          <w:szCs w:val="28"/>
        </w:rPr>
        <w:fldChar w:fldCharType="end"/>
      </w:r>
      <w:r w:rsidRPr="00F02224">
        <w:rPr>
          <w:sz w:val="28"/>
          <w:szCs w:val="28"/>
        </w:rPr>
        <w:t xml:space="preserve">. </w:t>
      </w:r>
      <w:r w:rsidRPr="00F97E1F">
        <w:rPr>
          <w:sz w:val="28"/>
          <w:szCs w:val="28"/>
        </w:rPr>
        <w:t>Котельное оборудование после реконструкции и модернизации сохраняемых в работе теплоисточников</w:t>
      </w:r>
      <w:r>
        <w:rPr>
          <w:sz w:val="28"/>
          <w:szCs w:val="28"/>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A0" w:firstRow="1" w:lastRow="0" w:firstColumn="1" w:lastColumn="0" w:noHBand="0" w:noVBand="0"/>
      </w:tblPr>
      <w:tblGrid>
        <w:gridCol w:w="1611"/>
        <w:gridCol w:w="2228"/>
        <w:gridCol w:w="1510"/>
        <w:gridCol w:w="867"/>
        <w:gridCol w:w="1576"/>
        <w:gridCol w:w="1902"/>
      </w:tblGrid>
      <w:tr w:rsidR="00F97E1F" w:rsidRPr="005D0623" w14:paraId="25A1458B" w14:textId="77777777" w:rsidTr="004748DB">
        <w:trPr>
          <w:trHeight w:val="20"/>
          <w:tblHeader/>
        </w:trPr>
        <w:tc>
          <w:tcPr>
            <w:tcW w:w="83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80CC36" w14:textId="77777777" w:rsidR="00F97E1F" w:rsidRPr="005D0623" w:rsidRDefault="00F97E1F" w:rsidP="00B04C2A">
            <w:pPr>
              <w:keepNext/>
              <w:keepLines/>
              <w:spacing w:after="0" w:line="240" w:lineRule="auto"/>
              <w:ind w:firstLine="0"/>
              <w:jc w:val="center"/>
              <w:rPr>
                <w:b/>
                <w:sz w:val="22"/>
              </w:rPr>
            </w:pPr>
            <w:r w:rsidRPr="005D0623">
              <w:rPr>
                <w:b/>
                <w:sz w:val="22"/>
              </w:rPr>
              <w:t>Наименование котельной</w:t>
            </w:r>
          </w:p>
        </w:tc>
        <w:tc>
          <w:tcPr>
            <w:tcW w:w="114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2707D7" w14:textId="77777777" w:rsidR="00F97E1F" w:rsidRPr="005D0623" w:rsidRDefault="00F97E1F" w:rsidP="00B04C2A">
            <w:pPr>
              <w:keepNext/>
              <w:keepLines/>
              <w:spacing w:after="0" w:line="240" w:lineRule="auto"/>
              <w:ind w:firstLine="0"/>
              <w:jc w:val="center"/>
              <w:rPr>
                <w:b/>
                <w:sz w:val="22"/>
              </w:rPr>
            </w:pPr>
            <w:r w:rsidRPr="005D0623">
              <w:rPr>
                <w:b/>
                <w:sz w:val="22"/>
              </w:rPr>
              <w:t>Планируемые мероприятия по переоборудованию котельных</w:t>
            </w:r>
          </w:p>
        </w:tc>
        <w:tc>
          <w:tcPr>
            <w:tcW w:w="7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647CE0" w14:textId="77777777" w:rsidR="00F97E1F" w:rsidRPr="005D0623" w:rsidRDefault="00F97E1F" w:rsidP="00B04C2A">
            <w:pPr>
              <w:keepNext/>
              <w:keepLines/>
              <w:spacing w:after="0" w:line="240" w:lineRule="auto"/>
              <w:ind w:firstLine="0"/>
              <w:jc w:val="center"/>
              <w:rPr>
                <w:b/>
                <w:sz w:val="22"/>
              </w:rPr>
            </w:pPr>
            <w:r w:rsidRPr="005D0623">
              <w:rPr>
                <w:b/>
                <w:sz w:val="22"/>
              </w:rPr>
              <w:t>Год реализации мероприятия</w:t>
            </w:r>
          </w:p>
        </w:tc>
        <w:tc>
          <w:tcPr>
            <w:tcW w:w="12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1778F1" w14:textId="77777777" w:rsidR="00F97E1F" w:rsidRPr="005D0623" w:rsidRDefault="00F97E1F" w:rsidP="00B04C2A">
            <w:pPr>
              <w:keepNext/>
              <w:keepLines/>
              <w:spacing w:after="0" w:line="240" w:lineRule="auto"/>
              <w:ind w:firstLine="0"/>
              <w:jc w:val="center"/>
              <w:rPr>
                <w:b/>
                <w:sz w:val="22"/>
              </w:rPr>
            </w:pPr>
            <w:r w:rsidRPr="005D0623">
              <w:rPr>
                <w:b/>
                <w:sz w:val="22"/>
              </w:rPr>
              <w:t>Установленная тепловая мощность после реконструкции, Гкал/ч</w:t>
            </w:r>
          </w:p>
        </w:tc>
        <w:tc>
          <w:tcPr>
            <w:tcW w:w="98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8767AE" w14:textId="77777777" w:rsidR="00F97E1F" w:rsidRPr="005D0623" w:rsidRDefault="00F97E1F" w:rsidP="00B04C2A">
            <w:pPr>
              <w:keepNext/>
              <w:keepLines/>
              <w:spacing w:after="0" w:line="240" w:lineRule="auto"/>
              <w:ind w:firstLine="0"/>
              <w:jc w:val="center"/>
              <w:rPr>
                <w:b/>
                <w:sz w:val="22"/>
              </w:rPr>
            </w:pPr>
            <w:r w:rsidRPr="005D0623">
              <w:rPr>
                <w:b/>
                <w:sz w:val="22"/>
              </w:rPr>
              <w:t>Котельное оборудование после реконструкции, шт. х тип</w:t>
            </w:r>
          </w:p>
        </w:tc>
      </w:tr>
      <w:tr w:rsidR="00F97E1F" w:rsidRPr="005D0623" w14:paraId="69B8919D" w14:textId="77777777" w:rsidTr="004748DB">
        <w:trPr>
          <w:trHeight w:val="20"/>
          <w:tblHeader/>
        </w:trPr>
        <w:tc>
          <w:tcPr>
            <w:tcW w:w="831"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F5BC57" w14:textId="77777777" w:rsidR="00F97E1F" w:rsidRPr="005D0623" w:rsidRDefault="00F97E1F" w:rsidP="00B04C2A">
            <w:pPr>
              <w:keepNext/>
              <w:keepLines/>
              <w:spacing w:after="0" w:line="240" w:lineRule="auto"/>
              <w:ind w:firstLine="0"/>
              <w:rPr>
                <w:b/>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471D17" w14:textId="77777777" w:rsidR="00F97E1F" w:rsidRPr="005D0623" w:rsidRDefault="00F97E1F" w:rsidP="00B04C2A">
            <w:pPr>
              <w:keepNext/>
              <w:keepLines/>
              <w:spacing w:after="0" w:line="240" w:lineRule="auto"/>
              <w:ind w:firstLine="0"/>
              <w:rPr>
                <w:b/>
                <w:sz w:val="22"/>
              </w:rPr>
            </w:pPr>
          </w:p>
        </w:tc>
        <w:tc>
          <w:tcPr>
            <w:tcW w:w="779"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33B9C6" w14:textId="77777777" w:rsidR="00F97E1F" w:rsidRPr="005D0623" w:rsidRDefault="00F97E1F" w:rsidP="00B04C2A">
            <w:pPr>
              <w:keepNext/>
              <w:keepLines/>
              <w:spacing w:after="0" w:line="240" w:lineRule="auto"/>
              <w:ind w:firstLine="0"/>
              <w:rPr>
                <w:b/>
                <w:sz w:val="22"/>
              </w:rPr>
            </w:pP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6AA02C" w14:textId="77777777" w:rsidR="00F97E1F" w:rsidRPr="005D0623" w:rsidRDefault="00F97E1F" w:rsidP="00B04C2A">
            <w:pPr>
              <w:keepNext/>
              <w:keepLines/>
              <w:spacing w:after="0" w:line="240" w:lineRule="auto"/>
              <w:ind w:firstLine="0"/>
              <w:jc w:val="center"/>
              <w:rPr>
                <w:b/>
                <w:sz w:val="22"/>
              </w:rPr>
            </w:pPr>
            <w:r w:rsidRPr="005D0623">
              <w:rPr>
                <w:b/>
                <w:sz w:val="22"/>
              </w:rPr>
              <w:t>всего</w:t>
            </w:r>
          </w:p>
        </w:tc>
        <w:tc>
          <w:tcPr>
            <w:tcW w:w="81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8F7725" w14:textId="77777777" w:rsidR="00F97E1F" w:rsidRPr="005D0623" w:rsidRDefault="00F97E1F" w:rsidP="00B04C2A">
            <w:pPr>
              <w:keepNext/>
              <w:keepLines/>
              <w:spacing w:after="0" w:line="240" w:lineRule="auto"/>
              <w:ind w:firstLine="0"/>
              <w:jc w:val="center"/>
              <w:rPr>
                <w:b/>
                <w:sz w:val="22"/>
              </w:rPr>
            </w:pPr>
            <w:r w:rsidRPr="005D0623">
              <w:rPr>
                <w:b/>
                <w:sz w:val="22"/>
              </w:rPr>
              <w:t>в т.</w:t>
            </w:r>
            <w:r w:rsidR="00B04C2A">
              <w:rPr>
                <w:b/>
                <w:sz w:val="22"/>
              </w:rPr>
              <w:t xml:space="preserve"> </w:t>
            </w:r>
            <w:r w:rsidRPr="005D0623">
              <w:rPr>
                <w:b/>
                <w:sz w:val="22"/>
              </w:rPr>
              <w:t>ч. в аварийном режиме</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DACB5D" w14:textId="77777777" w:rsidR="00F97E1F" w:rsidRPr="005D0623" w:rsidRDefault="00F97E1F" w:rsidP="00B04C2A">
            <w:pPr>
              <w:keepNext/>
              <w:keepLines/>
              <w:spacing w:after="0" w:line="240" w:lineRule="auto"/>
              <w:ind w:firstLine="0"/>
              <w:rPr>
                <w:b/>
                <w:sz w:val="22"/>
              </w:rPr>
            </w:pPr>
          </w:p>
        </w:tc>
      </w:tr>
      <w:tr w:rsidR="00F97E1F" w:rsidRPr="005D0623" w14:paraId="1795D14E" w14:textId="77777777" w:rsidTr="004748DB">
        <w:trPr>
          <w:trHeight w:val="20"/>
        </w:trPr>
        <w:tc>
          <w:tcPr>
            <w:tcW w:w="83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B72447" w14:textId="77777777" w:rsidR="00F97E1F" w:rsidRPr="005D0623" w:rsidRDefault="00F97E1F" w:rsidP="00B04C2A">
            <w:pPr>
              <w:keepNext/>
              <w:keepLines/>
              <w:spacing w:after="0" w:line="240" w:lineRule="auto"/>
              <w:ind w:firstLine="0"/>
              <w:jc w:val="center"/>
              <w:rPr>
                <w:sz w:val="22"/>
              </w:rPr>
            </w:pPr>
            <w:r w:rsidRPr="005D0623">
              <w:rPr>
                <w:sz w:val="22"/>
              </w:rPr>
              <w:t>КСАТ</w:t>
            </w:r>
          </w:p>
        </w:tc>
        <w:tc>
          <w:tcPr>
            <w:tcW w:w="11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F79561" w14:textId="77777777" w:rsidR="00F97E1F" w:rsidRPr="005D0623" w:rsidRDefault="00F97E1F" w:rsidP="00B04C2A">
            <w:pPr>
              <w:keepNext/>
              <w:keepLines/>
              <w:spacing w:after="0" w:line="240" w:lineRule="auto"/>
              <w:ind w:firstLine="0"/>
              <w:jc w:val="center"/>
              <w:rPr>
                <w:sz w:val="22"/>
              </w:rPr>
            </w:pPr>
            <w:r w:rsidRPr="005D0623">
              <w:rPr>
                <w:sz w:val="22"/>
              </w:rPr>
              <w:t>Замена существующих котлов в связи с износом</w:t>
            </w:r>
          </w:p>
        </w:tc>
        <w:tc>
          <w:tcPr>
            <w:tcW w:w="77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2A7F0F" w14:textId="77777777" w:rsidR="00F97E1F" w:rsidRPr="005D0623" w:rsidRDefault="00A61B8D" w:rsidP="00B04C2A">
            <w:pPr>
              <w:keepNext/>
              <w:keepLines/>
              <w:spacing w:after="0" w:line="240" w:lineRule="auto"/>
              <w:ind w:firstLine="0"/>
              <w:jc w:val="center"/>
              <w:rPr>
                <w:sz w:val="22"/>
              </w:rPr>
            </w:pPr>
            <w:r>
              <w:rPr>
                <w:sz w:val="22"/>
              </w:rPr>
              <w:t>-</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592D9B" w14:textId="77777777" w:rsidR="00F97E1F" w:rsidRPr="005D0623" w:rsidRDefault="00F97E1F" w:rsidP="00B04C2A">
            <w:pPr>
              <w:keepNext/>
              <w:keepLines/>
              <w:spacing w:after="0" w:line="240" w:lineRule="auto"/>
              <w:ind w:firstLine="0"/>
              <w:jc w:val="center"/>
              <w:rPr>
                <w:sz w:val="22"/>
              </w:rPr>
            </w:pPr>
            <w:r w:rsidRPr="005D0623">
              <w:rPr>
                <w:sz w:val="22"/>
              </w:rPr>
              <w:t>4,200</w:t>
            </w:r>
          </w:p>
        </w:tc>
        <w:tc>
          <w:tcPr>
            <w:tcW w:w="81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374DE7" w14:textId="77777777" w:rsidR="00F97E1F" w:rsidRPr="005D0623" w:rsidRDefault="00F97E1F" w:rsidP="00B04C2A">
            <w:pPr>
              <w:keepNext/>
              <w:keepLines/>
              <w:spacing w:after="0" w:line="240" w:lineRule="auto"/>
              <w:ind w:firstLine="0"/>
              <w:jc w:val="center"/>
              <w:rPr>
                <w:color w:val="000000"/>
                <w:sz w:val="22"/>
              </w:rPr>
            </w:pPr>
            <w:r w:rsidRPr="005D0623">
              <w:rPr>
                <w:color w:val="000000"/>
                <w:sz w:val="22"/>
              </w:rPr>
              <w:t>2,800</w:t>
            </w:r>
          </w:p>
        </w:tc>
        <w:tc>
          <w:tcPr>
            <w:tcW w:w="98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4D4764" w14:textId="77777777" w:rsidR="00A868B6" w:rsidRDefault="00A868B6" w:rsidP="00B04C2A">
            <w:pPr>
              <w:keepNext/>
              <w:keepLines/>
              <w:spacing w:after="0" w:line="240" w:lineRule="auto"/>
              <w:ind w:firstLine="0"/>
              <w:jc w:val="center"/>
              <w:rPr>
                <w:sz w:val="22"/>
                <w:lang w:val="en-US"/>
              </w:rPr>
            </w:pPr>
          </w:p>
          <w:p w14:paraId="74B88E22" w14:textId="77777777" w:rsidR="00A868B6" w:rsidRDefault="00A868B6" w:rsidP="00B04C2A">
            <w:pPr>
              <w:keepNext/>
              <w:keepLines/>
              <w:spacing w:after="0" w:line="240" w:lineRule="auto"/>
              <w:ind w:firstLine="0"/>
              <w:jc w:val="center"/>
              <w:rPr>
                <w:sz w:val="22"/>
                <w:lang w:val="en-US"/>
              </w:rPr>
            </w:pPr>
          </w:p>
          <w:p w14:paraId="18959E64" w14:textId="77777777" w:rsidR="00F97E1F" w:rsidRDefault="00F97E1F" w:rsidP="00B04C2A">
            <w:pPr>
              <w:keepNext/>
              <w:keepLines/>
              <w:spacing w:after="0" w:line="240" w:lineRule="auto"/>
              <w:ind w:firstLine="0"/>
              <w:jc w:val="center"/>
              <w:rPr>
                <w:sz w:val="22"/>
                <w:lang w:val="en-US"/>
              </w:rPr>
            </w:pPr>
            <w:r w:rsidRPr="005D0623">
              <w:rPr>
                <w:sz w:val="22"/>
              </w:rPr>
              <w:t>3хКВ-1,6Ги/м</w:t>
            </w:r>
          </w:p>
          <w:p w14:paraId="1AB47268" w14:textId="77777777" w:rsidR="00A868B6" w:rsidRPr="00A868B6" w:rsidRDefault="00A868B6" w:rsidP="00A868B6">
            <w:pPr>
              <w:keepNext/>
              <w:keepLines/>
              <w:spacing w:after="0" w:line="240" w:lineRule="auto"/>
              <w:ind w:firstLine="0"/>
              <w:jc w:val="center"/>
              <w:rPr>
                <w:sz w:val="22"/>
                <w:lang w:val="en-US"/>
              </w:rPr>
            </w:pPr>
          </w:p>
        </w:tc>
      </w:tr>
      <w:tr w:rsidR="00F97E1F" w:rsidRPr="005D0623" w14:paraId="42171DFC" w14:textId="77777777" w:rsidTr="004748DB">
        <w:trPr>
          <w:trHeight w:val="20"/>
        </w:trPr>
        <w:tc>
          <w:tcPr>
            <w:tcW w:w="83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8B68C9" w14:textId="77777777" w:rsidR="00F97E1F" w:rsidRPr="005D0623" w:rsidRDefault="00F97E1F" w:rsidP="005D0623">
            <w:pPr>
              <w:spacing w:after="0" w:line="240" w:lineRule="auto"/>
              <w:ind w:firstLine="0"/>
              <w:jc w:val="center"/>
              <w:rPr>
                <w:color w:val="000000"/>
                <w:sz w:val="22"/>
              </w:rPr>
            </w:pPr>
            <w:r w:rsidRPr="005D0623">
              <w:rPr>
                <w:color w:val="000000"/>
                <w:sz w:val="22"/>
              </w:rPr>
              <w:t>БПО</w:t>
            </w:r>
          </w:p>
        </w:tc>
        <w:tc>
          <w:tcPr>
            <w:tcW w:w="11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3FE3DA" w14:textId="77777777" w:rsidR="00F97E1F" w:rsidRPr="005D0623" w:rsidRDefault="00F97E1F" w:rsidP="005D0623">
            <w:pPr>
              <w:spacing w:after="0" w:line="240" w:lineRule="auto"/>
              <w:ind w:firstLine="0"/>
              <w:jc w:val="center"/>
              <w:rPr>
                <w:sz w:val="22"/>
              </w:rPr>
            </w:pPr>
            <w:r w:rsidRPr="005D0623">
              <w:rPr>
                <w:sz w:val="22"/>
              </w:rPr>
              <w:t>Замена существующих котлов в связи с износом</w:t>
            </w:r>
          </w:p>
        </w:tc>
        <w:tc>
          <w:tcPr>
            <w:tcW w:w="77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14ED33" w14:textId="77777777" w:rsidR="00F97E1F" w:rsidRPr="005D0623" w:rsidRDefault="00A61B8D" w:rsidP="005D0623">
            <w:pPr>
              <w:spacing w:after="0" w:line="240" w:lineRule="auto"/>
              <w:ind w:firstLine="0"/>
              <w:jc w:val="center"/>
              <w:rPr>
                <w:color w:val="000000"/>
                <w:sz w:val="22"/>
              </w:rPr>
            </w:pPr>
            <w:r>
              <w:rPr>
                <w:color w:val="000000"/>
                <w:sz w:val="22"/>
              </w:rPr>
              <w:t>-</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DC908C" w14:textId="77777777" w:rsidR="00F97E1F" w:rsidRPr="005D0623" w:rsidRDefault="00F97E1F" w:rsidP="005D0623">
            <w:pPr>
              <w:spacing w:after="0" w:line="240" w:lineRule="auto"/>
              <w:ind w:firstLine="0"/>
              <w:jc w:val="center"/>
              <w:rPr>
                <w:color w:val="000000"/>
                <w:sz w:val="22"/>
              </w:rPr>
            </w:pPr>
            <w:r w:rsidRPr="005D0623">
              <w:rPr>
                <w:color w:val="000000"/>
                <w:sz w:val="22"/>
              </w:rPr>
              <w:t>12,210</w:t>
            </w:r>
          </w:p>
        </w:tc>
        <w:tc>
          <w:tcPr>
            <w:tcW w:w="81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A22E97" w14:textId="77777777" w:rsidR="00F97E1F" w:rsidRPr="005D0623" w:rsidRDefault="00F97E1F" w:rsidP="005D0623">
            <w:pPr>
              <w:spacing w:after="0" w:line="240" w:lineRule="auto"/>
              <w:ind w:firstLine="0"/>
              <w:jc w:val="center"/>
              <w:rPr>
                <w:color w:val="000000"/>
                <w:sz w:val="22"/>
              </w:rPr>
            </w:pPr>
            <w:r w:rsidRPr="005D0623">
              <w:rPr>
                <w:color w:val="000000"/>
                <w:sz w:val="22"/>
              </w:rPr>
              <w:t>8,210</w:t>
            </w:r>
          </w:p>
        </w:tc>
        <w:tc>
          <w:tcPr>
            <w:tcW w:w="98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E227A1" w14:textId="77777777" w:rsidR="00F97E1F" w:rsidRPr="005D0623" w:rsidRDefault="00F97E1F" w:rsidP="005D0623">
            <w:pPr>
              <w:spacing w:after="0" w:line="240" w:lineRule="auto"/>
              <w:ind w:firstLine="0"/>
              <w:jc w:val="center"/>
              <w:rPr>
                <w:sz w:val="22"/>
              </w:rPr>
            </w:pPr>
            <w:r w:rsidRPr="005D0623">
              <w:rPr>
                <w:sz w:val="22"/>
              </w:rPr>
              <w:t>3хКВ-1,6Ги/м</w:t>
            </w:r>
          </w:p>
        </w:tc>
      </w:tr>
      <w:tr w:rsidR="00430FFC" w:rsidRPr="005D0623" w14:paraId="4C5AF6D5" w14:textId="77777777" w:rsidTr="004748DB">
        <w:trPr>
          <w:trHeight w:val="20"/>
        </w:trPr>
        <w:tc>
          <w:tcPr>
            <w:tcW w:w="8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E625DD" w14:textId="77777777" w:rsidR="00430FFC" w:rsidRPr="00787992" w:rsidRDefault="00787992" w:rsidP="005D0623">
            <w:pPr>
              <w:spacing w:after="0" w:line="240" w:lineRule="auto"/>
              <w:ind w:firstLine="0"/>
              <w:jc w:val="center"/>
              <w:rPr>
                <w:color w:val="000000"/>
                <w:sz w:val="22"/>
              </w:rPr>
            </w:pPr>
            <w:r w:rsidRPr="00787992">
              <w:rPr>
                <w:sz w:val="22"/>
                <w:szCs w:val="28"/>
              </w:rPr>
              <w:lastRenderedPageBreak/>
              <w:t>№ 1 (Арочник)</w:t>
            </w:r>
          </w:p>
        </w:tc>
        <w:tc>
          <w:tcPr>
            <w:tcW w:w="11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47568B" w14:textId="77777777" w:rsidR="00430FFC" w:rsidRPr="005D0623" w:rsidRDefault="00787992" w:rsidP="005D0623">
            <w:pPr>
              <w:spacing w:after="0" w:line="240" w:lineRule="auto"/>
              <w:ind w:firstLine="0"/>
              <w:jc w:val="center"/>
              <w:rPr>
                <w:sz w:val="22"/>
              </w:rPr>
            </w:pPr>
            <w:r>
              <w:rPr>
                <w:sz w:val="22"/>
              </w:rPr>
              <w:t>Реконструкция котельной № 1 (Арочник) с заменой основного и вспомогательного оборудования в связи с износом</w:t>
            </w:r>
          </w:p>
        </w:tc>
        <w:tc>
          <w:tcPr>
            <w:tcW w:w="7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CFE25F" w14:textId="6E913B58" w:rsidR="00430FFC" w:rsidRPr="005D0623" w:rsidRDefault="00430FFC" w:rsidP="00A868B6">
            <w:pPr>
              <w:spacing w:after="0" w:line="240" w:lineRule="auto"/>
              <w:ind w:firstLine="0"/>
              <w:jc w:val="center"/>
              <w:rPr>
                <w:color w:val="000000"/>
                <w:sz w:val="22"/>
              </w:rPr>
            </w:pPr>
            <w:r>
              <w:rPr>
                <w:color w:val="000000"/>
                <w:sz w:val="22"/>
              </w:rPr>
              <w:t>20</w:t>
            </w:r>
            <w:r w:rsidR="00A868B6">
              <w:rPr>
                <w:color w:val="000000"/>
                <w:sz w:val="22"/>
              </w:rPr>
              <w:t>21-2022</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2C221E" w14:textId="77777777" w:rsidR="00430FFC" w:rsidRPr="005D0623" w:rsidRDefault="00A61B8D" w:rsidP="005D0623">
            <w:pPr>
              <w:spacing w:after="0" w:line="240" w:lineRule="auto"/>
              <w:ind w:firstLine="0"/>
              <w:jc w:val="center"/>
              <w:rPr>
                <w:color w:val="000000"/>
                <w:sz w:val="22"/>
              </w:rPr>
            </w:pPr>
            <w:r>
              <w:rPr>
                <w:color w:val="000000"/>
                <w:sz w:val="22"/>
              </w:rPr>
              <w:t>46,0</w:t>
            </w:r>
          </w:p>
        </w:tc>
        <w:tc>
          <w:tcPr>
            <w:tcW w:w="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2596F1" w14:textId="77777777" w:rsidR="00430FFC" w:rsidRPr="005D0623" w:rsidRDefault="00430FFC" w:rsidP="005D0623">
            <w:pPr>
              <w:spacing w:after="0" w:line="240" w:lineRule="auto"/>
              <w:ind w:firstLine="0"/>
              <w:jc w:val="center"/>
              <w:rPr>
                <w:color w:val="000000"/>
                <w:sz w:val="22"/>
              </w:rPr>
            </w:pPr>
            <w:r>
              <w:rPr>
                <w:color w:val="000000"/>
                <w:sz w:val="22"/>
              </w:rPr>
              <w:t>30,1</w:t>
            </w:r>
          </w:p>
        </w:tc>
        <w:tc>
          <w:tcPr>
            <w:tcW w:w="9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1C5E50" w14:textId="77777777" w:rsidR="00430FFC" w:rsidRPr="005D0623" w:rsidRDefault="00430FFC" w:rsidP="005D0623">
            <w:pPr>
              <w:spacing w:after="0" w:line="240" w:lineRule="auto"/>
              <w:ind w:firstLine="0"/>
              <w:jc w:val="center"/>
              <w:rPr>
                <w:sz w:val="22"/>
              </w:rPr>
            </w:pPr>
            <w:r>
              <w:rPr>
                <w:sz w:val="22"/>
              </w:rPr>
              <w:t>н/д</w:t>
            </w:r>
          </w:p>
        </w:tc>
      </w:tr>
    </w:tbl>
    <w:p w14:paraId="58BC2610" w14:textId="77777777" w:rsidR="00C620C7" w:rsidRDefault="00C620C7" w:rsidP="00C620C7">
      <w:pPr>
        <w:jc w:val="both"/>
      </w:pPr>
    </w:p>
    <w:p w14:paraId="450D281A" w14:textId="77777777" w:rsidR="006B4D03" w:rsidRDefault="000A5894" w:rsidP="006B4D03">
      <w:pPr>
        <w:pStyle w:val="2"/>
      </w:pPr>
      <w:bookmarkStart w:id="110" w:name="_Toc524944257"/>
      <w:bookmarkStart w:id="111" w:name="_Toc524944833"/>
      <w:bookmarkStart w:id="112" w:name="_Toc528166512"/>
      <w:bookmarkStart w:id="113" w:name="_Toc10503731"/>
      <w:r w:rsidRPr="000A5894">
        <w:t>Предложения</w:t>
      </w:r>
      <w:r>
        <w:t xml:space="preserve"> </w:t>
      </w:r>
      <w:r w:rsidRPr="000A5894">
        <w:t>по</w:t>
      </w:r>
      <w:r>
        <w:t xml:space="preserve"> </w:t>
      </w:r>
      <w:r w:rsidRPr="000A5894">
        <w:t>техническому</w:t>
      </w:r>
      <w:r>
        <w:t xml:space="preserve"> </w:t>
      </w:r>
      <w:r w:rsidRPr="000A5894">
        <w:t>перевооружению</w:t>
      </w:r>
      <w:r>
        <w:t xml:space="preserve"> </w:t>
      </w:r>
      <w:r w:rsidRPr="000A5894">
        <w:t>источников</w:t>
      </w:r>
      <w:r>
        <w:t xml:space="preserve"> </w:t>
      </w:r>
      <w:r w:rsidRPr="000A5894">
        <w:t>тепловой</w:t>
      </w:r>
      <w:r>
        <w:t xml:space="preserve"> </w:t>
      </w:r>
      <w:r w:rsidRPr="000A5894">
        <w:t>энергии</w:t>
      </w:r>
      <w:r>
        <w:t xml:space="preserve"> </w:t>
      </w:r>
      <w:r w:rsidRPr="000A5894">
        <w:t>с</w:t>
      </w:r>
      <w:r>
        <w:t xml:space="preserve"> </w:t>
      </w:r>
      <w:r w:rsidRPr="000A5894">
        <w:t>целью</w:t>
      </w:r>
      <w:r>
        <w:t xml:space="preserve"> </w:t>
      </w:r>
      <w:r w:rsidRPr="000A5894">
        <w:t>повышения</w:t>
      </w:r>
      <w:r>
        <w:t xml:space="preserve"> </w:t>
      </w:r>
      <w:r w:rsidRPr="000A5894">
        <w:t>эффективности</w:t>
      </w:r>
      <w:r>
        <w:t xml:space="preserve"> </w:t>
      </w:r>
      <w:r w:rsidRPr="000A5894">
        <w:t>работы</w:t>
      </w:r>
      <w:r>
        <w:t xml:space="preserve"> </w:t>
      </w:r>
      <w:r w:rsidRPr="000A5894">
        <w:t>систем</w:t>
      </w:r>
      <w:r>
        <w:t xml:space="preserve"> </w:t>
      </w:r>
      <w:r w:rsidRPr="000A5894">
        <w:t>теплоснабжения</w:t>
      </w:r>
      <w:bookmarkEnd w:id="110"/>
      <w:bookmarkEnd w:id="111"/>
      <w:bookmarkEnd w:id="112"/>
      <w:bookmarkEnd w:id="113"/>
    </w:p>
    <w:p w14:paraId="24C843B1" w14:textId="77777777" w:rsidR="000945CD" w:rsidRDefault="000945CD" w:rsidP="000945CD">
      <w:pPr>
        <w:jc w:val="both"/>
        <w:rPr>
          <w:szCs w:val="28"/>
        </w:rPr>
      </w:pPr>
      <w:r w:rsidRPr="007E5120">
        <w:rPr>
          <w:szCs w:val="28"/>
        </w:rPr>
        <w:t xml:space="preserve">Предложения по техническому перевооружению </w:t>
      </w:r>
      <w:r>
        <w:rPr>
          <w:szCs w:val="28"/>
        </w:rPr>
        <w:t>существующего источника</w:t>
      </w:r>
      <w:r w:rsidRPr="007E5120">
        <w:rPr>
          <w:szCs w:val="28"/>
        </w:rPr>
        <w:t xml:space="preserve"> тепловой энергии с целью повышения эффективности работы систем теплоснабжения</w:t>
      </w:r>
      <w:r>
        <w:rPr>
          <w:szCs w:val="28"/>
        </w:rPr>
        <w:t xml:space="preserve"> </w:t>
      </w:r>
      <w:r w:rsidR="001A0979">
        <w:rPr>
          <w:szCs w:val="28"/>
        </w:rPr>
        <w:t>аналогичны п. 5.2.</w:t>
      </w:r>
    </w:p>
    <w:p w14:paraId="31D99366" w14:textId="77777777" w:rsidR="000945CD" w:rsidRDefault="000945CD" w:rsidP="000945CD">
      <w:pPr>
        <w:ind w:firstLine="567"/>
        <w:jc w:val="both"/>
        <w:rPr>
          <w:szCs w:val="28"/>
        </w:rPr>
      </w:pPr>
    </w:p>
    <w:p w14:paraId="02F88F71" w14:textId="77777777" w:rsidR="006B4D03" w:rsidRDefault="000A5894" w:rsidP="006B4D03">
      <w:pPr>
        <w:pStyle w:val="2"/>
      </w:pPr>
      <w:bookmarkStart w:id="114" w:name="_Toc524944258"/>
      <w:bookmarkStart w:id="115" w:name="_Toc524944834"/>
      <w:bookmarkStart w:id="116" w:name="_Toc528166513"/>
      <w:bookmarkStart w:id="117" w:name="_Toc10503732"/>
      <w:r w:rsidRPr="000A5894">
        <w:t>Графики</w:t>
      </w:r>
      <w:r>
        <w:t xml:space="preserve"> </w:t>
      </w:r>
      <w:r w:rsidRPr="000A5894">
        <w:t>совместной</w:t>
      </w:r>
      <w:r>
        <w:t xml:space="preserve"> </w:t>
      </w:r>
      <w:r w:rsidRPr="000A5894">
        <w:t>работы</w:t>
      </w:r>
      <w:r>
        <w:t xml:space="preserve"> </w:t>
      </w:r>
      <w:r w:rsidRPr="000A5894">
        <w:t>источников</w:t>
      </w:r>
      <w:r>
        <w:t xml:space="preserve"> </w:t>
      </w:r>
      <w:r w:rsidRPr="000A5894">
        <w:t>тепловой</w:t>
      </w:r>
      <w:r>
        <w:t xml:space="preserve"> </w:t>
      </w:r>
      <w:r w:rsidRPr="000A5894">
        <w:t>энергии,</w:t>
      </w:r>
      <w:r>
        <w:t xml:space="preserve"> </w:t>
      </w:r>
      <w:r w:rsidRPr="000A5894">
        <w:t>функционирующих</w:t>
      </w:r>
      <w:r>
        <w:t xml:space="preserve"> </w:t>
      </w:r>
      <w:r w:rsidRPr="000A5894">
        <w:t>в</w:t>
      </w:r>
      <w:r>
        <w:t xml:space="preserve"> </w:t>
      </w:r>
      <w:r w:rsidRPr="000A5894">
        <w:t>режиме</w:t>
      </w:r>
      <w:r>
        <w:t xml:space="preserve"> </w:t>
      </w:r>
      <w:r w:rsidRPr="000A5894">
        <w:t>комбинированной</w:t>
      </w:r>
      <w:r>
        <w:t xml:space="preserve"> </w:t>
      </w:r>
      <w:r w:rsidRPr="000A5894">
        <w:t>выработки</w:t>
      </w:r>
      <w:r>
        <w:t xml:space="preserve"> </w:t>
      </w:r>
      <w:r w:rsidRPr="000A5894">
        <w:t>электрической</w:t>
      </w:r>
      <w:r>
        <w:t xml:space="preserve"> </w:t>
      </w:r>
      <w:r w:rsidRPr="000A5894">
        <w:t>и</w:t>
      </w:r>
      <w:r>
        <w:t xml:space="preserve"> </w:t>
      </w:r>
      <w:r w:rsidRPr="000A5894">
        <w:t>тепловой</w:t>
      </w:r>
      <w:r>
        <w:t xml:space="preserve"> </w:t>
      </w:r>
      <w:r w:rsidRPr="000A5894">
        <w:t>энергии</w:t>
      </w:r>
      <w:r>
        <w:t xml:space="preserve"> </w:t>
      </w:r>
      <w:r w:rsidRPr="000A5894">
        <w:t>и</w:t>
      </w:r>
      <w:r>
        <w:t xml:space="preserve"> </w:t>
      </w:r>
      <w:r w:rsidRPr="000A5894">
        <w:t>котельных,</w:t>
      </w:r>
      <w:r>
        <w:t xml:space="preserve"> </w:t>
      </w:r>
      <w:r w:rsidRPr="000A5894">
        <w:t>меры</w:t>
      </w:r>
      <w:r>
        <w:t xml:space="preserve"> </w:t>
      </w:r>
      <w:r w:rsidRPr="000A5894">
        <w:t>по</w:t>
      </w:r>
      <w:r>
        <w:t xml:space="preserve"> </w:t>
      </w:r>
      <w:r w:rsidRPr="000A5894">
        <w:t>выводу</w:t>
      </w:r>
      <w:r>
        <w:t xml:space="preserve"> </w:t>
      </w:r>
      <w:r w:rsidRPr="000A5894">
        <w:t>из</w:t>
      </w:r>
      <w:r>
        <w:t xml:space="preserve"> </w:t>
      </w:r>
      <w:r w:rsidRPr="000A5894">
        <w:t>эксплуатации,</w:t>
      </w:r>
      <w:r>
        <w:t xml:space="preserve"> </w:t>
      </w:r>
      <w:r w:rsidRPr="000A5894">
        <w:t>консервации</w:t>
      </w:r>
      <w:r>
        <w:t xml:space="preserve"> </w:t>
      </w:r>
      <w:r w:rsidRPr="000A5894">
        <w:t>и</w:t>
      </w:r>
      <w:r>
        <w:t xml:space="preserve"> </w:t>
      </w:r>
      <w:r w:rsidRPr="000A5894">
        <w:t>демонтажу</w:t>
      </w:r>
      <w:r>
        <w:t xml:space="preserve"> </w:t>
      </w:r>
      <w:r w:rsidRPr="000A5894">
        <w:t>избыточных</w:t>
      </w:r>
      <w:r>
        <w:t xml:space="preserve"> </w:t>
      </w:r>
      <w:r w:rsidRPr="000A5894">
        <w:t>источников</w:t>
      </w:r>
      <w:r>
        <w:t xml:space="preserve"> </w:t>
      </w:r>
      <w:r w:rsidRPr="000A5894">
        <w:t>тепловой</w:t>
      </w:r>
      <w:r>
        <w:t xml:space="preserve"> </w:t>
      </w:r>
      <w:r w:rsidRPr="000A5894">
        <w:t>энергии,</w:t>
      </w:r>
      <w:r>
        <w:t xml:space="preserve"> </w:t>
      </w:r>
      <w:r w:rsidRPr="000A5894">
        <w:t>а</w:t>
      </w:r>
      <w:r>
        <w:t xml:space="preserve"> </w:t>
      </w:r>
      <w:r w:rsidRPr="000A5894">
        <w:t>также</w:t>
      </w:r>
      <w:r>
        <w:t xml:space="preserve"> </w:t>
      </w:r>
      <w:r w:rsidRPr="000A5894">
        <w:t>источников</w:t>
      </w:r>
      <w:r>
        <w:t xml:space="preserve"> </w:t>
      </w:r>
      <w:r w:rsidRPr="000A5894">
        <w:t>тепловой</w:t>
      </w:r>
      <w:r>
        <w:t xml:space="preserve"> </w:t>
      </w:r>
      <w:r w:rsidRPr="000A5894">
        <w:t>энергии,</w:t>
      </w:r>
      <w:r>
        <w:t xml:space="preserve"> </w:t>
      </w:r>
      <w:r w:rsidRPr="000A5894">
        <w:t>выработавших</w:t>
      </w:r>
      <w:r>
        <w:t xml:space="preserve"> </w:t>
      </w:r>
      <w:r w:rsidRPr="000A5894">
        <w:t>нормативный</w:t>
      </w:r>
      <w:r>
        <w:t xml:space="preserve"> </w:t>
      </w:r>
      <w:r w:rsidRPr="000A5894">
        <w:t>срок</w:t>
      </w:r>
      <w:r>
        <w:t xml:space="preserve"> </w:t>
      </w:r>
      <w:r w:rsidRPr="000A5894">
        <w:t>службы,</w:t>
      </w:r>
      <w:r>
        <w:t xml:space="preserve"> </w:t>
      </w:r>
      <w:r w:rsidRPr="000A5894">
        <w:t>в</w:t>
      </w:r>
      <w:r>
        <w:t xml:space="preserve"> </w:t>
      </w:r>
      <w:r w:rsidRPr="000A5894">
        <w:t>случае,</w:t>
      </w:r>
      <w:r>
        <w:t xml:space="preserve"> </w:t>
      </w:r>
      <w:r w:rsidRPr="000A5894">
        <w:t>если</w:t>
      </w:r>
      <w:r>
        <w:t xml:space="preserve"> </w:t>
      </w:r>
      <w:r w:rsidRPr="000A5894">
        <w:t>продление</w:t>
      </w:r>
      <w:r>
        <w:t xml:space="preserve"> </w:t>
      </w:r>
      <w:r w:rsidRPr="000A5894">
        <w:t>срока</w:t>
      </w:r>
      <w:r>
        <w:t xml:space="preserve"> </w:t>
      </w:r>
      <w:r w:rsidRPr="000A5894">
        <w:t>службы</w:t>
      </w:r>
      <w:r>
        <w:t xml:space="preserve"> </w:t>
      </w:r>
      <w:r w:rsidRPr="000A5894">
        <w:t>технически</w:t>
      </w:r>
      <w:r>
        <w:t xml:space="preserve"> </w:t>
      </w:r>
      <w:r w:rsidRPr="000A5894">
        <w:t>невозможно</w:t>
      </w:r>
      <w:r>
        <w:t xml:space="preserve"> </w:t>
      </w:r>
      <w:r w:rsidRPr="000A5894">
        <w:t>или</w:t>
      </w:r>
      <w:r>
        <w:t xml:space="preserve"> </w:t>
      </w:r>
      <w:r w:rsidRPr="000A5894">
        <w:t>экономически</w:t>
      </w:r>
      <w:r>
        <w:t xml:space="preserve"> </w:t>
      </w:r>
      <w:r w:rsidRPr="000A5894">
        <w:t>нецелесообразно</w:t>
      </w:r>
      <w:bookmarkEnd w:id="114"/>
      <w:bookmarkEnd w:id="115"/>
      <w:bookmarkEnd w:id="116"/>
      <w:bookmarkEnd w:id="117"/>
    </w:p>
    <w:p w14:paraId="14A39E4C" w14:textId="77777777" w:rsidR="000945CD" w:rsidRDefault="001A0979" w:rsidP="000945CD">
      <w:pPr>
        <w:jc w:val="both"/>
        <w:rPr>
          <w:szCs w:val="28"/>
        </w:rPr>
      </w:pPr>
      <w:r w:rsidRPr="001A0979">
        <w:rPr>
          <w:szCs w:val="28"/>
        </w:rPr>
        <w:t>Строительство источников с комбинированной выработкой электрической и тепловой энергии на территории городского округа г. Когалым не предполагается.</w:t>
      </w:r>
    </w:p>
    <w:p w14:paraId="63FC7E96" w14:textId="77777777" w:rsidR="00FE7EA3" w:rsidRDefault="00FE7EA3" w:rsidP="008B03FE">
      <w:pPr>
        <w:pStyle w:val="2"/>
        <w:keepNext/>
        <w:ind w:left="578" w:hanging="578"/>
      </w:pPr>
      <w:bookmarkStart w:id="118" w:name="_Toc10503733"/>
      <w:bookmarkStart w:id="119" w:name="_Toc524944259"/>
      <w:bookmarkStart w:id="120" w:name="_Toc524944835"/>
      <w:bookmarkStart w:id="121" w:name="_Toc528166514"/>
      <w:r>
        <w:lastRenderedPageBreak/>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18"/>
    </w:p>
    <w:p w14:paraId="68911B14" w14:textId="77777777" w:rsidR="001A0979" w:rsidRPr="001A0979" w:rsidRDefault="001A0979" w:rsidP="001A0979">
      <w:pPr>
        <w:jc w:val="both"/>
        <w:rPr>
          <w:szCs w:val="28"/>
        </w:rPr>
      </w:pPr>
      <w:r w:rsidRPr="001A0979">
        <w:rPr>
          <w:szCs w:val="28"/>
        </w:rPr>
        <w:t>Учитывая низкую экономичность работы и требуемый большой объем инвестиций в реконструкцию, Схемой предлагается вывод из эксплуатации следующих котельных с передачей их тепловых нагрузок на более эффективные новые теплоисточники, в радиусе эффективного теплоснабжения которых они находятся:</w:t>
      </w:r>
    </w:p>
    <w:p w14:paraId="21C8BF42" w14:textId="77777777" w:rsidR="000945CD" w:rsidRDefault="001A0979" w:rsidP="001A0979">
      <w:pPr>
        <w:jc w:val="both"/>
        <w:rPr>
          <w:szCs w:val="28"/>
        </w:rPr>
      </w:pPr>
      <w:r w:rsidRPr="001A0979">
        <w:rPr>
          <w:szCs w:val="28"/>
        </w:rPr>
        <w:t xml:space="preserve">1) Вывод из эксплуатации котельных №5 и </w:t>
      </w:r>
      <w:r w:rsidR="00787992" w:rsidRPr="00787992">
        <w:rPr>
          <w:szCs w:val="28"/>
        </w:rPr>
        <w:t>№ 2 (СУ-951) с передачей тепловых нагрузок на реконструированную котельную № 1 (Арочник) (53,5 МВт) и БМК (14,0 МВт)</w:t>
      </w:r>
      <w:r w:rsidR="0080087B">
        <w:rPr>
          <w:szCs w:val="28"/>
        </w:rPr>
        <w:t xml:space="preserve"> </w:t>
      </w:r>
      <w:r w:rsidRPr="001A0979">
        <w:rPr>
          <w:szCs w:val="28"/>
        </w:rPr>
        <w:t>(</w:t>
      </w:r>
      <w:r w:rsidR="004748DB">
        <w:rPr>
          <w:szCs w:val="28"/>
        </w:rPr>
        <w:t xml:space="preserve">таблица 24, </w:t>
      </w:r>
      <w:r w:rsidRPr="001A0979">
        <w:rPr>
          <w:szCs w:val="28"/>
        </w:rPr>
        <w:t xml:space="preserve">рисунок </w:t>
      </w:r>
      <w:r w:rsidR="00E60530">
        <w:rPr>
          <w:szCs w:val="28"/>
        </w:rPr>
        <w:t>1</w:t>
      </w:r>
      <w:r w:rsidR="00CA5CAF">
        <w:rPr>
          <w:szCs w:val="28"/>
        </w:rPr>
        <w:t>7</w:t>
      </w:r>
      <w:r w:rsidRPr="001A0979">
        <w:rPr>
          <w:szCs w:val="28"/>
        </w:rPr>
        <w:t>).</w:t>
      </w:r>
    </w:p>
    <w:p w14:paraId="2D5E1D85" w14:textId="611AAFD6" w:rsidR="001A0979" w:rsidRPr="001A0979" w:rsidRDefault="001A0979" w:rsidP="001A0979">
      <w:pPr>
        <w:pStyle w:val="afa"/>
        <w:keepNext/>
        <w:spacing w:after="0"/>
        <w:rPr>
          <w:sz w:val="28"/>
          <w:szCs w:val="28"/>
        </w:rPr>
      </w:pPr>
      <w:r w:rsidRPr="001A0979">
        <w:rPr>
          <w:sz w:val="28"/>
          <w:szCs w:val="28"/>
        </w:rPr>
        <w:t xml:space="preserve">Таблица </w:t>
      </w:r>
      <w:r w:rsidR="00AC7643" w:rsidRPr="001A0979">
        <w:rPr>
          <w:sz w:val="28"/>
          <w:szCs w:val="28"/>
        </w:rPr>
        <w:fldChar w:fldCharType="begin"/>
      </w:r>
      <w:r w:rsidRPr="001A0979">
        <w:rPr>
          <w:sz w:val="28"/>
          <w:szCs w:val="28"/>
        </w:rPr>
        <w:instrText xml:space="preserve"> SEQ Таблица \* ARABIC </w:instrText>
      </w:r>
      <w:r w:rsidR="00AC7643" w:rsidRPr="001A0979">
        <w:rPr>
          <w:sz w:val="28"/>
          <w:szCs w:val="28"/>
        </w:rPr>
        <w:fldChar w:fldCharType="separate"/>
      </w:r>
      <w:r w:rsidR="00A868B6">
        <w:rPr>
          <w:noProof/>
          <w:sz w:val="28"/>
          <w:szCs w:val="28"/>
        </w:rPr>
        <w:t>24</w:t>
      </w:r>
      <w:r w:rsidR="00AC7643" w:rsidRPr="001A0979">
        <w:rPr>
          <w:noProof/>
          <w:sz w:val="28"/>
          <w:szCs w:val="28"/>
        </w:rPr>
        <w:fldChar w:fldCharType="end"/>
      </w:r>
      <w:r w:rsidRPr="001A0979">
        <w:rPr>
          <w:sz w:val="28"/>
          <w:szCs w:val="28"/>
        </w:rPr>
        <w:t>. Состав выводимого из эксплуатации оборудования котельных №</w:t>
      </w:r>
      <w:r w:rsidR="0080087B">
        <w:rPr>
          <w:sz w:val="28"/>
          <w:szCs w:val="28"/>
        </w:rPr>
        <w:t xml:space="preserve"> </w:t>
      </w:r>
      <w:r w:rsidRPr="001A0979">
        <w:rPr>
          <w:sz w:val="28"/>
          <w:szCs w:val="28"/>
        </w:rPr>
        <w:t xml:space="preserve">5 и </w:t>
      </w:r>
      <w:r w:rsidR="00787992" w:rsidRPr="00787992">
        <w:rPr>
          <w:sz w:val="28"/>
          <w:szCs w:val="28"/>
        </w:rPr>
        <w:t>№</w:t>
      </w:r>
      <w:r w:rsidR="00E57199">
        <w:rPr>
          <w:sz w:val="28"/>
          <w:szCs w:val="28"/>
        </w:rPr>
        <w:t xml:space="preserve"> </w:t>
      </w:r>
      <w:r w:rsidR="00787992" w:rsidRPr="00787992">
        <w:rPr>
          <w:sz w:val="28"/>
          <w:szCs w:val="28"/>
        </w:rPr>
        <w:t>2 (СУ-951)</w:t>
      </w:r>
    </w:p>
    <w:tbl>
      <w:tblPr>
        <w:tblW w:w="5000" w:type="pct"/>
        <w:tblLook w:val="04A0" w:firstRow="1" w:lastRow="0" w:firstColumn="1" w:lastColumn="0" w:noHBand="0" w:noVBand="1"/>
      </w:tblPr>
      <w:tblGrid>
        <w:gridCol w:w="1763"/>
        <w:gridCol w:w="1293"/>
        <w:gridCol w:w="1574"/>
        <w:gridCol w:w="1774"/>
        <w:gridCol w:w="1777"/>
        <w:gridCol w:w="1673"/>
      </w:tblGrid>
      <w:tr w:rsidR="001A0979" w14:paraId="6B14529B" w14:textId="77777777" w:rsidTr="004748DB">
        <w:trPr>
          <w:cantSplit/>
          <w:trHeight w:val="20"/>
        </w:trPr>
        <w:tc>
          <w:tcPr>
            <w:tcW w:w="176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E9F494B" w14:textId="77777777" w:rsidR="001A0979" w:rsidRDefault="001A0979">
            <w:pPr>
              <w:spacing w:after="0" w:line="240" w:lineRule="auto"/>
              <w:ind w:firstLine="0"/>
              <w:jc w:val="center"/>
              <w:rPr>
                <w:b/>
                <w:bCs/>
                <w:color w:val="000000"/>
                <w:sz w:val="22"/>
                <w:lang w:eastAsia="en-US"/>
              </w:rPr>
            </w:pPr>
            <w:r>
              <w:rPr>
                <w:b/>
                <w:bCs/>
                <w:color w:val="000000"/>
                <w:sz w:val="22"/>
                <w:lang w:eastAsia="en-US"/>
              </w:rPr>
              <w:t>Наименование котельной</w:t>
            </w:r>
          </w:p>
        </w:tc>
        <w:tc>
          <w:tcPr>
            <w:tcW w:w="2867" w:type="dxa"/>
            <w:gridSpan w:val="2"/>
            <w:tcBorders>
              <w:top w:val="single" w:sz="4" w:space="0" w:color="auto"/>
              <w:left w:val="nil"/>
              <w:bottom w:val="single" w:sz="4" w:space="0" w:color="auto"/>
              <w:right w:val="single" w:sz="4" w:space="0" w:color="auto"/>
            </w:tcBorders>
            <w:shd w:val="clear" w:color="auto" w:fill="FFFFFF"/>
            <w:vAlign w:val="center"/>
            <w:hideMark/>
          </w:tcPr>
          <w:p w14:paraId="0FCB6AC9" w14:textId="77777777" w:rsidR="001A0979" w:rsidRDefault="001A0979">
            <w:pPr>
              <w:spacing w:after="0" w:line="240" w:lineRule="auto"/>
              <w:ind w:firstLine="0"/>
              <w:jc w:val="center"/>
              <w:rPr>
                <w:b/>
                <w:bCs/>
                <w:color w:val="000000"/>
                <w:sz w:val="22"/>
                <w:lang w:eastAsia="en-US"/>
              </w:rPr>
            </w:pPr>
            <w:r>
              <w:rPr>
                <w:b/>
                <w:bCs/>
                <w:color w:val="000000"/>
                <w:sz w:val="22"/>
                <w:lang w:eastAsia="en-US"/>
              </w:rPr>
              <w:t>Состав демонтируемого котельного оборудования, шт.</w:t>
            </w:r>
            <w:r w:rsidR="00B04C2A">
              <w:rPr>
                <w:b/>
                <w:bCs/>
                <w:color w:val="000000"/>
                <w:sz w:val="22"/>
                <w:lang w:eastAsia="en-US"/>
              </w:rPr>
              <w:t>,</w:t>
            </w:r>
            <w:r>
              <w:rPr>
                <w:b/>
                <w:bCs/>
                <w:color w:val="000000"/>
                <w:sz w:val="22"/>
                <w:lang w:eastAsia="en-US"/>
              </w:rPr>
              <w:t xml:space="preserve"> тип</w:t>
            </w:r>
          </w:p>
        </w:tc>
        <w:tc>
          <w:tcPr>
            <w:tcW w:w="3551" w:type="dxa"/>
            <w:gridSpan w:val="2"/>
            <w:tcBorders>
              <w:top w:val="single" w:sz="4" w:space="0" w:color="auto"/>
              <w:left w:val="nil"/>
              <w:bottom w:val="single" w:sz="4" w:space="0" w:color="auto"/>
              <w:right w:val="single" w:sz="4" w:space="0" w:color="auto"/>
            </w:tcBorders>
            <w:shd w:val="clear" w:color="auto" w:fill="FFFFFF"/>
            <w:vAlign w:val="center"/>
            <w:hideMark/>
          </w:tcPr>
          <w:p w14:paraId="09CC5EC4" w14:textId="77777777" w:rsidR="001A0979" w:rsidRDefault="001A0979">
            <w:pPr>
              <w:spacing w:after="0" w:line="240" w:lineRule="auto"/>
              <w:ind w:firstLine="0"/>
              <w:jc w:val="center"/>
              <w:rPr>
                <w:b/>
                <w:bCs/>
                <w:color w:val="000000"/>
                <w:sz w:val="22"/>
                <w:lang w:eastAsia="en-US"/>
              </w:rPr>
            </w:pPr>
            <w:r>
              <w:rPr>
                <w:b/>
                <w:bCs/>
                <w:color w:val="000000"/>
                <w:sz w:val="22"/>
                <w:lang w:eastAsia="en-US"/>
              </w:rPr>
              <w:t>Выводимая тепловая мощность, Гкал/ч</w:t>
            </w:r>
          </w:p>
        </w:tc>
        <w:tc>
          <w:tcPr>
            <w:tcW w:w="167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05C2C18" w14:textId="77777777" w:rsidR="001A0979" w:rsidRDefault="001A0979">
            <w:pPr>
              <w:spacing w:after="0" w:line="240" w:lineRule="auto"/>
              <w:ind w:firstLine="0"/>
              <w:jc w:val="center"/>
              <w:rPr>
                <w:b/>
                <w:bCs/>
                <w:color w:val="000000"/>
                <w:sz w:val="22"/>
                <w:lang w:eastAsia="en-US"/>
              </w:rPr>
            </w:pPr>
            <w:r>
              <w:rPr>
                <w:b/>
                <w:bCs/>
                <w:color w:val="000000"/>
                <w:sz w:val="22"/>
                <w:lang w:eastAsia="en-US"/>
              </w:rPr>
              <w:t>Год вывода котельного оборудования из эксплуатации</w:t>
            </w:r>
          </w:p>
        </w:tc>
      </w:tr>
      <w:tr w:rsidR="001A0979" w14:paraId="44C346CD" w14:textId="77777777" w:rsidTr="004748DB">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B205DD" w14:textId="77777777" w:rsidR="001A0979" w:rsidRDefault="001A0979">
            <w:pPr>
              <w:spacing w:after="0" w:line="240" w:lineRule="auto"/>
              <w:ind w:firstLine="0"/>
              <w:rPr>
                <w:b/>
                <w:bCs/>
                <w:color w:val="000000"/>
                <w:sz w:val="22"/>
                <w:lang w:eastAsia="en-US"/>
              </w:rPr>
            </w:pPr>
          </w:p>
        </w:tc>
        <w:tc>
          <w:tcPr>
            <w:tcW w:w="1293" w:type="dxa"/>
            <w:tcBorders>
              <w:top w:val="nil"/>
              <w:left w:val="nil"/>
              <w:bottom w:val="single" w:sz="4" w:space="0" w:color="auto"/>
              <w:right w:val="single" w:sz="4" w:space="0" w:color="auto"/>
            </w:tcBorders>
            <w:shd w:val="clear" w:color="auto" w:fill="FFFFFF"/>
            <w:vAlign w:val="center"/>
            <w:hideMark/>
          </w:tcPr>
          <w:p w14:paraId="1997B366" w14:textId="77777777" w:rsidR="001A0979" w:rsidRDefault="001A0979">
            <w:pPr>
              <w:spacing w:after="0" w:line="240" w:lineRule="auto"/>
              <w:ind w:firstLine="0"/>
              <w:jc w:val="center"/>
              <w:rPr>
                <w:b/>
                <w:bCs/>
                <w:color w:val="000000"/>
                <w:sz w:val="22"/>
                <w:lang w:eastAsia="en-US"/>
              </w:rPr>
            </w:pPr>
            <w:r>
              <w:rPr>
                <w:b/>
                <w:bCs/>
                <w:color w:val="000000"/>
                <w:sz w:val="22"/>
                <w:lang w:eastAsia="en-US"/>
              </w:rPr>
              <w:t>паровые котлы</w:t>
            </w:r>
          </w:p>
        </w:tc>
        <w:tc>
          <w:tcPr>
            <w:tcW w:w="1574" w:type="dxa"/>
            <w:tcBorders>
              <w:top w:val="nil"/>
              <w:left w:val="nil"/>
              <w:bottom w:val="single" w:sz="4" w:space="0" w:color="auto"/>
              <w:right w:val="single" w:sz="4" w:space="0" w:color="auto"/>
            </w:tcBorders>
            <w:shd w:val="clear" w:color="auto" w:fill="FFFFFF"/>
            <w:vAlign w:val="center"/>
            <w:hideMark/>
          </w:tcPr>
          <w:p w14:paraId="6BCA07CD" w14:textId="77777777" w:rsidR="001A0979" w:rsidRDefault="001A0979">
            <w:pPr>
              <w:spacing w:after="0" w:line="240" w:lineRule="auto"/>
              <w:ind w:firstLine="0"/>
              <w:jc w:val="center"/>
              <w:rPr>
                <w:b/>
                <w:bCs/>
                <w:color w:val="000000"/>
                <w:sz w:val="22"/>
                <w:lang w:eastAsia="en-US"/>
              </w:rPr>
            </w:pPr>
            <w:r>
              <w:rPr>
                <w:b/>
                <w:bCs/>
                <w:color w:val="000000"/>
                <w:sz w:val="22"/>
                <w:lang w:eastAsia="en-US"/>
              </w:rPr>
              <w:t>водогрейные котлы</w:t>
            </w:r>
          </w:p>
        </w:tc>
        <w:tc>
          <w:tcPr>
            <w:tcW w:w="1774" w:type="dxa"/>
            <w:tcBorders>
              <w:top w:val="nil"/>
              <w:left w:val="nil"/>
              <w:bottom w:val="single" w:sz="4" w:space="0" w:color="auto"/>
              <w:right w:val="single" w:sz="4" w:space="0" w:color="auto"/>
            </w:tcBorders>
            <w:shd w:val="clear" w:color="auto" w:fill="FFFFFF"/>
            <w:vAlign w:val="center"/>
            <w:hideMark/>
          </w:tcPr>
          <w:p w14:paraId="409A22B5" w14:textId="77777777" w:rsidR="001A0979" w:rsidRDefault="001A0979">
            <w:pPr>
              <w:spacing w:after="0" w:line="240" w:lineRule="auto"/>
              <w:ind w:firstLine="0"/>
              <w:jc w:val="center"/>
              <w:rPr>
                <w:b/>
                <w:bCs/>
                <w:color w:val="000000"/>
                <w:sz w:val="22"/>
                <w:lang w:eastAsia="en-US"/>
              </w:rPr>
            </w:pPr>
            <w:r>
              <w:rPr>
                <w:b/>
                <w:bCs/>
                <w:color w:val="000000"/>
                <w:sz w:val="22"/>
                <w:lang w:eastAsia="en-US"/>
              </w:rPr>
              <w:t>установленная</w:t>
            </w:r>
          </w:p>
        </w:tc>
        <w:tc>
          <w:tcPr>
            <w:tcW w:w="1777" w:type="dxa"/>
            <w:tcBorders>
              <w:top w:val="nil"/>
              <w:left w:val="nil"/>
              <w:bottom w:val="single" w:sz="4" w:space="0" w:color="auto"/>
              <w:right w:val="single" w:sz="4" w:space="0" w:color="auto"/>
            </w:tcBorders>
            <w:shd w:val="clear" w:color="auto" w:fill="FFFFFF"/>
            <w:vAlign w:val="center"/>
            <w:hideMark/>
          </w:tcPr>
          <w:p w14:paraId="74324E7F" w14:textId="77777777" w:rsidR="001A0979" w:rsidRDefault="001A0979">
            <w:pPr>
              <w:spacing w:after="0" w:line="240" w:lineRule="auto"/>
              <w:ind w:firstLine="0"/>
              <w:jc w:val="center"/>
              <w:rPr>
                <w:b/>
                <w:bCs/>
                <w:color w:val="000000"/>
                <w:sz w:val="22"/>
                <w:lang w:eastAsia="en-US"/>
              </w:rPr>
            </w:pPr>
            <w:r>
              <w:rPr>
                <w:b/>
                <w:bCs/>
                <w:color w:val="000000"/>
                <w:sz w:val="22"/>
                <w:lang w:eastAsia="en-US"/>
              </w:rPr>
              <w:t>располагаемая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FA48AF" w14:textId="77777777" w:rsidR="001A0979" w:rsidRDefault="001A0979">
            <w:pPr>
              <w:spacing w:after="0" w:line="240" w:lineRule="auto"/>
              <w:ind w:firstLine="0"/>
              <w:rPr>
                <w:b/>
                <w:bCs/>
                <w:color w:val="000000"/>
                <w:sz w:val="22"/>
                <w:lang w:eastAsia="en-US"/>
              </w:rPr>
            </w:pPr>
          </w:p>
        </w:tc>
      </w:tr>
      <w:tr w:rsidR="001A0979" w14:paraId="7D986F69" w14:textId="77777777" w:rsidTr="004748DB">
        <w:trPr>
          <w:cantSplit/>
          <w:trHeight w:val="20"/>
        </w:trPr>
        <w:tc>
          <w:tcPr>
            <w:tcW w:w="1762" w:type="dxa"/>
            <w:tcBorders>
              <w:top w:val="nil"/>
              <w:left w:val="single" w:sz="4" w:space="0" w:color="auto"/>
              <w:bottom w:val="single" w:sz="4" w:space="0" w:color="auto"/>
              <w:right w:val="single" w:sz="4" w:space="0" w:color="auto"/>
            </w:tcBorders>
            <w:shd w:val="clear" w:color="auto" w:fill="FFFFFF"/>
            <w:vAlign w:val="center"/>
            <w:hideMark/>
          </w:tcPr>
          <w:p w14:paraId="12800F86" w14:textId="77777777" w:rsidR="001A0979" w:rsidRDefault="00787992" w:rsidP="0080087B">
            <w:pPr>
              <w:spacing w:after="0" w:line="240" w:lineRule="auto"/>
              <w:ind w:firstLine="0"/>
              <w:jc w:val="center"/>
              <w:rPr>
                <w:color w:val="000000"/>
                <w:sz w:val="22"/>
                <w:lang w:eastAsia="en-US"/>
              </w:rPr>
            </w:pPr>
            <w:r>
              <w:rPr>
                <w:color w:val="000000"/>
                <w:sz w:val="22"/>
              </w:rPr>
              <w:t>Котельные № 5</w:t>
            </w:r>
            <w:r w:rsidRPr="00D00077">
              <w:rPr>
                <w:color w:val="000000"/>
                <w:sz w:val="22"/>
              </w:rPr>
              <w:t xml:space="preserve"> и </w:t>
            </w:r>
            <w:r>
              <w:rPr>
                <w:color w:val="000000"/>
                <w:sz w:val="22"/>
              </w:rPr>
              <w:t>№ 2 (</w:t>
            </w:r>
            <w:r w:rsidRPr="00D00077">
              <w:rPr>
                <w:color w:val="000000"/>
                <w:sz w:val="22"/>
              </w:rPr>
              <w:t>СУ-951</w:t>
            </w:r>
            <w:r>
              <w:rPr>
                <w:color w:val="000000"/>
                <w:sz w:val="22"/>
              </w:rPr>
              <w:t>)</w:t>
            </w:r>
          </w:p>
        </w:tc>
        <w:tc>
          <w:tcPr>
            <w:tcW w:w="1293" w:type="dxa"/>
            <w:tcBorders>
              <w:top w:val="nil"/>
              <w:left w:val="nil"/>
              <w:bottom w:val="single" w:sz="4" w:space="0" w:color="auto"/>
              <w:right w:val="single" w:sz="4" w:space="0" w:color="auto"/>
            </w:tcBorders>
            <w:shd w:val="clear" w:color="auto" w:fill="FFFFFF"/>
            <w:vAlign w:val="center"/>
            <w:hideMark/>
          </w:tcPr>
          <w:p w14:paraId="55E0547B" w14:textId="77777777" w:rsidR="001A0979" w:rsidRDefault="001A0979">
            <w:pPr>
              <w:spacing w:after="0" w:line="240" w:lineRule="auto"/>
              <w:ind w:firstLine="0"/>
              <w:jc w:val="center"/>
              <w:rPr>
                <w:color w:val="000000"/>
                <w:sz w:val="22"/>
                <w:lang w:eastAsia="en-US"/>
              </w:rPr>
            </w:pPr>
            <w:r>
              <w:rPr>
                <w:color w:val="000000"/>
                <w:sz w:val="22"/>
                <w:lang w:eastAsia="en-US"/>
              </w:rPr>
              <w:t>-</w:t>
            </w:r>
          </w:p>
        </w:tc>
        <w:tc>
          <w:tcPr>
            <w:tcW w:w="1574" w:type="dxa"/>
            <w:tcBorders>
              <w:top w:val="nil"/>
              <w:left w:val="nil"/>
              <w:bottom w:val="single" w:sz="4" w:space="0" w:color="auto"/>
              <w:right w:val="single" w:sz="4" w:space="0" w:color="auto"/>
            </w:tcBorders>
            <w:shd w:val="clear" w:color="auto" w:fill="FFFFFF"/>
            <w:vAlign w:val="center"/>
            <w:hideMark/>
          </w:tcPr>
          <w:p w14:paraId="1A15D37E" w14:textId="77777777" w:rsidR="001A0979" w:rsidRDefault="0080087B">
            <w:pPr>
              <w:spacing w:after="0" w:line="240" w:lineRule="auto"/>
              <w:ind w:firstLine="0"/>
              <w:jc w:val="center"/>
              <w:rPr>
                <w:color w:val="000000"/>
                <w:sz w:val="22"/>
                <w:lang w:eastAsia="en-US"/>
              </w:rPr>
            </w:pPr>
            <w:r>
              <w:rPr>
                <w:color w:val="000000"/>
                <w:sz w:val="22"/>
                <w:lang w:eastAsia="en-US"/>
              </w:rPr>
              <w:t>8</w:t>
            </w:r>
            <w:r w:rsidR="001A0979">
              <w:rPr>
                <w:color w:val="000000"/>
                <w:sz w:val="22"/>
                <w:lang w:eastAsia="en-US"/>
              </w:rPr>
              <w:t>хВКГМ-4 2хВКГМ-2,5</w:t>
            </w:r>
          </w:p>
        </w:tc>
        <w:tc>
          <w:tcPr>
            <w:tcW w:w="1774" w:type="dxa"/>
            <w:tcBorders>
              <w:top w:val="nil"/>
              <w:left w:val="nil"/>
              <w:bottom w:val="single" w:sz="4" w:space="0" w:color="auto"/>
              <w:right w:val="single" w:sz="4" w:space="0" w:color="auto"/>
            </w:tcBorders>
            <w:shd w:val="clear" w:color="auto" w:fill="FFFFFF"/>
            <w:vAlign w:val="center"/>
            <w:hideMark/>
          </w:tcPr>
          <w:p w14:paraId="525F5653" w14:textId="77777777" w:rsidR="001A0979" w:rsidRDefault="0080087B">
            <w:pPr>
              <w:spacing w:after="0" w:line="240" w:lineRule="auto"/>
              <w:ind w:firstLine="0"/>
              <w:jc w:val="center"/>
              <w:rPr>
                <w:color w:val="000000"/>
                <w:sz w:val="22"/>
                <w:lang w:eastAsia="en-US"/>
              </w:rPr>
            </w:pPr>
            <w:r>
              <w:rPr>
                <w:color w:val="000000"/>
                <w:sz w:val="22"/>
                <w:lang w:eastAsia="en-US"/>
              </w:rPr>
              <w:t>38,5</w:t>
            </w:r>
          </w:p>
        </w:tc>
        <w:tc>
          <w:tcPr>
            <w:tcW w:w="1777" w:type="dxa"/>
            <w:tcBorders>
              <w:top w:val="nil"/>
              <w:left w:val="nil"/>
              <w:bottom w:val="single" w:sz="4" w:space="0" w:color="auto"/>
              <w:right w:val="single" w:sz="4" w:space="0" w:color="auto"/>
            </w:tcBorders>
            <w:shd w:val="clear" w:color="auto" w:fill="FFFFFF"/>
            <w:vAlign w:val="center"/>
            <w:hideMark/>
          </w:tcPr>
          <w:p w14:paraId="2E7F87EB" w14:textId="77777777" w:rsidR="001A0979" w:rsidRDefault="0080087B">
            <w:pPr>
              <w:spacing w:after="0" w:line="240" w:lineRule="auto"/>
              <w:ind w:firstLine="0"/>
              <w:jc w:val="center"/>
              <w:rPr>
                <w:color w:val="000000"/>
                <w:sz w:val="22"/>
                <w:lang w:eastAsia="en-US"/>
              </w:rPr>
            </w:pPr>
            <w:r>
              <w:rPr>
                <w:color w:val="000000"/>
                <w:sz w:val="22"/>
                <w:lang w:eastAsia="en-US"/>
              </w:rPr>
              <w:t>31,4</w:t>
            </w:r>
          </w:p>
        </w:tc>
        <w:tc>
          <w:tcPr>
            <w:tcW w:w="1673" w:type="dxa"/>
            <w:tcBorders>
              <w:top w:val="nil"/>
              <w:left w:val="nil"/>
              <w:bottom w:val="single" w:sz="4" w:space="0" w:color="auto"/>
              <w:right w:val="single" w:sz="4" w:space="0" w:color="auto"/>
            </w:tcBorders>
            <w:shd w:val="clear" w:color="auto" w:fill="FFFFFF"/>
            <w:vAlign w:val="center"/>
            <w:hideMark/>
          </w:tcPr>
          <w:p w14:paraId="6D8E0D12" w14:textId="77777777" w:rsidR="001A0979" w:rsidRDefault="001A0979">
            <w:pPr>
              <w:spacing w:after="0" w:line="240" w:lineRule="auto"/>
              <w:ind w:firstLine="0"/>
              <w:jc w:val="center"/>
              <w:rPr>
                <w:color w:val="000000"/>
                <w:sz w:val="22"/>
                <w:lang w:eastAsia="en-US"/>
              </w:rPr>
            </w:pPr>
            <w:r>
              <w:rPr>
                <w:color w:val="000000"/>
                <w:sz w:val="22"/>
                <w:lang w:eastAsia="en-US"/>
              </w:rPr>
              <w:t>2021-2025</w:t>
            </w:r>
          </w:p>
        </w:tc>
      </w:tr>
      <w:tr w:rsidR="001A0979" w14:paraId="24170222" w14:textId="77777777" w:rsidTr="004748DB">
        <w:trPr>
          <w:cantSplit/>
          <w:trHeight w:val="20"/>
        </w:trPr>
        <w:tc>
          <w:tcPr>
            <w:tcW w:w="1762" w:type="dxa"/>
            <w:tcBorders>
              <w:top w:val="nil"/>
              <w:left w:val="single" w:sz="4" w:space="0" w:color="auto"/>
              <w:bottom w:val="single" w:sz="4" w:space="0" w:color="auto"/>
              <w:right w:val="single" w:sz="4" w:space="0" w:color="auto"/>
            </w:tcBorders>
            <w:shd w:val="clear" w:color="auto" w:fill="FFFFFF"/>
            <w:vAlign w:val="center"/>
            <w:hideMark/>
          </w:tcPr>
          <w:p w14:paraId="5BF7035B" w14:textId="77777777" w:rsidR="001A0979" w:rsidRDefault="001A0979">
            <w:pPr>
              <w:spacing w:after="0" w:line="240" w:lineRule="auto"/>
              <w:ind w:firstLine="0"/>
              <w:jc w:val="center"/>
              <w:rPr>
                <w:color w:val="000000"/>
                <w:sz w:val="22"/>
                <w:lang w:eastAsia="en-US"/>
              </w:rPr>
            </w:pPr>
            <w:r>
              <w:rPr>
                <w:color w:val="000000"/>
                <w:sz w:val="22"/>
                <w:lang w:eastAsia="en-US"/>
              </w:rPr>
              <w:t>Всего:</w:t>
            </w:r>
          </w:p>
        </w:tc>
        <w:tc>
          <w:tcPr>
            <w:tcW w:w="1293" w:type="dxa"/>
            <w:tcBorders>
              <w:top w:val="nil"/>
              <w:left w:val="nil"/>
              <w:bottom w:val="single" w:sz="4" w:space="0" w:color="auto"/>
              <w:right w:val="single" w:sz="4" w:space="0" w:color="auto"/>
            </w:tcBorders>
            <w:shd w:val="clear" w:color="auto" w:fill="FFFFFF"/>
            <w:vAlign w:val="center"/>
            <w:hideMark/>
          </w:tcPr>
          <w:p w14:paraId="2E48AFC6" w14:textId="77777777" w:rsidR="001A0979" w:rsidRDefault="001A0979">
            <w:pPr>
              <w:spacing w:after="0" w:line="240" w:lineRule="auto"/>
              <w:ind w:firstLine="0"/>
              <w:jc w:val="center"/>
              <w:rPr>
                <w:color w:val="000000"/>
                <w:sz w:val="22"/>
                <w:lang w:eastAsia="en-US"/>
              </w:rPr>
            </w:pPr>
            <w:r>
              <w:rPr>
                <w:color w:val="000000"/>
                <w:sz w:val="22"/>
                <w:lang w:eastAsia="en-US"/>
              </w:rPr>
              <w:t> </w:t>
            </w:r>
          </w:p>
        </w:tc>
        <w:tc>
          <w:tcPr>
            <w:tcW w:w="1574" w:type="dxa"/>
            <w:tcBorders>
              <w:top w:val="nil"/>
              <w:left w:val="nil"/>
              <w:bottom w:val="single" w:sz="4" w:space="0" w:color="auto"/>
              <w:right w:val="single" w:sz="4" w:space="0" w:color="auto"/>
            </w:tcBorders>
            <w:shd w:val="clear" w:color="auto" w:fill="FFFFFF"/>
            <w:vAlign w:val="center"/>
            <w:hideMark/>
          </w:tcPr>
          <w:p w14:paraId="358C001E" w14:textId="77777777" w:rsidR="001A0979" w:rsidRDefault="001A0979">
            <w:pPr>
              <w:spacing w:after="0" w:line="240" w:lineRule="auto"/>
              <w:ind w:firstLine="0"/>
              <w:jc w:val="center"/>
              <w:rPr>
                <w:color w:val="000000"/>
                <w:sz w:val="22"/>
                <w:lang w:eastAsia="en-US"/>
              </w:rPr>
            </w:pPr>
            <w:r>
              <w:rPr>
                <w:color w:val="000000"/>
                <w:sz w:val="22"/>
                <w:lang w:eastAsia="en-US"/>
              </w:rPr>
              <w:t> </w:t>
            </w:r>
          </w:p>
        </w:tc>
        <w:tc>
          <w:tcPr>
            <w:tcW w:w="1774" w:type="dxa"/>
            <w:tcBorders>
              <w:top w:val="nil"/>
              <w:left w:val="nil"/>
              <w:bottom w:val="single" w:sz="4" w:space="0" w:color="auto"/>
              <w:right w:val="single" w:sz="4" w:space="0" w:color="auto"/>
            </w:tcBorders>
            <w:shd w:val="clear" w:color="auto" w:fill="FFFFFF"/>
            <w:vAlign w:val="center"/>
            <w:hideMark/>
          </w:tcPr>
          <w:p w14:paraId="56ED59C9" w14:textId="77777777" w:rsidR="001A0979" w:rsidRDefault="0080087B">
            <w:pPr>
              <w:spacing w:after="0" w:line="240" w:lineRule="auto"/>
              <w:ind w:firstLine="0"/>
              <w:jc w:val="center"/>
              <w:rPr>
                <w:color w:val="000000"/>
                <w:sz w:val="22"/>
                <w:lang w:eastAsia="en-US"/>
              </w:rPr>
            </w:pPr>
            <w:r>
              <w:rPr>
                <w:color w:val="000000"/>
                <w:sz w:val="22"/>
                <w:lang w:eastAsia="en-US"/>
              </w:rPr>
              <w:t>38,5</w:t>
            </w:r>
          </w:p>
        </w:tc>
        <w:tc>
          <w:tcPr>
            <w:tcW w:w="1777" w:type="dxa"/>
            <w:tcBorders>
              <w:top w:val="nil"/>
              <w:left w:val="nil"/>
              <w:bottom w:val="single" w:sz="4" w:space="0" w:color="auto"/>
              <w:right w:val="single" w:sz="4" w:space="0" w:color="auto"/>
            </w:tcBorders>
            <w:shd w:val="clear" w:color="auto" w:fill="FFFFFF"/>
            <w:vAlign w:val="center"/>
            <w:hideMark/>
          </w:tcPr>
          <w:p w14:paraId="6A9A5A85" w14:textId="77777777" w:rsidR="001A0979" w:rsidRDefault="0080087B">
            <w:pPr>
              <w:spacing w:after="0" w:line="240" w:lineRule="auto"/>
              <w:ind w:firstLine="0"/>
              <w:jc w:val="center"/>
              <w:rPr>
                <w:color w:val="000000"/>
                <w:sz w:val="22"/>
                <w:lang w:eastAsia="en-US"/>
              </w:rPr>
            </w:pPr>
            <w:r>
              <w:rPr>
                <w:color w:val="000000"/>
                <w:sz w:val="22"/>
                <w:lang w:eastAsia="en-US"/>
              </w:rPr>
              <w:t>31,4</w:t>
            </w:r>
          </w:p>
        </w:tc>
        <w:tc>
          <w:tcPr>
            <w:tcW w:w="1673" w:type="dxa"/>
            <w:tcBorders>
              <w:top w:val="nil"/>
              <w:left w:val="nil"/>
              <w:bottom w:val="single" w:sz="4" w:space="0" w:color="auto"/>
              <w:right w:val="single" w:sz="4" w:space="0" w:color="auto"/>
            </w:tcBorders>
            <w:shd w:val="clear" w:color="auto" w:fill="FFFFFF"/>
            <w:vAlign w:val="center"/>
            <w:hideMark/>
          </w:tcPr>
          <w:p w14:paraId="3E8F8CBD" w14:textId="77777777" w:rsidR="001A0979" w:rsidRDefault="001A0979">
            <w:pPr>
              <w:spacing w:after="0" w:line="240" w:lineRule="auto"/>
              <w:ind w:firstLine="0"/>
              <w:jc w:val="center"/>
              <w:rPr>
                <w:color w:val="000000"/>
                <w:sz w:val="22"/>
                <w:lang w:eastAsia="en-US"/>
              </w:rPr>
            </w:pPr>
            <w:r>
              <w:rPr>
                <w:color w:val="000000"/>
                <w:sz w:val="22"/>
                <w:lang w:eastAsia="en-US"/>
              </w:rPr>
              <w:t> </w:t>
            </w:r>
          </w:p>
        </w:tc>
      </w:tr>
    </w:tbl>
    <w:p w14:paraId="21B9932B" w14:textId="77777777" w:rsidR="001A0979" w:rsidRDefault="001A0979" w:rsidP="001A0979">
      <w:pPr>
        <w:spacing w:after="0"/>
        <w:jc w:val="both"/>
        <w:rPr>
          <w:noProof/>
        </w:rPr>
      </w:pPr>
    </w:p>
    <w:p w14:paraId="674F90AA" w14:textId="77777777" w:rsidR="00A61B8D" w:rsidRDefault="00A61B8D" w:rsidP="00A61B8D">
      <w:pPr>
        <w:spacing w:after="0"/>
        <w:jc w:val="both"/>
        <w:rPr>
          <w:noProof/>
        </w:rPr>
      </w:pPr>
    </w:p>
    <w:tbl>
      <w:tblPr>
        <w:tblW w:w="0" w:type="auto"/>
        <w:tblLook w:val="04A0" w:firstRow="1" w:lastRow="0" w:firstColumn="1" w:lastColumn="0" w:noHBand="0" w:noVBand="1"/>
      </w:tblPr>
      <w:tblGrid>
        <w:gridCol w:w="4754"/>
        <w:gridCol w:w="373"/>
        <w:gridCol w:w="4727"/>
      </w:tblGrid>
      <w:tr w:rsidR="00A61B8D" w:rsidRPr="00DC2FB4" w14:paraId="759CCF6E" w14:textId="77777777" w:rsidTr="00A851BD">
        <w:tc>
          <w:tcPr>
            <w:tcW w:w="4786" w:type="dxa"/>
          </w:tcPr>
          <w:p w14:paraId="726DC4DD" w14:textId="77777777" w:rsidR="00A61B8D" w:rsidRPr="00DC2FB4" w:rsidRDefault="00A61B8D" w:rsidP="00A851BD">
            <w:pPr>
              <w:spacing w:after="0" w:line="240" w:lineRule="auto"/>
              <w:ind w:firstLine="0"/>
              <w:jc w:val="both"/>
              <w:rPr>
                <w:noProof/>
                <w:sz w:val="20"/>
                <w:szCs w:val="20"/>
              </w:rPr>
            </w:pPr>
            <w:r w:rsidRPr="00DC2FB4">
              <w:rPr>
                <w:noProof/>
                <w:szCs w:val="20"/>
              </w:rPr>
              <w:lastRenderedPageBreak/>
              <w:drawing>
                <wp:inline distT="0" distB="0" distL="0" distR="0" wp14:anchorId="6E09F731" wp14:editId="0F5CF423">
                  <wp:extent cx="2824253" cy="339889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839086" cy="3416742"/>
                          </a:xfrm>
                          <a:prstGeom prst="rect">
                            <a:avLst/>
                          </a:prstGeom>
                        </pic:spPr>
                      </pic:pic>
                    </a:graphicData>
                  </a:graphic>
                </wp:inline>
              </w:drawing>
            </w:r>
          </w:p>
        </w:tc>
        <w:tc>
          <w:tcPr>
            <w:tcW w:w="425" w:type="dxa"/>
          </w:tcPr>
          <w:p w14:paraId="78263CD5" w14:textId="77777777" w:rsidR="00A61B8D" w:rsidRPr="00DC2FB4" w:rsidRDefault="003A28BD" w:rsidP="00A851BD">
            <w:pPr>
              <w:spacing w:after="0" w:line="240" w:lineRule="auto"/>
              <w:ind w:firstLine="0"/>
              <w:jc w:val="both"/>
              <w:rPr>
                <w:noProof/>
                <w:sz w:val="20"/>
                <w:szCs w:val="20"/>
              </w:rPr>
            </w:pPr>
            <w:r>
              <w:rPr>
                <w:noProof/>
                <w:sz w:val="20"/>
                <w:szCs w:val="20"/>
              </w:rPr>
              <mc:AlternateContent>
                <mc:Choice Requires="wps">
                  <w:drawing>
                    <wp:anchor distT="0" distB="0" distL="114300" distR="114300" simplePos="0" relativeHeight="251660288" behindDoc="0" locked="0" layoutInCell="1" allowOverlap="1" wp14:anchorId="7C0E9464" wp14:editId="565FAA93">
                      <wp:simplePos x="0" y="0"/>
                      <wp:positionH relativeFrom="column">
                        <wp:posOffset>-42545</wp:posOffset>
                      </wp:positionH>
                      <wp:positionV relativeFrom="paragraph">
                        <wp:posOffset>1426210</wp:posOffset>
                      </wp:positionV>
                      <wp:extent cx="180975" cy="342900"/>
                      <wp:effectExtent l="0" t="38100" r="47625" b="57150"/>
                      <wp:wrapNone/>
                      <wp:docPr id="5" name="Стрелка: вправо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34290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D0994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 o:spid="_x0000_s1026" type="#_x0000_t13" style="position:absolute;margin-left:-3.35pt;margin-top:112.3pt;width:14.2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" adj="10800" fillcolor="#4472c4" strokecolor="#2f528f" strokeweight="1pt">
                      <v:path arrowok="t"/>
                    </v:shape>
                  </w:pict>
                </mc:Fallback>
              </mc:AlternateContent>
            </w:r>
          </w:p>
        </w:tc>
        <w:tc>
          <w:tcPr>
            <w:tcW w:w="4643" w:type="dxa"/>
          </w:tcPr>
          <w:p w14:paraId="6DF89C9B" w14:textId="77777777" w:rsidR="00A61B8D" w:rsidRPr="00DC2FB4" w:rsidRDefault="00A61B8D" w:rsidP="00A851BD">
            <w:pPr>
              <w:spacing w:after="0" w:line="240" w:lineRule="auto"/>
              <w:ind w:firstLine="0"/>
              <w:jc w:val="both"/>
              <w:rPr>
                <w:noProof/>
                <w:sz w:val="20"/>
                <w:szCs w:val="20"/>
              </w:rPr>
            </w:pPr>
            <w:r w:rsidRPr="00DC2FB4">
              <w:rPr>
                <w:noProof/>
                <w:szCs w:val="20"/>
              </w:rPr>
              <w:drawing>
                <wp:inline distT="0" distB="0" distL="0" distR="0" wp14:anchorId="2F1FB91F" wp14:editId="6F0DAD6E">
                  <wp:extent cx="2864857" cy="30194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2889750" cy="3045661"/>
                          </a:xfrm>
                          <a:prstGeom prst="rect">
                            <a:avLst/>
                          </a:prstGeom>
                        </pic:spPr>
                      </pic:pic>
                    </a:graphicData>
                  </a:graphic>
                </wp:inline>
              </w:drawing>
            </w:r>
          </w:p>
        </w:tc>
      </w:tr>
    </w:tbl>
    <w:p w14:paraId="1BCEA92C" w14:textId="77777777" w:rsidR="001A0979" w:rsidRDefault="001A0979" w:rsidP="001A0979">
      <w:pPr>
        <w:spacing w:after="0"/>
        <w:ind w:firstLine="0"/>
        <w:jc w:val="both"/>
        <w:rPr>
          <w:noProof/>
        </w:rPr>
      </w:pPr>
    </w:p>
    <w:p w14:paraId="623CBA59" w14:textId="10A2044B" w:rsidR="001A0979" w:rsidRDefault="001A0979" w:rsidP="004748DB">
      <w:pPr>
        <w:spacing w:after="0"/>
        <w:ind w:firstLine="0"/>
        <w:jc w:val="center"/>
        <w:rPr>
          <w:b/>
        </w:rPr>
      </w:pPr>
      <w:r>
        <w:rPr>
          <w:b/>
        </w:rPr>
        <w:t xml:space="preserve">Рисунок </w:t>
      </w:r>
      <w:r w:rsidR="00AC7643">
        <w:rPr>
          <w:b/>
        </w:rPr>
        <w:fldChar w:fldCharType="begin"/>
      </w:r>
      <w:r>
        <w:rPr>
          <w:b/>
        </w:rPr>
        <w:instrText xml:space="preserve"> SEQ Рисунок \* ARABIC </w:instrText>
      </w:r>
      <w:r w:rsidR="00AC7643">
        <w:rPr>
          <w:b/>
        </w:rPr>
        <w:fldChar w:fldCharType="separate"/>
      </w:r>
      <w:r w:rsidR="00A868B6">
        <w:rPr>
          <w:b/>
          <w:noProof/>
        </w:rPr>
        <w:t>17</w:t>
      </w:r>
      <w:r w:rsidR="00AC7643">
        <w:rPr>
          <w:b/>
          <w:noProof/>
        </w:rPr>
        <w:fldChar w:fldCharType="end"/>
      </w:r>
      <w:r>
        <w:rPr>
          <w:b/>
        </w:rPr>
        <w:t xml:space="preserve">. </w:t>
      </w:r>
      <w:r w:rsidR="00A61B8D" w:rsidRPr="00DC2FB4">
        <w:rPr>
          <w:b/>
        </w:rPr>
        <w:t>Зоны действия существующих котельных № 5, № 1 (Арочник) и № 2 (СУ-951) и реконструированной котельной № 1 (Арочник) мощностью 53,5 МВт</w:t>
      </w:r>
    </w:p>
    <w:p w14:paraId="4EC5DF78" w14:textId="77777777" w:rsidR="001A0979" w:rsidRDefault="001A0979" w:rsidP="001A0979">
      <w:pPr>
        <w:spacing w:after="0"/>
        <w:jc w:val="center"/>
        <w:rPr>
          <w:b/>
        </w:rPr>
      </w:pPr>
    </w:p>
    <w:p w14:paraId="181AD118" w14:textId="77777777" w:rsidR="001A0979" w:rsidRDefault="001A0979" w:rsidP="001A0979">
      <w:pPr>
        <w:spacing w:after="0"/>
        <w:jc w:val="both"/>
        <w:rPr>
          <w:noProof/>
        </w:rPr>
      </w:pPr>
      <w:r>
        <w:rPr>
          <w:noProof/>
        </w:rPr>
        <w:t>2) Вывод из эксплуатации котельных СУ-78 и КНДСР с передачей тепл</w:t>
      </w:r>
      <w:r w:rsidR="00CA5CAF">
        <w:rPr>
          <w:noProof/>
        </w:rPr>
        <w:t>овых нагрузок на котельную ВКГМ</w:t>
      </w:r>
      <w:r w:rsidR="004748DB">
        <w:rPr>
          <w:noProof/>
        </w:rPr>
        <w:t xml:space="preserve"> (таблица 25)</w:t>
      </w:r>
      <w:r w:rsidR="00CA5CAF">
        <w:rPr>
          <w:noProof/>
        </w:rPr>
        <w:t>.</w:t>
      </w:r>
    </w:p>
    <w:p w14:paraId="57D438AB" w14:textId="578849D0" w:rsidR="001A0979" w:rsidRPr="001A0979" w:rsidRDefault="001A0979" w:rsidP="001A0979">
      <w:pPr>
        <w:pStyle w:val="afa"/>
        <w:keepNext/>
        <w:spacing w:after="0"/>
        <w:rPr>
          <w:noProof/>
          <w:sz w:val="28"/>
          <w:szCs w:val="28"/>
        </w:rPr>
      </w:pPr>
      <w:r w:rsidRPr="001A0979">
        <w:rPr>
          <w:sz w:val="28"/>
          <w:szCs w:val="28"/>
        </w:rPr>
        <w:t xml:space="preserve">Таблица </w:t>
      </w:r>
      <w:r w:rsidR="00AC7643" w:rsidRPr="001A0979">
        <w:rPr>
          <w:sz w:val="28"/>
          <w:szCs w:val="28"/>
        </w:rPr>
        <w:fldChar w:fldCharType="begin"/>
      </w:r>
      <w:r w:rsidRPr="001A0979">
        <w:rPr>
          <w:sz w:val="28"/>
          <w:szCs w:val="28"/>
        </w:rPr>
        <w:instrText xml:space="preserve"> SEQ Таблица \* ARABIC </w:instrText>
      </w:r>
      <w:r w:rsidR="00AC7643" w:rsidRPr="001A0979">
        <w:rPr>
          <w:sz w:val="28"/>
          <w:szCs w:val="28"/>
        </w:rPr>
        <w:fldChar w:fldCharType="separate"/>
      </w:r>
      <w:r w:rsidR="00A868B6">
        <w:rPr>
          <w:noProof/>
          <w:sz w:val="28"/>
          <w:szCs w:val="28"/>
        </w:rPr>
        <w:t>25</w:t>
      </w:r>
      <w:r w:rsidR="00AC7643" w:rsidRPr="001A0979">
        <w:rPr>
          <w:noProof/>
          <w:sz w:val="28"/>
          <w:szCs w:val="28"/>
        </w:rPr>
        <w:fldChar w:fldCharType="end"/>
      </w:r>
      <w:r w:rsidRPr="001A0979">
        <w:rPr>
          <w:sz w:val="28"/>
          <w:szCs w:val="28"/>
        </w:rPr>
        <w:t>. Состав выводимого из эксплуатации оборудования котельных СУ-78 и КНДСР</w:t>
      </w:r>
    </w:p>
    <w:tbl>
      <w:tblPr>
        <w:tblW w:w="5000" w:type="pct"/>
        <w:tblLook w:val="04A0" w:firstRow="1" w:lastRow="0" w:firstColumn="1" w:lastColumn="0" w:noHBand="0" w:noVBand="1"/>
      </w:tblPr>
      <w:tblGrid>
        <w:gridCol w:w="1762"/>
        <w:gridCol w:w="1293"/>
        <w:gridCol w:w="1574"/>
        <w:gridCol w:w="1775"/>
        <w:gridCol w:w="1777"/>
        <w:gridCol w:w="1673"/>
      </w:tblGrid>
      <w:tr w:rsidR="001A0979" w14:paraId="1E05CBF3" w14:textId="77777777" w:rsidTr="001A0979">
        <w:trPr>
          <w:trHeight w:val="284"/>
        </w:trPr>
        <w:tc>
          <w:tcPr>
            <w:tcW w:w="13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38EE5BF" w14:textId="77777777" w:rsidR="001A0979" w:rsidRDefault="001A0979">
            <w:pPr>
              <w:spacing w:after="0" w:line="240" w:lineRule="auto"/>
              <w:ind w:firstLine="0"/>
              <w:jc w:val="center"/>
              <w:rPr>
                <w:b/>
                <w:bCs/>
                <w:color w:val="000000"/>
                <w:sz w:val="22"/>
                <w:lang w:eastAsia="en-US"/>
              </w:rPr>
            </w:pPr>
            <w:r>
              <w:rPr>
                <w:b/>
                <w:bCs/>
                <w:color w:val="000000"/>
                <w:sz w:val="22"/>
                <w:lang w:eastAsia="en-US"/>
              </w:rPr>
              <w:t>Наименование котельной</w:t>
            </w:r>
          </w:p>
        </w:tc>
        <w:tc>
          <w:tcPr>
            <w:tcW w:w="2386" w:type="dxa"/>
            <w:gridSpan w:val="2"/>
            <w:tcBorders>
              <w:top w:val="single" w:sz="4" w:space="0" w:color="auto"/>
              <w:left w:val="nil"/>
              <w:bottom w:val="single" w:sz="4" w:space="0" w:color="auto"/>
              <w:right w:val="single" w:sz="4" w:space="0" w:color="auto"/>
            </w:tcBorders>
            <w:shd w:val="clear" w:color="auto" w:fill="FFFFFF"/>
            <w:vAlign w:val="center"/>
            <w:hideMark/>
          </w:tcPr>
          <w:p w14:paraId="1C1079E6" w14:textId="77777777" w:rsidR="001A0979" w:rsidRDefault="001A0979">
            <w:pPr>
              <w:spacing w:after="0" w:line="240" w:lineRule="auto"/>
              <w:ind w:firstLine="0"/>
              <w:jc w:val="center"/>
              <w:rPr>
                <w:b/>
                <w:bCs/>
                <w:color w:val="000000"/>
                <w:sz w:val="22"/>
                <w:lang w:eastAsia="en-US"/>
              </w:rPr>
            </w:pPr>
            <w:r>
              <w:rPr>
                <w:b/>
                <w:bCs/>
                <w:color w:val="000000"/>
                <w:sz w:val="22"/>
                <w:lang w:eastAsia="en-US"/>
              </w:rPr>
              <w:t>Состав демонтируемого котельного оборудования, шт.</w:t>
            </w:r>
            <w:r w:rsidR="00B04C2A">
              <w:rPr>
                <w:b/>
                <w:bCs/>
                <w:color w:val="000000"/>
                <w:sz w:val="22"/>
                <w:lang w:eastAsia="en-US"/>
              </w:rPr>
              <w:t>,</w:t>
            </w:r>
            <w:r>
              <w:rPr>
                <w:b/>
                <w:bCs/>
                <w:color w:val="000000"/>
                <w:sz w:val="22"/>
                <w:lang w:eastAsia="en-US"/>
              </w:rPr>
              <w:t xml:space="preserve"> тип</w:t>
            </w:r>
          </w:p>
        </w:tc>
        <w:tc>
          <w:tcPr>
            <w:tcW w:w="2627" w:type="dxa"/>
            <w:gridSpan w:val="2"/>
            <w:tcBorders>
              <w:top w:val="single" w:sz="4" w:space="0" w:color="auto"/>
              <w:left w:val="nil"/>
              <w:bottom w:val="single" w:sz="4" w:space="0" w:color="auto"/>
              <w:right w:val="single" w:sz="4" w:space="0" w:color="auto"/>
            </w:tcBorders>
            <w:shd w:val="clear" w:color="auto" w:fill="FFFFFF"/>
            <w:vAlign w:val="center"/>
            <w:hideMark/>
          </w:tcPr>
          <w:p w14:paraId="3F213828" w14:textId="77777777" w:rsidR="001A0979" w:rsidRDefault="001A0979">
            <w:pPr>
              <w:spacing w:after="0" w:line="240" w:lineRule="auto"/>
              <w:ind w:firstLine="0"/>
              <w:jc w:val="center"/>
              <w:rPr>
                <w:b/>
                <w:bCs/>
                <w:color w:val="000000"/>
                <w:sz w:val="22"/>
                <w:lang w:eastAsia="en-US"/>
              </w:rPr>
            </w:pPr>
            <w:r>
              <w:rPr>
                <w:b/>
                <w:bCs/>
                <w:color w:val="000000"/>
                <w:sz w:val="22"/>
                <w:lang w:eastAsia="en-US"/>
              </w:rPr>
              <w:t>Выводимая тепловая мощность, Гкал/ч</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8743AEF" w14:textId="77777777" w:rsidR="001A0979" w:rsidRDefault="001A0979">
            <w:pPr>
              <w:spacing w:after="0" w:line="240" w:lineRule="auto"/>
              <w:ind w:firstLine="0"/>
              <w:jc w:val="center"/>
              <w:rPr>
                <w:b/>
                <w:bCs/>
                <w:color w:val="000000"/>
                <w:sz w:val="22"/>
                <w:lang w:eastAsia="en-US"/>
              </w:rPr>
            </w:pPr>
            <w:r>
              <w:rPr>
                <w:b/>
                <w:bCs/>
                <w:color w:val="000000"/>
                <w:sz w:val="22"/>
                <w:lang w:eastAsia="en-US"/>
              </w:rPr>
              <w:t>Год вывода котельного оборудования из эксплуатации</w:t>
            </w:r>
          </w:p>
        </w:tc>
      </w:tr>
      <w:tr w:rsidR="001A0979" w14:paraId="7033A9F7" w14:textId="77777777" w:rsidTr="001A0979">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6DFD1F" w14:textId="77777777" w:rsidR="001A0979" w:rsidRDefault="001A0979">
            <w:pPr>
              <w:spacing w:after="0" w:line="240" w:lineRule="auto"/>
              <w:ind w:firstLine="0"/>
              <w:rPr>
                <w:b/>
                <w:bCs/>
                <w:color w:val="000000"/>
                <w:sz w:val="22"/>
                <w:lang w:eastAsia="en-US"/>
              </w:rPr>
            </w:pPr>
          </w:p>
        </w:tc>
        <w:tc>
          <w:tcPr>
            <w:tcW w:w="1239" w:type="dxa"/>
            <w:tcBorders>
              <w:top w:val="nil"/>
              <w:left w:val="nil"/>
              <w:bottom w:val="single" w:sz="4" w:space="0" w:color="auto"/>
              <w:right w:val="single" w:sz="4" w:space="0" w:color="auto"/>
            </w:tcBorders>
            <w:shd w:val="clear" w:color="auto" w:fill="FFFFFF"/>
            <w:vAlign w:val="center"/>
            <w:hideMark/>
          </w:tcPr>
          <w:p w14:paraId="199471EB" w14:textId="77777777" w:rsidR="001A0979" w:rsidRDefault="001A0979">
            <w:pPr>
              <w:spacing w:after="0" w:line="240" w:lineRule="auto"/>
              <w:ind w:firstLine="0"/>
              <w:jc w:val="center"/>
              <w:rPr>
                <w:b/>
                <w:bCs/>
                <w:color w:val="000000"/>
                <w:sz w:val="22"/>
                <w:lang w:eastAsia="en-US"/>
              </w:rPr>
            </w:pPr>
            <w:r>
              <w:rPr>
                <w:b/>
                <w:bCs/>
                <w:color w:val="000000"/>
                <w:sz w:val="22"/>
                <w:lang w:eastAsia="en-US"/>
              </w:rPr>
              <w:t>паровые котлы</w:t>
            </w:r>
          </w:p>
        </w:tc>
        <w:tc>
          <w:tcPr>
            <w:tcW w:w="1147" w:type="dxa"/>
            <w:tcBorders>
              <w:top w:val="nil"/>
              <w:left w:val="nil"/>
              <w:bottom w:val="single" w:sz="4" w:space="0" w:color="auto"/>
              <w:right w:val="single" w:sz="4" w:space="0" w:color="auto"/>
            </w:tcBorders>
            <w:shd w:val="clear" w:color="auto" w:fill="FFFFFF"/>
            <w:vAlign w:val="center"/>
            <w:hideMark/>
          </w:tcPr>
          <w:p w14:paraId="6EE30E2C" w14:textId="77777777" w:rsidR="001A0979" w:rsidRDefault="001A0979">
            <w:pPr>
              <w:spacing w:after="0" w:line="240" w:lineRule="auto"/>
              <w:ind w:firstLine="0"/>
              <w:jc w:val="center"/>
              <w:rPr>
                <w:b/>
                <w:bCs/>
                <w:color w:val="000000"/>
                <w:sz w:val="22"/>
                <w:lang w:eastAsia="en-US"/>
              </w:rPr>
            </w:pPr>
            <w:r>
              <w:rPr>
                <w:b/>
                <w:bCs/>
                <w:color w:val="000000"/>
                <w:sz w:val="22"/>
                <w:lang w:eastAsia="en-US"/>
              </w:rPr>
              <w:t>водогрейные котлы</w:t>
            </w:r>
          </w:p>
        </w:tc>
        <w:tc>
          <w:tcPr>
            <w:tcW w:w="1313" w:type="dxa"/>
            <w:tcBorders>
              <w:top w:val="nil"/>
              <w:left w:val="nil"/>
              <w:bottom w:val="single" w:sz="4" w:space="0" w:color="auto"/>
              <w:right w:val="single" w:sz="4" w:space="0" w:color="auto"/>
            </w:tcBorders>
            <w:shd w:val="clear" w:color="auto" w:fill="FFFFFF"/>
            <w:vAlign w:val="center"/>
            <w:hideMark/>
          </w:tcPr>
          <w:p w14:paraId="17A3AAF8" w14:textId="77777777" w:rsidR="001A0979" w:rsidRDefault="001A0979">
            <w:pPr>
              <w:spacing w:after="0" w:line="240" w:lineRule="auto"/>
              <w:ind w:firstLine="0"/>
              <w:jc w:val="center"/>
              <w:rPr>
                <w:b/>
                <w:bCs/>
                <w:color w:val="000000"/>
                <w:sz w:val="22"/>
                <w:lang w:eastAsia="en-US"/>
              </w:rPr>
            </w:pPr>
            <w:r>
              <w:rPr>
                <w:b/>
                <w:bCs/>
                <w:color w:val="000000"/>
                <w:sz w:val="22"/>
                <w:lang w:eastAsia="en-US"/>
              </w:rPr>
              <w:t>установленная</w:t>
            </w:r>
          </w:p>
        </w:tc>
        <w:tc>
          <w:tcPr>
            <w:tcW w:w="1314" w:type="dxa"/>
            <w:tcBorders>
              <w:top w:val="nil"/>
              <w:left w:val="nil"/>
              <w:bottom w:val="single" w:sz="4" w:space="0" w:color="auto"/>
              <w:right w:val="single" w:sz="4" w:space="0" w:color="auto"/>
            </w:tcBorders>
            <w:shd w:val="clear" w:color="auto" w:fill="FFFFFF"/>
            <w:vAlign w:val="center"/>
            <w:hideMark/>
          </w:tcPr>
          <w:p w14:paraId="7CE29EAB" w14:textId="77777777" w:rsidR="001A0979" w:rsidRDefault="001A0979">
            <w:pPr>
              <w:spacing w:after="0" w:line="240" w:lineRule="auto"/>
              <w:ind w:firstLine="0"/>
              <w:jc w:val="center"/>
              <w:rPr>
                <w:b/>
                <w:bCs/>
                <w:color w:val="000000"/>
                <w:sz w:val="22"/>
                <w:lang w:eastAsia="en-US"/>
              </w:rPr>
            </w:pPr>
            <w:r>
              <w:rPr>
                <w:b/>
                <w:bCs/>
                <w:color w:val="000000"/>
                <w:sz w:val="22"/>
                <w:lang w:eastAsia="en-US"/>
              </w:rPr>
              <w:t>располагаемая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EDF744" w14:textId="77777777" w:rsidR="001A0979" w:rsidRDefault="001A0979">
            <w:pPr>
              <w:spacing w:after="0" w:line="240" w:lineRule="auto"/>
              <w:ind w:firstLine="0"/>
              <w:rPr>
                <w:b/>
                <w:bCs/>
                <w:color w:val="000000"/>
                <w:sz w:val="22"/>
                <w:lang w:eastAsia="en-US"/>
              </w:rPr>
            </w:pPr>
          </w:p>
        </w:tc>
      </w:tr>
      <w:tr w:rsidR="001A0979" w14:paraId="3AE938EB" w14:textId="77777777" w:rsidTr="00A61B8D">
        <w:trPr>
          <w:trHeight w:val="501"/>
        </w:trPr>
        <w:tc>
          <w:tcPr>
            <w:tcW w:w="1302" w:type="dxa"/>
            <w:tcBorders>
              <w:top w:val="nil"/>
              <w:left w:val="single" w:sz="4" w:space="0" w:color="auto"/>
              <w:bottom w:val="single" w:sz="4" w:space="0" w:color="auto"/>
              <w:right w:val="single" w:sz="4" w:space="0" w:color="auto"/>
            </w:tcBorders>
            <w:shd w:val="clear" w:color="auto" w:fill="FFFFFF"/>
            <w:vAlign w:val="center"/>
            <w:hideMark/>
          </w:tcPr>
          <w:p w14:paraId="090C66C3" w14:textId="77777777" w:rsidR="001A0979" w:rsidRDefault="001A0979">
            <w:pPr>
              <w:spacing w:after="0" w:line="240" w:lineRule="auto"/>
              <w:ind w:firstLine="0"/>
              <w:jc w:val="center"/>
              <w:rPr>
                <w:color w:val="000000"/>
                <w:sz w:val="22"/>
                <w:lang w:eastAsia="en-US"/>
              </w:rPr>
            </w:pPr>
            <w:r>
              <w:rPr>
                <w:color w:val="000000"/>
                <w:sz w:val="22"/>
                <w:lang w:eastAsia="en-US"/>
              </w:rPr>
              <w:t>СУ-78</w:t>
            </w:r>
          </w:p>
        </w:tc>
        <w:tc>
          <w:tcPr>
            <w:tcW w:w="1239" w:type="dxa"/>
            <w:tcBorders>
              <w:top w:val="nil"/>
              <w:left w:val="nil"/>
              <w:bottom w:val="single" w:sz="4" w:space="0" w:color="auto"/>
              <w:right w:val="single" w:sz="4" w:space="0" w:color="auto"/>
            </w:tcBorders>
            <w:shd w:val="clear" w:color="auto" w:fill="FFFFFF"/>
            <w:vAlign w:val="center"/>
            <w:hideMark/>
          </w:tcPr>
          <w:p w14:paraId="3BCF0E66" w14:textId="77777777" w:rsidR="001A0979" w:rsidRDefault="001A0979">
            <w:pPr>
              <w:spacing w:after="0" w:line="240" w:lineRule="auto"/>
              <w:ind w:firstLine="0"/>
              <w:jc w:val="center"/>
              <w:rPr>
                <w:color w:val="000000"/>
                <w:sz w:val="22"/>
                <w:lang w:eastAsia="en-US"/>
              </w:rPr>
            </w:pPr>
            <w:r>
              <w:rPr>
                <w:color w:val="000000"/>
                <w:sz w:val="22"/>
                <w:lang w:eastAsia="en-US"/>
              </w:rPr>
              <w:t> </w:t>
            </w:r>
          </w:p>
        </w:tc>
        <w:tc>
          <w:tcPr>
            <w:tcW w:w="1147" w:type="dxa"/>
            <w:tcBorders>
              <w:top w:val="nil"/>
              <w:left w:val="nil"/>
              <w:bottom w:val="single" w:sz="4" w:space="0" w:color="auto"/>
              <w:right w:val="single" w:sz="4" w:space="0" w:color="auto"/>
            </w:tcBorders>
            <w:shd w:val="clear" w:color="auto" w:fill="FFFFFF"/>
            <w:vAlign w:val="center"/>
            <w:hideMark/>
          </w:tcPr>
          <w:p w14:paraId="11682471" w14:textId="77777777" w:rsidR="001A0979" w:rsidRDefault="001A0979">
            <w:pPr>
              <w:spacing w:after="0" w:line="240" w:lineRule="auto"/>
              <w:ind w:firstLine="0"/>
              <w:jc w:val="center"/>
              <w:rPr>
                <w:color w:val="000000"/>
                <w:sz w:val="22"/>
                <w:lang w:eastAsia="en-US"/>
              </w:rPr>
            </w:pPr>
            <w:r>
              <w:rPr>
                <w:color w:val="000000"/>
                <w:sz w:val="22"/>
                <w:lang w:eastAsia="en-US"/>
              </w:rPr>
              <w:t>2хВКГМ-2,5</w:t>
            </w:r>
          </w:p>
        </w:tc>
        <w:tc>
          <w:tcPr>
            <w:tcW w:w="1313" w:type="dxa"/>
            <w:tcBorders>
              <w:top w:val="nil"/>
              <w:left w:val="nil"/>
              <w:bottom w:val="single" w:sz="4" w:space="0" w:color="auto"/>
              <w:right w:val="single" w:sz="4" w:space="0" w:color="auto"/>
            </w:tcBorders>
            <w:shd w:val="clear" w:color="auto" w:fill="FFFFFF"/>
            <w:vAlign w:val="center"/>
            <w:hideMark/>
          </w:tcPr>
          <w:p w14:paraId="634ABE2B" w14:textId="77777777" w:rsidR="001A0979" w:rsidRDefault="001A0979">
            <w:pPr>
              <w:spacing w:after="0" w:line="240" w:lineRule="auto"/>
              <w:ind w:firstLine="0"/>
              <w:jc w:val="center"/>
              <w:rPr>
                <w:color w:val="000000"/>
                <w:sz w:val="22"/>
                <w:lang w:eastAsia="en-US"/>
              </w:rPr>
            </w:pPr>
            <w:r>
              <w:rPr>
                <w:color w:val="000000"/>
                <w:sz w:val="22"/>
                <w:lang w:eastAsia="en-US"/>
              </w:rPr>
              <w:t>5</w:t>
            </w:r>
          </w:p>
        </w:tc>
        <w:tc>
          <w:tcPr>
            <w:tcW w:w="1314" w:type="dxa"/>
            <w:tcBorders>
              <w:top w:val="nil"/>
              <w:left w:val="nil"/>
              <w:bottom w:val="single" w:sz="4" w:space="0" w:color="auto"/>
              <w:right w:val="single" w:sz="4" w:space="0" w:color="auto"/>
            </w:tcBorders>
            <w:shd w:val="clear" w:color="auto" w:fill="FFFFFF"/>
            <w:vAlign w:val="center"/>
            <w:hideMark/>
          </w:tcPr>
          <w:p w14:paraId="456E5D86" w14:textId="77777777" w:rsidR="001A0979" w:rsidRDefault="001A0979">
            <w:pPr>
              <w:spacing w:after="0" w:line="240" w:lineRule="auto"/>
              <w:ind w:firstLine="0"/>
              <w:jc w:val="center"/>
              <w:rPr>
                <w:color w:val="000000"/>
                <w:sz w:val="22"/>
                <w:lang w:eastAsia="en-US"/>
              </w:rPr>
            </w:pPr>
            <w:r>
              <w:rPr>
                <w:color w:val="000000"/>
                <w:sz w:val="22"/>
                <w:lang w:eastAsia="en-US"/>
              </w:rPr>
              <w:t>4,68</w:t>
            </w:r>
          </w:p>
        </w:tc>
        <w:tc>
          <w:tcPr>
            <w:tcW w:w="1325" w:type="dxa"/>
            <w:tcBorders>
              <w:top w:val="nil"/>
              <w:left w:val="nil"/>
              <w:bottom w:val="single" w:sz="4" w:space="0" w:color="auto"/>
              <w:right w:val="single" w:sz="4" w:space="0" w:color="auto"/>
            </w:tcBorders>
            <w:shd w:val="clear" w:color="auto" w:fill="FFFFFF"/>
            <w:vAlign w:val="center"/>
            <w:hideMark/>
          </w:tcPr>
          <w:p w14:paraId="3606B8B8" w14:textId="77777777" w:rsidR="001A0979" w:rsidRDefault="001A0979" w:rsidP="00A61B8D">
            <w:pPr>
              <w:spacing w:after="0" w:line="240" w:lineRule="auto"/>
              <w:ind w:firstLine="0"/>
              <w:jc w:val="center"/>
              <w:rPr>
                <w:color w:val="000000"/>
                <w:sz w:val="22"/>
                <w:lang w:eastAsia="en-US"/>
              </w:rPr>
            </w:pPr>
            <w:r>
              <w:rPr>
                <w:color w:val="000000"/>
                <w:sz w:val="22"/>
                <w:lang w:eastAsia="en-US"/>
              </w:rPr>
              <w:t>20</w:t>
            </w:r>
            <w:r w:rsidR="00A61B8D">
              <w:rPr>
                <w:color w:val="000000"/>
                <w:sz w:val="22"/>
                <w:lang w:eastAsia="en-US"/>
              </w:rPr>
              <w:t>21</w:t>
            </w:r>
          </w:p>
        </w:tc>
      </w:tr>
      <w:tr w:rsidR="001A0979" w14:paraId="0127C3D7" w14:textId="77777777" w:rsidTr="001A0979">
        <w:trPr>
          <w:trHeight w:val="284"/>
        </w:trPr>
        <w:tc>
          <w:tcPr>
            <w:tcW w:w="1302" w:type="dxa"/>
            <w:tcBorders>
              <w:top w:val="nil"/>
              <w:left w:val="single" w:sz="4" w:space="0" w:color="auto"/>
              <w:bottom w:val="single" w:sz="4" w:space="0" w:color="auto"/>
              <w:right w:val="single" w:sz="4" w:space="0" w:color="auto"/>
            </w:tcBorders>
            <w:shd w:val="clear" w:color="auto" w:fill="FFFFFF"/>
            <w:vAlign w:val="center"/>
            <w:hideMark/>
          </w:tcPr>
          <w:p w14:paraId="2039738D" w14:textId="77777777" w:rsidR="001A0979" w:rsidRDefault="001A0979">
            <w:pPr>
              <w:spacing w:after="0" w:line="240" w:lineRule="auto"/>
              <w:ind w:firstLine="0"/>
              <w:jc w:val="center"/>
              <w:rPr>
                <w:color w:val="000000"/>
                <w:sz w:val="22"/>
                <w:lang w:eastAsia="en-US"/>
              </w:rPr>
            </w:pPr>
            <w:r>
              <w:rPr>
                <w:color w:val="000000"/>
                <w:sz w:val="22"/>
                <w:lang w:eastAsia="en-US"/>
              </w:rPr>
              <w:t>КНДСР</w:t>
            </w:r>
          </w:p>
        </w:tc>
        <w:tc>
          <w:tcPr>
            <w:tcW w:w="1239" w:type="dxa"/>
            <w:tcBorders>
              <w:top w:val="nil"/>
              <w:left w:val="nil"/>
              <w:bottom w:val="single" w:sz="4" w:space="0" w:color="auto"/>
              <w:right w:val="single" w:sz="4" w:space="0" w:color="auto"/>
            </w:tcBorders>
            <w:shd w:val="clear" w:color="auto" w:fill="FFFFFF"/>
            <w:vAlign w:val="center"/>
            <w:hideMark/>
          </w:tcPr>
          <w:p w14:paraId="5712BC71" w14:textId="77777777" w:rsidR="001A0979" w:rsidRDefault="001A0979">
            <w:pPr>
              <w:spacing w:after="0" w:line="240" w:lineRule="auto"/>
              <w:ind w:firstLine="0"/>
              <w:jc w:val="center"/>
              <w:rPr>
                <w:color w:val="000000"/>
                <w:sz w:val="22"/>
                <w:lang w:eastAsia="en-US"/>
              </w:rPr>
            </w:pPr>
            <w:r>
              <w:rPr>
                <w:color w:val="000000"/>
                <w:sz w:val="22"/>
                <w:lang w:eastAsia="en-US"/>
              </w:rPr>
              <w:t> </w:t>
            </w:r>
          </w:p>
        </w:tc>
        <w:tc>
          <w:tcPr>
            <w:tcW w:w="1147" w:type="dxa"/>
            <w:tcBorders>
              <w:top w:val="nil"/>
              <w:left w:val="nil"/>
              <w:bottom w:val="single" w:sz="4" w:space="0" w:color="auto"/>
              <w:right w:val="single" w:sz="4" w:space="0" w:color="auto"/>
            </w:tcBorders>
            <w:shd w:val="clear" w:color="auto" w:fill="FFFFFF"/>
            <w:vAlign w:val="center"/>
            <w:hideMark/>
          </w:tcPr>
          <w:p w14:paraId="04D41B30" w14:textId="77777777" w:rsidR="001A0979" w:rsidRDefault="001A0979">
            <w:pPr>
              <w:spacing w:after="0" w:line="240" w:lineRule="auto"/>
              <w:ind w:firstLine="0"/>
              <w:jc w:val="center"/>
              <w:rPr>
                <w:color w:val="000000"/>
                <w:sz w:val="22"/>
                <w:lang w:eastAsia="en-US"/>
              </w:rPr>
            </w:pPr>
            <w:r>
              <w:rPr>
                <w:color w:val="000000"/>
                <w:sz w:val="22"/>
                <w:lang w:eastAsia="en-US"/>
              </w:rPr>
              <w:t>3хКВГМ-4 2хВКГМ-2,5</w:t>
            </w:r>
          </w:p>
        </w:tc>
        <w:tc>
          <w:tcPr>
            <w:tcW w:w="1313" w:type="dxa"/>
            <w:tcBorders>
              <w:top w:val="nil"/>
              <w:left w:val="nil"/>
              <w:bottom w:val="single" w:sz="4" w:space="0" w:color="auto"/>
              <w:right w:val="single" w:sz="4" w:space="0" w:color="auto"/>
            </w:tcBorders>
            <w:shd w:val="clear" w:color="auto" w:fill="FFFFFF"/>
            <w:vAlign w:val="center"/>
            <w:hideMark/>
          </w:tcPr>
          <w:p w14:paraId="5823B5A3" w14:textId="77777777" w:rsidR="001A0979" w:rsidRDefault="001A0979">
            <w:pPr>
              <w:spacing w:after="0" w:line="240" w:lineRule="auto"/>
              <w:ind w:firstLine="0"/>
              <w:jc w:val="center"/>
              <w:rPr>
                <w:color w:val="000000"/>
                <w:sz w:val="22"/>
                <w:lang w:eastAsia="en-US"/>
              </w:rPr>
            </w:pPr>
            <w:r>
              <w:rPr>
                <w:color w:val="000000"/>
                <w:sz w:val="22"/>
                <w:lang w:eastAsia="en-US"/>
              </w:rPr>
              <w:t>17</w:t>
            </w:r>
          </w:p>
        </w:tc>
        <w:tc>
          <w:tcPr>
            <w:tcW w:w="1314" w:type="dxa"/>
            <w:tcBorders>
              <w:top w:val="nil"/>
              <w:left w:val="nil"/>
              <w:bottom w:val="single" w:sz="4" w:space="0" w:color="auto"/>
              <w:right w:val="single" w:sz="4" w:space="0" w:color="auto"/>
            </w:tcBorders>
            <w:shd w:val="clear" w:color="auto" w:fill="FFFFFF"/>
            <w:vAlign w:val="center"/>
            <w:hideMark/>
          </w:tcPr>
          <w:p w14:paraId="6CFC06B4" w14:textId="77777777" w:rsidR="001A0979" w:rsidRDefault="001A0979">
            <w:pPr>
              <w:spacing w:after="0" w:line="240" w:lineRule="auto"/>
              <w:ind w:firstLine="0"/>
              <w:jc w:val="center"/>
              <w:rPr>
                <w:color w:val="000000"/>
                <w:sz w:val="22"/>
                <w:lang w:eastAsia="en-US"/>
              </w:rPr>
            </w:pPr>
            <w:r>
              <w:rPr>
                <w:color w:val="000000"/>
                <w:sz w:val="22"/>
                <w:lang w:eastAsia="en-US"/>
              </w:rPr>
              <w:t>17</w:t>
            </w:r>
          </w:p>
        </w:tc>
        <w:tc>
          <w:tcPr>
            <w:tcW w:w="1325" w:type="dxa"/>
            <w:tcBorders>
              <w:top w:val="nil"/>
              <w:left w:val="nil"/>
              <w:bottom w:val="single" w:sz="4" w:space="0" w:color="auto"/>
              <w:right w:val="single" w:sz="4" w:space="0" w:color="auto"/>
            </w:tcBorders>
            <w:shd w:val="clear" w:color="auto" w:fill="FFFFFF"/>
            <w:vAlign w:val="center"/>
            <w:hideMark/>
          </w:tcPr>
          <w:p w14:paraId="1B9A1517" w14:textId="77777777" w:rsidR="001A0979" w:rsidRDefault="001A0979" w:rsidP="00A61B8D">
            <w:pPr>
              <w:spacing w:after="0" w:line="240" w:lineRule="auto"/>
              <w:ind w:firstLine="0"/>
              <w:jc w:val="center"/>
              <w:rPr>
                <w:color w:val="000000"/>
                <w:sz w:val="22"/>
                <w:lang w:eastAsia="en-US"/>
              </w:rPr>
            </w:pPr>
            <w:r>
              <w:rPr>
                <w:color w:val="000000"/>
                <w:sz w:val="22"/>
                <w:lang w:eastAsia="en-US"/>
              </w:rPr>
              <w:t>201</w:t>
            </w:r>
            <w:r w:rsidR="00A61B8D">
              <w:rPr>
                <w:color w:val="000000"/>
                <w:sz w:val="22"/>
                <w:lang w:eastAsia="en-US"/>
              </w:rPr>
              <w:t>9</w:t>
            </w:r>
          </w:p>
        </w:tc>
      </w:tr>
      <w:tr w:rsidR="001A0979" w14:paraId="08FE9927" w14:textId="77777777" w:rsidTr="001A0979">
        <w:trPr>
          <w:trHeight w:val="284"/>
        </w:trPr>
        <w:tc>
          <w:tcPr>
            <w:tcW w:w="1302" w:type="dxa"/>
            <w:tcBorders>
              <w:top w:val="nil"/>
              <w:left w:val="single" w:sz="4" w:space="0" w:color="auto"/>
              <w:bottom w:val="single" w:sz="4" w:space="0" w:color="auto"/>
              <w:right w:val="single" w:sz="4" w:space="0" w:color="auto"/>
            </w:tcBorders>
            <w:shd w:val="clear" w:color="auto" w:fill="FFFFFF"/>
            <w:vAlign w:val="center"/>
            <w:hideMark/>
          </w:tcPr>
          <w:p w14:paraId="6D90B039" w14:textId="77777777" w:rsidR="001A0979" w:rsidRDefault="001A0979">
            <w:pPr>
              <w:spacing w:after="0" w:line="240" w:lineRule="auto"/>
              <w:ind w:firstLine="0"/>
              <w:jc w:val="center"/>
              <w:rPr>
                <w:color w:val="000000"/>
                <w:sz w:val="22"/>
                <w:lang w:eastAsia="en-US"/>
              </w:rPr>
            </w:pPr>
            <w:r>
              <w:rPr>
                <w:color w:val="000000"/>
                <w:sz w:val="22"/>
                <w:lang w:eastAsia="en-US"/>
              </w:rPr>
              <w:t>Всего:</w:t>
            </w:r>
          </w:p>
        </w:tc>
        <w:tc>
          <w:tcPr>
            <w:tcW w:w="1239" w:type="dxa"/>
            <w:tcBorders>
              <w:top w:val="nil"/>
              <w:left w:val="nil"/>
              <w:bottom w:val="single" w:sz="4" w:space="0" w:color="auto"/>
              <w:right w:val="single" w:sz="4" w:space="0" w:color="auto"/>
            </w:tcBorders>
            <w:shd w:val="clear" w:color="auto" w:fill="FFFFFF"/>
            <w:vAlign w:val="center"/>
            <w:hideMark/>
          </w:tcPr>
          <w:p w14:paraId="62C55F7C" w14:textId="77777777" w:rsidR="001A0979" w:rsidRDefault="001A0979">
            <w:pPr>
              <w:spacing w:after="0" w:line="240" w:lineRule="auto"/>
              <w:ind w:firstLine="0"/>
              <w:jc w:val="center"/>
              <w:rPr>
                <w:color w:val="000000"/>
                <w:sz w:val="22"/>
                <w:lang w:eastAsia="en-US"/>
              </w:rPr>
            </w:pPr>
            <w:r>
              <w:rPr>
                <w:color w:val="000000"/>
                <w:sz w:val="22"/>
                <w:lang w:eastAsia="en-US"/>
              </w:rPr>
              <w:t> </w:t>
            </w:r>
          </w:p>
        </w:tc>
        <w:tc>
          <w:tcPr>
            <w:tcW w:w="1147" w:type="dxa"/>
            <w:tcBorders>
              <w:top w:val="nil"/>
              <w:left w:val="nil"/>
              <w:bottom w:val="single" w:sz="4" w:space="0" w:color="auto"/>
              <w:right w:val="single" w:sz="4" w:space="0" w:color="auto"/>
            </w:tcBorders>
            <w:shd w:val="clear" w:color="auto" w:fill="FFFFFF"/>
            <w:vAlign w:val="center"/>
            <w:hideMark/>
          </w:tcPr>
          <w:p w14:paraId="48ED0943" w14:textId="77777777" w:rsidR="001A0979" w:rsidRDefault="001A0979">
            <w:pPr>
              <w:spacing w:after="0" w:line="240" w:lineRule="auto"/>
              <w:ind w:firstLine="0"/>
              <w:jc w:val="center"/>
              <w:rPr>
                <w:color w:val="000000"/>
                <w:sz w:val="22"/>
                <w:lang w:eastAsia="en-US"/>
              </w:rPr>
            </w:pPr>
            <w:r>
              <w:rPr>
                <w:color w:val="000000"/>
                <w:sz w:val="22"/>
                <w:lang w:eastAsia="en-US"/>
              </w:rPr>
              <w:t> </w:t>
            </w:r>
          </w:p>
        </w:tc>
        <w:tc>
          <w:tcPr>
            <w:tcW w:w="1313" w:type="dxa"/>
            <w:tcBorders>
              <w:top w:val="nil"/>
              <w:left w:val="nil"/>
              <w:bottom w:val="single" w:sz="4" w:space="0" w:color="auto"/>
              <w:right w:val="single" w:sz="4" w:space="0" w:color="auto"/>
            </w:tcBorders>
            <w:shd w:val="clear" w:color="auto" w:fill="FFFFFF"/>
            <w:vAlign w:val="center"/>
            <w:hideMark/>
          </w:tcPr>
          <w:p w14:paraId="48893AC9" w14:textId="77777777" w:rsidR="001A0979" w:rsidRDefault="001A0979">
            <w:pPr>
              <w:spacing w:after="0" w:line="240" w:lineRule="auto"/>
              <w:ind w:firstLine="0"/>
              <w:jc w:val="center"/>
              <w:rPr>
                <w:color w:val="000000"/>
                <w:sz w:val="22"/>
                <w:lang w:eastAsia="en-US"/>
              </w:rPr>
            </w:pPr>
            <w:r>
              <w:rPr>
                <w:color w:val="000000"/>
                <w:sz w:val="22"/>
                <w:lang w:eastAsia="en-US"/>
              </w:rPr>
              <w:t>22</w:t>
            </w:r>
          </w:p>
        </w:tc>
        <w:tc>
          <w:tcPr>
            <w:tcW w:w="1314" w:type="dxa"/>
            <w:tcBorders>
              <w:top w:val="nil"/>
              <w:left w:val="nil"/>
              <w:bottom w:val="single" w:sz="4" w:space="0" w:color="auto"/>
              <w:right w:val="single" w:sz="4" w:space="0" w:color="auto"/>
            </w:tcBorders>
            <w:shd w:val="clear" w:color="auto" w:fill="FFFFFF"/>
            <w:vAlign w:val="center"/>
            <w:hideMark/>
          </w:tcPr>
          <w:p w14:paraId="53A11CFE" w14:textId="77777777" w:rsidR="001A0979" w:rsidRDefault="001A0979">
            <w:pPr>
              <w:spacing w:after="0" w:line="240" w:lineRule="auto"/>
              <w:ind w:firstLine="0"/>
              <w:jc w:val="center"/>
              <w:rPr>
                <w:color w:val="000000"/>
                <w:sz w:val="22"/>
                <w:lang w:eastAsia="en-US"/>
              </w:rPr>
            </w:pPr>
            <w:r>
              <w:rPr>
                <w:color w:val="000000"/>
                <w:sz w:val="22"/>
                <w:lang w:eastAsia="en-US"/>
              </w:rPr>
              <w:t>21,68</w:t>
            </w:r>
          </w:p>
        </w:tc>
        <w:tc>
          <w:tcPr>
            <w:tcW w:w="1325" w:type="dxa"/>
            <w:tcBorders>
              <w:top w:val="nil"/>
              <w:left w:val="nil"/>
              <w:bottom w:val="single" w:sz="4" w:space="0" w:color="auto"/>
              <w:right w:val="single" w:sz="4" w:space="0" w:color="auto"/>
            </w:tcBorders>
            <w:shd w:val="clear" w:color="auto" w:fill="FFFFFF"/>
            <w:vAlign w:val="center"/>
            <w:hideMark/>
          </w:tcPr>
          <w:p w14:paraId="66E20C4B" w14:textId="77777777" w:rsidR="001A0979" w:rsidRDefault="001A0979">
            <w:pPr>
              <w:spacing w:after="0" w:line="240" w:lineRule="auto"/>
              <w:ind w:firstLine="0"/>
              <w:jc w:val="center"/>
              <w:rPr>
                <w:color w:val="000000"/>
                <w:sz w:val="22"/>
                <w:lang w:eastAsia="en-US"/>
              </w:rPr>
            </w:pPr>
            <w:r>
              <w:rPr>
                <w:color w:val="000000"/>
                <w:sz w:val="22"/>
                <w:lang w:eastAsia="en-US"/>
              </w:rPr>
              <w:t> </w:t>
            </w:r>
          </w:p>
        </w:tc>
      </w:tr>
    </w:tbl>
    <w:p w14:paraId="2A4622F8" w14:textId="77777777" w:rsidR="001A0979" w:rsidRDefault="001A0979" w:rsidP="001A0979">
      <w:pPr>
        <w:spacing w:after="0"/>
        <w:jc w:val="center"/>
        <w:rPr>
          <w:noProof/>
        </w:rPr>
      </w:pPr>
    </w:p>
    <w:p w14:paraId="5FB8479A" w14:textId="77777777" w:rsidR="00FE7EA3" w:rsidRPr="00FE7EA3" w:rsidRDefault="00FE7EA3" w:rsidP="00753A79">
      <w:pPr>
        <w:spacing w:after="0"/>
      </w:pPr>
    </w:p>
    <w:p w14:paraId="3B9FD209" w14:textId="77777777" w:rsidR="006B4D03" w:rsidRDefault="000A5894" w:rsidP="004748DB">
      <w:pPr>
        <w:pStyle w:val="2"/>
        <w:keepNext/>
        <w:ind w:left="578" w:hanging="578"/>
      </w:pPr>
      <w:bookmarkStart w:id="122" w:name="_Toc10503734"/>
      <w:r w:rsidRPr="000A5894">
        <w:lastRenderedPageBreak/>
        <w:t>Меры</w:t>
      </w:r>
      <w:r>
        <w:t xml:space="preserve"> </w:t>
      </w:r>
      <w:r w:rsidRPr="000A5894">
        <w:t>по</w:t>
      </w:r>
      <w:r>
        <w:t xml:space="preserve"> </w:t>
      </w:r>
      <w:r w:rsidRPr="000A5894">
        <w:t>переоборудованию</w:t>
      </w:r>
      <w:r>
        <w:t xml:space="preserve"> </w:t>
      </w:r>
      <w:r w:rsidRPr="000A5894">
        <w:t>котельных</w:t>
      </w:r>
      <w:r>
        <w:t xml:space="preserve"> </w:t>
      </w:r>
      <w:r w:rsidRPr="000A5894">
        <w:t>в</w:t>
      </w:r>
      <w:r>
        <w:t xml:space="preserve"> </w:t>
      </w:r>
      <w:r w:rsidRPr="000A5894">
        <w:t>источники</w:t>
      </w:r>
      <w:r>
        <w:t xml:space="preserve"> </w:t>
      </w:r>
      <w:r w:rsidRPr="000A5894">
        <w:t>комбинированной</w:t>
      </w:r>
      <w:r>
        <w:t xml:space="preserve"> </w:t>
      </w:r>
      <w:r w:rsidRPr="000A5894">
        <w:t>выработки</w:t>
      </w:r>
      <w:r>
        <w:t xml:space="preserve"> </w:t>
      </w:r>
      <w:r w:rsidRPr="000A5894">
        <w:t>электрической</w:t>
      </w:r>
      <w:r>
        <w:t xml:space="preserve"> </w:t>
      </w:r>
      <w:r w:rsidRPr="000A5894">
        <w:t>и</w:t>
      </w:r>
      <w:r>
        <w:t xml:space="preserve"> </w:t>
      </w:r>
      <w:r w:rsidRPr="000A5894">
        <w:t>тепловой</w:t>
      </w:r>
      <w:r>
        <w:t xml:space="preserve"> </w:t>
      </w:r>
      <w:r w:rsidRPr="000A5894">
        <w:t>энергии</w:t>
      </w:r>
      <w:r>
        <w:t xml:space="preserve"> </w:t>
      </w:r>
      <w:r w:rsidRPr="000A5894">
        <w:t>для</w:t>
      </w:r>
      <w:r>
        <w:t xml:space="preserve"> </w:t>
      </w:r>
      <w:r w:rsidRPr="000A5894">
        <w:t>каждого</w:t>
      </w:r>
      <w:r>
        <w:t xml:space="preserve"> </w:t>
      </w:r>
      <w:r w:rsidRPr="000A5894">
        <w:t>этапа</w:t>
      </w:r>
      <w:bookmarkEnd w:id="119"/>
      <w:bookmarkEnd w:id="120"/>
      <w:bookmarkEnd w:id="121"/>
      <w:bookmarkEnd w:id="122"/>
    </w:p>
    <w:p w14:paraId="7D497D1B" w14:textId="77777777" w:rsidR="006B4D03" w:rsidRDefault="00E263EA" w:rsidP="00E263EA">
      <w:pPr>
        <w:spacing w:after="0"/>
        <w:jc w:val="both"/>
      </w:pPr>
      <w:r w:rsidRPr="00E263EA">
        <w:t>Переоборудование существующих котельных в источники комбинированной выработки электрической и тепловой энергии не требуется.</w:t>
      </w:r>
    </w:p>
    <w:p w14:paraId="07516CD9" w14:textId="77777777" w:rsidR="00E57BF5" w:rsidRDefault="00E57BF5" w:rsidP="00E263EA">
      <w:pPr>
        <w:spacing w:after="0"/>
        <w:jc w:val="both"/>
      </w:pPr>
    </w:p>
    <w:p w14:paraId="59C97402" w14:textId="77777777" w:rsidR="006B4D03" w:rsidRDefault="000A5894" w:rsidP="006B4D03">
      <w:pPr>
        <w:pStyle w:val="2"/>
      </w:pPr>
      <w:bookmarkStart w:id="123" w:name="_Toc524944260"/>
      <w:bookmarkStart w:id="124" w:name="_Toc524944836"/>
      <w:bookmarkStart w:id="125" w:name="_Toc528166515"/>
      <w:bookmarkStart w:id="126" w:name="_Toc10503735"/>
      <w:r w:rsidRPr="000A5894">
        <w:t>Меры</w:t>
      </w:r>
      <w:r>
        <w:t xml:space="preserve"> </w:t>
      </w:r>
      <w:r w:rsidRPr="000A5894">
        <w:t>по</w:t>
      </w:r>
      <w:r>
        <w:t xml:space="preserve"> </w:t>
      </w:r>
      <w:r w:rsidRPr="000A5894">
        <w:t>переводу</w:t>
      </w:r>
      <w:r>
        <w:t xml:space="preserve"> </w:t>
      </w:r>
      <w:r w:rsidRPr="000A5894">
        <w:t>котельных,</w:t>
      </w:r>
      <w:r>
        <w:t xml:space="preserve"> </w:t>
      </w:r>
      <w:r w:rsidRPr="000A5894">
        <w:t>размещенных</w:t>
      </w:r>
      <w:r>
        <w:t xml:space="preserve"> </w:t>
      </w:r>
      <w:r w:rsidRPr="000A5894">
        <w:t>в</w:t>
      </w:r>
      <w:r>
        <w:t xml:space="preserve"> </w:t>
      </w:r>
      <w:r w:rsidRPr="000A5894">
        <w:t>существующих</w:t>
      </w:r>
      <w:r>
        <w:t xml:space="preserve"> </w:t>
      </w:r>
      <w:r w:rsidRPr="000A5894">
        <w:t>и</w:t>
      </w:r>
      <w:r>
        <w:t xml:space="preserve"> </w:t>
      </w:r>
      <w:r w:rsidRPr="000A5894">
        <w:t>расширяемых</w:t>
      </w:r>
      <w:r>
        <w:t xml:space="preserve"> </w:t>
      </w:r>
      <w:r w:rsidRPr="000A5894">
        <w:t>зонах</w:t>
      </w:r>
      <w:r>
        <w:t xml:space="preserve"> </w:t>
      </w:r>
      <w:r w:rsidRPr="000A5894">
        <w:t>действия</w:t>
      </w:r>
      <w:r>
        <w:t xml:space="preserve"> </w:t>
      </w:r>
      <w:r w:rsidRPr="000A5894">
        <w:t>источников</w:t>
      </w:r>
      <w:r>
        <w:t xml:space="preserve"> </w:t>
      </w:r>
      <w:r w:rsidR="00E263EA">
        <w:t>тепловой энергии, функционирующих в режиме</w:t>
      </w:r>
      <w:r w:rsidR="00721909">
        <w:t xml:space="preserve"> </w:t>
      </w:r>
      <w:r w:rsidRPr="000A5894">
        <w:t>комбинированной</w:t>
      </w:r>
      <w:r>
        <w:t xml:space="preserve"> </w:t>
      </w:r>
      <w:r w:rsidRPr="000A5894">
        <w:t>выработки</w:t>
      </w:r>
      <w:r>
        <w:t xml:space="preserve"> </w:t>
      </w:r>
      <w:r w:rsidRPr="000A5894">
        <w:t>электрической</w:t>
      </w:r>
      <w:r>
        <w:t xml:space="preserve"> </w:t>
      </w:r>
      <w:r w:rsidR="00721909">
        <w:t xml:space="preserve">и </w:t>
      </w:r>
      <w:r w:rsidR="00721909" w:rsidRPr="000A5894">
        <w:t>тепловой</w:t>
      </w:r>
      <w:r w:rsidR="00721909">
        <w:t xml:space="preserve"> энергии</w:t>
      </w:r>
      <w:r w:rsidRPr="000A5894">
        <w:t>,</w:t>
      </w:r>
      <w:r>
        <w:t xml:space="preserve"> </w:t>
      </w:r>
      <w:r w:rsidRPr="000A5894">
        <w:t>в</w:t>
      </w:r>
      <w:r>
        <w:t xml:space="preserve"> </w:t>
      </w:r>
      <w:r w:rsidRPr="000A5894">
        <w:t>пиковый</w:t>
      </w:r>
      <w:r>
        <w:t xml:space="preserve"> </w:t>
      </w:r>
      <w:r w:rsidRPr="000A5894">
        <w:t>режим</w:t>
      </w:r>
      <w:r>
        <w:t xml:space="preserve"> </w:t>
      </w:r>
      <w:bookmarkEnd w:id="123"/>
      <w:bookmarkEnd w:id="124"/>
      <w:bookmarkEnd w:id="125"/>
      <w:r w:rsidR="00721909">
        <w:t>работы, либо по выводу их из эксплуатации</w:t>
      </w:r>
      <w:bookmarkEnd w:id="126"/>
    </w:p>
    <w:p w14:paraId="20744CE4" w14:textId="77777777" w:rsidR="001339DE" w:rsidRDefault="001339DE" w:rsidP="00721909">
      <w:pPr>
        <w:spacing w:after="0"/>
        <w:jc w:val="both"/>
      </w:pPr>
      <w:r>
        <w:t>Мероприятия не предусмотрены.</w:t>
      </w:r>
    </w:p>
    <w:p w14:paraId="28B68A57" w14:textId="77777777" w:rsidR="00721909" w:rsidRDefault="00721909" w:rsidP="00721909">
      <w:pPr>
        <w:spacing w:after="0"/>
      </w:pPr>
    </w:p>
    <w:p w14:paraId="7DE5F854" w14:textId="77777777" w:rsidR="006B4D03" w:rsidRDefault="000A5894" w:rsidP="006B4D03">
      <w:pPr>
        <w:pStyle w:val="2"/>
      </w:pPr>
      <w:bookmarkStart w:id="127" w:name="_Toc524944261"/>
      <w:bookmarkStart w:id="128" w:name="_Toc524944837"/>
      <w:bookmarkStart w:id="129" w:name="_Toc528166516"/>
      <w:bookmarkStart w:id="130" w:name="_Toc10503736"/>
      <w:r w:rsidRPr="000A5894">
        <w:t>Температурный</w:t>
      </w:r>
      <w:r>
        <w:t xml:space="preserve"> </w:t>
      </w:r>
      <w:r w:rsidRPr="000A5894">
        <w:t>график</w:t>
      </w:r>
      <w:r>
        <w:t xml:space="preserve"> </w:t>
      </w:r>
      <w:r w:rsidRPr="000A5894">
        <w:t>отпуска</w:t>
      </w:r>
      <w:r>
        <w:t xml:space="preserve"> </w:t>
      </w:r>
      <w:r w:rsidRPr="000A5894">
        <w:t>тепловой</w:t>
      </w:r>
      <w:r>
        <w:t xml:space="preserve"> </w:t>
      </w:r>
      <w:r w:rsidRPr="000A5894">
        <w:t>энергии</w:t>
      </w:r>
      <w:r>
        <w:t xml:space="preserve"> </w:t>
      </w:r>
      <w:r w:rsidRPr="000A5894">
        <w:t>для</w:t>
      </w:r>
      <w:r>
        <w:t xml:space="preserve"> </w:t>
      </w:r>
      <w:r w:rsidRPr="000A5894">
        <w:t>каждого</w:t>
      </w:r>
      <w:r>
        <w:t xml:space="preserve"> </w:t>
      </w:r>
      <w:r w:rsidRPr="000A5894">
        <w:t>источника</w:t>
      </w:r>
      <w:r>
        <w:t xml:space="preserve"> </w:t>
      </w:r>
      <w:r w:rsidRPr="000A5894">
        <w:t>тепловой</w:t>
      </w:r>
      <w:r>
        <w:t xml:space="preserve"> </w:t>
      </w:r>
      <w:r w:rsidRPr="000A5894">
        <w:t>энергии</w:t>
      </w:r>
      <w:r>
        <w:t xml:space="preserve"> </w:t>
      </w:r>
      <w:r w:rsidRPr="000A5894">
        <w:t>или</w:t>
      </w:r>
      <w:r>
        <w:t xml:space="preserve"> </w:t>
      </w:r>
      <w:r w:rsidRPr="000A5894">
        <w:t>группы</w:t>
      </w:r>
      <w:r>
        <w:t xml:space="preserve"> </w:t>
      </w:r>
      <w:r w:rsidRPr="000A5894">
        <w:t>источников</w:t>
      </w:r>
      <w:r>
        <w:t xml:space="preserve"> </w:t>
      </w:r>
      <w:r w:rsidRPr="000A5894">
        <w:t>тепловой</w:t>
      </w:r>
      <w:r>
        <w:t xml:space="preserve"> </w:t>
      </w:r>
      <w:r w:rsidRPr="000A5894">
        <w:t>энергии</w:t>
      </w:r>
      <w:r>
        <w:t xml:space="preserve"> </w:t>
      </w:r>
      <w:r w:rsidRPr="000A5894">
        <w:t>в</w:t>
      </w:r>
      <w:r>
        <w:t xml:space="preserve"> </w:t>
      </w:r>
      <w:r w:rsidRPr="000A5894">
        <w:t>системе</w:t>
      </w:r>
      <w:r>
        <w:t xml:space="preserve"> </w:t>
      </w:r>
      <w:r w:rsidRPr="000A5894">
        <w:t>теплоснабжения,</w:t>
      </w:r>
      <w:r>
        <w:t xml:space="preserve"> </w:t>
      </w:r>
      <w:r w:rsidRPr="000A5894">
        <w:t>работающей</w:t>
      </w:r>
      <w:r>
        <w:t xml:space="preserve"> </w:t>
      </w:r>
      <w:r w:rsidRPr="000A5894">
        <w:t>на</w:t>
      </w:r>
      <w:r>
        <w:t xml:space="preserve"> </w:t>
      </w:r>
      <w:r w:rsidRPr="000A5894">
        <w:t>общую</w:t>
      </w:r>
      <w:r>
        <w:t xml:space="preserve"> </w:t>
      </w:r>
      <w:r w:rsidRPr="000A5894">
        <w:t>тепловую</w:t>
      </w:r>
      <w:r>
        <w:t xml:space="preserve"> </w:t>
      </w:r>
      <w:r w:rsidRPr="000A5894">
        <w:t>сеть,</w:t>
      </w:r>
      <w:r>
        <w:t xml:space="preserve"> </w:t>
      </w:r>
      <w:r w:rsidRPr="000A5894">
        <w:t>и</w:t>
      </w:r>
      <w:r>
        <w:t xml:space="preserve"> </w:t>
      </w:r>
      <w:r w:rsidRPr="000A5894">
        <w:t>оценку</w:t>
      </w:r>
      <w:r>
        <w:t xml:space="preserve"> </w:t>
      </w:r>
      <w:r w:rsidRPr="000A5894">
        <w:t>затрат</w:t>
      </w:r>
      <w:r>
        <w:t xml:space="preserve"> </w:t>
      </w:r>
      <w:r w:rsidRPr="000A5894">
        <w:t>при</w:t>
      </w:r>
      <w:r>
        <w:t xml:space="preserve"> </w:t>
      </w:r>
      <w:r w:rsidRPr="000A5894">
        <w:t>необходимости</w:t>
      </w:r>
      <w:r>
        <w:t xml:space="preserve"> </w:t>
      </w:r>
      <w:r w:rsidRPr="000A5894">
        <w:t>его</w:t>
      </w:r>
      <w:r>
        <w:t xml:space="preserve"> </w:t>
      </w:r>
      <w:r w:rsidRPr="000A5894">
        <w:t>изменения</w:t>
      </w:r>
      <w:bookmarkEnd w:id="127"/>
      <w:bookmarkEnd w:id="128"/>
      <w:bookmarkEnd w:id="129"/>
      <w:bookmarkEnd w:id="130"/>
    </w:p>
    <w:p w14:paraId="7A74AEB7" w14:textId="77777777" w:rsidR="001339DE" w:rsidRDefault="001339DE" w:rsidP="001339DE">
      <w:pPr>
        <w:spacing w:after="0"/>
        <w:jc w:val="both"/>
      </w:pPr>
      <w:r>
        <w:t xml:space="preserve">Как и в базовый период, регулирование отпуска тепловой энергии планируется осуществлять качественным способом, т. е. изменением температуры теплоносителя в подающем трубопроводе в зависимости от температуры наружного воздуха. </w:t>
      </w:r>
    </w:p>
    <w:p w14:paraId="695F9A97" w14:textId="77777777" w:rsidR="001A0979" w:rsidRPr="001A0979" w:rsidRDefault="001A0979" w:rsidP="001A0979">
      <w:pPr>
        <w:spacing w:after="0"/>
        <w:jc w:val="both"/>
        <w:rPr>
          <w:i/>
          <w:szCs w:val="28"/>
        </w:rPr>
      </w:pPr>
      <w:r w:rsidRPr="001A0979">
        <w:rPr>
          <w:i/>
          <w:szCs w:val="28"/>
        </w:rPr>
        <w:t>Котельные Правобережного района</w:t>
      </w:r>
    </w:p>
    <w:p w14:paraId="13BA734B" w14:textId="77777777" w:rsidR="001A0979" w:rsidRPr="001A0979" w:rsidRDefault="001A0979" w:rsidP="001A0979">
      <w:pPr>
        <w:spacing w:after="0"/>
        <w:jc w:val="both"/>
        <w:rPr>
          <w:szCs w:val="28"/>
        </w:rPr>
      </w:pPr>
      <w:r w:rsidRPr="001A0979">
        <w:rPr>
          <w:b/>
          <w:szCs w:val="28"/>
        </w:rPr>
        <w:t>Котельная ККЗ</w:t>
      </w:r>
      <w:r w:rsidRPr="001A0979">
        <w:rPr>
          <w:szCs w:val="28"/>
        </w:rPr>
        <w:t xml:space="preserve"> – с параметрами теплоносителя 1</w:t>
      </w:r>
      <w:r w:rsidR="00631344">
        <w:rPr>
          <w:szCs w:val="28"/>
        </w:rPr>
        <w:t>15</w:t>
      </w:r>
      <w:r w:rsidRPr="001A0979">
        <w:rPr>
          <w:szCs w:val="28"/>
        </w:rPr>
        <w:t>/70</w:t>
      </w:r>
      <w:r w:rsidRPr="001A0979">
        <w:rPr>
          <w:szCs w:val="28"/>
          <w:vertAlign w:val="superscript"/>
        </w:rPr>
        <w:t>°</w:t>
      </w:r>
      <w:r w:rsidRPr="001A0979">
        <w:rPr>
          <w:szCs w:val="28"/>
        </w:rPr>
        <w:t xml:space="preserve">С при температуре наружного воздуха для проектирования отопления </w:t>
      </w:r>
      <w:r w:rsidRPr="001A0979">
        <w:rPr>
          <w:szCs w:val="28"/>
          <w:lang w:val="en-US"/>
        </w:rPr>
        <w:t>t</w:t>
      </w:r>
      <w:r w:rsidRPr="001A0979">
        <w:rPr>
          <w:szCs w:val="28"/>
          <w:vertAlign w:val="subscript"/>
          <w:lang w:val="en-US"/>
        </w:rPr>
        <w:t>o</w:t>
      </w:r>
      <w:r w:rsidRPr="001A0979">
        <w:rPr>
          <w:szCs w:val="28"/>
        </w:rPr>
        <w:t xml:space="preserve"> = -43</w:t>
      </w:r>
      <w:r w:rsidRPr="001A0979">
        <w:rPr>
          <w:szCs w:val="28"/>
          <w:vertAlign w:val="superscript"/>
        </w:rPr>
        <w:t>°</w:t>
      </w:r>
      <w:r w:rsidRPr="001A0979">
        <w:rPr>
          <w:szCs w:val="28"/>
          <w:lang w:val="en-US"/>
        </w:rPr>
        <w:t>C</w:t>
      </w:r>
      <w:r w:rsidRPr="001A0979">
        <w:rPr>
          <w:szCs w:val="28"/>
        </w:rPr>
        <w:t>, излом графика производится при температуре теплоносителя в подающем трубопроводе тепловой сети τ</w:t>
      </w:r>
      <w:r w:rsidRPr="001A0979">
        <w:rPr>
          <w:szCs w:val="28"/>
          <w:vertAlign w:val="subscript"/>
        </w:rPr>
        <w:t>1и</w:t>
      </w:r>
      <w:r w:rsidRPr="001A0979">
        <w:rPr>
          <w:szCs w:val="28"/>
        </w:rPr>
        <w:t xml:space="preserve"> = 7</w:t>
      </w:r>
      <w:r w:rsidR="00631344">
        <w:rPr>
          <w:szCs w:val="28"/>
        </w:rPr>
        <w:t>0</w:t>
      </w:r>
      <w:r w:rsidRPr="001A0979">
        <w:rPr>
          <w:szCs w:val="28"/>
          <w:vertAlign w:val="superscript"/>
        </w:rPr>
        <w:t>°</w:t>
      </w:r>
      <w:r w:rsidRPr="001A0979">
        <w:rPr>
          <w:szCs w:val="28"/>
        </w:rPr>
        <w:t xml:space="preserve">С. </w:t>
      </w:r>
    </w:p>
    <w:p w14:paraId="72E5AEF4" w14:textId="77777777" w:rsidR="001A0979" w:rsidRPr="001A0979" w:rsidRDefault="001A0979" w:rsidP="001A0979">
      <w:pPr>
        <w:spacing w:after="0"/>
        <w:jc w:val="both"/>
        <w:rPr>
          <w:b/>
          <w:szCs w:val="28"/>
        </w:rPr>
      </w:pPr>
      <w:r w:rsidRPr="001A0979">
        <w:rPr>
          <w:b/>
          <w:szCs w:val="28"/>
        </w:rPr>
        <w:t>Котельная КОС</w:t>
      </w:r>
      <w:r w:rsidRPr="001A0979">
        <w:rPr>
          <w:szCs w:val="28"/>
        </w:rPr>
        <w:t>– с параметрами теплоносителя 95/70</w:t>
      </w:r>
      <w:r w:rsidRPr="001A0979">
        <w:rPr>
          <w:szCs w:val="28"/>
          <w:vertAlign w:val="superscript"/>
        </w:rPr>
        <w:t>°</w:t>
      </w:r>
      <w:r w:rsidRPr="001A0979">
        <w:rPr>
          <w:szCs w:val="28"/>
        </w:rPr>
        <w:t xml:space="preserve">С при температуре наружного воздуха для проектирования отопления </w:t>
      </w:r>
      <w:r w:rsidRPr="001A0979">
        <w:rPr>
          <w:szCs w:val="28"/>
          <w:lang w:val="en-US"/>
        </w:rPr>
        <w:t>t</w:t>
      </w:r>
      <w:r w:rsidRPr="001A0979">
        <w:rPr>
          <w:szCs w:val="28"/>
          <w:vertAlign w:val="subscript"/>
          <w:lang w:val="en-US"/>
        </w:rPr>
        <w:t>o</w:t>
      </w:r>
      <w:r w:rsidRPr="001A0979">
        <w:rPr>
          <w:szCs w:val="28"/>
        </w:rPr>
        <w:t xml:space="preserve"> = -43</w:t>
      </w:r>
      <w:r w:rsidRPr="001A0979">
        <w:rPr>
          <w:szCs w:val="28"/>
          <w:vertAlign w:val="superscript"/>
        </w:rPr>
        <w:t>°</w:t>
      </w:r>
      <w:r w:rsidRPr="001A0979">
        <w:rPr>
          <w:szCs w:val="28"/>
          <w:lang w:val="en-US"/>
        </w:rPr>
        <w:t>C</w:t>
      </w:r>
      <w:r w:rsidRPr="001A0979">
        <w:rPr>
          <w:szCs w:val="28"/>
        </w:rPr>
        <w:t>.</w:t>
      </w:r>
    </w:p>
    <w:p w14:paraId="7075B502" w14:textId="77777777" w:rsidR="001A0979" w:rsidRPr="001A0979" w:rsidRDefault="001A0979" w:rsidP="00CA5CAF">
      <w:pPr>
        <w:keepNext/>
        <w:keepLines/>
        <w:spacing w:after="0"/>
        <w:jc w:val="both"/>
        <w:rPr>
          <w:i/>
          <w:szCs w:val="28"/>
        </w:rPr>
      </w:pPr>
      <w:r w:rsidRPr="001A0979">
        <w:rPr>
          <w:i/>
          <w:szCs w:val="28"/>
        </w:rPr>
        <w:lastRenderedPageBreak/>
        <w:t>Котельные Левобережного района</w:t>
      </w:r>
    </w:p>
    <w:p w14:paraId="6EADFCFE" w14:textId="77777777" w:rsidR="001A0979" w:rsidRPr="001A0979" w:rsidRDefault="001A0979" w:rsidP="001A0979">
      <w:pPr>
        <w:spacing w:after="0"/>
        <w:jc w:val="both"/>
        <w:rPr>
          <w:szCs w:val="28"/>
        </w:rPr>
      </w:pPr>
      <w:r w:rsidRPr="001A0979">
        <w:rPr>
          <w:b/>
          <w:szCs w:val="28"/>
        </w:rPr>
        <w:t>Котельная ДЕ-25</w:t>
      </w:r>
      <w:r w:rsidRPr="001A0979">
        <w:rPr>
          <w:szCs w:val="28"/>
        </w:rPr>
        <w:t xml:space="preserve"> – с параметрами теплоносителя 110/70</w:t>
      </w:r>
      <w:r w:rsidRPr="001A0979">
        <w:rPr>
          <w:szCs w:val="28"/>
          <w:vertAlign w:val="superscript"/>
        </w:rPr>
        <w:t>°</w:t>
      </w:r>
      <w:r w:rsidRPr="001A0979">
        <w:rPr>
          <w:szCs w:val="28"/>
        </w:rPr>
        <w:t xml:space="preserve">С при температуре наружного воздуха для проектирования отопления </w:t>
      </w:r>
      <w:r w:rsidRPr="001A0979">
        <w:rPr>
          <w:szCs w:val="28"/>
          <w:lang w:val="en-US"/>
        </w:rPr>
        <w:t>t</w:t>
      </w:r>
      <w:r w:rsidRPr="001A0979">
        <w:rPr>
          <w:szCs w:val="28"/>
          <w:vertAlign w:val="subscript"/>
          <w:lang w:val="en-US"/>
        </w:rPr>
        <w:t>o</w:t>
      </w:r>
      <w:r w:rsidRPr="001A0979">
        <w:rPr>
          <w:szCs w:val="28"/>
        </w:rPr>
        <w:t xml:space="preserve"> = - 43</w:t>
      </w:r>
      <w:r w:rsidRPr="001A0979">
        <w:rPr>
          <w:szCs w:val="28"/>
          <w:vertAlign w:val="superscript"/>
        </w:rPr>
        <w:t>°</w:t>
      </w:r>
      <w:r w:rsidRPr="001A0979">
        <w:rPr>
          <w:szCs w:val="28"/>
          <w:lang w:val="en-US"/>
        </w:rPr>
        <w:t>C</w:t>
      </w:r>
      <w:r w:rsidRPr="001A0979">
        <w:rPr>
          <w:szCs w:val="28"/>
        </w:rPr>
        <w:t>.</w:t>
      </w:r>
    </w:p>
    <w:p w14:paraId="23CF9270" w14:textId="77777777" w:rsidR="001A0979" w:rsidRPr="001A0979" w:rsidRDefault="001A0979" w:rsidP="001A0979">
      <w:pPr>
        <w:spacing w:after="0"/>
        <w:jc w:val="both"/>
        <w:rPr>
          <w:szCs w:val="28"/>
        </w:rPr>
      </w:pPr>
      <w:r w:rsidRPr="001A0979">
        <w:rPr>
          <w:b/>
          <w:szCs w:val="28"/>
        </w:rPr>
        <w:t>Остальные котельные Левобережного района</w:t>
      </w:r>
      <w:r w:rsidRPr="001A0979">
        <w:rPr>
          <w:szCs w:val="28"/>
        </w:rPr>
        <w:t xml:space="preserve"> - с параметрами теплоносителя 95/70</w:t>
      </w:r>
      <w:r w:rsidRPr="001A0979">
        <w:rPr>
          <w:szCs w:val="28"/>
          <w:vertAlign w:val="superscript"/>
        </w:rPr>
        <w:t>°</w:t>
      </w:r>
      <w:r w:rsidRPr="001A0979">
        <w:rPr>
          <w:szCs w:val="28"/>
        </w:rPr>
        <w:t xml:space="preserve">С при температуре наружного воздуха для проектирования отопления </w:t>
      </w:r>
      <w:r w:rsidRPr="001A0979">
        <w:rPr>
          <w:szCs w:val="28"/>
          <w:lang w:val="en-US"/>
        </w:rPr>
        <w:t>t</w:t>
      </w:r>
      <w:r w:rsidRPr="001A0979">
        <w:rPr>
          <w:szCs w:val="28"/>
          <w:vertAlign w:val="subscript"/>
          <w:lang w:val="en-US"/>
        </w:rPr>
        <w:t>o</w:t>
      </w:r>
      <w:r w:rsidRPr="001A0979">
        <w:rPr>
          <w:szCs w:val="28"/>
        </w:rPr>
        <w:t xml:space="preserve"> = - 43</w:t>
      </w:r>
      <w:r w:rsidRPr="001A0979">
        <w:rPr>
          <w:szCs w:val="28"/>
          <w:vertAlign w:val="superscript"/>
        </w:rPr>
        <w:t>°</w:t>
      </w:r>
      <w:r w:rsidRPr="001A0979">
        <w:rPr>
          <w:szCs w:val="28"/>
          <w:lang w:val="en-US"/>
        </w:rPr>
        <w:t>C</w:t>
      </w:r>
      <w:r w:rsidRPr="001A0979">
        <w:rPr>
          <w:szCs w:val="28"/>
        </w:rPr>
        <w:t>, излом графика производится при температуре теплоносителя в подающем трубопроводе тепловой сети τ</w:t>
      </w:r>
      <w:r w:rsidRPr="001A0979">
        <w:rPr>
          <w:szCs w:val="28"/>
          <w:vertAlign w:val="subscript"/>
        </w:rPr>
        <w:t>1и</w:t>
      </w:r>
      <w:r w:rsidRPr="001A0979">
        <w:rPr>
          <w:szCs w:val="28"/>
        </w:rPr>
        <w:t xml:space="preserve"> = 70</w:t>
      </w:r>
      <w:r w:rsidRPr="001A0979">
        <w:rPr>
          <w:szCs w:val="28"/>
          <w:vertAlign w:val="superscript"/>
        </w:rPr>
        <w:t>°</w:t>
      </w:r>
      <w:r w:rsidRPr="001A0979">
        <w:rPr>
          <w:szCs w:val="28"/>
        </w:rPr>
        <w:t>С (</w:t>
      </w:r>
      <w:r w:rsidR="00631344" w:rsidRPr="00631344">
        <w:rPr>
          <w:szCs w:val="28"/>
        </w:rPr>
        <w:t>котельные № 5, № 2 (СУ-951), № 1 (Арочник) и ПМК-177</w:t>
      </w:r>
      <w:r w:rsidRPr="001A0979">
        <w:rPr>
          <w:szCs w:val="28"/>
        </w:rPr>
        <w:t>). Трубопроводы наружных тепловых сетей горячего водоснабжения Левобережного района – 65/45</w:t>
      </w:r>
      <w:r w:rsidRPr="001A0979">
        <w:rPr>
          <w:szCs w:val="28"/>
          <w:vertAlign w:val="superscript"/>
        </w:rPr>
        <w:t>°</w:t>
      </w:r>
      <w:r w:rsidRPr="001A0979">
        <w:rPr>
          <w:szCs w:val="28"/>
        </w:rPr>
        <w:t xml:space="preserve">С. </w:t>
      </w:r>
    </w:p>
    <w:p w14:paraId="6D319765" w14:textId="77777777" w:rsidR="001A0979" w:rsidRPr="001A0979" w:rsidRDefault="001A0979" w:rsidP="001A0979">
      <w:pPr>
        <w:spacing w:after="0"/>
        <w:jc w:val="both"/>
        <w:rPr>
          <w:szCs w:val="28"/>
        </w:rPr>
      </w:pPr>
      <w:r w:rsidRPr="001A0979">
        <w:rPr>
          <w:szCs w:val="28"/>
        </w:rPr>
        <w:t xml:space="preserve">Продолжительность отопительного периода 2016 года </w:t>
      </w:r>
      <w:r w:rsidRPr="001A0979">
        <w:rPr>
          <w:szCs w:val="28"/>
          <w:lang w:val="en-US"/>
        </w:rPr>
        <w:t>n</w:t>
      </w:r>
      <w:r w:rsidRPr="001A0979">
        <w:rPr>
          <w:szCs w:val="28"/>
          <w:vertAlign w:val="subscript"/>
        </w:rPr>
        <w:t>о</w:t>
      </w:r>
      <w:r w:rsidRPr="001A0979">
        <w:rPr>
          <w:szCs w:val="28"/>
        </w:rPr>
        <w:t xml:space="preserve"> = 274 суток или 6 576 ч (при расчетах на 2015 год было принято </w:t>
      </w:r>
      <w:r w:rsidRPr="001A0979">
        <w:rPr>
          <w:szCs w:val="28"/>
          <w:lang w:val="en-US"/>
        </w:rPr>
        <w:t>n</w:t>
      </w:r>
      <w:r w:rsidRPr="001A0979">
        <w:rPr>
          <w:szCs w:val="28"/>
          <w:vertAlign w:val="subscript"/>
        </w:rPr>
        <w:t>о</w:t>
      </w:r>
      <w:r w:rsidRPr="001A0979">
        <w:rPr>
          <w:szCs w:val="28"/>
        </w:rPr>
        <w:t xml:space="preserve"> = 278 суток или 6 672 ч).</w:t>
      </w:r>
    </w:p>
    <w:p w14:paraId="2289ED30" w14:textId="77777777" w:rsidR="001A0979" w:rsidRPr="001A0979" w:rsidRDefault="001A0979" w:rsidP="001A0979">
      <w:pPr>
        <w:spacing w:after="0"/>
        <w:jc w:val="both"/>
        <w:rPr>
          <w:szCs w:val="28"/>
        </w:rPr>
      </w:pPr>
      <w:r w:rsidRPr="001A0979">
        <w:rPr>
          <w:szCs w:val="28"/>
        </w:rPr>
        <w:t xml:space="preserve">Температура наружного воздуха для проектирования отопления составляет </w:t>
      </w:r>
      <w:r w:rsidRPr="001A0979">
        <w:rPr>
          <w:szCs w:val="28"/>
          <w:lang w:val="en-US"/>
        </w:rPr>
        <w:t>t</w:t>
      </w:r>
      <w:r w:rsidRPr="001A0979">
        <w:rPr>
          <w:szCs w:val="28"/>
          <w:vertAlign w:val="subscript"/>
          <w:lang w:val="en-US"/>
        </w:rPr>
        <w:t>o</w:t>
      </w:r>
      <w:r w:rsidRPr="001A0979">
        <w:rPr>
          <w:szCs w:val="28"/>
        </w:rPr>
        <w:t xml:space="preserve"> = - 43</w:t>
      </w:r>
      <w:r w:rsidRPr="001A0979">
        <w:rPr>
          <w:szCs w:val="28"/>
          <w:vertAlign w:val="superscript"/>
        </w:rPr>
        <w:t>°</w:t>
      </w:r>
      <w:r w:rsidRPr="001A0979">
        <w:rPr>
          <w:szCs w:val="28"/>
          <w:lang w:val="en-US"/>
        </w:rPr>
        <w:t>C</w:t>
      </w:r>
      <w:r w:rsidRPr="001A0979">
        <w:rPr>
          <w:szCs w:val="28"/>
        </w:rPr>
        <w:t>.</w:t>
      </w:r>
    </w:p>
    <w:p w14:paraId="205D08B5" w14:textId="77777777" w:rsidR="001A0979" w:rsidRPr="001A0979" w:rsidRDefault="001A0979" w:rsidP="001A0979">
      <w:pPr>
        <w:spacing w:after="0"/>
        <w:jc w:val="both"/>
        <w:rPr>
          <w:szCs w:val="28"/>
        </w:rPr>
      </w:pPr>
      <w:r w:rsidRPr="001A0979">
        <w:rPr>
          <w:szCs w:val="28"/>
        </w:rPr>
        <w:t>Среднее значение температуры наружного воздуха в отопительном периоде в 2016 году t</w:t>
      </w:r>
      <w:r w:rsidRPr="001A0979">
        <w:rPr>
          <w:szCs w:val="28"/>
          <w:vertAlign w:val="subscript"/>
        </w:rPr>
        <w:t>om</w:t>
      </w:r>
      <w:r w:rsidRPr="001A0979">
        <w:rPr>
          <w:szCs w:val="28"/>
        </w:rPr>
        <w:t xml:space="preserve"> = - 8,4</w:t>
      </w:r>
      <w:r w:rsidRPr="001A0979">
        <w:rPr>
          <w:szCs w:val="28"/>
          <w:vertAlign w:val="superscript"/>
        </w:rPr>
        <w:t>°</w:t>
      </w:r>
      <w:r w:rsidRPr="001A0979">
        <w:rPr>
          <w:szCs w:val="28"/>
        </w:rPr>
        <w:t xml:space="preserve">С (в 2015 году – </w:t>
      </w:r>
      <w:r w:rsidRPr="001A0979">
        <w:rPr>
          <w:szCs w:val="28"/>
          <w:lang w:val="en-US"/>
        </w:rPr>
        <w:t>t</w:t>
      </w:r>
      <w:r w:rsidRPr="001A0979">
        <w:rPr>
          <w:szCs w:val="28"/>
          <w:vertAlign w:val="subscript"/>
          <w:lang w:val="en-US"/>
        </w:rPr>
        <w:t>om</w:t>
      </w:r>
      <w:r w:rsidRPr="001A0979">
        <w:rPr>
          <w:szCs w:val="28"/>
        </w:rPr>
        <w:t xml:space="preserve"> = - 8,3</w:t>
      </w:r>
      <w:r w:rsidRPr="001A0979">
        <w:rPr>
          <w:szCs w:val="28"/>
          <w:vertAlign w:val="superscript"/>
        </w:rPr>
        <w:t>°</w:t>
      </w:r>
      <w:r w:rsidRPr="001A0979">
        <w:rPr>
          <w:szCs w:val="28"/>
        </w:rPr>
        <w:t xml:space="preserve">С), за год </w:t>
      </w:r>
      <w:r w:rsidRPr="001A0979">
        <w:rPr>
          <w:szCs w:val="28"/>
          <w:lang w:val="en-US"/>
        </w:rPr>
        <w:t>t</w:t>
      </w:r>
      <w:r w:rsidRPr="001A0979">
        <w:rPr>
          <w:szCs w:val="28"/>
          <w:vertAlign w:val="subscript"/>
        </w:rPr>
        <w:t>ср.год</w:t>
      </w:r>
      <w:r w:rsidRPr="001A0979">
        <w:rPr>
          <w:szCs w:val="28"/>
        </w:rPr>
        <w:t xml:space="preserve"> = -3,0</w:t>
      </w:r>
      <w:r w:rsidRPr="001A0979">
        <w:rPr>
          <w:szCs w:val="28"/>
          <w:vertAlign w:val="superscript"/>
        </w:rPr>
        <w:t>°</w:t>
      </w:r>
      <w:r w:rsidRPr="001A0979">
        <w:rPr>
          <w:szCs w:val="28"/>
        </w:rPr>
        <w:t xml:space="preserve">С (в 2015 году – </w:t>
      </w:r>
      <w:r w:rsidRPr="001A0979">
        <w:rPr>
          <w:szCs w:val="28"/>
          <w:lang w:val="en-US"/>
        </w:rPr>
        <w:t>t</w:t>
      </w:r>
      <w:r w:rsidRPr="001A0979">
        <w:rPr>
          <w:szCs w:val="28"/>
          <w:vertAlign w:val="subscript"/>
        </w:rPr>
        <w:t>ср.год</w:t>
      </w:r>
      <w:r w:rsidRPr="001A0979">
        <w:rPr>
          <w:szCs w:val="28"/>
        </w:rPr>
        <w:t xml:space="preserve"> = - 3,1</w:t>
      </w:r>
      <w:r w:rsidRPr="001A0979">
        <w:rPr>
          <w:szCs w:val="28"/>
          <w:vertAlign w:val="superscript"/>
        </w:rPr>
        <w:t>°</w:t>
      </w:r>
      <w:r w:rsidRPr="001A0979">
        <w:rPr>
          <w:szCs w:val="28"/>
        </w:rPr>
        <w:t xml:space="preserve">С). </w:t>
      </w:r>
      <w:r w:rsidRPr="001A0979">
        <w:rPr>
          <w:caps/>
          <w:szCs w:val="28"/>
        </w:rPr>
        <w:t>т</w:t>
      </w:r>
      <w:r w:rsidRPr="001A0979">
        <w:rPr>
          <w:szCs w:val="28"/>
        </w:rPr>
        <w:t>аким образом, температура наружного воздуха в отопительном периоде повысилась на 0,1</w:t>
      </w:r>
      <w:r w:rsidRPr="001A0979">
        <w:rPr>
          <w:szCs w:val="28"/>
          <w:vertAlign w:val="superscript"/>
        </w:rPr>
        <w:t>°</w:t>
      </w:r>
      <w:r w:rsidRPr="001A0979">
        <w:rPr>
          <w:szCs w:val="28"/>
        </w:rPr>
        <w:t>С, за год – снизилась на 0,1</w:t>
      </w:r>
      <w:r w:rsidRPr="001A0979">
        <w:rPr>
          <w:szCs w:val="28"/>
          <w:vertAlign w:val="superscript"/>
        </w:rPr>
        <w:t>°</w:t>
      </w:r>
      <w:r w:rsidRPr="001A0979">
        <w:rPr>
          <w:szCs w:val="28"/>
        </w:rPr>
        <w:t>С.</w:t>
      </w:r>
    </w:p>
    <w:p w14:paraId="2C23B90F" w14:textId="77777777" w:rsidR="001A0979" w:rsidRPr="001A0979" w:rsidRDefault="001A0979" w:rsidP="001A0979">
      <w:pPr>
        <w:spacing w:after="0"/>
        <w:jc w:val="both"/>
        <w:rPr>
          <w:szCs w:val="28"/>
        </w:rPr>
      </w:pPr>
      <w:r w:rsidRPr="001A0979">
        <w:rPr>
          <w:szCs w:val="28"/>
        </w:rPr>
        <w:t xml:space="preserve">Среднее значение температуры грунта за год </w:t>
      </w:r>
      <w:r w:rsidRPr="001A0979">
        <w:rPr>
          <w:szCs w:val="28"/>
          <w:lang w:val="en-US"/>
        </w:rPr>
        <w:t>t</w:t>
      </w:r>
      <w:r w:rsidRPr="001A0979">
        <w:rPr>
          <w:szCs w:val="28"/>
          <w:vertAlign w:val="subscript"/>
        </w:rPr>
        <w:t>гр</w:t>
      </w:r>
      <w:r w:rsidRPr="001A0979">
        <w:rPr>
          <w:szCs w:val="28"/>
        </w:rPr>
        <w:t xml:space="preserve"> = - 3,7</w:t>
      </w:r>
      <w:r w:rsidRPr="001A0979">
        <w:rPr>
          <w:szCs w:val="28"/>
          <w:vertAlign w:val="superscript"/>
        </w:rPr>
        <w:t>°</w:t>
      </w:r>
      <w:r w:rsidRPr="001A0979">
        <w:rPr>
          <w:szCs w:val="28"/>
        </w:rPr>
        <w:t xml:space="preserve">С (в 2015 году – </w:t>
      </w:r>
      <w:r w:rsidRPr="001A0979">
        <w:rPr>
          <w:szCs w:val="28"/>
          <w:lang w:val="en-US"/>
        </w:rPr>
        <w:t>t</w:t>
      </w:r>
      <w:r w:rsidRPr="001A0979">
        <w:rPr>
          <w:szCs w:val="28"/>
          <w:vertAlign w:val="subscript"/>
        </w:rPr>
        <w:t>гр</w:t>
      </w:r>
      <w:r w:rsidRPr="001A0979">
        <w:rPr>
          <w:szCs w:val="28"/>
        </w:rPr>
        <w:t xml:space="preserve"> = 4,6</w:t>
      </w:r>
      <w:r w:rsidRPr="001A0979">
        <w:rPr>
          <w:szCs w:val="28"/>
          <w:vertAlign w:val="superscript"/>
        </w:rPr>
        <w:t>°</w:t>
      </w:r>
      <w:r w:rsidRPr="001A0979">
        <w:rPr>
          <w:szCs w:val="28"/>
        </w:rPr>
        <w:t xml:space="preserve">С), за отопительный период </w:t>
      </w:r>
      <w:r w:rsidRPr="001A0979">
        <w:rPr>
          <w:szCs w:val="28"/>
          <w:lang w:val="en-US"/>
        </w:rPr>
        <w:t>t</w:t>
      </w:r>
      <w:r w:rsidRPr="001A0979">
        <w:rPr>
          <w:szCs w:val="28"/>
          <w:vertAlign w:val="subscript"/>
        </w:rPr>
        <w:t>гр.о</w:t>
      </w:r>
      <w:r w:rsidRPr="001A0979">
        <w:rPr>
          <w:szCs w:val="28"/>
        </w:rPr>
        <w:t xml:space="preserve"> = - 9,9</w:t>
      </w:r>
      <w:r w:rsidRPr="001A0979">
        <w:rPr>
          <w:szCs w:val="28"/>
          <w:vertAlign w:val="superscript"/>
        </w:rPr>
        <w:t>°</w:t>
      </w:r>
      <w:r w:rsidRPr="001A0979">
        <w:rPr>
          <w:szCs w:val="28"/>
        </w:rPr>
        <w:t xml:space="preserve">С (в 2015 году – </w:t>
      </w:r>
      <w:r w:rsidRPr="001A0979">
        <w:rPr>
          <w:szCs w:val="28"/>
          <w:lang w:val="en-US"/>
        </w:rPr>
        <w:t>t</w:t>
      </w:r>
      <w:r w:rsidRPr="001A0979">
        <w:rPr>
          <w:szCs w:val="28"/>
          <w:vertAlign w:val="subscript"/>
        </w:rPr>
        <w:t>гр.о</w:t>
      </w:r>
      <w:r w:rsidRPr="001A0979">
        <w:rPr>
          <w:szCs w:val="28"/>
        </w:rPr>
        <w:t xml:space="preserve"> = 2,6</w:t>
      </w:r>
      <w:r w:rsidRPr="001A0979">
        <w:rPr>
          <w:szCs w:val="28"/>
          <w:vertAlign w:val="superscript"/>
        </w:rPr>
        <w:t>°</w:t>
      </w:r>
      <w:r w:rsidRPr="001A0979">
        <w:rPr>
          <w:szCs w:val="28"/>
        </w:rPr>
        <w:t xml:space="preserve">С). Среднее значение температуры грунта за год </w:t>
      </w:r>
      <w:r w:rsidRPr="001A0979">
        <w:rPr>
          <w:szCs w:val="28"/>
          <w:lang w:val="en-US"/>
        </w:rPr>
        <w:t>t</w:t>
      </w:r>
      <w:r w:rsidRPr="001A0979">
        <w:rPr>
          <w:szCs w:val="28"/>
          <w:vertAlign w:val="subscript"/>
        </w:rPr>
        <w:t xml:space="preserve">гр </w:t>
      </w:r>
      <w:r w:rsidRPr="001A0979">
        <w:rPr>
          <w:szCs w:val="28"/>
        </w:rPr>
        <w:t>снизилось на 0,9</w:t>
      </w:r>
      <w:r w:rsidRPr="001A0979">
        <w:rPr>
          <w:szCs w:val="28"/>
          <w:vertAlign w:val="superscript"/>
        </w:rPr>
        <w:t>°</w:t>
      </w:r>
      <w:r w:rsidRPr="001A0979">
        <w:rPr>
          <w:szCs w:val="28"/>
        </w:rPr>
        <w:t>С, а за отопительный период понизилось на 7,3</w:t>
      </w:r>
      <w:r w:rsidRPr="001A0979">
        <w:rPr>
          <w:szCs w:val="28"/>
          <w:vertAlign w:val="superscript"/>
        </w:rPr>
        <w:t>°</w:t>
      </w:r>
      <w:r w:rsidRPr="001A0979">
        <w:rPr>
          <w:szCs w:val="28"/>
        </w:rPr>
        <w:t xml:space="preserve">С. </w:t>
      </w:r>
    </w:p>
    <w:p w14:paraId="717F3BDA" w14:textId="77777777" w:rsidR="001A0979" w:rsidRDefault="001A0979" w:rsidP="001A0979">
      <w:pPr>
        <w:spacing w:after="0"/>
        <w:jc w:val="both"/>
      </w:pPr>
      <w:r w:rsidRPr="001A0979">
        <w:rPr>
          <w:szCs w:val="28"/>
        </w:rPr>
        <w:t>Среднее значение температуры исходной холодной воды, используемой в котельных для подпитки тепловых сетей 4,0</w:t>
      </w:r>
      <w:r w:rsidRPr="001A0979">
        <w:rPr>
          <w:szCs w:val="28"/>
          <w:vertAlign w:val="superscript"/>
        </w:rPr>
        <w:t>°</w:t>
      </w:r>
      <w:r w:rsidRPr="001A0979">
        <w:rPr>
          <w:szCs w:val="28"/>
        </w:rPr>
        <w:t>С (вода из артезианской скважины).</w:t>
      </w:r>
    </w:p>
    <w:p w14:paraId="39281E5F" w14:textId="618D6505" w:rsidR="001A0979" w:rsidRDefault="001A0979" w:rsidP="001A0979">
      <w:pPr>
        <w:pStyle w:val="afa"/>
        <w:keepNext/>
        <w:spacing w:after="0"/>
      </w:pPr>
      <w:r w:rsidRPr="001A0979">
        <w:rPr>
          <w:sz w:val="28"/>
          <w:szCs w:val="28"/>
        </w:rPr>
        <w:t xml:space="preserve">Таблица </w:t>
      </w:r>
      <w:r w:rsidR="00AC7643" w:rsidRPr="001A0979">
        <w:rPr>
          <w:sz w:val="28"/>
          <w:szCs w:val="28"/>
        </w:rPr>
        <w:fldChar w:fldCharType="begin"/>
      </w:r>
      <w:r w:rsidRPr="001A0979">
        <w:rPr>
          <w:sz w:val="28"/>
          <w:szCs w:val="28"/>
        </w:rPr>
        <w:instrText xml:space="preserve"> SEQ Таблица \* ARABIC </w:instrText>
      </w:r>
      <w:r w:rsidR="00AC7643" w:rsidRPr="001A0979">
        <w:rPr>
          <w:sz w:val="28"/>
          <w:szCs w:val="28"/>
        </w:rPr>
        <w:fldChar w:fldCharType="separate"/>
      </w:r>
      <w:r w:rsidR="00A868B6">
        <w:rPr>
          <w:noProof/>
          <w:sz w:val="28"/>
          <w:szCs w:val="28"/>
        </w:rPr>
        <w:t>26</w:t>
      </w:r>
      <w:r w:rsidR="00AC7643" w:rsidRPr="001A0979">
        <w:rPr>
          <w:noProof/>
          <w:sz w:val="28"/>
          <w:szCs w:val="28"/>
        </w:rPr>
        <w:fldChar w:fldCharType="end"/>
      </w:r>
      <w:r w:rsidRPr="001A0979">
        <w:rPr>
          <w:sz w:val="28"/>
          <w:szCs w:val="28"/>
        </w:rPr>
        <w:t>. Способы регулирования отпуска тепловой энергии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7"/>
        <w:gridCol w:w="4151"/>
        <w:gridCol w:w="2207"/>
        <w:gridCol w:w="2769"/>
      </w:tblGrid>
      <w:tr w:rsidR="001A0979" w:rsidRPr="00B04C2A" w14:paraId="0F5F277B" w14:textId="77777777" w:rsidTr="0078468D">
        <w:trPr>
          <w:trHeight w:val="283"/>
          <w:tblHeader/>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21E5DF" w14:textId="77777777" w:rsidR="001A0979" w:rsidRPr="00B04C2A" w:rsidRDefault="001A0979" w:rsidP="001A0979">
            <w:pPr>
              <w:spacing w:after="0" w:line="240" w:lineRule="auto"/>
              <w:ind w:firstLine="0"/>
              <w:jc w:val="center"/>
              <w:rPr>
                <w:b/>
                <w:sz w:val="22"/>
              </w:rPr>
            </w:pPr>
            <w:r w:rsidRPr="00B04C2A">
              <w:rPr>
                <w:b/>
                <w:sz w:val="22"/>
              </w:rPr>
              <w:t>№ п/п</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7C812A" w14:textId="77777777" w:rsidR="001A0979" w:rsidRPr="00B04C2A" w:rsidRDefault="001A0979" w:rsidP="001A0979">
            <w:pPr>
              <w:spacing w:after="0" w:line="240" w:lineRule="auto"/>
              <w:ind w:firstLine="0"/>
              <w:jc w:val="center"/>
              <w:rPr>
                <w:b/>
                <w:sz w:val="22"/>
              </w:rPr>
            </w:pPr>
            <w:r w:rsidRPr="00B04C2A">
              <w:rPr>
                <w:b/>
                <w:sz w:val="22"/>
              </w:rPr>
              <w:t>Наименование источника</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740A58" w14:textId="77777777" w:rsidR="001A0979" w:rsidRPr="00B04C2A" w:rsidRDefault="001A0979" w:rsidP="001A0979">
            <w:pPr>
              <w:spacing w:after="0" w:line="240" w:lineRule="auto"/>
              <w:ind w:firstLine="0"/>
              <w:jc w:val="center"/>
              <w:rPr>
                <w:b/>
                <w:sz w:val="22"/>
              </w:rPr>
            </w:pPr>
            <w:r w:rsidRPr="00B04C2A">
              <w:rPr>
                <w:b/>
                <w:sz w:val="22"/>
              </w:rPr>
              <w:t>Метод регулирования</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BD7C87" w14:textId="77777777" w:rsidR="001A0979" w:rsidRPr="00B04C2A" w:rsidRDefault="001A0979" w:rsidP="001A0979">
            <w:pPr>
              <w:spacing w:after="0" w:line="240" w:lineRule="auto"/>
              <w:ind w:firstLine="0"/>
              <w:jc w:val="center"/>
              <w:rPr>
                <w:b/>
                <w:sz w:val="22"/>
              </w:rPr>
            </w:pPr>
            <w:r w:rsidRPr="00B04C2A">
              <w:rPr>
                <w:b/>
                <w:sz w:val="22"/>
              </w:rPr>
              <w:t>Расчетный температурный график отпуска тепла, °С</w:t>
            </w:r>
          </w:p>
        </w:tc>
      </w:tr>
      <w:tr w:rsidR="001A0979" w:rsidRPr="00B04C2A" w14:paraId="0979F554"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7A4FDB" w14:textId="77777777" w:rsidR="001A0979" w:rsidRPr="00B04C2A" w:rsidRDefault="001A0979" w:rsidP="001A0979">
            <w:pPr>
              <w:spacing w:after="0" w:line="240" w:lineRule="auto"/>
              <w:ind w:firstLine="0"/>
              <w:jc w:val="center"/>
              <w:rPr>
                <w:b/>
                <w:sz w:val="22"/>
              </w:rPr>
            </w:pPr>
            <w:r w:rsidRPr="00B04C2A">
              <w:rPr>
                <w:b/>
                <w:sz w:val="22"/>
              </w:rPr>
              <w:t>1</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566AE8" w14:textId="77777777" w:rsidR="001A0979" w:rsidRPr="00B04C2A" w:rsidRDefault="001A0979" w:rsidP="001A0979">
            <w:pPr>
              <w:spacing w:after="0" w:line="240" w:lineRule="auto"/>
              <w:ind w:firstLine="0"/>
              <w:jc w:val="center"/>
              <w:rPr>
                <w:b/>
                <w:sz w:val="22"/>
              </w:rPr>
            </w:pPr>
            <w:r w:rsidRPr="00B04C2A">
              <w:rPr>
                <w:b/>
                <w:sz w:val="22"/>
              </w:rPr>
              <w:t>Правобережная часть</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504B21" w14:textId="77777777" w:rsidR="001A0979" w:rsidRPr="00B04C2A" w:rsidRDefault="001A0979" w:rsidP="001A0979">
            <w:pPr>
              <w:spacing w:after="0" w:line="240" w:lineRule="auto"/>
              <w:ind w:firstLine="0"/>
              <w:jc w:val="center"/>
              <w:rPr>
                <w:b/>
                <w:sz w:val="22"/>
              </w:rPr>
            </w:pP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5F0CC6" w14:textId="77777777" w:rsidR="001A0979" w:rsidRPr="00B04C2A" w:rsidRDefault="001A0979" w:rsidP="001A0979">
            <w:pPr>
              <w:spacing w:after="0" w:line="240" w:lineRule="auto"/>
              <w:ind w:firstLine="0"/>
              <w:jc w:val="center"/>
              <w:rPr>
                <w:b/>
                <w:sz w:val="22"/>
              </w:rPr>
            </w:pPr>
          </w:p>
        </w:tc>
      </w:tr>
      <w:tr w:rsidR="001A0979" w:rsidRPr="00B04C2A" w14:paraId="6E29BAE8"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C5527C" w14:textId="77777777" w:rsidR="001A0979" w:rsidRPr="00B04C2A" w:rsidRDefault="001A0979" w:rsidP="001A0979">
            <w:pPr>
              <w:spacing w:after="0" w:line="240" w:lineRule="auto"/>
              <w:ind w:firstLine="0"/>
              <w:jc w:val="center"/>
              <w:rPr>
                <w:sz w:val="22"/>
              </w:rPr>
            </w:pPr>
            <w:r w:rsidRPr="00B04C2A">
              <w:rPr>
                <w:sz w:val="22"/>
              </w:rPr>
              <w:t>1.1</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FA3702" w14:textId="77777777" w:rsidR="001A0979" w:rsidRPr="00B04C2A" w:rsidRDefault="001A0979" w:rsidP="001A0979">
            <w:pPr>
              <w:spacing w:after="0" w:line="240" w:lineRule="auto"/>
              <w:ind w:firstLine="0"/>
              <w:rPr>
                <w:sz w:val="22"/>
              </w:rPr>
            </w:pPr>
            <w:r w:rsidRPr="00B04C2A">
              <w:rPr>
                <w:sz w:val="22"/>
              </w:rPr>
              <w:t>ККЗ</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1D515E"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C776EA" w14:textId="77777777" w:rsidR="001A0979" w:rsidRPr="00B04C2A" w:rsidRDefault="001A0979" w:rsidP="00631344">
            <w:pPr>
              <w:spacing w:after="0" w:line="240" w:lineRule="auto"/>
              <w:ind w:firstLine="0"/>
              <w:jc w:val="center"/>
              <w:rPr>
                <w:sz w:val="22"/>
              </w:rPr>
            </w:pPr>
            <w:r w:rsidRPr="00B04C2A">
              <w:rPr>
                <w:sz w:val="22"/>
              </w:rPr>
              <w:t>1</w:t>
            </w:r>
            <w:r w:rsidR="00631344">
              <w:rPr>
                <w:sz w:val="22"/>
              </w:rPr>
              <w:t>15</w:t>
            </w:r>
            <w:r w:rsidRPr="00B04C2A">
              <w:rPr>
                <w:sz w:val="22"/>
              </w:rPr>
              <w:t>/70</w:t>
            </w:r>
          </w:p>
        </w:tc>
      </w:tr>
      <w:tr w:rsidR="001A0979" w:rsidRPr="00B04C2A" w14:paraId="0BBBA561"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F4568F" w14:textId="77777777" w:rsidR="001A0979" w:rsidRPr="00B04C2A" w:rsidRDefault="001A0979" w:rsidP="001A0979">
            <w:pPr>
              <w:spacing w:after="0" w:line="240" w:lineRule="auto"/>
              <w:ind w:firstLine="0"/>
              <w:jc w:val="center"/>
              <w:rPr>
                <w:sz w:val="22"/>
              </w:rPr>
            </w:pPr>
            <w:r w:rsidRPr="00B04C2A">
              <w:rPr>
                <w:sz w:val="22"/>
              </w:rPr>
              <w:t>1.2</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A98497" w14:textId="77777777" w:rsidR="001A0979" w:rsidRPr="00B04C2A" w:rsidRDefault="001A0979" w:rsidP="001A0979">
            <w:pPr>
              <w:spacing w:after="0" w:line="240" w:lineRule="auto"/>
              <w:ind w:firstLine="0"/>
              <w:rPr>
                <w:sz w:val="22"/>
              </w:rPr>
            </w:pPr>
            <w:r w:rsidRPr="00B04C2A">
              <w:rPr>
                <w:sz w:val="22"/>
              </w:rPr>
              <w:t>Котельная КОС</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506A1F"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041C39" w14:textId="77777777" w:rsidR="001A0979" w:rsidRPr="00B04C2A" w:rsidRDefault="001A0979" w:rsidP="001A0979">
            <w:pPr>
              <w:spacing w:after="0" w:line="240" w:lineRule="auto"/>
              <w:ind w:firstLine="0"/>
              <w:jc w:val="center"/>
              <w:rPr>
                <w:sz w:val="22"/>
              </w:rPr>
            </w:pPr>
            <w:r w:rsidRPr="00B04C2A">
              <w:rPr>
                <w:sz w:val="22"/>
              </w:rPr>
              <w:t>95/70</w:t>
            </w:r>
          </w:p>
        </w:tc>
      </w:tr>
      <w:tr w:rsidR="001A0979" w:rsidRPr="00B04C2A" w14:paraId="68FD15F9"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C438A8" w14:textId="77777777" w:rsidR="001A0979" w:rsidRPr="00B04C2A" w:rsidRDefault="001A0979" w:rsidP="001A0979">
            <w:pPr>
              <w:spacing w:after="0" w:line="240" w:lineRule="auto"/>
              <w:ind w:firstLine="0"/>
              <w:jc w:val="center"/>
              <w:rPr>
                <w:b/>
                <w:sz w:val="22"/>
              </w:rPr>
            </w:pPr>
            <w:r w:rsidRPr="00B04C2A">
              <w:rPr>
                <w:b/>
                <w:sz w:val="22"/>
              </w:rPr>
              <w:t>2</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BE4445" w14:textId="77777777" w:rsidR="001A0979" w:rsidRPr="00B04C2A" w:rsidRDefault="001A0979" w:rsidP="001A0979">
            <w:pPr>
              <w:spacing w:after="0" w:line="240" w:lineRule="auto"/>
              <w:ind w:firstLine="0"/>
              <w:jc w:val="center"/>
              <w:rPr>
                <w:b/>
                <w:sz w:val="22"/>
              </w:rPr>
            </w:pPr>
            <w:r w:rsidRPr="00B04C2A">
              <w:rPr>
                <w:b/>
                <w:sz w:val="22"/>
              </w:rPr>
              <w:t>Левобережная часть</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4DF098" w14:textId="77777777" w:rsidR="001A0979" w:rsidRPr="00B04C2A" w:rsidRDefault="001A0979" w:rsidP="001A0979">
            <w:pPr>
              <w:spacing w:after="0" w:line="240" w:lineRule="auto"/>
              <w:ind w:firstLine="0"/>
              <w:jc w:val="center"/>
              <w:rPr>
                <w:b/>
                <w:sz w:val="22"/>
              </w:rPr>
            </w:pP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13D5C7" w14:textId="77777777" w:rsidR="001A0979" w:rsidRPr="00B04C2A" w:rsidRDefault="001A0979" w:rsidP="001A0979">
            <w:pPr>
              <w:spacing w:after="0" w:line="240" w:lineRule="auto"/>
              <w:ind w:firstLine="0"/>
              <w:jc w:val="center"/>
              <w:rPr>
                <w:b/>
                <w:sz w:val="22"/>
              </w:rPr>
            </w:pPr>
          </w:p>
        </w:tc>
      </w:tr>
      <w:tr w:rsidR="001A0979" w:rsidRPr="00B04C2A" w14:paraId="5384EC71"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40D3C3" w14:textId="77777777" w:rsidR="001A0979" w:rsidRPr="00B04C2A" w:rsidRDefault="001A0979" w:rsidP="001A0979">
            <w:pPr>
              <w:spacing w:after="0" w:line="240" w:lineRule="auto"/>
              <w:ind w:firstLine="0"/>
              <w:jc w:val="center"/>
              <w:rPr>
                <w:sz w:val="22"/>
              </w:rPr>
            </w:pPr>
            <w:r w:rsidRPr="00B04C2A">
              <w:rPr>
                <w:sz w:val="22"/>
              </w:rPr>
              <w:t>2.1</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08C5AA" w14:textId="77777777" w:rsidR="001A0979" w:rsidRPr="00B04C2A" w:rsidRDefault="001A0979" w:rsidP="001A0979">
            <w:pPr>
              <w:spacing w:after="0" w:line="240" w:lineRule="auto"/>
              <w:ind w:firstLine="0"/>
              <w:rPr>
                <w:sz w:val="22"/>
              </w:rPr>
            </w:pPr>
            <w:r w:rsidRPr="00B04C2A">
              <w:rPr>
                <w:sz w:val="22"/>
              </w:rPr>
              <w:t>ПМК-177</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940532"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97FB00" w14:textId="77777777" w:rsidR="001A0979" w:rsidRPr="00B04C2A" w:rsidRDefault="001A0979" w:rsidP="001A0979">
            <w:pPr>
              <w:spacing w:after="0" w:line="240" w:lineRule="auto"/>
              <w:ind w:firstLine="0"/>
              <w:jc w:val="center"/>
              <w:rPr>
                <w:sz w:val="22"/>
              </w:rPr>
            </w:pPr>
            <w:r w:rsidRPr="00B04C2A">
              <w:rPr>
                <w:sz w:val="22"/>
              </w:rPr>
              <w:t>95/70</w:t>
            </w:r>
          </w:p>
        </w:tc>
      </w:tr>
      <w:tr w:rsidR="001A0979" w:rsidRPr="00B04C2A" w14:paraId="4BBFFA82"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6F82CB" w14:textId="77777777" w:rsidR="001A0979" w:rsidRPr="00B04C2A" w:rsidRDefault="001A0979" w:rsidP="001A0979">
            <w:pPr>
              <w:spacing w:after="0" w:line="240" w:lineRule="auto"/>
              <w:ind w:firstLine="0"/>
              <w:jc w:val="center"/>
              <w:rPr>
                <w:sz w:val="22"/>
              </w:rPr>
            </w:pPr>
            <w:r w:rsidRPr="00B04C2A">
              <w:rPr>
                <w:sz w:val="22"/>
              </w:rPr>
              <w:lastRenderedPageBreak/>
              <w:t>2.2</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F9741F" w14:textId="77777777" w:rsidR="001A0979" w:rsidRPr="00B04C2A" w:rsidRDefault="001A0979" w:rsidP="001A0979">
            <w:pPr>
              <w:spacing w:after="0" w:line="240" w:lineRule="auto"/>
              <w:ind w:firstLine="0"/>
              <w:rPr>
                <w:sz w:val="22"/>
              </w:rPr>
            </w:pPr>
            <w:r w:rsidRPr="00B04C2A">
              <w:rPr>
                <w:sz w:val="22"/>
              </w:rPr>
              <w:t>Котельная №5</w:t>
            </w:r>
          </w:p>
        </w:tc>
        <w:tc>
          <w:tcPr>
            <w:tcW w:w="112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E8A2F3"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C02E60" w14:textId="77777777" w:rsidR="001A0979" w:rsidRPr="00B04C2A" w:rsidRDefault="001A0979" w:rsidP="001A0979">
            <w:pPr>
              <w:spacing w:after="0" w:line="240" w:lineRule="auto"/>
              <w:ind w:firstLine="0"/>
              <w:jc w:val="center"/>
              <w:rPr>
                <w:sz w:val="22"/>
              </w:rPr>
            </w:pPr>
            <w:r w:rsidRPr="00B04C2A">
              <w:rPr>
                <w:sz w:val="22"/>
              </w:rPr>
              <w:t>95/70</w:t>
            </w:r>
          </w:p>
        </w:tc>
      </w:tr>
      <w:tr w:rsidR="00787992" w:rsidRPr="00B04C2A" w14:paraId="4D3B3AB1"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FA1AB4" w14:textId="77777777" w:rsidR="00787992" w:rsidRPr="00B04C2A" w:rsidRDefault="00787992" w:rsidP="001A0979">
            <w:pPr>
              <w:spacing w:after="0" w:line="240" w:lineRule="auto"/>
              <w:ind w:firstLine="0"/>
              <w:jc w:val="center"/>
              <w:rPr>
                <w:sz w:val="22"/>
              </w:rPr>
            </w:pPr>
            <w:r w:rsidRPr="00B04C2A">
              <w:rPr>
                <w:sz w:val="22"/>
              </w:rPr>
              <w:t>2.3</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DF3E2F" w14:textId="77777777" w:rsidR="00787992" w:rsidRPr="00B04C2A" w:rsidRDefault="00787992" w:rsidP="001A0979">
            <w:pPr>
              <w:spacing w:after="0" w:line="240" w:lineRule="auto"/>
              <w:ind w:firstLine="0"/>
              <w:rPr>
                <w:sz w:val="22"/>
              </w:rPr>
            </w:pPr>
            <w:r>
              <w:rPr>
                <w:color w:val="000000"/>
                <w:sz w:val="22"/>
              </w:rPr>
              <w:t>Котельная № 1 (</w:t>
            </w:r>
            <w:r w:rsidRPr="00BC1294">
              <w:rPr>
                <w:color w:val="000000"/>
                <w:sz w:val="22"/>
              </w:rPr>
              <w:t>Арочник</w:t>
            </w:r>
            <w:r>
              <w:rPr>
                <w:color w:val="000000"/>
                <w:sz w:val="22"/>
              </w:rPr>
              <w:t>)</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618643" w14:textId="77777777" w:rsidR="00787992" w:rsidRPr="00B04C2A" w:rsidRDefault="00787992" w:rsidP="001A0979">
            <w:pPr>
              <w:spacing w:after="0" w:line="240" w:lineRule="auto"/>
              <w:ind w:firstLine="0"/>
              <w:rPr>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68957A" w14:textId="77777777" w:rsidR="00787992" w:rsidRPr="00B04C2A" w:rsidRDefault="00787992" w:rsidP="001A0979">
            <w:pPr>
              <w:spacing w:after="0" w:line="240" w:lineRule="auto"/>
              <w:ind w:firstLine="0"/>
              <w:rPr>
                <w:sz w:val="22"/>
              </w:rPr>
            </w:pPr>
          </w:p>
        </w:tc>
      </w:tr>
      <w:tr w:rsidR="00787992" w:rsidRPr="00B04C2A" w14:paraId="7C48957A"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477C2D" w14:textId="77777777" w:rsidR="00787992" w:rsidRPr="00B04C2A" w:rsidRDefault="00787992" w:rsidP="001A0979">
            <w:pPr>
              <w:spacing w:after="0" w:line="240" w:lineRule="auto"/>
              <w:ind w:firstLine="0"/>
              <w:jc w:val="center"/>
              <w:rPr>
                <w:sz w:val="22"/>
              </w:rPr>
            </w:pPr>
            <w:r w:rsidRPr="00B04C2A">
              <w:rPr>
                <w:sz w:val="22"/>
              </w:rPr>
              <w:t>2.4</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73CF6B" w14:textId="77777777" w:rsidR="00787992" w:rsidRPr="00B04C2A" w:rsidRDefault="00787992" w:rsidP="001A0979">
            <w:pPr>
              <w:spacing w:after="0" w:line="240" w:lineRule="auto"/>
              <w:ind w:firstLine="0"/>
              <w:rPr>
                <w:sz w:val="22"/>
              </w:rPr>
            </w:pPr>
            <w:r>
              <w:rPr>
                <w:color w:val="000000"/>
                <w:sz w:val="22"/>
              </w:rPr>
              <w:t>Котельная № 2 (</w:t>
            </w:r>
            <w:r w:rsidRPr="00BC1294">
              <w:rPr>
                <w:color w:val="000000"/>
                <w:sz w:val="22"/>
              </w:rPr>
              <w:t>СУ-951</w:t>
            </w:r>
            <w:r>
              <w:rPr>
                <w:color w:val="000000"/>
                <w:sz w:val="22"/>
              </w:rPr>
              <w:t>)</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E92C7C" w14:textId="77777777" w:rsidR="00787992" w:rsidRPr="00B04C2A" w:rsidRDefault="00787992" w:rsidP="001A0979">
            <w:pPr>
              <w:spacing w:after="0" w:line="240" w:lineRule="auto"/>
              <w:ind w:firstLine="0"/>
              <w:rPr>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5C918C" w14:textId="77777777" w:rsidR="00787992" w:rsidRPr="00B04C2A" w:rsidRDefault="00787992" w:rsidP="001A0979">
            <w:pPr>
              <w:spacing w:after="0" w:line="240" w:lineRule="auto"/>
              <w:ind w:firstLine="0"/>
              <w:rPr>
                <w:sz w:val="22"/>
              </w:rPr>
            </w:pPr>
          </w:p>
        </w:tc>
      </w:tr>
      <w:tr w:rsidR="001A0979" w:rsidRPr="00B04C2A" w14:paraId="7678DB2A"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9B5F90" w14:textId="77777777" w:rsidR="001A0979" w:rsidRPr="00B04C2A" w:rsidRDefault="001A0979" w:rsidP="001A0979">
            <w:pPr>
              <w:spacing w:after="0" w:line="240" w:lineRule="auto"/>
              <w:ind w:firstLine="0"/>
              <w:jc w:val="center"/>
              <w:rPr>
                <w:sz w:val="22"/>
              </w:rPr>
            </w:pPr>
            <w:r w:rsidRPr="00B04C2A">
              <w:rPr>
                <w:sz w:val="22"/>
              </w:rPr>
              <w:t>2.5</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ADBCB3" w14:textId="77777777" w:rsidR="001A0979" w:rsidRPr="00B04C2A" w:rsidRDefault="001A0979" w:rsidP="00151161">
            <w:pPr>
              <w:spacing w:after="0" w:line="240" w:lineRule="auto"/>
              <w:ind w:firstLine="0"/>
              <w:rPr>
                <w:sz w:val="22"/>
              </w:rPr>
            </w:pPr>
            <w:r w:rsidRPr="00B04C2A">
              <w:rPr>
                <w:sz w:val="22"/>
              </w:rPr>
              <w:t xml:space="preserve">Новая котельная мощностью </w:t>
            </w:r>
            <w:r w:rsidR="00E57199">
              <w:rPr>
                <w:sz w:val="22"/>
              </w:rPr>
              <w:t>53,5 МВ</w:t>
            </w:r>
            <w:r w:rsidR="00151161">
              <w:rPr>
                <w:sz w:val="22"/>
              </w:rPr>
              <w:t>т</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2D115F"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00242E" w14:textId="77777777" w:rsidR="001A0979" w:rsidRPr="00B04C2A" w:rsidRDefault="001A0979" w:rsidP="001A0979">
            <w:pPr>
              <w:spacing w:after="0" w:line="240" w:lineRule="auto"/>
              <w:ind w:firstLine="0"/>
              <w:jc w:val="center"/>
              <w:rPr>
                <w:sz w:val="22"/>
              </w:rPr>
            </w:pPr>
            <w:r w:rsidRPr="00B04C2A">
              <w:rPr>
                <w:sz w:val="22"/>
              </w:rPr>
              <w:t>95/70</w:t>
            </w:r>
          </w:p>
        </w:tc>
      </w:tr>
      <w:tr w:rsidR="001A0979" w:rsidRPr="00B04C2A" w14:paraId="37E8CBFC"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7CCE06" w14:textId="77777777" w:rsidR="001A0979" w:rsidRPr="00B04C2A" w:rsidRDefault="001A0979" w:rsidP="001A0979">
            <w:pPr>
              <w:spacing w:after="0" w:line="240" w:lineRule="auto"/>
              <w:ind w:firstLine="0"/>
              <w:jc w:val="center"/>
              <w:rPr>
                <w:sz w:val="22"/>
              </w:rPr>
            </w:pPr>
            <w:r w:rsidRPr="00B04C2A">
              <w:rPr>
                <w:sz w:val="22"/>
              </w:rPr>
              <w:t>2.6</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F88814" w14:textId="77777777" w:rsidR="001A0979" w:rsidRPr="00B04C2A" w:rsidRDefault="001A0979" w:rsidP="001A0979">
            <w:pPr>
              <w:spacing w:after="0" w:line="240" w:lineRule="auto"/>
              <w:ind w:firstLine="0"/>
              <w:rPr>
                <w:sz w:val="22"/>
              </w:rPr>
            </w:pPr>
            <w:r w:rsidRPr="00B04C2A">
              <w:rPr>
                <w:sz w:val="22"/>
              </w:rPr>
              <w:t>Котельная спортивно-культурного комплекса</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89678B"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561823" w14:textId="77777777" w:rsidR="001A0979" w:rsidRPr="00B04C2A" w:rsidRDefault="001A0979" w:rsidP="001A0979">
            <w:pPr>
              <w:spacing w:after="0" w:line="240" w:lineRule="auto"/>
              <w:ind w:firstLine="0"/>
              <w:jc w:val="center"/>
              <w:rPr>
                <w:sz w:val="22"/>
              </w:rPr>
            </w:pPr>
            <w:r w:rsidRPr="00B04C2A">
              <w:rPr>
                <w:sz w:val="22"/>
              </w:rPr>
              <w:t>95/70</w:t>
            </w:r>
          </w:p>
        </w:tc>
      </w:tr>
      <w:tr w:rsidR="001A0979" w:rsidRPr="00B04C2A" w14:paraId="27335F2D"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E65125" w14:textId="77777777" w:rsidR="001A0979" w:rsidRPr="00B04C2A" w:rsidRDefault="001A0979" w:rsidP="001A0979">
            <w:pPr>
              <w:spacing w:after="0" w:line="240" w:lineRule="auto"/>
              <w:ind w:firstLine="0"/>
              <w:jc w:val="center"/>
              <w:rPr>
                <w:sz w:val="22"/>
              </w:rPr>
            </w:pPr>
            <w:r w:rsidRPr="00B04C2A">
              <w:rPr>
                <w:sz w:val="22"/>
              </w:rPr>
              <w:t>2.7</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C3E709" w14:textId="77777777" w:rsidR="001A0979" w:rsidRPr="00B04C2A" w:rsidRDefault="001A0979" w:rsidP="001A0979">
            <w:pPr>
              <w:spacing w:after="0" w:line="240" w:lineRule="auto"/>
              <w:ind w:firstLine="0"/>
              <w:rPr>
                <w:sz w:val="22"/>
              </w:rPr>
            </w:pPr>
            <w:r w:rsidRPr="00B04C2A">
              <w:rPr>
                <w:sz w:val="22"/>
              </w:rPr>
              <w:t>Котельная универсального спортивного комплекса</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832202"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BC631F" w14:textId="77777777" w:rsidR="001A0979" w:rsidRPr="00B04C2A" w:rsidRDefault="001A0979" w:rsidP="001A0979">
            <w:pPr>
              <w:spacing w:after="0" w:line="240" w:lineRule="auto"/>
              <w:ind w:firstLine="0"/>
              <w:jc w:val="center"/>
              <w:rPr>
                <w:sz w:val="22"/>
              </w:rPr>
            </w:pPr>
            <w:r w:rsidRPr="00B04C2A">
              <w:rPr>
                <w:sz w:val="22"/>
              </w:rPr>
              <w:t>95/70</w:t>
            </w:r>
          </w:p>
        </w:tc>
      </w:tr>
      <w:tr w:rsidR="001A0979" w:rsidRPr="00B04C2A" w14:paraId="3671D3BF"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D6FCB0" w14:textId="77777777" w:rsidR="001A0979" w:rsidRPr="00B04C2A" w:rsidRDefault="001A0979" w:rsidP="001A0979">
            <w:pPr>
              <w:spacing w:after="0" w:line="240" w:lineRule="auto"/>
              <w:ind w:firstLine="0"/>
              <w:jc w:val="center"/>
              <w:rPr>
                <w:sz w:val="22"/>
              </w:rPr>
            </w:pPr>
            <w:r w:rsidRPr="00B04C2A">
              <w:rPr>
                <w:sz w:val="22"/>
              </w:rPr>
              <w:t>2.8</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A8E6BE" w14:textId="77777777" w:rsidR="001A0979" w:rsidRPr="00B04C2A" w:rsidRDefault="001A0979" w:rsidP="001A0979">
            <w:pPr>
              <w:spacing w:after="0" w:line="240" w:lineRule="auto"/>
              <w:ind w:firstLine="0"/>
              <w:rPr>
                <w:sz w:val="22"/>
              </w:rPr>
            </w:pPr>
            <w:r w:rsidRPr="00B04C2A">
              <w:rPr>
                <w:sz w:val="22"/>
              </w:rPr>
              <w:t>АБМК ул. Комсомольская</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A8FC22"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DDA0E2" w14:textId="77777777" w:rsidR="001A0979" w:rsidRPr="00B04C2A" w:rsidRDefault="001A0979" w:rsidP="001A0979">
            <w:pPr>
              <w:spacing w:after="0" w:line="240" w:lineRule="auto"/>
              <w:ind w:firstLine="0"/>
              <w:jc w:val="center"/>
              <w:rPr>
                <w:sz w:val="22"/>
              </w:rPr>
            </w:pPr>
            <w:r w:rsidRPr="00B04C2A">
              <w:rPr>
                <w:sz w:val="22"/>
              </w:rPr>
              <w:t>95/70</w:t>
            </w:r>
          </w:p>
        </w:tc>
      </w:tr>
      <w:tr w:rsidR="001A0979" w:rsidRPr="00B04C2A" w14:paraId="7FC5385B"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D51177" w14:textId="77777777" w:rsidR="001A0979" w:rsidRPr="00B04C2A" w:rsidRDefault="001A0979" w:rsidP="001A0979">
            <w:pPr>
              <w:spacing w:after="0" w:line="240" w:lineRule="auto"/>
              <w:ind w:firstLine="0"/>
              <w:jc w:val="center"/>
              <w:rPr>
                <w:sz w:val="22"/>
              </w:rPr>
            </w:pPr>
            <w:r w:rsidRPr="00B04C2A">
              <w:rPr>
                <w:sz w:val="22"/>
              </w:rPr>
              <w:t>2.9</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0BDC38" w14:textId="77777777" w:rsidR="001A0979" w:rsidRPr="00B04C2A" w:rsidRDefault="001A0979" w:rsidP="001A0979">
            <w:pPr>
              <w:spacing w:after="0" w:line="240" w:lineRule="auto"/>
              <w:ind w:firstLine="0"/>
              <w:rPr>
                <w:sz w:val="22"/>
              </w:rPr>
            </w:pPr>
            <w:r w:rsidRPr="00B04C2A">
              <w:rPr>
                <w:sz w:val="22"/>
              </w:rPr>
              <w:t>СУ-78</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0C2FF3"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9874C9" w14:textId="77777777" w:rsidR="001A0979" w:rsidRPr="00B04C2A" w:rsidRDefault="001A0979" w:rsidP="001A0979">
            <w:pPr>
              <w:spacing w:after="0" w:line="240" w:lineRule="auto"/>
              <w:ind w:firstLine="0"/>
              <w:jc w:val="center"/>
              <w:rPr>
                <w:sz w:val="22"/>
              </w:rPr>
            </w:pPr>
            <w:r w:rsidRPr="00B04C2A">
              <w:rPr>
                <w:sz w:val="22"/>
              </w:rPr>
              <w:t>95/70</w:t>
            </w:r>
          </w:p>
        </w:tc>
      </w:tr>
      <w:tr w:rsidR="001A0979" w:rsidRPr="00B04C2A" w14:paraId="3CB92648"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0FE648" w14:textId="77777777" w:rsidR="001A0979" w:rsidRPr="00B04C2A" w:rsidRDefault="001A0979" w:rsidP="001A0979">
            <w:pPr>
              <w:spacing w:after="0" w:line="240" w:lineRule="auto"/>
              <w:ind w:firstLine="0"/>
              <w:jc w:val="center"/>
              <w:rPr>
                <w:sz w:val="22"/>
              </w:rPr>
            </w:pPr>
            <w:r w:rsidRPr="00B04C2A">
              <w:rPr>
                <w:sz w:val="22"/>
              </w:rPr>
              <w:t>2.10</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022F4D" w14:textId="77777777" w:rsidR="001A0979" w:rsidRPr="00B04C2A" w:rsidRDefault="001A0979" w:rsidP="001A0979">
            <w:pPr>
              <w:spacing w:after="0" w:line="240" w:lineRule="auto"/>
              <w:ind w:firstLine="0"/>
              <w:rPr>
                <w:sz w:val="22"/>
              </w:rPr>
            </w:pPr>
            <w:r w:rsidRPr="00B04C2A">
              <w:rPr>
                <w:sz w:val="22"/>
              </w:rPr>
              <w:t>КСАТ</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DD59F8"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D12D06" w14:textId="77777777" w:rsidR="001A0979" w:rsidRPr="00B04C2A" w:rsidRDefault="001A0979" w:rsidP="001A0979">
            <w:pPr>
              <w:spacing w:after="0" w:line="240" w:lineRule="auto"/>
              <w:ind w:firstLine="0"/>
              <w:jc w:val="center"/>
              <w:rPr>
                <w:sz w:val="22"/>
              </w:rPr>
            </w:pPr>
            <w:r w:rsidRPr="00B04C2A">
              <w:rPr>
                <w:sz w:val="22"/>
              </w:rPr>
              <w:t>95/70</w:t>
            </w:r>
          </w:p>
        </w:tc>
      </w:tr>
      <w:tr w:rsidR="001A0979" w:rsidRPr="00B04C2A" w14:paraId="58320D13"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FE6F99" w14:textId="77777777" w:rsidR="001A0979" w:rsidRPr="00B04C2A" w:rsidRDefault="001A0979" w:rsidP="001A0979">
            <w:pPr>
              <w:spacing w:after="0" w:line="240" w:lineRule="auto"/>
              <w:ind w:firstLine="0"/>
              <w:jc w:val="center"/>
              <w:rPr>
                <w:sz w:val="22"/>
              </w:rPr>
            </w:pPr>
            <w:r w:rsidRPr="00B04C2A">
              <w:rPr>
                <w:sz w:val="22"/>
              </w:rPr>
              <w:t>2.11</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0C1973" w14:textId="77777777" w:rsidR="001A0979" w:rsidRPr="00B04C2A" w:rsidRDefault="001A0979" w:rsidP="001A0979">
            <w:pPr>
              <w:spacing w:after="0" w:line="240" w:lineRule="auto"/>
              <w:ind w:firstLine="0"/>
              <w:rPr>
                <w:sz w:val="22"/>
              </w:rPr>
            </w:pPr>
            <w:r w:rsidRPr="00B04C2A">
              <w:rPr>
                <w:sz w:val="22"/>
              </w:rPr>
              <w:t>ДЕ-25</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391496"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D7A717" w14:textId="77777777" w:rsidR="001A0979" w:rsidRPr="00B04C2A" w:rsidRDefault="001A0979" w:rsidP="001A0979">
            <w:pPr>
              <w:spacing w:after="0" w:line="240" w:lineRule="auto"/>
              <w:ind w:firstLine="0"/>
              <w:jc w:val="center"/>
              <w:rPr>
                <w:sz w:val="22"/>
              </w:rPr>
            </w:pPr>
            <w:r w:rsidRPr="00B04C2A">
              <w:rPr>
                <w:sz w:val="22"/>
              </w:rPr>
              <w:t>110/70</w:t>
            </w:r>
          </w:p>
        </w:tc>
      </w:tr>
      <w:tr w:rsidR="001A0979" w:rsidRPr="00B04C2A" w14:paraId="7FC6D70C"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2C6513" w14:textId="77777777" w:rsidR="001A0979" w:rsidRPr="00B04C2A" w:rsidRDefault="001A0979" w:rsidP="001A0979">
            <w:pPr>
              <w:spacing w:after="0" w:line="240" w:lineRule="auto"/>
              <w:ind w:firstLine="0"/>
              <w:jc w:val="center"/>
              <w:rPr>
                <w:sz w:val="22"/>
              </w:rPr>
            </w:pPr>
            <w:r w:rsidRPr="00B04C2A">
              <w:rPr>
                <w:sz w:val="22"/>
              </w:rPr>
              <w:t>2.12</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2E5535" w14:textId="77777777" w:rsidR="001A0979" w:rsidRPr="00B04C2A" w:rsidRDefault="001A0979" w:rsidP="001A0979">
            <w:pPr>
              <w:spacing w:after="0" w:line="240" w:lineRule="auto"/>
              <w:ind w:firstLine="0"/>
              <w:rPr>
                <w:sz w:val="22"/>
              </w:rPr>
            </w:pPr>
            <w:r w:rsidRPr="00B04C2A">
              <w:rPr>
                <w:sz w:val="22"/>
              </w:rPr>
              <w:t>КЗХ</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879AC8"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49E443" w14:textId="77777777" w:rsidR="001A0979" w:rsidRPr="00B04C2A" w:rsidRDefault="001A0979" w:rsidP="001A0979">
            <w:pPr>
              <w:spacing w:after="0" w:line="240" w:lineRule="auto"/>
              <w:ind w:firstLine="0"/>
              <w:jc w:val="center"/>
              <w:rPr>
                <w:sz w:val="22"/>
              </w:rPr>
            </w:pPr>
            <w:r w:rsidRPr="00B04C2A">
              <w:rPr>
                <w:sz w:val="22"/>
              </w:rPr>
              <w:t>95/70</w:t>
            </w:r>
          </w:p>
        </w:tc>
      </w:tr>
      <w:tr w:rsidR="001A0979" w:rsidRPr="00B04C2A" w14:paraId="035B149F"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34D92E" w14:textId="77777777" w:rsidR="001A0979" w:rsidRPr="00B04C2A" w:rsidRDefault="001A0979" w:rsidP="001A0979">
            <w:pPr>
              <w:spacing w:after="0" w:line="240" w:lineRule="auto"/>
              <w:ind w:firstLine="0"/>
              <w:jc w:val="center"/>
              <w:rPr>
                <w:sz w:val="22"/>
              </w:rPr>
            </w:pPr>
            <w:r w:rsidRPr="00B04C2A">
              <w:rPr>
                <w:sz w:val="22"/>
              </w:rPr>
              <w:t>2.13</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7C69E4" w14:textId="77777777" w:rsidR="001A0979" w:rsidRPr="00B04C2A" w:rsidRDefault="001A0979" w:rsidP="001A0979">
            <w:pPr>
              <w:spacing w:after="0" w:line="240" w:lineRule="auto"/>
              <w:ind w:firstLine="0"/>
              <w:rPr>
                <w:sz w:val="22"/>
              </w:rPr>
            </w:pPr>
            <w:r w:rsidRPr="00B04C2A">
              <w:rPr>
                <w:sz w:val="22"/>
              </w:rPr>
              <w:t>ВКГМ</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F721CD"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D8845F" w14:textId="77777777" w:rsidR="001A0979" w:rsidRPr="00B04C2A" w:rsidRDefault="001A0979" w:rsidP="001A0979">
            <w:pPr>
              <w:spacing w:after="0" w:line="240" w:lineRule="auto"/>
              <w:ind w:firstLine="0"/>
              <w:jc w:val="center"/>
              <w:rPr>
                <w:sz w:val="22"/>
              </w:rPr>
            </w:pPr>
            <w:r w:rsidRPr="00B04C2A">
              <w:rPr>
                <w:sz w:val="22"/>
              </w:rPr>
              <w:t>95/70</w:t>
            </w:r>
          </w:p>
        </w:tc>
      </w:tr>
      <w:tr w:rsidR="001A0979" w:rsidRPr="00B04C2A" w14:paraId="76247081"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32BEA6" w14:textId="77777777" w:rsidR="001A0979" w:rsidRPr="00B04C2A" w:rsidRDefault="001A0979" w:rsidP="001A0979">
            <w:pPr>
              <w:spacing w:after="0" w:line="240" w:lineRule="auto"/>
              <w:ind w:firstLine="0"/>
              <w:jc w:val="center"/>
              <w:rPr>
                <w:sz w:val="22"/>
              </w:rPr>
            </w:pPr>
            <w:r w:rsidRPr="00B04C2A">
              <w:rPr>
                <w:sz w:val="22"/>
              </w:rPr>
              <w:t>2.14</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C8CA8F" w14:textId="77777777" w:rsidR="001A0979" w:rsidRPr="00B04C2A" w:rsidRDefault="001A0979" w:rsidP="001A0979">
            <w:pPr>
              <w:spacing w:after="0" w:line="240" w:lineRule="auto"/>
              <w:ind w:firstLine="0"/>
              <w:rPr>
                <w:sz w:val="22"/>
              </w:rPr>
            </w:pPr>
            <w:r w:rsidRPr="00B04C2A">
              <w:rPr>
                <w:sz w:val="22"/>
              </w:rPr>
              <w:t>БПО</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0FAB24"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2539B9" w14:textId="77777777" w:rsidR="001A0979" w:rsidRPr="00B04C2A" w:rsidRDefault="001A0979" w:rsidP="001A0979">
            <w:pPr>
              <w:spacing w:after="0" w:line="240" w:lineRule="auto"/>
              <w:ind w:firstLine="0"/>
              <w:jc w:val="center"/>
              <w:rPr>
                <w:sz w:val="22"/>
              </w:rPr>
            </w:pPr>
            <w:r w:rsidRPr="00B04C2A">
              <w:rPr>
                <w:sz w:val="22"/>
              </w:rPr>
              <w:t>95/70</w:t>
            </w:r>
          </w:p>
        </w:tc>
      </w:tr>
      <w:tr w:rsidR="001A0979" w:rsidRPr="00B04C2A" w14:paraId="15EF0AEE"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FD0045" w14:textId="77777777" w:rsidR="001A0979" w:rsidRPr="00B04C2A" w:rsidRDefault="001A0979" w:rsidP="001A0979">
            <w:pPr>
              <w:spacing w:after="0" w:line="240" w:lineRule="auto"/>
              <w:ind w:firstLine="0"/>
              <w:jc w:val="center"/>
              <w:rPr>
                <w:sz w:val="22"/>
              </w:rPr>
            </w:pPr>
            <w:r w:rsidRPr="00B04C2A">
              <w:rPr>
                <w:sz w:val="22"/>
              </w:rPr>
              <w:t>2.15</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003732" w14:textId="77777777" w:rsidR="001A0979" w:rsidRPr="00B04C2A" w:rsidRDefault="001A0979" w:rsidP="001A0979">
            <w:pPr>
              <w:spacing w:after="0" w:line="240" w:lineRule="auto"/>
              <w:ind w:firstLine="0"/>
              <w:rPr>
                <w:sz w:val="22"/>
              </w:rPr>
            </w:pPr>
            <w:r w:rsidRPr="00B04C2A">
              <w:rPr>
                <w:sz w:val="22"/>
              </w:rPr>
              <w:t>КНДСР</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527B2A"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4BD9CB" w14:textId="77777777" w:rsidR="001A0979" w:rsidRPr="00B04C2A" w:rsidRDefault="001A0979" w:rsidP="001A0979">
            <w:pPr>
              <w:spacing w:after="0" w:line="240" w:lineRule="auto"/>
              <w:ind w:firstLine="0"/>
              <w:jc w:val="center"/>
              <w:rPr>
                <w:sz w:val="22"/>
              </w:rPr>
            </w:pPr>
            <w:r w:rsidRPr="00B04C2A">
              <w:rPr>
                <w:sz w:val="22"/>
              </w:rPr>
              <w:t>95/70</w:t>
            </w:r>
          </w:p>
        </w:tc>
      </w:tr>
      <w:tr w:rsidR="001A0979" w:rsidRPr="00B04C2A" w14:paraId="4FB51A6D"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82F932" w14:textId="77777777" w:rsidR="001A0979" w:rsidRPr="00B04C2A" w:rsidRDefault="001A0979" w:rsidP="001A0979">
            <w:pPr>
              <w:spacing w:after="0" w:line="240" w:lineRule="auto"/>
              <w:ind w:firstLine="0"/>
              <w:jc w:val="center"/>
              <w:rPr>
                <w:sz w:val="22"/>
              </w:rPr>
            </w:pPr>
            <w:r w:rsidRPr="00B04C2A">
              <w:rPr>
                <w:sz w:val="22"/>
              </w:rPr>
              <w:t>2.16</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9EB77F" w14:textId="77777777" w:rsidR="001A0979" w:rsidRPr="00B04C2A" w:rsidRDefault="001A0979" w:rsidP="001A0979">
            <w:pPr>
              <w:spacing w:after="0" w:line="240" w:lineRule="auto"/>
              <w:ind w:firstLine="0"/>
              <w:rPr>
                <w:sz w:val="22"/>
              </w:rPr>
            </w:pPr>
            <w:r w:rsidRPr="00B04C2A">
              <w:rPr>
                <w:sz w:val="22"/>
              </w:rPr>
              <w:t>Аэропорт</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F27627" w14:textId="77777777" w:rsidR="001A0979" w:rsidRPr="00B04C2A" w:rsidRDefault="001A0979"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AB890B" w14:textId="77777777" w:rsidR="001A0979" w:rsidRPr="00B04C2A" w:rsidRDefault="001A0979" w:rsidP="001A0979">
            <w:pPr>
              <w:spacing w:after="0" w:line="240" w:lineRule="auto"/>
              <w:ind w:firstLine="0"/>
              <w:jc w:val="center"/>
              <w:rPr>
                <w:sz w:val="22"/>
              </w:rPr>
            </w:pPr>
            <w:r w:rsidRPr="00B04C2A">
              <w:rPr>
                <w:sz w:val="22"/>
              </w:rPr>
              <w:t>95/70</w:t>
            </w:r>
          </w:p>
        </w:tc>
      </w:tr>
      <w:tr w:rsidR="0078468D" w:rsidRPr="00B04C2A" w14:paraId="4CB4B90B"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C3A09C" w14:textId="77777777" w:rsidR="0078468D" w:rsidRPr="00B04C2A" w:rsidRDefault="0078468D" w:rsidP="001A0979">
            <w:pPr>
              <w:spacing w:after="0" w:line="240" w:lineRule="auto"/>
              <w:ind w:firstLine="0"/>
              <w:jc w:val="center"/>
              <w:rPr>
                <w:sz w:val="22"/>
              </w:rPr>
            </w:pPr>
            <w:r w:rsidRPr="00B04C2A">
              <w:rPr>
                <w:sz w:val="22"/>
              </w:rPr>
              <w:t>2.17</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F5843E" w14:textId="77777777" w:rsidR="0078468D" w:rsidRPr="00B04C2A" w:rsidRDefault="0078468D" w:rsidP="001A0979">
            <w:pPr>
              <w:spacing w:after="0" w:line="240" w:lineRule="auto"/>
              <w:ind w:firstLine="0"/>
              <w:rPr>
                <w:sz w:val="22"/>
              </w:rPr>
            </w:pPr>
            <w:r w:rsidRPr="00B04C2A">
              <w:rPr>
                <w:sz w:val="22"/>
              </w:rPr>
              <w:t>Котельная ООО «УПТК»</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DF3D39" w14:textId="77777777" w:rsidR="0078468D" w:rsidRPr="00B04C2A" w:rsidRDefault="0078468D" w:rsidP="001A0979">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3CB9E7" w14:textId="77777777" w:rsidR="0078468D" w:rsidRPr="00B04C2A" w:rsidRDefault="0078468D" w:rsidP="001A0979">
            <w:pPr>
              <w:spacing w:after="0" w:line="240" w:lineRule="auto"/>
              <w:ind w:firstLine="0"/>
              <w:jc w:val="center"/>
              <w:rPr>
                <w:sz w:val="22"/>
              </w:rPr>
            </w:pPr>
            <w:r w:rsidRPr="00B04C2A">
              <w:rPr>
                <w:sz w:val="22"/>
              </w:rPr>
              <w:t>95/70</w:t>
            </w:r>
          </w:p>
        </w:tc>
      </w:tr>
      <w:tr w:rsidR="005831E8" w:rsidRPr="00B04C2A" w14:paraId="257E10A2"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2BCB03" w14:textId="77777777" w:rsidR="005831E8" w:rsidRPr="00B04C2A" w:rsidRDefault="005831E8" w:rsidP="005831E8">
            <w:pPr>
              <w:spacing w:after="0" w:line="240" w:lineRule="auto"/>
              <w:ind w:firstLine="0"/>
              <w:jc w:val="center"/>
              <w:rPr>
                <w:sz w:val="22"/>
              </w:rPr>
            </w:pPr>
            <w:r>
              <w:rPr>
                <w:sz w:val="22"/>
              </w:rPr>
              <w:t>2.18</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182122" w14:textId="77777777" w:rsidR="005831E8" w:rsidRPr="00B04C2A" w:rsidRDefault="005831E8" w:rsidP="005831E8">
            <w:pPr>
              <w:spacing w:after="0" w:line="240" w:lineRule="auto"/>
              <w:ind w:firstLine="0"/>
              <w:rPr>
                <w:sz w:val="22"/>
              </w:rPr>
            </w:pPr>
            <w:r>
              <w:rPr>
                <w:sz w:val="22"/>
              </w:rPr>
              <w:t>Котельная СКК «Галактика»</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BBF68A" w14:textId="77777777" w:rsidR="005831E8" w:rsidRPr="00B04C2A" w:rsidRDefault="005831E8" w:rsidP="005831E8">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EDAFCC" w14:textId="77777777" w:rsidR="005831E8" w:rsidRPr="00B04C2A" w:rsidRDefault="005831E8" w:rsidP="005831E8">
            <w:pPr>
              <w:spacing w:after="0" w:line="240" w:lineRule="auto"/>
              <w:ind w:firstLine="0"/>
              <w:jc w:val="center"/>
              <w:rPr>
                <w:sz w:val="22"/>
              </w:rPr>
            </w:pPr>
            <w:r w:rsidRPr="00B04C2A">
              <w:rPr>
                <w:sz w:val="22"/>
              </w:rPr>
              <w:t>95/70</w:t>
            </w:r>
          </w:p>
        </w:tc>
      </w:tr>
      <w:tr w:rsidR="005831E8" w:rsidRPr="00B04C2A" w14:paraId="42F187C8"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50E36D" w14:textId="77777777" w:rsidR="005831E8" w:rsidRDefault="005831E8" w:rsidP="005831E8">
            <w:pPr>
              <w:spacing w:after="0" w:line="240" w:lineRule="auto"/>
              <w:ind w:firstLine="0"/>
              <w:jc w:val="center"/>
              <w:rPr>
                <w:sz w:val="22"/>
              </w:rPr>
            </w:pPr>
            <w:r>
              <w:rPr>
                <w:sz w:val="22"/>
              </w:rPr>
              <w:t>2.19</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31BEDC" w14:textId="77777777" w:rsidR="005831E8" w:rsidRDefault="005831E8" w:rsidP="005831E8">
            <w:pPr>
              <w:spacing w:after="0" w:line="240" w:lineRule="auto"/>
              <w:ind w:firstLine="0"/>
              <w:rPr>
                <w:sz w:val="22"/>
              </w:rPr>
            </w:pPr>
            <w:r>
              <w:rPr>
                <w:sz w:val="22"/>
              </w:rPr>
              <w:t>БМК 14 МВт</w:t>
            </w:r>
            <w:r w:rsidR="00686C75">
              <w:rPr>
                <w:sz w:val="22"/>
              </w:rPr>
              <w:t xml:space="preserve"> ул. Комсомольская</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73FE47" w14:textId="77777777" w:rsidR="005831E8" w:rsidRPr="00B04C2A" w:rsidRDefault="005831E8" w:rsidP="005831E8">
            <w:pPr>
              <w:spacing w:after="0" w:line="240" w:lineRule="auto"/>
              <w:ind w:firstLine="0"/>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EEA30A" w14:textId="77777777" w:rsidR="005831E8" w:rsidRPr="00B04C2A" w:rsidRDefault="005831E8" w:rsidP="005831E8">
            <w:pPr>
              <w:spacing w:after="0" w:line="240" w:lineRule="auto"/>
              <w:ind w:firstLine="0"/>
              <w:jc w:val="center"/>
              <w:rPr>
                <w:sz w:val="22"/>
              </w:rPr>
            </w:pPr>
            <w:r w:rsidRPr="00B04C2A">
              <w:rPr>
                <w:sz w:val="22"/>
              </w:rPr>
              <w:t>95/70</w:t>
            </w:r>
          </w:p>
        </w:tc>
      </w:tr>
    </w:tbl>
    <w:p w14:paraId="46F2D2A1" w14:textId="77777777" w:rsidR="003024D4" w:rsidRDefault="003024D4" w:rsidP="001339DE">
      <w:pPr>
        <w:spacing w:after="0"/>
        <w:jc w:val="both"/>
      </w:pPr>
    </w:p>
    <w:p w14:paraId="6C87558F" w14:textId="77777777" w:rsidR="006B4D03" w:rsidRDefault="000A5894" w:rsidP="006B4D03">
      <w:pPr>
        <w:pStyle w:val="2"/>
      </w:pPr>
      <w:bookmarkStart w:id="131" w:name="_Toc524944262"/>
      <w:bookmarkStart w:id="132" w:name="_Toc524944838"/>
      <w:bookmarkStart w:id="133" w:name="_Toc528166517"/>
      <w:bookmarkStart w:id="134" w:name="_Toc10503737"/>
      <w:r w:rsidRPr="000A5894">
        <w:t>Предложения</w:t>
      </w:r>
      <w:r>
        <w:t xml:space="preserve"> </w:t>
      </w:r>
      <w:r w:rsidRPr="000A5894">
        <w:t>по</w:t>
      </w:r>
      <w:r>
        <w:t xml:space="preserve"> </w:t>
      </w:r>
      <w:r w:rsidRPr="000A5894">
        <w:t>перспективной</w:t>
      </w:r>
      <w:r>
        <w:t xml:space="preserve"> </w:t>
      </w:r>
      <w:r w:rsidRPr="000A5894">
        <w:t>установленной</w:t>
      </w:r>
      <w:r>
        <w:t xml:space="preserve"> </w:t>
      </w:r>
      <w:r w:rsidRPr="000A5894">
        <w:t>тепловой</w:t>
      </w:r>
      <w:r>
        <w:t xml:space="preserve"> </w:t>
      </w:r>
      <w:r w:rsidRPr="000A5894">
        <w:t>мощности</w:t>
      </w:r>
      <w:r>
        <w:t xml:space="preserve"> </w:t>
      </w:r>
      <w:r w:rsidRPr="000A5894">
        <w:t>каждого</w:t>
      </w:r>
      <w:r>
        <w:t xml:space="preserve"> </w:t>
      </w:r>
      <w:r w:rsidRPr="000A5894">
        <w:t>источника</w:t>
      </w:r>
      <w:r>
        <w:t xml:space="preserve"> </w:t>
      </w:r>
      <w:r w:rsidRPr="000A5894">
        <w:t>тепловой</w:t>
      </w:r>
      <w:r>
        <w:t xml:space="preserve"> </w:t>
      </w:r>
      <w:r w:rsidRPr="000A5894">
        <w:t>энергии</w:t>
      </w:r>
      <w:r>
        <w:t xml:space="preserve"> </w:t>
      </w:r>
      <w:r w:rsidRPr="000A5894">
        <w:t>с</w:t>
      </w:r>
      <w:r>
        <w:t xml:space="preserve"> </w:t>
      </w:r>
      <w:r w:rsidRPr="000A5894">
        <w:t>предложениями</w:t>
      </w:r>
      <w:r>
        <w:t xml:space="preserve"> </w:t>
      </w:r>
      <w:r w:rsidRPr="000A5894">
        <w:t>по</w:t>
      </w:r>
      <w:r>
        <w:t xml:space="preserve"> </w:t>
      </w:r>
      <w:r w:rsidRPr="000A5894">
        <w:t>сроку</w:t>
      </w:r>
      <w:r>
        <w:t xml:space="preserve"> </w:t>
      </w:r>
      <w:r w:rsidRPr="000A5894">
        <w:t>ввода</w:t>
      </w:r>
      <w:r>
        <w:t xml:space="preserve"> </w:t>
      </w:r>
      <w:r w:rsidRPr="000A5894">
        <w:t>в</w:t>
      </w:r>
      <w:r>
        <w:t xml:space="preserve"> </w:t>
      </w:r>
      <w:r w:rsidRPr="000A5894">
        <w:t>эксплуатацию</w:t>
      </w:r>
      <w:r>
        <w:t xml:space="preserve"> </w:t>
      </w:r>
      <w:r w:rsidRPr="000A5894">
        <w:t>новых</w:t>
      </w:r>
      <w:r>
        <w:t xml:space="preserve"> </w:t>
      </w:r>
      <w:r w:rsidRPr="000A5894">
        <w:t>мощностей</w:t>
      </w:r>
      <w:bookmarkEnd w:id="131"/>
      <w:bookmarkEnd w:id="132"/>
      <w:bookmarkEnd w:id="133"/>
      <w:bookmarkEnd w:id="134"/>
    </w:p>
    <w:p w14:paraId="1EEA3E72" w14:textId="77777777" w:rsidR="006B4D03" w:rsidRDefault="00721909" w:rsidP="00075D20">
      <w:pPr>
        <w:spacing w:after="0"/>
        <w:jc w:val="both"/>
      </w:pPr>
      <w:r w:rsidRPr="00721909">
        <w:t>Предложения по перспективной установленной мощности каждого источника представлены в таблице</w:t>
      </w:r>
      <w:r>
        <w:t xml:space="preserve"> </w:t>
      </w:r>
      <w:r w:rsidR="0078468D">
        <w:t>12 п. 2.6 Утверждаемой части Схемы</w:t>
      </w:r>
      <w:r w:rsidR="00D579D5">
        <w:t>.</w:t>
      </w:r>
    </w:p>
    <w:p w14:paraId="1B6A59AF" w14:textId="77777777" w:rsidR="0078468D" w:rsidRDefault="0078468D" w:rsidP="00075D20">
      <w:pPr>
        <w:spacing w:after="0"/>
        <w:jc w:val="both"/>
      </w:pPr>
    </w:p>
    <w:p w14:paraId="59FF3FE0" w14:textId="77777777" w:rsidR="006B4D03" w:rsidRDefault="000A5894" w:rsidP="006B4D03">
      <w:pPr>
        <w:pStyle w:val="2"/>
      </w:pPr>
      <w:bookmarkStart w:id="135" w:name="_Toc524944263"/>
      <w:bookmarkStart w:id="136" w:name="_Toc524944839"/>
      <w:bookmarkStart w:id="137" w:name="_Toc528166518"/>
      <w:bookmarkStart w:id="138" w:name="_Toc10503738"/>
      <w:r w:rsidRPr="000A5894">
        <w:t>Предложения</w:t>
      </w:r>
      <w:r>
        <w:t xml:space="preserve"> </w:t>
      </w:r>
      <w:r w:rsidRPr="000A5894">
        <w:t>по</w:t>
      </w:r>
      <w:r>
        <w:t xml:space="preserve"> </w:t>
      </w:r>
      <w:r w:rsidRPr="000A5894">
        <w:t>вводу</w:t>
      </w:r>
      <w:r>
        <w:t xml:space="preserve"> </w:t>
      </w:r>
      <w:r w:rsidRPr="000A5894">
        <w:t>новых</w:t>
      </w:r>
      <w:r>
        <w:t xml:space="preserve"> </w:t>
      </w:r>
      <w:r w:rsidRPr="000A5894">
        <w:t>и</w:t>
      </w:r>
      <w:r>
        <w:t xml:space="preserve"> </w:t>
      </w:r>
      <w:r w:rsidRPr="000A5894">
        <w:t>реконструкции</w:t>
      </w:r>
      <w:r>
        <w:t xml:space="preserve"> </w:t>
      </w:r>
      <w:r w:rsidRPr="000A5894">
        <w:t>существующих</w:t>
      </w:r>
      <w:r>
        <w:t xml:space="preserve"> </w:t>
      </w:r>
      <w:r w:rsidRPr="000A5894">
        <w:t>источников</w:t>
      </w:r>
      <w:r>
        <w:t xml:space="preserve"> </w:t>
      </w:r>
      <w:r w:rsidRPr="000A5894">
        <w:t>тепловой</w:t>
      </w:r>
      <w:r>
        <w:t xml:space="preserve"> </w:t>
      </w:r>
      <w:r w:rsidRPr="000A5894">
        <w:t>энергии</w:t>
      </w:r>
      <w:r>
        <w:t xml:space="preserve"> </w:t>
      </w:r>
      <w:r w:rsidRPr="000A5894">
        <w:t>с</w:t>
      </w:r>
      <w:r>
        <w:t xml:space="preserve"> </w:t>
      </w:r>
      <w:r w:rsidRPr="000A5894">
        <w:t>использованием</w:t>
      </w:r>
      <w:r>
        <w:t xml:space="preserve"> </w:t>
      </w:r>
      <w:r w:rsidRPr="000A5894">
        <w:t>возобновляемых</w:t>
      </w:r>
      <w:r>
        <w:t xml:space="preserve"> </w:t>
      </w:r>
      <w:r w:rsidRPr="000A5894">
        <w:t>источников</w:t>
      </w:r>
      <w:r>
        <w:t xml:space="preserve"> </w:t>
      </w:r>
      <w:r w:rsidRPr="000A5894">
        <w:t>энергии,</w:t>
      </w:r>
      <w:r>
        <w:t xml:space="preserve"> </w:t>
      </w:r>
      <w:r w:rsidRPr="000A5894">
        <w:t>а</w:t>
      </w:r>
      <w:r>
        <w:t xml:space="preserve"> </w:t>
      </w:r>
      <w:r w:rsidRPr="000A5894">
        <w:t>также</w:t>
      </w:r>
      <w:r>
        <w:t xml:space="preserve"> </w:t>
      </w:r>
      <w:r w:rsidRPr="000A5894">
        <w:t>местных</w:t>
      </w:r>
      <w:r>
        <w:t xml:space="preserve"> </w:t>
      </w:r>
      <w:r w:rsidRPr="000A5894">
        <w:t>видов</w:t>
      </w:r>
      <w:r>
        <w:t xml:space="preserve"> </w:t>
      </w:r>
      <w:r w:rsidRPr="000A5894">
        <w:t>топлива</w:t>
      </w:r>
      <w:bookmarkEnd w:id="135"/>
      <w:bookmarkEnd w:id="136"/>
      <w:bookmarkEnd w:id="137"/>
      <w:bookmarkEnd w:id="138"/>
    </w:p>
    <w:p w14:paraId="30426225" w14:textId="77777777" w:rsidR="006B4D03" w:rsidRDefault="007140DA" w:rsidP="008B69FB">
      <w:pPr>
        <w:jc w:val="both"/>
      </w:pPr>
      <w:r w:rsidRPr="007140DA">
        <w:t>Внедрение данных мероприятий нецелесообразно ввиду высокой стоимости и больших сроков окупаемости.</w:t>
      </w:r>
    </w:p>
    <w:p w14:paraId="7DBC0340" w14:textId="77777777" w:rsidR="006B4D03" w:rsidRDefault="006B4D03" w:rsidP="006B4D03"/>
    <w:p w14:paraId="30D597FA" w14:textId="77777777" w:rsidR="000A5894" w:rsidRPr="000A5894" w:rsidRDefault="000A5894" w:rsidP="008C0063">
      <w:pPr>
        <w:pStyle w:val="10"/>
        <w:pageBreakBefore/>
        <w:spacing w:line="360" w:lineRule="auto"/>
        <w:ind w:left="431" w:hanging="431"/>
      </w:pPr>
      <w:bookmarkStart w:id="139" w:name="_Toc524944264"/>
      <w:bookmarkStart w:id="140" w:name="_Toc524944840"/>
      <w:bookmarkStart w:id="141" w:name="_Toc528166519"/>
      <w:bookmarkStart w:id="142" w:name="_Toc10503739"/>
      <w:r w:rsidRPr="000A5894">
        <w:lastRenderedPageBreak/>
        <w:t>Раздел</w:t>
      </w:r>
      <w:r>
        <w:t xml:space="preserve"> </w:t>
      </w:r>
      <w:r w:rsidRPr="000A5894">
        <w:t>6</w:t>
      </w:r>
      <w:r w:rsidR="00380042">
        <w:t>.</w:t>
      </w:r>
      <w:r>
        <w:t xml:space="preserve"> </w:t>
      </w:r>
      <w:r w:rsidRPr="000A5894">
        <w:t>Предложения</w:t>
      </w:r>
      <w:r>
        <w:t xml:space="preserve"> </w:t>
      </w:r>
      <w:r w:rsidRPr="000A5894">
        <w:t>по</w:t>
      </w:r>
      <w:r>
        <w:t xml:space="preserve"> </w:t>
      </w:r>
      <w:r w:rsidRPr="000A5894">
        <w:t>строительству</w:t>
      </w:r>
      <w:r>
        <w:t xml:space="preserve"> </w:t>
      </w:r>
      <w:r w:rsidRPr="000A5894">
        <w:t>и</w:t>
      </w:r>
      <w:r>
        <w:t xml:space="preserve"> </w:t>
      </w:r>
      <w:r w:rsidRPr="000A5894">
        <w:t>реконструкции</w:t>
      </w:r>
      <w:r>
        <w:t xml:space="preserve"> </w:t>
      </w:r>
      <w:r w:rsidRPr="000A5894">
        <w:t>тепловых</w:t>
      </w:r>
      <w:r>
        <w:t xml:space="preserve"> </w:t>
      </w:r>
      <w:r w:rsidRPr="000A5894">
        <w:t>сетей</w:t>
      </w:r>
      <w:bookmarkEnd w:id="139"/>
      <w:bookmarkEnd w:id="140"/>
      <w:bookmarkEnd w:id="141"/>
      <w:bookmarkEnd w:id="142"/>
    </w:p>
    <w:p w14:paraId="0D3410B0" w14:textId="77777777" w:rsidR="006B4D03" w:rsidRDefault="000A5894" w:rsidP="006B4D03">
      <w:pPr>
        <w:pStyle w:val="2"/>
      </w:pPr>
      <w:bookmarkStart w:id="143" w:name="_Toc524944265"/>
      <w:bookmarkStart w:id="144" w:name="_Toc524944841"/>
      <w:bookmarkStart w:id="145" w:name="_Toc528166520"/>
      <w:bookmarkStart w:id="146" w:name="_Toc10503740"/>
      <w:r w:rsidRPr="000A5894">
        <w:t>Предложения</w:t>
      </w:r>
      <w:r>
        <w:t xml:space="preserve"> </w:t>
      </w:r>
      <w:r w:rsidRPr="000A5894">
        <w:t>по</w:t>
      </w:r>
      <w:r>
        <w:t xml:space="preserve"> </w:t>
      </w:r>
      <w:r w:rsidRPr="000A5894">
        <w:t>строительству</w:t>
      </w:r>
      <w:r>
        <w:t xml:space="preserve"> </w:t>
      </w:r>
      <w:r w:rsidRPr="000A5894">
        <w:t>и</w:t>
      </w:r>
      <w:r>
        <w:t xml:space="preserve"> </w:t>
      </w:r>
      <w:r w:rsidRPr="000A5894">
        <w:t>реконструкции</w:t>
      </w:r>
      <w:r>
        <w:t xml:space="preserve"> </w:t>
      </w:r>
      <w:r w:rsidRPr="000A5894">
        <w:t>тепловых</w:t>
      </w:r>
      <w:r>
        <w:t xml:space="preserve"> </w:t>
      </w:r>
      <w:r w:rsidRPr="000A5894">
        <w:t>сетей,</w:t>
      </w:r>
      <w:r>
        <w:t xml:space="preserve"> </w:t>
      </w:r>
      <w:r w:rsidRPr="000A5894">
        <w:t>обеспечивающих</w:t>
      </w:r>
      <w:r>
        <w:t xml:space="preserve"> </w:t>
      </w:r>
      <w:r w:rsidRPr="000A5894">
        <w:t>перераспределение</w:t>
      </w:r>
      <w:r>
        <w:t xml:space="preserve"> </w:t>
      </w:r>
      <w:r w:rsidRPr="000A5894">
        <w:t>тепловой</w:t>
      </w:r>
      <w:r>
        <w:t xml:space="preserve"> </w:t>
      </w:r>
      <w:r w:rsidRPr="000A5894">
        <w:t>нагрузки</w:t>
      </w:r>
      <w:r>
        <w:t xml:space="preserve"> </w:t>
      </w:r>
      <w:r w:rsidRPr="000A5894">
        <w:t>из</w:t>
      </w:r>
      <w:r>
        <w:t xml:space="preserve"> </w:t>
      </w:r>
      <w:r w:rsidRPr="000A5894">
        <w:t>зон</w:t>
      </w:r>
      <w:r>
        <w:t xml:space="preserve"> </w:t>
      </w:r>
      <w:r w:rsidRPr="000A5894">
        <w:t>с</w:t>
      </w:r>
      <w:r>
        <w:t xml:space="preserve"> </w:t>
      </w:r>
      <w:r w:rsidRPr="000A5894">
        <w:t>дефицитом</w:t>
      </w:r>
      <w:r>
        <w:t xml:space="preserve"> </w:t>
      </w:r>
      <w:r w:rsidRPr="000A5894">
        <w:t>располагаемой</w:t>
      </w:r>
      <w:r>
        <w:t xml:space="preserve"> </w:t>
      </w:r>
      <w:r w:rsidRPr="000A5894">
        <w:t>тепловой</w:t>
      </w:r>
      <w:r>
        <w:t xml:space="preserve"> </w:t>
      </w:r>
      <w:r w:rsidRPr="000A5894">
        <w:t>мощности</w:t>
      </w:r>
      <w:r>
        <w:t xml:space="preserve"> </w:t>
      </w:r>
      <w:r w:rsidRPr="000A5894">
        <w:t>источников</w:t>
      </w:r>
      <w:r>
        <w:t xml:space="preserve"> </w:t>
      </w:r>
      <w:r w:rsidRPr="000A5894">
        <w:t>тепловой</w:t>
      </w:r>
      <w:r>
        <w:t xml:space="preserve"> </w:t>
      </w:r>
      <w:r w:rsidRPr="000A5894">
        <w:t>энергии</w:t>
      </w:r>
      <w:r>
        <w:t xml:space="preserve"> </w:t>
      </w:r>
      <w:r w:rsidRPr="000A5894">
        <w:t>в</w:t>
      </w:r>
      <w:r>
        <w:t xml:space="preserve"> </w:t>
      </w:r>
      <w:r w:rsidRPr="000A5894">
        <w:t>зоны</w:t>
      </w:r>
      <w:r>
        <w:t xml:space="preserve"> </w:t>
      </w:r>
      <w:r w:rsidRPr="000A5894">
        <w:t>с</w:t>
      </w:r>
      <w:r>
        <w:t xml:space="preserve"> </w:t>
      </w:r>
      <w:r w:rsidRPr="000A5894">
        <w:t>резервом</w:t>
      </w:r>
      <w:r>
        <w:t xml:space="preserve"> </w:t>
      </w:r>
      <w:r w:rsidRPr="000A5894">
        <w:t>располагаемой</w:t>
      </w:r>
      <w:r>
        <w:t xml:space="preserve"> </w:t>
      </w:r>
      <w:r w:rsidRPr="000A5894">
        <w:t>тепловой</w:t>
      </w:r>
      <w:r>
        <w:t xml:space="preserve"> </w:t>
      </w:r>
      <w:r w:rsidRPr="000A5894">
        <w:t>мощности</w:t>
      </w:r>
      <w:r>
        <w:t xml:space="preserve"> </w:t>
      </w:r>
      <w:r w:rsidRPr="000A5894">
        <w:t>источников</w:t>
      </w:r>
      <w:r>
        <w:t xml:space="preserve"> </w:t>
      </w:r>
      <w:r w:rsidRPr="000A5894">
        <w:t>тепловой</w:t>
      </w:r>
      <w:r>
        <w:t xml:space="preserve"> </w:t>
      </w:r>
      <w:r w:rsidRPr="000A5894">
        <w:t>энергии</w:t>
      </w:r>
      <w:r>
        <w:t xml:space="preserve"> </w:t>
      </w:r>
      <w:r w:rsidRPr="000A5894">
        <w:t>(использование</w:t>
      </w:r>
      <w:r>
        <w:t xml:space="preserve"> </w:t>
      </w:r>
      <w:r w:rsidRPr="000A5894">
        <w:t>существующих</w:t>
      </w:r>
      <w:r>
        <w:t xml:space="preserve"> </w:t>
      </w:r>
      <w:r w:rsidRPr="000A5894">
        <w:t>резервов)</w:t>
      </w:r>
      <w:bookmarkEnd w:id="143"/>
      <w:bookmarkEnd w:id="144"/>
      <w:bookmarkEnd w:id="145"/>
      <w:bookmarkEnd w:id="146"/>
    </w:p>
    <w:p w14:paraId="2170F2A0" w14:textId="77777777" w:rsidR="006D347C" w:rsidRPr="00FF47A9" w:rsidRDefault="006D347C" w:rsidP="006D347C">
      <w:pPr>
        <w:spacing w:after="0"/>
        <w:jc w:val="both"/>
      </w:pPr>
      <w:r w:rsidRPr="00FF47A9">
        <w:t>На момент актуализации схемы в правобережной части города, в микрорайонах 4, 5 и 13 существует дефицит массы теплоносителя.</w:t>
      </w:r>
    </w:p>
    <w:p w14:paraId="0518B0EE" w14:textId="77777777" w:rsidR="00B847D8" w:rsidRDefault="006D347C" w:rsidP="006D347C">
      <w:pPr>
        <w:spacing w:after="0"/>
        <w:jc w:val="both"/>
      </w:pPr>
      <w:r w:rsidRPr="00FF47A9">
        <w:t>Необходимо выполнить поверочный расчет магистральных се</w:t>
      </w:r>
      <w:r>
        <w:t xml:space="preserve">тей на пропускную способность и </w:t>
      </w:r>
      <w:r w:rsidRPr="00FF47A9">
        <w:t>с учетом полученных данных, разработать проект на их реконструкцию</w:t>
      </w:r>
      <w:r>
        <w:t>.</w:t>
      </w:r>
    </w:p>
    <w:p w14:paraId="1F4854E8" w14:textId="77777777" w:rsidR="006B4D03" w:rsidRDefault="000A5894" w:rsidP="006B4D03">
      <w:pPr>
        <w:pStyle w:val="2"/>
      </w:pPr>
      <w:bookmarkStart w:id="147" w:name="_Toc524944266"/>
      <w:bookmarkStart w:id="148" w:name="_Toc524944842"/>
      <w:bookmarkStart w:id="149" w:name="_Toc528166521"/>
      <w:bookmarkStart w:id="150" w:name="_Toc10503741"/>
      <w:r w:rsidRPr="000A5894">
        <w:t>Предложения</w:t>
      </w:r>
      <w:r>
        <w:t xml:space="preserve"> </w:t>
      </w:r>
      <w:r w:rsidRPr="000A5894">
        <w:t>по</w:t>
      </w:r>
      <w:r>
        <w:t xml:space="preserve"> </w:t>
      </w:r>
      <w:r w:rsidRPr="000A5894">
        <w:t>строительству</w:t>
      </w:r>
      <w:r>
        <w:t xml:space="preserve"> </w:t>
      </w:r>
      <w:r w:rsidRPr="000A5894">
        <w:t>и</w:t>
      </w:r>
      <w:r>
        <w:t xml:space="preserve"> </w:t>
      </w:r>
      <w:r w:rsidRPr="000A5894">
        <w:t>реконструкции</w:t>
      </w:r>
      <w:r>
        <w:t xml:space="preserve"> </w:t>
      </w:r>
      <w:r w:rsidRPr="000A5894">
        <w:t>тепловых</w:t>
      </w:r>
      <w:r>
        <w:t xml:space="preserve"> </w:t>
      </w:r>
      <w:r w:rsidRPr="000A5894">
        <w:t>сетей</w:t>
      </w:r>
      <w:r>
        <w:t xml:space="preserve"> </w:t>
      </w:r>
      <w:r w:rsidRPr="000A5894">
        <w:t>для</w:t>
      </w:r>
      <w:r>
        <w:t xml:space="preserve"> </w:t>
      </w:r>
      <w:r w:rsidRPr="000A5894">
        <w:t>обеспечения</w:t>
      </w:r>
      <w:r>
        <w:t xml:space="preserve"> </w:t>
      </w:r>
      <w:r w:rsidRPr="000A5894">
        <w:t>перспективных</w:t>
      </w:r>
      <w:r>
        <w:t xml:space="preserve"> </w:t>
      </w:r>
      <w:r w:rsidRPr="000A5894">
        <w:t>приростов</w:t>
      </w:r>
      <w:r>
        <w:t xml:space="preserve"> </w:t>
      </w:r>
      <w:r w:rsidRPr="000A5894">
        <w:t>тепловой</w:t>
      </w:r>
      <w:r>
        <w:t xml:space="preserve"> </w:t>
      </w:r>
      <w:r w:rsidRPr="000A5894">
        <w:t>нагрузки</w:t>
      </w:r>
      <w:r>
        <w:t xml:space="preserve"> </w:t>
      </w:r>
      <w:r w:rsidRPr="000A5894">
        <w:t>в</w:t>
      </w:r>
      <w:r>
        <w:t xml:space="preserve"> </w:t>
      </w:r>
      <w:r w:rsidRPr="000A5894">
        <w:t>осваиваемых</w:t>
      </w:r>
      <w:r>
        <w:t xml:space="preserve"> </w:t>
      </w:r>
      <w:r w:rsidRPr="000A5894">
        <w:t>районах</w:t>
      </w:r>
      <w:r>
        <w:t xml:space="preserve"> </w:t>
      </w:r>
      <w:r w:rsidRPr="000A5894">
        <w:t>поселения,</w:t>
      </w:r>
      <w:r>
        <w:t xml:space="preserve"> </w:t>
      </w:r>
      <w:r w:rsidRPr="000A5894">
        <w:t>городского</w:t>
      </w:r>
      <w:r>
        <w:t xml:space="preserve"> </w:t>
      </w:r>
      <w:r w:rsidRPr="000A5894">
        <w:t>округа</w:t>
      </w:r>
      <w:r>
        <w:t xml:space="preserve"> </w:t>
      </w:r>
      <w:r w:rsidRPr="000A5894">
        <w:t>под</w:t>
      </w:r>
      <w:r>
        <w:t xml:space="preserve"> </w:t>
      </w:r>
      <w:r w:rsidRPr="000A5894">
        <w:t>жилищную,</w:t>
      </w:r>
      <w:r>
        <w:t xml:space="preserve"> </w:t>
      </w:r>
      <w:r w:rsidRPr="000A5894">
        <w:t>комплексную</w:t>
      </w:r>
      <w:r>
        <w:t xml:space="preserve"> </w:t>
      </w:r>
      <w:r w:rsidRPr="000A5894">
        <w:t>или</w:t>
      </w:r>
      <w:r>
        <w:t xml:space="preserve"> </w:t>
      </w:r>
      <w:r w:rsidRPr="000A5894">
        <w:t>производственную</w:t>
      </w:r>
      <w:r>
        <w:t xml:space="preserve"> </w:t>
      </w:r>
      <w:r w:rsidRPr="000A5894">
        <w:t>застройку</w:t>
      </w:r>
      <w:bookmarkEnd w:id="147"/>
      <w:bookmarkEnd w:id="148"/>
      <w:bookmarkEnd w:id="149"/>
      <w:bookmarkEnd w:id="150"/>
    </w:p>
    <w:p w14:paraId="34EE15D5" w14:textId="77777777" w:rsidR="0078468D" w:rsidRDefault="0078468D" w:rsidP="0078468D">
      <w:pPr>
        <w:spacing w:after="0"/>
        <w:jc w:val="both"/>
        <w:rPr>
          <w:szCs w:val="28"/>
        </w:rPr>
      </w:pPr>
      <w:bookmarkStart w:id="151" w:name="_Toc524944267"/>
      <w:bookmarkStart w:id="152" w:name="_Toc524944843"/>
      <w:bookmarkStart w:id="153" w:name="_Toc528166522"/>
      <w:bookmarkStart w:id="154" w:name="_Toc10503742"/>
      <w:r>
        <w:rPr>
          <w:szCs w:val="28"/>
        </w:rPr>
        <w:t xml:space="preserve">На расчетный период в г. Когалыме планируется строительство тепловых сетей для обеспечения перспективных приростов тепловой нагрузки. Объекты перспективного строительства, присоединяемые к системе теплоснабжения приведены в п.2.2 настоящей Схемы. </w:t>
      </w:r>
    </w:p>
    <w:p w14:paraId="2CC86625" w14:textId="77777777" w:rsidR="0078468D" w:rsidRDefault="0078468D" w:rsidP="0078468D">
      <w:pPr>
        <w:spacing w:after="0"/>
        <w:jc w:val="both"/>
        <w:rPr>
          <w:szCs w:val="28"/>
        </w:rPr>
      </w:pPr>
      <w:r>
        <w:rPr>
          <w:szCs w:val="28"/>
        </w:rPr>
        <w:t xml:space="preserve">Новые потребители подключаются к ближайшим камерам существующих тепловых сетей, в зоне действия которых они располагаются. Для подключения перспективных потребителей в п. Пионерный требуется строительство тепловых сетей 2Ø 57-219 мм общей протяженностью </w:t>
      </w:r>
      <w:r w:rsidR="00631344">
        <w:rPr>
          <w:szCs w:val="28"/>
        </w:rPr>
        <w:t>0,42</w:t>
      </w:r>
      <w:r>
        <w:rPr>
          <w:szCs w:val="28"/>
        </w:rPr>
        <w:t xml:space="preserve"> км в двухтрубном исчислении с применением предизолированных труб в индустриальной изоляции из пенополиуретана (ППУ).</w:t>
      </w:r>
    </w:p>
    <w:p w14:paraId="1F036426" w14:textId="77777777" w:rsidR="006B4D03" w:rsidRDefault="000A5894" w:rsidP="006B4D03">
      <w:pPr>
        <w:pStyle w:val="2"/>
      </w:pPr>
      <w:r w:rsidRPr="000A5894">
        <w:lastRenderedPageBreak/>
        <w:t>Предложения</w:t>
      </w:r>
      <w:r>
        <w:t xml:space="preserve"> </w:t>
      </w:r>
      <w:r w:rsidRPr="000A5894">
        <w:t>по</w:t>
      </w:r>
      <w:r>
        <w:t xml:space="preserve"> </w:t>
      </w:r>
      <w:r w:rsidRPr="000A5894">
        <w:t>строительству</w:t>
      </w:r>
      <w:r>
        <w:t xml:space="preserve"> </w:t>
      </w:r>
      <w:r w:rsidRPr="000A5894">
        <w:t>и</w:t>
      </w:r>
      <w:r>
        <w:t xml:space="preserve"> </w:t>
      </w:r>
      <w:r w:rsidRPr="000A5894">
        <w:t>реконструкции</w:t>
      </w:r>
      <w:r>
        <w:t xml:space="preserve"> </w:t>
      </w:r>
      <w:r w:rsidRPr="000A5894">
        <w:t>тепловых</w:t>
      </w:r>
      <w:r>
        <w:t xml:space="preserve"> </w:t>
      </w:r>
      <w:r w:rsidRPr="000A5894">
        <w:t>сетей</w:t>
      </w:r>
      <w:r>
        <w:t xml:space="preserve"> </w:t>
      </w:r>
      <w:r w:rsidRPr="000A5894">
        <w:t>в</w:t>
      </w:r>
      <w:r>
        <w:t xml:space="preserve"> </w:t>
      </w:r>
      <w:r w:rsidRPr="000A5894">
        <w:t>целях</w:t>
      </w:r>
      <w:r>
        <w:t xml:space="preserve"> </w:t>
      </w:r>
      <w:r w:rsidRPr="000A5894">
        <w:t>обеспечения</w:t>
      </w:r>
      <w:r>
        <w:t xml:space="preserve"> </w:t>
      </w:r>
      <w:r w:rsidRPr="000A5894">
        <w:t>условий,</w:t>
      </w:r>
      <w:r>
        <w:t xml:space="preserve"> </w:t>
      </w:r>
      <w:r w:rsidRPr="000A5894">
        <w:t>при</w:t>
      </w:r>
      <w:r>
        <w:t xml:space="preserve"> </w:t>
      </w:r>
      <w:r w:rsidRPr="000A5894">
        <w:t>наличии</w:t>
      </w:r>
      <w:r>
        <w:t xml:space="preserve"> </w:t>
      </w:r>
      <w:r w:rsidRPr="000A5894">
        <w:t>которых</w:t>
      </w:r>
      <w:r>
        <w:t xml:space="preserve"> </w:t>
      </w:r>
      <w:r w:rsidRPr="000A5894">
        <w:t>существует</w:t>
      </w:r>
      <w:r>
        <w:t xml:space="preserve"> </w:t>
      </w:r>
      <w:r w:rsidRPr="000A5894">
        <w:t>возможность</w:t>
      </w:r>
      <w:r>
        <w:t xml:space="preserve"> </w:t>
      </w:r>
      <w:r w:rsidRPr="000A5894">
        <w:t>поставок</w:t>
      </w:r>
      <w:r>
        <w:t xml:space="preserve"> </w:t>
      </w:r>
      <w:r w:rsidRPr="000A5894">
        <w:t>тепловой</w:t>
      </w:r>
      <w:r>
        <w:t xml:space="preserve"> </w:t>
      </w:r>
      <w:r w:rsidRPr="000A5894">
        <w:t>энергии</w:t>
      </w:r>
      <w:r>
        <w:t xml:space="preserve"> </w:t>
      </w:r>
      <w:r w:rsidRPr="000A5894">
        <w:t>потребителям</w:t>
      </w:r>
      <w:r>
        <w:t xml:space="preserve"> </w:t>
      </w:r>
      <w:r w:rsidRPr="000A5894">
        <w:t>от</w:t>
      </w:r>
      <w:r>
        <w:t xml:space="preserve"> </w:t>
      </w:r>
      <w:r w:rsidRPr="000A5894">
        <w:t>различных</w:t>
      </w:r>
      <w:r>
        <w:t xml:space="preserve"> </w:t>
      </w:r>
      <w:r w:rsidRPr="000A5894">
        <w:t>источников</w:t>
      </w:r>
      <w:r>
        <w:t xml:space="preserve"> </w:t>
      </w:r>
      <w:r w:rsidRPr="000A5894">
        <w:t>тепловой</w:t>
      </w:r>
      <w:r>
        <w:t xml:space="preserve"> </w:t>
      </w:r>
      <w:r w:rsidRPr="000A5894">
        <w:t>энергии</w:t>
      </w:r>
      <w:r>
        <w:t xml:space="preserve"> </w:t>
      </w:r>
      <w:r w:rsidRPr="000A5894">
        <w:t>при</w:t>
      </w:r>
      <w:r>
        <w:t xml:space="preserve"> </w:t>
      </w:r>
      <w:r w:rsidRPr="000A5894">
        <w:t>сохранении</w:t>
      </w:r>
      <w:r>
        <w:t xml:space="preserve"> </w:t>
      </w:r>
      <w:r w:rsidRPr="000A5894">
        <w:t>надежности</w:t>
      </w:r>
      <w:r>
        <w:t xml:space="preserve"> </w:t>
      </w:r>
      <w:r w:rsidRPr="000A5894">
        <w:t>теплоснабжения</w:t>
      </w:r>
      <w:bookmarkEnd w:id="151"/>
      <w:bookmarkEnd w:id="152"/>
      <w:bookmarkEnd w:id="153"/>
      <w:bookmarkEnd w:id="154"/>
    </w:p>
    <w:p w14:paraId="6025BCF3" w14:textId="77777777" w:rsidR="00075D20" w:rsidRDefault="0078468D" w:rsidP="00F7254E">
      <w:pPr>
        <w:spacing w:after="0"/>
        <w:jc w:val="both"/>
      </w:pPr>
      <w:r>
        <w:t>Мероприятие не предусматривается Схемой теплоснабжения.</w:t>
      </w:r>
    </w:p>
    <w:p w14:paraId="22CEAA7E" w14:textId="77777777" w:rsidR="0078468D" w:rsidRDefault="0078468D" w:rsidP="00F7254E">
      <w:pPr>
        <w:spacing w:after="0"/>
        <w:jc w:val="both"/>
      </w:pPr>
    </w:p>
    <w:p w14:paraId="6D6F730C" w14:textId="77777777" w:rsidR="006B4D03" w:rsidRDefault="000A5894" w:rsidP="006B4D03">
      <w:pPr>
        <w:pStyle w:val="2"/>
      </w:pPr>
      <w:bookmarkStart w:id="155" w:name="_Toc524944268"/>
      <w:bookmarkStart w:id="156" w:name="_Toc524944844"/>
      <w:bookmarkStart w:id="157" w:name="_Toc528166523"/>
      <w:bookmarkStart w:id="158" w:name="_Toc10503743"/>
      <w:r w:rsidRPr="000A5894">
        <w:t>Предложения</w:t>
      </w:r>
      <w:r>
        <w:t xml:space="preserve"> </w:t>
      </w:r>
      <w:r w:rsidRPr="000A5894">
        <w:t>по</w:t>
      </w:r>
      <w:r>
        <w:t xml:space="preserve"> </w:t>
      </w:r>
      <w:r w:rsidRPr="000A5894">
        <w:t>строительству</w:t>
      </w:r>
      <w:r>
        <w:t xml:space="preserve"> </w:t>
      </w:r>
      <w:r w:rsidRPr="000A5894">
        <w:t>и</w:t>
      </w:r>
      <w:r>
        <w:t xml:space="preserve"> </w:t>
      </w:r>
      <w:r w:rsidRPr="000A5894">
        <w:t>реконструкции</w:t>
      </w:r>
      <w:r>
        <w:t xml:space="preserve"> </w:t>
      </w:r>
      <w:r w:rsidRPr="000A5894">
        <w:t>тепловых</w:t>
      </w:r>
      <w:r>
        <w:t xml:space="preserve"> </w:t>
      </w:r>
      <w:r w:rsidRPr="000A5894">
        <w:t>сетей</w:t>
      </w:r>
      <w:r>
        <w:t xml:space="preserve"> </w:t>
      </w:r>
      <w:r w:rsidRPr="000A5894">
        <w:t>для</w:t>
      </w:r>
      <w:r>
        <w:t xml:space="preserve"> </w:t>
      </w:r>
      <w:r w:rsidRPr="000A5894">
        <w:t>повышения</w:t>
      </w:r>
      <w:r>
        <w:t xml:space="preserve"> </w:t>
      </w:r>
      <w:r w:rsidRPr="000A5894">
        <w:t>эффективности</w:t>
      </w:r>
      <w:r>
        <w:t xml:space="preserve"> </w:t>
      </w:r>
      <w:r w:rsidRPr="000A5894">
        <w:t>функционирования</w:t>
      </w:r>
      <w:r>
        <w:t xml:space="preserve"> </w:t>
      </w:r>
      <w:r w:rsidRPr="000A5894">
        <w:t>системы</w:t>
      </w:r>
      <w:r>
        <w:t xml:space="preserve"> </w:t>
      </w:r>
      <w:r w:rsidRPr="000A5894">
        <w:t>теплоснабжения,</w:t>
      </w:r>
      <w:r>
        <w:t xml:space="preserve"> </w:t>
      </w:r>
      <w:r w:rsidRPr="000A5894">
        <w:t>в</w:t>
      </w:r>
      <w:r>
        <w:t xml:space="preserve"> </w:t>
      </w:r>
      <w:r w:rsidRPr="000A5894">
        <w:t>том</w:t>
      </w:r>
      <w:r>
        <w:t xml:space="preserve"> </w:t>
      </w:r>
      <w:r w:rsidRPr="000A5894">
        <w:t>числе</w:t>
      </w:r>
      <w:r>
        <w:t xml:space="preserve"> </w:t>
      </w:r>
      <w:r w:rsidRPr="000A5894">
        <w:t>за</w:t>
      </w:r>
      <w:r>
        <w:t xml:space="preserve"> </w:t>
      </w:r>
      <w:r w:rsidRPr="000A5894">
        <w:t>счет</w:t>
      </w:r>
      <w:r>
        <w:t xml:space="preserve"> </w:t>
      </w:r>
      <w:r w:rsidRPr="000A5894">
        <w:t>перевода</w:t>
      </w:r>
      <w:r>
        <w:t xml:space="preserve"> </w:t>
      </w:r>
      <w:r w:rsidRPr="000A5894">
        <w:t>котельных</w:t>
      </w:r>
      <w:r>
        <w:t xml:space="preserve"> </w:t>
      </w:r>
      <w:r w:rsidRPr="000A5894">
        <w:t>в</w:t>
      </w:r>
      <w:r>
        <w:t xml:space="preserve"> </w:t>
      </w:r>
      <w:r w:rsidRPr="000A5894">
        <w:t>пиковый</w:t>
      </w:r>
      <w:r>
        <w:t xml:space="preserve"> </w:t>
      </w:r>
      <w:r w:rsidRPr="000A5894">
        <w:t>режим</w:t>
      </w:r>
      <w:r>
        <w:t xml:space="preserve"> </w:t>
      </w:r>
      <w:r w:rsidRPr="000A5894">
        <w:t>работы</w:t>
      </w:r>
      <w:r>
        <w:t xml:space="preserve"> </w:t>
      </w:r>
      <w:r w:rsidRPr="000A5894">
        <w:t>или</w:t>
      </w:r>
      <w:r>
        <w:t xml:space="preserve"> </w:t>
      </w:r>
      <w:r w:rsidRPr="000A5894">
        <w:t>ликвидации</w:t>
      </w:r>
      <w:r>
        <w:t xml:space="preserve"> </w:t>
      </w:r>
      <w:r w:rsidRPr="000A5894">
        <w:t>котельных</w:t>
      </w:r>
      <w:bookmarkEnd w:id="155"/>
      <w:bookmarkEnd w:id="156"/>
      <w:bookmarkEnd w:id="157"/>
      <w:bookmarkEnd w:id="158"/>
    </w:p>
    <w:p w14:paraId="679D73F1" w14:textId="77777777" w:rsidR="005831E8" w:rsidRPr="005831E8" w:rsidRDefault="005831E8" w:rsidP="005831E8">
      <w:pPr>
        <w:spacing w:after="0"/>
        <w:jc w:val="both"/>
        <w:rPr>
          <w:i/>
          <w:szCs w:val="28"/>
        </w:rPr>
      </w:pPr>
      <w:bookmarkStart w:id="159" w:name="_Toc524944269"/>
      <w:bookmarkStart w:id="160" w:name="_Toc524944845"/>
      <w:bookmarkStart w:id="161" w:name="_Toc528166524"/>
      <w:r w:rsidRPr="005831E8">
        <w:rPr>
          <w:i/>
          <w:szCs w:val="28"/>
        </w:rPr>
        <w:t>1) Котельные СУ-78, КНДСР и ВКГМ</w:t>
      </w:r>
    </w:p>
    <w:p w14:paraId="1E75C3A3" w14:textId="77777777" w:rsidR="005831E8" w:rsidRPr="005831E8" w:rsidRDefault="005831E8" w:rsidP="005831E8">
      <w:pPr>
        <w:spacing w:after="0"/>
        <w:jc w:val="both"/>
        <w:rPr>
          <w:szCs w:val="28"/>
        </w:rPr>
      </w:pPr>
      <w:r w:rsidRPr="005831E8">
        <w:rPr>
          <w:szCs w:val="28"/>
        </w:rPr>
        <w:t>Схемой предусматривается объединение зон теплоснабжения котельных ВКГМ, СУ-78, КНДСР с переключением нагрузок котельных СУ-78 и КНДСР на котельную ВКГМ и ликвидацией данных котельных. Переключение котельной КНДСР выполнено. С 01.10.2019</w:t>
      </w:r>
      <w:r w:rsidR="00CA5CAF">
        <w:rPr>
          <w:szCs w:val="28"/>
        </w:rPr>
        <w:t xml:space="preserve"> </w:t>
      </w:r>
      <w:r w:rsidRPr="005831E8">
        <w:rPr>
          <w:szCs w:val="28"/>
        </w:rPr>
        <w:t>г. котельная КНДСР выведена из эксплуатации согласно приказа СЦ «Когалымэнергонефть» №</w:t>
      </w:r>
      <w:r w:rsidR="00CA5CAF">
        <w:rPr>
          <w:szCs w:val="28"/>
        </w:rPr>
        <w:t xml:space="preserve"> </w:t>
      </w:r>
      <w:r w:rsidRPr="005831E8">
        <w:rPr>
          <w:szCs w:val="28"/>
        </w:rPr>
        <w:t>709 от 20.09.2019</w:t>
      </w:r>
      <w:r w:rsidR="00CA5CAF">
        <w:rPr>
          <w:szCs w:val="28"/>
        </w:rPr>
        <w:t xml:space="preserve"> </w:t>
      </w:r>
      <w:r w:rsidRPr="005831E8">
        <w:rPr>
          <w:szCs w:val="28"/>
        </w:rPr>
        <w:t>г.</w:t>
      </w:r>
    </w:p>
    <w:p w14:paraId="26DF0AF3" w14:textId="77777777" w:rsidR="005831E8" w:rsidRPr="005831E8" w:rsidRDefault="005831E8" w:rsidP="005831E8">
      <w:pPr>
        <w:spacing w:after="0"/>
        <w:jc w:val="both"/>
        <w:rPr>
          <w:szCs w:val="28"/>
        </w:rPr>
      </w:pPr>
      <w:r w:rsidRPr="005831E8">
        <w:rPr>
          <w:szCs w:val="28"/>
        </w:rPr>
        <w:t>Для подключения потребителей котельной СУ-78 к котельной ВКГМ необходимо строительство перемычки 2Ду 250 протяженностью 100 м.</w:t>
      </w:r>
    </w:p>
    <w:p w14:paraId="55B3D1BC" w14:textId="77777777" w:rsidR="005831E8" w:rsidRPr="005831E8" w:rsidRDefault="005831E8" w:rsidP="005831E8">
      <w:pPr>
        <w:spacing w:after="0"/>
        <w:jc w:val="both"/>
        <w:rPr>
          <w:i/>
          <w:szCs w:val="28"/>
        </w:rPr>
      </w:pPr>
      <w:r w:rsidRPr="005831E8">
        <w:rPr>
          <w:i/>
          <w:szCs w:val="28"/>
        </w:rPr>
        <w:t>2) Котельные</w:t>
      </w:r>
      <w:r w:rsidR="00787992">
        <w:rPr>
          <w:i/>
          <w:szCs w:val="28"/>
        </w:rPr>
        <w:t xml:space="preserve"> </w:t>
      </w:r>
      <w:r w:rsidR="00787992" w:rsidRPr="00787992">
        <w:rPr>
          <w:i/>
          <w:szCs w:val="28"/>
        </w:rPr>
        <w:t>№ 5, № 1 (Арочник) и № 2 (СУ-951)</w:t>
      </w:r>
    </w:p>
    <w:p w14:paraId="6E8201BF" w14:textId="56B06709" w:rsidR="005831E8" w:rsidRPr="005831E8" w:rsidRDefault="00787992" w:rsidP="005831E8">
      <w:pPr>
        <w:spacing w:after="0"/>
        <w:jc w:val="both"/>
        <w:rPr>
          <w:szCs w:val="28"/>
        </w:rPr>
      </w:pPr>
      <w:r w:rsidRPr="005831E8">
        <w:rPr>
          <w:szCs w:val="28"/>
        </w:rPr>
        <w:t>Схемой предусматривается</w:t>
      </w:r>
      <w:r w:rsidR="00A868B6">
        <w:rPr>
          <w:szCs w:val="28"/>
        </w:rPr>
        <w:t>,</w:t>
      </w:r>
      <w:r w:rsidRPr="005831E8">
        <w:rPr>
          <w:szCs w:val="28"/>
        </w:rPr>
        <w:t xml:space="preserve"> </w:t>
      </w:r>
      <w:r w:rsidR="00A868B6">
        <w:rPr>
          <w:szCs w:val="28"/>
        </w:rPr>
        <w:t>вывод из эксплуатации</w:t>
      </w:r>
      <w:r w:rsidRPr="005831E8">
        <w:rPr>
          <w:szCs w:val="28"/>
        </w:rPr>
        <w:t xml:space="preserve"> № 5 и </w:t>
      </w:r>
      <w:r>
        <w:rPr>
          <w:szCs w:val="28"/>
        </w:rPr>
        <w:t>№ 2 (</w:t>
      </w:r>
      <w:r w:rsidRPr="005831E8">
        <w:rPr>
          <w:szCs w:val="28"/>
        </w:rPr>
        <w:t>СУ-951</w:t>
      </w:r>
      <w:r>
        <w:rPr>
          <w:szCs w:val="28"/>
        </w:rPr>
        <w:t>)</w:t>
      </w:r>
      <w:r w:rsidRPr="005831E8">
        <w:rPr>
          <w:szCs w:val="28"/>
        </w:rPr>
        <w:t xml:space="preserve"> с переключением всей совместной зоны теплоснабж</w:t>
      </w:r>
      <w:bookmarkStart w:id="162" w:name="_GoBack"/>
      <w:bookmarkEnd w:id="162"/>
      <w:r w:rsidRPr="005831E8">
        <w:rPr>
          <w:szCs w:val="28"/>
        </w:rPr>
        <w:t xml:space="preserve">ения на реконструированную котельную </w:t>
      </w:r>
      <w:r w:rsidRPr="000D1317">
        <w:rPr>
          <w:szCs w:val="28"/>
        </w:rPr>
        <w:t>№</w:t>
      </w:r>
      <w:r>
        <w:rPr>
          <w:szCs w:val="28"/>
        </w:rPr>
        <w:t xml:space="preserve"> </w:t>
      </w:r>
      <w:r w:rsidRPr="000D1317">
        <w:rPr>
          <w:szCs w:val="28"/>
        </w:rPr>
        <w:t>1 (Арочник)</w:t>
      </w:r>
      <w:r w:rsidRPr="005831E8">
        <w:rPr>
          <w:szCs w:val="28"/>
        </w:rPr>
        <w:t xml:space="preserve"> мощностью</w:t>
      </w:r>
      <w:r w:rsidRPr="00CB4F55">
        <w:rPr>
          <w:color w:val="FF0000"/>
          <w:szCs w:val="28"/>
        </w:rPr>
        <w:t xml:space="preserve"> </w:t>
      </w:r>
      <w:r w:rsidR="00151161" w:rsidRPr="00671D54">
        <w:rPr>
          <w:color w:val="000000" w:themeColor="text1"/>
          <w:szCs w:val="28"/>
        </w:rPr>
        <w:t>53,5 МВт (</w:t>
      </w:r>
      <w:r w:rsidRPr="00671D54">
        <w:rPr>
          <w:color w:val="000000" w:themeColor="text1"/>
          <w:szCs w:val="28"/>
        </w:rPr>
        <w:t>46</w:t>
      </w:r>
      <w:r>
        <w:rPr>
          <w:szCs w:val="28"/>
        </w:rPr>
        <w:t>,0</w:t>
      </w:r>
      <w:r w:rsidRPr="009F7BC3">
        <w:rPr>
          <w:szCs w:val="28"/>
        </w:rPr>
        <w:t xml:space="preserve"> Гкал/ч</w:t>
      </w:r>
      <w:r w:rsidR="00151161">
        <w:rPr>
          <w:szCs w:val="28"/>
        </w:rPr>
        <w:t>)</w:t>
      </w:r>
      <w:r w:rsidRPr="009F7BC3">
        <w:rPr>
          <w:szCs w:val="28"/>
        </w:rPr>
        <w:t>. Существующие</w:t>
      </w:r>
      <w:r w:rsidRPr="005831E8">
        <w:rPr>
          <w:szCs w:val="28"/>
        </w:rPr>
        <w:t xml:space="preserve"> ЦТП также планируются к ликвидации. График отпуска тепловой энергии от новой котельной – 9</w:t>
      </w:r>
      <w:r>
        <w:rPr>
          <w:szCs w:val="28"/>
        </w:rPr>
        <w:t>5</w:t>
      </w:r>
      <w:r w:rsidRPr="005831E8">
        <w:rPr>
          <w:szCs w:val="28"/>
        </w:rPr>
        <w:t>/70ºС.</w:t>
      </w:r>
    </w:p>
    <w:p w14:paraId="0C89DE2C" w14:textId="77777777" w:rsidR="005831E8" w:rsidRPr="005831E8" w:rsidRDefault="005831E8" w:rsidP="005831E8">
      <w:pPr>
        <w:spacing w:after="0"/>
        <w:jc w:val="both"/>
        <w:rPr>
          <w:szCs w:val="28"/>
        </w:rPr>
      </w:pPr>
      <w:r w:rsidRPr="005831E8">
        <w:rPr>
          <w:szCs w:val="28"/>
        </w:rPr>
        <w:t xml:space="preserve">Тепловые сети подлежат реконструкции для совместной подачи тепла на отопление, вентиляцию и ГВС по закрытой схеме (двухтрубная система теплоснабжения). Присоединение систем теплопотребления зданий предусмотрено по зависимой схеме, с устройством индивидуальных тепловых </w:t>
      </w:r>
      <w:r w:rsidRPr="005831E8">
        <w:rPr>
          <w:szCs w:val="28"/>
        </w:rPr>
        <w:lastRenderedPageBreak/>
        <w:t>пунктов (ИТП), оснащенных узлом учета тепловой энергии и средствами автоматического регулирования.</w:t>
      </w:r>
    </w:p>
    <w:p w14:paraId="201CF31C" w14:textId="77777777" w:rsidR="00787992" w:rsidRPr="005831E8" w:rsidRDefault="005831E8" w:rsidP="00787992">
      <w:pPr>
        <w:spacing w:after="0"/>
        <w:jc w:val="both"/>
        <w:rPr>
          <w:szCs w:val="28"/>
        </w:rPr>
      </w:pPr>
      <w:r w:rsidRPr="005831E8">
        <w:rPr>
          <w:szCs w:val="28"/>
        </w:rPr>
        <w:t>Для присоединения объектов проектируемой территории к системе централизованного теплоснабжения необходимо выполнить</w:t>
      </w:r>
      <w:r w:rsidR="00787992">
        <w:rPr>
          <w:szCs w:val="28"/>
        </w:rPr>
        <w:t xml:space="preserve"> реконструкцию </w:t>
      </w:r>
      <w:r w:rsidR="00787992" w:rsidRPr="005831E8">
        <w:rPr>
          <w:szCs w:val="28"/>
        </w:rPr>
        <w:t>распределительных (внутриквартальных) тепловых сетей общей пр</w:t>
      </w:r>
      <w:r w:rsidR="00787992">
        <w:rPr>
          <w:szCs w:val="28"/>
        </w:rPr>
        <w:t>отяженностью 1,67 км, диаметром 89</w:t>
      </w:r>
      <w:r w:rsidR="00787992" w:rsidRPr="005831E8">
        <w:rPr>
          <w:szCs w:val="28"/>
        </w:rPr>
        <w:t>-</w:t>
      </w:r>
      <w:r w:rsidR="00787992">
        <w:rPr>
          <w:szCs w:val="28"/>
        </w:rPr>
        <w:t>377 мм, в двухтрубном исчислении.</w:t>
      </w:r>
    </w:p>
    <w:p w14:paraId="11A74AB2" w14:textId="77777777" w:rsidR="005831E8" w:rsidRPr="005831E8" w:rsidRDefault="005831E8" w:rsidP="005831E8">
      <w:pPr>
        <w:spacing w:after="0"/>
        <w:jc w:val="both"/>
        <w:rPr>
          <w:szCs w:val="28"/>
        </w:rPr>
      </w:pPr>
      <w:r w:rsidRPr="005831E8">
        <w:rPr>
          <w:szCs w:val="28"/>
        </w:rPr>
        <w:t>Способ прокладки, тип изоляции и выбор решений по компенсации температурных удлинений трубопроводов определить при разработке проектно-сметной документации.</w:t>
      </w:r>
    </w:p>
    <w:p w14:paraId="59E95A1E" w14:textId="77777777" w:rsidR="005831E8" w:rsidRPr="005831E8" w:rsidRDefault="005831E8" w:rsidP="005831E8">
      <w:pPr>
        <w:spacing w:after="0"/>
        <w:jc w:val="both"/>
        <w:rPr>
          <w:szCs w:val="28"/>
        </w:rPr>
      </w:pPr>
      <w:r w:rsidRPr="005831E8">
        <w:rPr>
          <w:szCs w:val="28"/>
        </w:rPr>
        <w:t>При наличии технической возможности, тепловые сети следует проложить совместно с сетями водопровода.</w:t>
      </w:r>
    </w:p>
    <w:p w14:paraId="6833075D" w14:textId="77777777" w:rsidR="0078468D" w:rsidRPr="005831E8" w:rsidRDefault="005831E8" w:rsidP="005831E8">
      <w:pPr>
        <w:spacing w:after="0"/>
        <w:jc w:val="both"/>
      </w:pPr>
      <w:r w:rsidRPr="005831E8">
        <w:rPr>
          <w:szCs w:val="28"/>
        </w:rPr>
        <w:t>В соответствии с решениями проекта планировки и межевания территории п. Пионерный предусмотрена ликвидация существующих тепловых сетей общей протяжённостью 18,8 км в двухтрубном исчислении</w:t>
      </w:r>
      <w:r w:rsidR="0078468D" w:rsidRPr="005831E8">
        <w:t>.</w:t>
      </w:r>
    </w:p>
    <w:p w14:paraId="08AE6C28" w14:textId="77777777" w:rsidR="00283584" w:rsidRDefault="00283584" w:rsidP="00283584">
      <w:pPr>
        <w:spacing w:after="0"/>
        <w:jc w:val="both"/>
      </w:pPr>
    </w:p>
    <w:p w14:paraId="2677E731" w14:textId="77777777" w:rsidR="006B4D03" w:rsidRDefault="000A5894" w:rsidP="006B4D03">
      <w:pPr>
        <w:pStyle w:val="2"/>
      </w:pPr>
      <w:bookmarkStart w:id="163" w:name="_Toc10503744"/>
      <w:r w:rsidRPr="000A5894">
        <w:t>Предложения</w:t>
      </w:r>
      <w:r>
        <w:t xml:space="preserve"> </w:t>
      </w:r>
      <w:r w:rsidRPr="000A5894">
        <w:t>по</w:t>
      </w:r>
      <w:r>
        <w:t xml:space="preserve"> </w:t>
      </w:r>
      <w:r w:rsidRPr="000A5894">
        <w:t>строительству</w:t>
      </w:r>
      <w:r>
        <w:t xml:space="preserve"> </w:t>
      </w:r>
      <w:r w:rsidRPr="000A5894">
        <w:t>и</w:t>
      </w:r>
      <w:r>
        <w:t xml:space="preserve"> </w:t>
      </w:r>
      <w:r w:rsidRPr="000A5894">
        <w:t>реконструкции</w:t>
      </w:r>
      <w:r>
        <w:t xml:space="preserve"> </w:t>
      </w:r>
      <w:r w:rsidRPr="000A5894">
        <w:t>тепловых</w:t>
      </w:r>
      <w:r>
        <w:t xml:space="preserve"> </w:t>
      </w:r>
      <w:r w:rsidRPr="000A5894">
        <w:t>сетей</w:t>
      </w:r>
      <w:r>
        <w:t xml:space="preserve"> </w:t>
      </w:r>
      <w:r w:rsidRPr="000A5894">
        <w:t>для</w:t>
      </w:r>
      <w:r>
        <w:t xml:space="preserve"> </w:t>
      </w:r>
      <w:r w:rsidRPr="000A5894">
        <w:t>обеспечения</w:t>
      </w:r>
      <w:r>
        <w:t xml:space="preserve"> </w:t>
      </w:r>
      <w:r w:rsidRPr="000A5894">
        <w:t>нормативной</w:t>
      </w:r>
      <w:r>
        <w:t xml:space="preserve"> </w:t>
      </w:r>
      <w:r w:rsidRPr="000A5894">
        <w:t>надежности</w:t>
      </w:r>
      <w:r>
        <w:t xml:space="preserve"> </w:t>
      </w:r>
      <w:r w:rsidRPr="000A5894">
        <w:t>потребителей</w:t>
      </w:r>
      <w:bookmarkEnd w:id="159"/>
      <w:bookmarkEnd w:id="160"/>
      <w:bookmarkEnd w:id="161"/>
      <w:bookmarkEnd w:id="163"/>
    </w:p>
    <w:p w14:paraId="60ED002A" w14:textId="77777777" w:rsidR="0091215A" w:rsidRDefault="00787992" w:rsidP="0091215A">
      <w:pPr>
        <w:spacing w:after="0"/>
        <w:ind w:firstLine="851"/>
        <w:jc w:val="both"/>
        <w:rPr>
          <w:color w:val="000000"/>
          <w:szCs w:val="28"/>
        </w:rPr>
      </w:pPr>
      <w:r>
        <w:rPr>
          <w:color w:val="000000"/>
          <w:szCs w:val="28"/>
        </w:rPr>
        <w:t>На момент актуализации Схемы в эксплуатации ООО «КонцессКом» находится 36,03 км ветхих сетей, из них 23,43 км составляют сети отопления и 12,6 км – сети горячего водоснабжения</w:t>
      </w:r>
      <w:r w:rsidR="0091215A">
        <w:rPr>
          <w:color w:val="000000"/>
          <w:szCs w:val="28"/>
        </w:rPr>
        <w:t xml:space="preserve"> (таблица 2</w:t>
      </w:r>
      <w:r w:rsidR="00671D54">
        <w:rPr>
          <w:color w:val="000000"/>
          <w:szCs w:val="28"/>
        </w:rPr>
        <w:t>7</w:t>
      </w:r>
      <w:r w:rsidR="0091215A">
        <w:rPr>
          <w:color w:val="000000"/>
          <w:szCs w:val="28"/>
        </w:rPr>
        <w:t>).</w:t>
      </w:r>
    </w:p>
    <w:p w14:paraId="7F2C4264" w14:textId="4F4E631C" w:rsidR="0091215A" w:rsidRPr="0091215A" w:rsidRDefault="0091215A" w:rsidP="002B7EE8">
      <w:pPr>
        <w:pStyle w:val="afa"/>
        <w:keepNext/>
        <w:keepLines/>
        <w:spacing w:before="0" w:after="0"/>
        <w:rPr>
          <w:sz w:val="28"/>
          <w:szCs w:val="28"/>
        </w:rPr>
      </w:pPr>
      <w:r w:rsidRPr="0091215A">
        <w:rPr>
          <w:sz w:val="28"/>
          <w:szCs w:val="28"/>
        </w:rPr>
        <w:t xml:space="preserve">Таблица </w:t>
      </w:r>
      <w:r w:rsidR="00AC7643" w:rsidRPr="0091215A">
        <w:rPr>
          <w:sz w:val="28"/>
          <w:szCs w:val="28"/>
        </w:rPr>
        <w:fldChar w:fldCharType="begin"/>
      </w:r>
      <w:r w:rsidRPr="0091215A">
        <w:rPr>
          <w:sz w:val="28"/>
          <w:szCs w:val="28"/>
        </w:rPr>
        <w:instrText xml:space="preserve"> SEQ Таблица \* ARABIC </w:instrText>
      </w:r>
      <w:r w:rsidR="00AC7643" w:rsidRPr="0091215A">
        <w:rPr>
          <w:sz w:val="28"/>
          <w:szCs w:val="28"/>
        </w:rPr>
        <w:fldChar w:fldCharType="separate"/>
      </w:r>
      <w:r w:rsidR="00A868B6">
        <w:rPr>
          <w:noProof/>
          <w:sz w:val="28"/>
          <w:szCs w:val="28"/>
        </w:rPr>
        <w:t>27</w:t>
      </w:r>
      <w:r w:rsidR="00AC7643" w:rsidRPr="0091215A">
        <w:rPr>
          <w:noProof/>
          <w:sz w:val="28"/>
          <w:szCs w:val="28"/>
        </w:rPr>
        <w:fldChar w:fldCharType="end"/>
      </w:r>
      <w:r w:rsidRPr="0091215A">
        <w:rPr>
          <w:sz w:val="28"/>
          <w:szCs w:val="28"/>
        </w:rPr>
        <w:t>. Тепловые сети, нуждающиеся в замене в связи с исчерпанием эксплуатационного ресурса</w:t>
      </w:r>
    </w:p>
    <w:tbl>
      <w:tblPr>
        <w:tblW w:w="5000" w:type="pct"/>
        <w:tblLook w:val="04A0" w:firstRow="1" w:lastRow="0" w:firstColumn="1" w:lastColumn="0" w:noHBand="0" w:noVBand="1"/>
      </w:tblPr>
      <w:tblGrid>
        <w:gridCol w:w="2463"/>
        <w:gridCol w:w="2463"/>
        <w:gridCol w:w="2464"/>
        <w:gridCol w:w="2464"/>
      </w:tblGrid>
      <w:tr w:rsidR="0091215A" w:rsidRPr="00B04C2A" w14:paraId="1831DC3E" w14:textId="77777777" w:rsidTr="0091215A">
        <w:trPr>
          <w:trHeight w:val="300"/>
        </w:trPr>
        <w:tc>
          <w:tcPr>
            <w:tcW w:w="246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FFBEF30" w14:textId="77777777" w:rsidR="0091215A" w:rsidRPr="00B04C2A" w:rsidRDefault="0091215A" w:rsidP="002B7EE8">
            <w:pPr>
              <w:keepNext/>
              <w:keepLines/>
              <w:spacing w:after="0" w:line="240" w:lineRule="auto"/>
              <w:ind w:firstLine="0"/>
              <w:jc w:val="center"/>
              <w:rPr>
                <w:b/>
                <w:bCs/>
                <w:color w:val="000000"/>
                <w:sz w:val="22"/>
                <w:lang w:eastAsia="en-US"/>
              </w:rPr>
            </w:pPr>
            <w:r w:rsidRPr="00B04C2A">
              <w:rPr>
                <w:b/>
                <w:bCs/>
                <w:color w:val="000000"/>
                <w:sz w:val="22"/>
                <w:lang w:eastAsia="en-US"/>
              </w:rPr>
              <w:t>Наименование района</w:t>
            </w:r>
          </w:p>
        </w:tc>
        <w:tc>
          <w:tcPr>
            <w:tcW w:w="7391" w:type="dxa"/>
            <w:gridSpan w:val="3"/>
            <w:tcBorders>
              <w:top w:val="single" w:sz="4" w:space="0" w:color="auto"/>
              <w:left w:val="nil"/>
              <w:bottom w:val="single" w:sz="4" w:space="0" w:color="auto"/>
              <w:right w:val="single" w:sz="4" w:space="0" w:color="auto"/>
            </w:tcBorders>
            <w:shd w:val="clear" w:color="auto" w:fill="FFFFFF"/>
            <w:vAlign w:val="center"/>
            <w:hideMark/>
          </w:tcPr>
          <w:p w14:paraId="5F13DDD3" w14:textId="77777777" w:rsidR="0091215A" w:rsidRPr="00B04C2A" w:rsidRDefault="0091215A" w:rsidP="002B7EE8">
            <w:pPr>
              <w:keepNext/>
              <w:keepLines/>
              <w:spacing w:after="0" w:line="240" w:lineRule="auto"/>
              <w:ind w:firstLine="0"/>
              <w:jc w:val="center"/>
              <w:rPr>
                <w:b/>
                <w:bCs/>
                <w:color w:val="000000"/>
                <w:sz w:val="22"/>
                <w:lang w:eastAsia="en-US"/>
              </w:rPr>
            </w:pPr>
            <w:r w:rsidRPr="00B04C2A">
              <w:rPr>
                <w:b/>
                <w:bCs/>
                <w:color w:val="000000"/>
                <w:sz w:val="22"/>
                <w:lang w:eastAsia="en-US"/>
              </w:rPr>
              <w:t>Ветхие сети, км</w:t>
            </w:r>
          </w:p>
        </w:tc>
      </w:tr>
      <w:tr w:rsidR="0091215A" w:rsidRPr="00B04C2A" w14:paraId="45C3EC41" w14:textId="77777777" w:rsidTr="0091215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DB0247" w14:textId="77777777" w:rsidR="0091215A" w:rsidRPr="00B04C2A" w:rsidRDefault="0091215A" w:rsidP="002B7EE8">
            <w:pPr>
              <w:keepNext/>
              <w:keepLines/>
              <w:spacing w:after="0" w:line="240" w:lineRule="auto"/>
              <w:ind w:firstLine="0"/>
              <w:rPr>
                <w:b/>
                <w:bCs/>
                <w:color w:val="000000"/>
                <w:sz w:val="22"/>
                <w:lang w:eastAsia="en-US"/>
              </w:rPr>
            </w:pPr>
          </w:p>
        </w:tc>
        <w:tc>
          <w:tcPr>
            <w:tcW w:w="2463" w:type="dxa"/>
            <w:tcBorders>
              <w:top w:val="nil"/>
              <w:left w:val="nil"/>
              <w:bottom w:val="single" w:sz="4" w:space="0" w:color="auto"/>
              <w:right w:val="single" w:sz="4" w:space="0" w:color="auto"/>
            </w:tcBorders>
            <w:shd w:val="clear" w:color="auto" w:fill="FFFFFF"/>
            <w:vAlign w:val="center"/>
            <w:hideMark/>
          </w:tcPr>
          <w:p w14:paraId="2BF329C6" w14:textId="77777777" w:rsidR="0091215A" w:rsidRPr="00B04C2A" w:rsidRDefault="0091215A" w:rsidP="002B7EE8">
            <w:pPr>
              <w:keepNext/>
              <w:keepLines/>
              <w:spacing w:after="0" w:line="240" w:lineRule="auto"/>
              <w:ind w:firstLine="0"/>
              <w:jc w:val="center"/>
              <w:rPr>
                <w:b/>
                <w:bCs/>
                <w:color w:val="000000"/>
                <w:sz w:val="22"/>
                <w:lang w:eastAsia="en-US"/>
              </w:rPr>
            </w:pPr>
            <w:r w:rsidRPr="00B04C2A">
              <w:rPr>
                <w:b/>
                <w:bCs/>
                <w:color w:val="000000"/>
                <w:sz w:val="22"/>
                <w:lang w:eastAsia="en-US"/>
              </w:rPr>
              <w:t>Всего, в т.ч.:</w:t>
            </w:r>
          </w:p>
        </w:tc>
        <w:tc>
          <w:tcPr>
            <w:tcW w:w="2464" w:type="dxa"/>
            <w:tcBorders>
              <w:top w:val="nil"/>
              <w:left w:val="nil"/>
              <w:bottom w:val="single" w:sz="4" w:space="0" w:color="auto"/>
              <w:right w:val="single" w:sz="4" w:space="0" w:color="auto"/>
            </w:tcBorders>
            <w:shd w:val="clear" w:color="auto" w:fill="FFFFFF"/>
            <w:vAlign w:val="center"/>
            <w:hideMark/>
          </w:tcPr>
          <w:p w14:paraId="2A964B73" w14:textId="77777777" w:rsidR="0091215A" w:rsidRPr="00B04C2A" w:rsidRDefault="0091215A" w:rsidP="002B7EE8">
            <w:pPr>
              <w:keepNext/>
              <w:keepLines/>
              <w:spacing w:after="0" w:line="240" w:lineRule="auto"/>
              <w:ind w:firstLine="0"/>
              <w:jc w:val="center"/>
              <w:rPr>
                <w:b/>
                <w:bCs/>
                <w:color w:val="000000"/>
                <w:sz w:val="22"/>
                <w:lang w:eastAsia="en-US"/>
              </w:rPr>
            </w:pPr>
            <w:r w:rsidRPr="00B04C2A">
              <w:rPr>
                <w:b/>
                <w:bCs/>
                <w:color w:val="000000"/>
                <w:sz w:val="22"/>
                <w:lang w:eastAsia="en-US"/>
              </w:rPr>
              <w:t>Отопление (Т1, Т2)</w:t>
            </w:r>
          </w:p>
        </w:tc>
        <w:tc>
          <w:tcPr>
            <w:tcW w:w="2464" w:type="dxa"/>
            <w:tcBorders>
              <w:top w:val="nil"/>
              <w:left w:val="nil"/>
              <w:bottom w:val="single" w:sz="4" w:space="0" w:color="auto"/>
              <w:right w:val="single" w:sz="4" w:space="0" w:color="auto"/>
            </w:tcBorders>
            <w:shd w:val="clear" w:color="auto" w:fill="FFFFFF"/>
            <w:vAlign w:val="center"/>
            <w:hideMark/>
          </w:tcPr>
          <w:p w14:paraId="62D94F4B" w14:textId="77777777" w:rsidR="0091215A" w:rsidRPr="00B04C2A" w:rsidRDefault="0091215A" w:rsidP="002B7EE8">
            <w:pPr>
              <w:keepNext/>
              <w:keepLines/>
              <w:spacing w:after="0" w:line="240" w:lineRule="auto"/>
              <w:ind w:firstLine="0"/>
              <w:jc w:val="center"/>
              <w:rPr>
                <w:b/>
                <w:bCs/>
                <w:color w:val="000000"/>
                <w:sz w:val="22"/>
                <w:lang w:eastAsia="en-US"/>
              </w:rPr>
            </w:pPr>
            <w:r w:rsidRPr="00B04C2A">
              <w:rPr>
                <w:b/>
                <w:bCs/>
                <w:color w:val="000000"/>
                <w:sz w:val="22"/>
                <w:lang w:eastAsia="en-US"/>
              </w:rPr>
              <w:t>ГВС (Т3, Т4)</w:t>
            </w:r>
          </w:p>
        </w:tc>
      </w:tr>
      <w:tr w:rsidR="00787992" w:rsidRPr="00B04C2A" w14:paraId="232160B6" w14:textId="77777777" w:rsidTr="0091215A">
        <w:trPr>
          <w:trHeight w:val="510"/>
        </w:trPr>
        <w:tc>
          <w:tcPr>
            <w:tcW w:w="2463" w:type="dxa"/>
            <w:tcBorders>
              <w:top w:val="nil"/>
              <w:left w:val="single" w:sz="4" w:space="0" w:color="auto"/>
              <w:bottom w:val="single" w:sz="4" w:space="0" w:color="auto"/>
              <w:right w:val="single" w:sz="4" w:space="0" w:color="auto"/>
            </w:tcBorders>
            <w:shd w:val="clear" w:color="auto" w:fill="FFFFFF"/>
            <w:vAlign w:val="center"/>
            <w:hideMark/>
          </w:tcPr>
          <w:p w14:paraId="084B44B2" w14:textId="77777777" w:rsidR="00787992" w:rsidRPr="00B04C2A" w:rsidRDefault="00787992" w:rsidP="002B7EE8">
            <w:pPr>
              <w:keepNext/>
              <w:keepLines/>
              <w:spacing w:after="0" w:line="240" w:lineRule="auto"/>
              <w:ind w:firstLine="0"/>
              <w:jc w:val="center"/>
              <w:rPr>
                <w:color w:val="000000"/>
                <w:sz w:val="22"/>
                <w:lang w:eastAsia="en-US"/>
              </w:rPr>
            </w:pPr>
            <w:r w:rsidRPr="00B04C2A">
              <w:rPr>
                <w:color w:val="000000"/>
                <w:sz w:val="22"/>
                <w:lang w:eastAsia="en-US"/>
              </w:rPr>
              <w:t>Правобережная часть города</w:t>
            </w:r>
          </w:p>
        </w:tc>
        <w:tc>
          <w:tcPr>
            <w:tcW w:w="2463" w:type="dxa"/>
            <w:tcBorders>
              <w:top w:val="nil"/>
              <w:left w:val="nil"/>
              <w:bottom w:val="single" w:sz="4" w:space="0" w:color="auto"/>
              <w:right w:val="single" w:sz="4" w:space="0" w:color="auto"/>
            </w:tcBorders>
            <w:shd w:val="clear" w:color="auto" w:fill="FFFFFF"/>
            <w:vAlign w:val="center"/>
            <w:hideMark/>
          </w:tcPr>
          <w:p w14:paraId="4A97144A" w14:textId="77777777" w:rsidR="00787992" w:rsidRPr="00B04C2A" w:rsidRDefault="00787992" w:rsidP="002B7EE8">
            <w:pPr>
              <w:keepNext/>
              <w:keepLines/>
              <w:spacing w:after="0" w:line="240" w:lineRule="auto"/>
              <w:ind w:firstLine="0"/>
              <w:jc w:val="center"/>
              <w:rPr>
                <w:color w:val="000000"/>
                <w:sz w:val="22"/>
                <w:lang w:eastAsia="en-US"/>
              </w:rPr>
            </w:pPr>
            <w:r>
              <w:rPr>
                <w:color w:val="000000"/>
                <w:sz w:val="22"/>
                <w:lang w:eastAsia="en-US"/>
              </w:rPr>
              <w:t>1</w:t>
            </w:r>
            <w:r w:rsidRPr="00B04C2A">
              <w:rPr>
                <w:color w:val="000000"/>
                <w:sz w:val="22"/>
                <w:lang w:eastAsia="en-US"/>
              </w:rPr>
              <w:t>,</w:t>
            </w:r>
            <w:r>
              <w:rPr>
                <w:color w:val="000000"/>
                <w:sz w:val="22"/>
                <w:lang w:eastAsia="en-US"/>
              </w:rPr>
              <w:t>0</w:t>
            </w:r>
          </w:p>
        </w:tc>
        <w:tc>
          <w:tcPr>
            <w:tcW w:w="2464" w:type="dxa"/>
            <w:tcBorders>
              <w:top w:val="nil"/>
              <w:left w:val="nil"/>
              <w:bottom w:val="single" w:sz="4" w:space="0" w:color="auto"/>
              <w:right w:val="single" w:sz="4" w:space="0" w:color="auto"/>
            </w:tcBorders>
            <w:shd w:val="clear" w:color="auto" w:fill="FFFFFF"/>
            <w:vAlign w:val="center"/>
            <w:hideMark/>
          </w:tcPr>
          <w:p w14:paraId="20F23A7E" w14:textId="77777777" w:rsidR="00787992" w:rsidRPr="00B04C2A" w:rsidRDefault="00787992" w:rsidP="002B7EE8">
            <w:pPr>
              <w:keepNext/>
              <w:keepLines/>
              <w:spacing w:after="0" w:line="240" w:lineRule="auto"/>
              <w:ind w:firstLine="0"/>
              <w:jc w:val="center"/>
              <w:rPr>
                <w:color w:val="000000"/>
                <w:sz w:val="22"/>
                <w:lang w:eastAsia="en-US"/>
              </w:rPr>
            </w:pPr>
            <w:r w:rsidRPr="00B04C2A">
              <w:rPr>
                <w:color w:val="000000"/>
                <w:sz w:val="22"/>
                <w:lang w:eastAsia="en-US"/>
              </w:rPr>
              <w:t>1,</w:t>
            </w:r>
            <w:r>
              <w:rPr>
                <w:color w:val="000000"/>
                <w:sz w:val="22"/>
                <w:lang w:eastAsia="en-US"/>
              </w:rPr>
              <w:t>0</w:t>
            </w:r>
          </w:p>
        </w:tc>
        <w:tc>
          <w:tcPr>
            <w:tcW w:w="2464" w:type="dxa"/>
            <w:tcBorders>
              <w:top w:val="nil"/>
              <w:left w:val="nil"/>
              <w:bottom w:val="single" w:sz="4" w:space="0" w:color="auto"/>
              <w:right w:val="single" w:sz="4" w:space="0" w:color="auto"/>
            </w:tcBorders>
            <w:shd w:val="clear" w:color="auto" w:fill="FFFFFF"/>
            <w:vAlign w:val="center"/>
            <w:hideMark/>
          </w:tcPr>
          <w:p w14:paraId="07BAC4ED" w14:textId="77777777" w:rsidR="00787992" w:rsidRPr="00B04C2A" w:rsidRDefault="00787992" w:rsidP="002B7EE8">
            <w:pPr>
              <w:keepNext/>
              <w:keepLines/>
              <w:spacing w:after="0" w:line="240" w:lineRule="auto"/>
              <w:ind w:firstLine="0"/>
              <w:jc w:val="center"/>
              <w:rPr>
                <w:color w:val="000000"/>
                <w:sz w:val="22"/>
                <w:lang w:eastAsia="en-US"/>
              </w:rPr>
            </w:pPr>
            <w:r>
              <w:rPr>
                <w:color w:val="000000"/>
                <w:sz w:val="22"/>
                <w:lang w:eastAsia="en-US"/>
              </w:rPr>
              <w:t>0</w:t>
            </w:r>
            <w:r w:rsidRPr="00B04C2A">
              <w:rPr>
                <w:color w:val="000000"/>
                <w:sz w:val="22"/>
                <w:lang w:eastAsia="en-US"/>
              </w:rPr>
              <w:t>,</w:t>
            </w:r>
            <w:r>
              <w:rPr>
                <w:color w:val="000000"/>
                <w:sz w:val="22"/>
                <w:lang w:eastAsia="en-US"/>
              </w:rPr>
              <w:t>0</w:t>
            </w:r>
          </w:p>
        </w:tc>
      </w:tr>
      <w:tr w:rsidR="00787992" w:rsidRPr="00B04C2A" w14:paraId="5D4A9AA9" w14:textId="77777777" w:rsidTr="0091215A">
        <w:trPr>
          <w:trHeight w:val="510"/>
        </w:trPr>
        <w:tc>
          <w:tcPr>
            <w:tcW w:w="2463" w:type="dxa"/>
            <w:tcBorders>
              <w:top w:val="nil"/>
              <w:left w:val="single" w:sz="4" w:space="0" w:color="auto"/>
              <w:bottom w:val="single" w:sz="4" w:space="0" w:color="auto"/>
              <w:right w:val="single" w:sz="4" w:space="0" w:color="auto"/>
            </w:tcBorders>
            <w:shd w:val="clear" w:color="auto" w:fill="FFFFFF"/>
            <w:vAlign w:val="center"/>
            <w:hideMark/>
          </w:tcPr>
          <w:p w14:paraId="5287EAD3" w14:textId="77777777" w:rsidR="00787992" w:rsidRPr="00B04C2A" w:rsidRDefault="00787992" w:rsidP="002B7EE8">
            <w:pPr>
              <w:keepNext/>
              <w:keepLines/>
              <w:spacing w:after="0" w:line="240" w:lineRule="auto"/>
              <w:ind w:firstLine="0"/>
              <w:jc w:val="center"/>
              <w:rPr>
                <w:color w:val="000000"/>
                <w:sz w:val="22"/>
                <w:lang w:eastAsia="en-US"/>
              </w:rPr>
            </w:pPr>
            <w:r w:rsidRPr="00B04C2A">
              <w:rPr>
                <w:color w:val="000000"/>
                <w:sz w:val="22"/>
                <w:lang w:eastAsia="en-US"/>
              </w:rPr>
              <w:t>Левобережная часть города</w:t>
            </w:r>
          </w:p>
        </w:tc>
        <w:tc>
          <w:tcPr>
            <w:tcW w:w="2463" w:type="dxa"/>
            <w:tcBorders>
              <w:top w:val="nil"/>
              <w:left w:val="nil"/>
              <w:bottom w:val="single" w:sz="4" w:space="0" w:color="auto"/>
              <w:right w:val="single" w:sz="4" w:space="0" w:color="auto"/>
            </w:tcBorders>
            <w:shd w:val="clear" w:color="auto" w:fill="FFFFFF"/>
            <w:vAlign w:val="center"/>
            <w:hideMark/>
          </w:tcPr>
          <w:p w14:paraId="43489025" w14:textId="77777777" w:rsidR="00787992" w:rsidRPr="00B04C2A" w:rsidRDefault="00787992" w:rsidP="002B7EE8">
            <w:pPr>
              <w:keepNext/>
              <w:keepLines/>
              <w:spacing w:after="0" w:line="240" w:lineRule="auto"/>
              <w:ind w:firstLine="0"/>
              <w:jc w:val="center"/>
              <w:rPr>
                <w:color w:val="000000"/>
                <w:sz w:val="22"/>
                <w:lang w:eastAsia="en-US"/>
              </w:rPr>
            </w:pPr>
            <w:r>
              <w:rPr>
                <w:color w:val="000000"/>
                <w:sz w:val="22"/>
                <w:lang w:eastAsia="en-US"/>
              </w:rPr>
              <w:t>35,03</w:t>
            </w:r>
          </w:p>
        </w:tc>
        <w:tc>
          <w:tcPr>
            <w:tcW w:w="2464" w:type="dxa"/>
            <w:tcBorders>
              <w:top w:val="nil"/>
              <w:left w:val="nil"/>
              <w:bottom w:val="single" w:sz="4" w:space="0" w:color="auto"/>
              <w:right w:val="single" w:sz="4" w:space="0" w:color="auto"/>
            </w:tcBorders>
            <w:shd w:val="clear" w:color="auto" w:fill="FFFFFF"/>
            <w:vAlign w:val="center"/>
            <w:hideMark/>
          </w:tcPr>
          <w:p w14:paraId="51CEC012" w14:textId="77777777" w:rsidR="00787992" w:rsidRPr="00B04C2A" w:rsidRDefault="00787992" w:rsidP="002B7EE8">
            <w:pPr>
              <w:keepNext/>
              <w:keepLines/>
              <w:spacing w:after="0" w:line="240" w:lineRule="auto"/>
              <w:ind w:firstLine="0"/>
              <w:jc w:val="center"/>
              <w:rPr>
                <w:color w:val="000000"/>
                <w:sz w:val="22"/>
                <w:lang w:eastAsia="en-US"/>
              </w:rPr>
            </w:pPr>
            <w:r>
              <w:rPr>
                <w:color w:val="000000"/>
                <w:sz w:val="22"/>
                <w:lang w:eastAsia="en-US"/>
              </w:rPr>
              <w:t>22</w:t>
            </w:r>
            <w:r w:rsidRPr="00B04C2A">
              <w:rPr>
                <w:color w:val="000000"/>
                <w:sz w:val="22"/>
                <w:lang w:eastAsia="en-US"/>
              </w:rPr>
              <w:t>,</w:t>
            </w:r>
            <w:r>
              <w:rPr>
                <w:color w:val="000000"/>
                <w:sz w:val="22"/>
                <w:lang w:eastAsia="en-US"/>
              </w:rPr>
              <w:t>4</w:t>
            </w:r>
            <w:r w:rsidRPr="00B04C2A">
              <w:rPr>
                <w:color w:val="000000"/>
                <w:sz w:val="22"/>
                <w:lang w:eastAsia="en-US"/>
              </w:rPr>
              <w:t>3</w:t>
            </w:r>
          </w:p>
        </w:tc>
        <w:tc>
          <w:tcPr>
            <w:tcW w:w="2464" w:type="dxa"/>
            <w:tcBorders>
              <w:top w:val="nil"/>
              <w:left w:val="nil"/>
              <w:bottom w:val="single" w:sz="4" w:space="0" w:color="auto"/>
              <w:right w:val="single" w:sz="4" w:space="0" w:color="auto"/>
            </w:tcBorders>
            <w:shd w:val="clear" w:color="auto" w:fill="FFFFFF"/>
            <w:vAlign w:val="center"/>
            <w:hideMark/>
          </w:tcPr>
          <w:p w14:paraId="03AB4A36" w14:textId="77777777" w:rsidR="00787992" w:rsidRPr="00B04C2A" w:rsidRDefault="00787992" w:rsidP="002B7EE8">
            <w:pPr>
              <w:keepNext/>
              <w:keepLines/>
              <w:spacing w:after="0" w:line="240" w:lineRule="auto"/>
              <w:ind w:firstLine="0"/>
              <w:jc w:val="center"/>
              <w:rPr>
                <w:color w:val="000000"/>
                <w:sz w:val="22"/>
                <w:lang w:eastAsia="en-US"/>
              </w:rPr>
            </w:pPr>
            <w:r>
              <w:rPr>
                <w:color w:val="000000"/>
                <w:sz w:val="22"/>
                <w:lang w:eastAsia="en-US"/>
              </w:rPr>
              <w:t>12,6</w:t>
            </w:r>
          </w:p>
        </w:tc>
      </w:tr>
      <w:tr w:rsidR="00787992" w:rsidRPr="00B04C2A" w14:paraId="3EA7893D" w14:textId="77777777" w:rsidTr="0091215A">
        <w:trPr>
          <w:trHeight w:val="300"/>
        </w:trPr>
        <w:tc>
          <w:tcPr>
            <w:tcW w:w="2463" w:type="dxa"/>
            <w:tcBorders>
              <w:top w:val="nil"/>
              <w:left w:val="single" w:sz="4" w:space="0" w:color="auto"/>
              <w:bottom w:val="single" w:sz="4" w:space="0" w:color="auto"/>
              <w:right w:val="single" w:sz="4" w:space="0" w:color="auto"/>
            </w:tcBorders>
            <w:shd w:val="clear" w:color="auto" w:fill="FFFFFF"/>
            <w:vAlign w:val="center"/>
            <w:hideMark/>
          </w:tcPr>
          <w:p w14:paraId="121C2335" w14:textId="77777777" w:rsidR="00787992" w:rsidRPr="00B04C2A" w:rsidRDefault="00787992">
            <w:pPr>
              <w:spacing w:after="0" w:line="240" w:lineRule="auto"/>
              <w:ind w:firstLine="0"/>
              <w:jc w:val="center"/>
              <w:rPr>
                <w:color w:val="000000"/>
                <w:sz w:val="22"/>
                <w:lang w:eastAsia="en-US"/>
              </w:rPr>
            </w:pPr>
            <w:r w:rsidRPr="00B04C2A">
              <w:rPr>
                <w:color w:val="000000"/>
                <w:sz w:val="22"/>
                <w:lang w:eastAsia="en-US"/>
              </w:rPr>
              <w:t>Итого</w:t>
            </w:r>
          </w:p>
        </w:tc>
        <w:tc>
          <w:tcPr>
            <w:tcW w:w="2463" w:type="dxa"/>
            <w:tcBorders>
              <w:top w:val="nil"/>
              <w:left w:val="nil"/>
              <w:bottom w:val="single" w:sz="4" w:space="0" w:color="auto"/>
              <w:right w:val="single" w:sz="4" w:space="0" w:color="auto"/>
            </w:tcBorders>
            <w:shd w:val="clear" w:color="auto" w:fill="FFFFFF"/>
            <w:vAlign w:val="center"/>
            <w:hideMark/>
          </w:tcPr>
          <w:p w14:paraId="5C7F6B9D" w14:textId="77777777" w:rsidR="00787992" w:rsidRPr="00B04C2A" w:rsidRDefault="00787992">
            <w:pPr>
              <w:spacing w:after="0" w:line="240" w:lineRule="auto"/>
              <w:ind w:firstLine="0"/>
              <w:jc w:val="center"/>
              <w:rPr>
                <w:color w:val="000000"/>
                <w:sz w:val="22"/>
                <w:lang w:eastAsia="en-US"/>
              </w:rPr>
            </w:pPr>
            <w:r>
              <w:rPr>
                <w:color w:val="000000"/>
                <w:sz w:val="22"/>
                <w:lang w:eastAsia="en-US"/>
              </w:rPr>
              <w:t>36</w:t>
            </w:r>
            <w:r w:rsidRPr="00B04C2A">
              <w:rPr>
                <w:color w:val="000000"/>
                <w:sz w:val="22"/>
                <w:lang w:eastAsia="en-US"/>
              </w:rPr>
              <w:t>,0</w:t>
            </w:r>
            <w:r>
              <w:rPr>
                <w:color w:val="000000"/>
                <w:sz w:val="22"/>
                <w:lang w:eastAsia="en-US"/>
              </w:rPr>
              <w:t>3</w:t>
            </w:r>
          </w:p>
        </w:tc>
        <w:tc>
          <w:tcPr>
            <w:tcW w:w="2464" w:type="dxa"/>
            <w:tcBorders>
              <w:top w:val="nil"/>
              <w:left w:val="nil"/>
              <w:bottom w:val="single" w:sz="4" w:space="0" w:color="auto"/>
              <w:right w:val="single" w:sz="4" w:space="0" w:color="auto"/>
            </w:tcBorders>
            <w:shd w:val="clear" w:color="auto" w:fill="FFFFFF"/>
            <w:vAlign w:val="center"/>
            <w:hideMark/>
          </w:tcPr>
          <w:p w14:paraId="1F504B31" w14:textId="77777777" w:rsidR="00787992" w:rsidRPr="00B04C2A" w:rsidRDefault="00787992">
            <w:pPr>
              <w:spacing w:after="0" w:line="240" w:lineRule="auto"/>
              <w:ind w:firstLine="0"/>
              <w:jc w:val="center"/>
              <w:rPr>
                <w:color w:val="000000"/>
                <w:sz w:val="22"/>
                <w:lang w:eastAsia="en-US"/>
              </w:rPr>
            </w:pPr>
            <w:r>
              <w:rPr>
                <w:color w:val="000000"/>
                <w:sz w:val="22"/>
                <w:lang w:eastAsia="en-US"/>
              </w:rPr>
              <w:t>23</w:t>
            </w:r>
            <w:r w:rsidRPr="00B04C2A">
              <w:rPr>
                <w:color w:val="000000"/>
                <w:sz w:val="22"/>
                <w:lang w:eastAsia="en-US"/>
              </w:rPr>
              <w:t>,4</w:t>
            </w:r>
            <w:r>
              <w:rPr>
                <w:color w:val="000000"/>
                <w:sz w:val="22"/>
                <w:lang w:eastAsia="en-US"/>
              </w:rPr>
              <w:t>3</w:t>
            </w:r>
          </w:p>
        </w:tc>
        <w:tc>
          <w:tcPr>
            <w:tcW w:w="2464" w:type="dxa"/>
            <w:tcBorders>
              <w:top w:val="nil"/>
              <w:left w:val="nil"/>
              <w:bottom w:val="single" w:sz="4" w:space="0" w:color="auto"/>
              <w:right w:val="single" w:sz="4" w:space="0" w:color="auto"/>
            </w:tcBorders>
            <w:shd w:val="clear" w:color="auto" w:fill="FFFFFF"/>
            <w:vAlign w:val="center"/>
            <w:hideMark/>
          </w:tcPr>
          <w:p w14:paraId="66615284" w14:textId="77777777" w:rsidR="00787992" w:rsidRPr="00B04C2A" w:rsidRDefault="00787992">
            <w:pPr>
              <w:spacing w:after="0" w:line="240" w:lineRule="auto"/>
              <w:ind w:firstLine="0"/>
              <w:jc w:val="center"/>
              <w:rPr>
                <w:color w:val="000000"/>
                <w:sz w:val="22"/>
                <w:lang w:eastAsia="en-US"/>
              </w:rPr>
            </w:pPr>
            <w:r w:rsidRPr="00B04C2A">
              <w:rPr>
                <w:color w:val="000000"/>
                <w:sz w:val="22"/>
                <w:lang w:eastAsia="en-US"/>
              </w:rPr>
              <w:t>1</w:t>
            </w:r>
            <w:r>
              <w:rPr>
                <w:color w:val="000000"/>
                <w:sz w:val="22"/>
                <w:lang w:eastAsia="en-US"/>
              </w:rPr>
              <w:t>2</w:t>
            </w:r>
            <w:r w:rsidRPr="00B04C2A">
              <w:rPr>
                <w:color w:val="000000"/>
                <w:sz w:val="22"/>
                <w:lang w:eastAsia="en-US"/>
              </w:rPr>
              <w:t>,</w:t>
            </w:r>
            <w:r>
              <w:rPr>
                <w:color w:val="000000"/>
                <w:sz w:val="22"/>
                <w:lang w:eastAsia="en-US"/>
              </w:rPr>
              <w:t>6</w:t>
            </w:r>
          </w:p>
        </w:tc>
      </w:tr>
    </w:tbl>
    <w:p w14:paraId="3C48C998" w14:textId="77777777" w:rsidR="0091215A" w:rsidRPr="0091215A" w:rsidRDefault="0091215A" w:rsidP="0091215A">
      <w:pPr>
        <w:spacing w:after="0"/>
        <w:jc w:val="both"/>
        <w:rPr>
          <w:b/>
        </w:rPr>
      </w:pPr>
    </w:p>
    <w:p w14:paraId="4F6A9D4A" w14:textId="7E499356" w:rsidR="00502997" w:rsidRPr="00671D54" w:rsidRDefault="00671D54" w:rsidP="00671D54">
      <w:pPr>
        <w:pStyle w:val="afa"/>
        <w:keepNext/>
        <w:keepLines/>
        <w:spacing w:before="0" w:after="0"/>
        <w:rPr>
          <w:sz w:val="28"/>
          <w:szCs w:val="28"/>
        </w:rPr>
      </w:pPr>
      <w:r w:rsidRPr="0091215A">
        <w:rPr>
          <w:sz w:val="28"/>
          <w:szCs w:val="28"/>
        </w:rPr>
        <w:lastRenderedPageBreak/>
        <w:t xml:space="preserve">Таблица </w:t>
      </w:r>
      <w:r w:rsidR="00AC7643" w:rsidRPr="0091215A">
        <w:rPr>
          <w:sz w:val="28"/>
          <w:szCs w:val="28"/>
        </w:rPr>
        <w:fldChar w:fldCharType="begin"/>
      </w:r>
      <w:r w:rsidRPr="0091215A">
        <w:rPr>
          <w:sz w:val="28"/>
          <w:szCs w:val="28"/>
        </w:rPr>
        <w:instrText xml:space="preserve"> SEQ Таблица \* ARABIC </w:instrText>
      </w:r>
      <w:r w:rsidR="00AC7643" w:rsidRPr="0091215A">
        <w:rPr>
          <w:sz w:val="28"/>
          <w:szCs w:val="28"/>
        </w:rPr>
        <w:fldChar w:fldCharType="separate"/>
      </w:r>
      <w:r w:rsidR="00A868B6">
        <w:rPr>
          <w:noProof/>
          <w:sz w:val="28"/>
          <w:szCs w:val="28"/>
        </w:rPr>
        <w:t>28</w:t>
      </w:r>
      <w:r w:rsidR="00AC7643" w:rsidRPr="0091215A">
        <w:rPr>
          <w:sz w:val="28"/>
          <w:szCs w:val="28"/>
        </w:rPr>
        <w:fldChar w:fldCharType="end"/>
      </w:r>
      <w:r w:rsidRPr="0091215A">
        <w:rPr>
          <w:sz w:val="28"/>
          <w:szCs w:val="28"/>
        </w:rPr>
        <w:t xml:space="preserve">. </w:t>
      </w:r>
      <w:r w:rsidR="00502997" w:rsidRPr="00671D54">
        <w:rPr>
          <w:sz w:val="28"/>
          <w:szCs w:val="28"/>
        </w:rPr>
        <w:t>Участки ветхих тепловых сетей и сетей ГВС нуждающиеся в реконструкции с применением труб в ППУ изоляции с системой ОДК, в период с 2020 по 2025 годы (в двухтрубном исчислении)</w:t>
      </w:r>
    </w:p>
    <w:tbl>
      <w:tblPr>
        <w:tblStyle w:val="af1"/>
        <w:tblW w:w="5000" w:type="pct"/>
        <w:tblLayout w:type="fixed"/>
        <w:tblCellMar>
          <w:left w:w="28" w:type="dxa"/>
          <w:right w:w="28" w:type="dxa"/>
        </w:tblCellMar>
        <w:tblLook w:val="04A0" w:firstRow="1" w:lastRow="0" w:firstColumn="1" w:lastColumn="0" w:noHBand="0" w:noVBand="1"/>
      </w:tblPr>
      <w:tblGrid>
        <w:gridCol w:w="3881"/>
        <w:gridCol w:w="1086"/>
        <w:gridCol w:w="1758"/>
        <w:gridCol w:w="1211"/>
        <w:gridCol w:w="1758"/>
      </w:tblGrid>
      <w:tr w:rsidR="00671D54" w:rsidRPr="00671D54" w14:paraId="09137BC6" w14:textId="77777777" w:rsidTr="00671D54">
        <w:trPr>
          <w:trHeight w:val="20"/>
          <w:tblHeader/>
        </w:trPr>
        <w:tc>
          <w:tcPr>
            <w:tcW w:w="4077" w:type="dxa"/>
            <w:vMerge w:val="restart"/>
            <w:vAlign w:val="center"/>
          </w:tcPr>
          <w:p w14:paraId="48210E41" w14:textId="77777777" w:rsidR="00502997" w:rsidRPr="00671D54" w:rsidRDefault="00502997" w:rsidP="00581A1B">
            <w:pPr>
              <w:spacing w:after="0" w:line="240" w:lineRule="auto"/>
              <w:ind w:firstLine="0"/>
              <w:jc w:val="center"/>
              <w:rPr>
                <w:b/>
                <w:color w:val="000000" w:themeColor="text1"/>
                <w:sz w:val="22"/>
                <w:szCs w:val="22"/>
              </w:rPr>
            </w:pPr>
            <w:r w:rsidRPr="00671D54">
              <w:rPr>
                <w:b/>
                <w:color w:val="000000" w:themeColor="text1"/>
                <w:sz w:val="22"/>
                <w:szCs w:val="22"/>
              </w:rPr>
              <w:t>Наименование района</w:t>
            </w:r>
          </w:p>
        </w:tc>
        <w:tc>
          <w:tcPr>
            <w:tcW w:w="2983" w:type="dxa"/>
            <w:gridSpan w:val="2"/>
            <w:vAlign w:val="center"/>
          </w:tcPr>
          <w:p w14:paraId="372C9C72" w14:textId="77777777" w:rsidR="00502997" w:rsidRPr="00671D54" w:rsidRDefault="00502997" w:rsidP="00671D54">
            <w:pPr>
              <w:spacing w:after="0" w:line="240" w:lineRule="auto"/>
              <w:ind w:firstLine="0"/>
              <w:jc w:val="center"/>
              <w:rPr>
                <w:b/>
                <w:color w:val="000000" w:themeColor="text1"/>
                <w:sz w:val="22"/>
                <w:szCs w:val="22"/>
              </w:rPr>
            </w:pPr>
            <w:r w:rsidRPr="00671D54">
              <w:rPr>
                <w:b/>
                <w:color w:val="000000" w:themeColor="text1"/>
                <w:sz w:val="22"/>
                <w:szCs w:val="22"/>
              </w:rPr>
              <w:t>Отопление</w:t>
            </w:r>
          </w:p>
        </w:tc>
        <w:tc>
          <w:tcPr>
            <w:tcW w:w="3115" w:type="dxa"/>
            <w:gridSpan w:val="2"/>
            <w:vAlign w:val="center"/>
          </w:tcPr>
          <w:p w14:paraId="457A8A2B" w14:textId="77777777" w:rsidR="00502997" w:rsidRPr="00671D54" w:rsidRDefault="00502997" w:rsidP="00671D54">
            <w:pPr>
              <w:spacing w:after="0" w:line="240" w:lineRule="auto"/>
              <w:ind w:firstLine="0"/>
              <w:jc w:val="center"/>
              <w:rPr>
                <w:b/>
                <w:color w:val="000000" w:themeColor="text1"/>
                <w:sz w:val="22"/>
                <w:szCs w:val="22"/>
              </w:rPr>
            </w:pPr>
            <w:r w:rsidRPr="00671D54">
              <w:rPr>
                <w:b/>
                <w:color w:val="000000" w:themeColor="text1"/>
                <w:sz w:val="22"/>
                <w:szCs w:val="22"/>
              </w:rPr>
              <w:t>ГВС</w:t>
            </w:r>
          </w:p>
        </w:tc>
      </w:tr>
      <w:tr w:rsidR="00671D54" w:rsidRPr="00671D54" w14:paraId="0CF39F06" w14:textId="77777777" w:rsidTr="00671D54">
        <w:trPr>
          <w:trHeight w:val="20"/>
          <w:tblHeader/>
        </w:trPr>
        <w:tc>
          <w:tcPr>
            <w:tcW w:w="4077" w:type="dxa"/>
            <w:vMerge/>
            <w:vAlign w:val="center"/>
          </w:tcPr>
          <w:p w14:paraId="4B8020D6" w14:textId="77777777" w:rsidR="00502997" w:rsidRPr="00671D54" w:rsidRDefault="00502997" w:rsidP="00581A1B">
            <w:pPr>
              <w:spacing w:after="0" w:line="240" w:lineRule="auto"/>
              <w:ind w:firstLine="0"/>
              <w:jc w:val="center"/>
              <w:rPr>
                <w:b/>
                <w:color w:val="000000" w:themeColor="text1"/>
                <w:sz w:val="22"/>
                <w:szCs w:val="22"/>
              </w:rPr>
            </w:pPr>
          </w:p>
        </w:tc>
        <w:tc>
          <w:tcPr>
            <w:tcW w:w="1138" w:type="dxa"/>
            <w:vAlign w:val="center"/>
          </w:tcPr>
          <w:p w14:paraId="0D789DA4" w14:textId="77777777" w:rsidR="00502997" w:rsidRPr="00671D54" w:rsidRDefault="00502997" w:rsidP="00581A1B">
            <w:pPr>
              <w:spacing w:after="0" w:line="240" w:lineRule="auto"/>
              <w:ind w:firstLine="0"/>
              <w:jc w:val="center"/>
              <w:rPr>
                <w:b/>
                <w:color w:val="000000" w:themeColor="text1"/>
                <w:sz w:val="22"/>
                <w:szCs w:val="22"/>
              </w:rPr>
            </w:pPr>
            <w:r w:rsidRPr="00671D54">
              <w:rPr>
                <w:b/>
                <w:color w:val="000000" w:themeColor="text1"/>
                <w:sz w:val="22"/>
                <w:szCs w:val="22"/>
              </w:rPr>
              <w:t>Диаметр, мм</w:t>
            </w:r>
          </w:p>
        </w:tc>
        <w:tc>
          <w:tcPr>
            <w:tcW w:w="1845" w:type="dxa"/>
            <w:vAlign w:val="center"/>
          </w:tcPr>
          <w:p w14:paraId="674465A2" w14:textId="77777777" w:rsidR="00502997" w:rsidRPr="00671D54" w:rsidRDefault="00502997" w:rsidP="00581A1B">
            <w:pPr>
              <w:spacing w:after="0" w:line="240" w:lineRule="auto"/>
              <w:ind w:firstLine="0"/>
              <w:jc w:val="center"/>
              <w:rPr>
                <w:b/>
                <w:color w:val="000000" w:themeColor="text1"/>
                <w:sz w:val="22"/>
                <w:szCs w:val="22"/>
              </w:rPr>
            </w:pPr>
            <w:r w:rsidRPr="00671D54">
              <w:rPr>
                <w:b/>
                <w:color w:val="000000" w:themeColor="text1"/>
                <w:sz w:val="22"/>
                <w:szCs w:val="22"/>
              </w:rPr>
              <w:t>Протяженность,</w:t>
            </w:r>
          </w:p>
          <w:p w14:paraId="45FBD583" w14:textId="77777777" w:rsidR="00502997" w:rsidRPr="00671D54" w:rsidRDefault="00502997" w:rsidP="00581A1B">
            <w:pPr>
              <w:spacing w:after="0" w:line="240" w:lineRule="auto"/>
              <w:ind w:firstLine="0"/>
              <w:jc w:val="center"/>
              <w:rPr>
                <w:b/>
                <w:color w:val="000000" w:themeColor="text1"/>
                <w:sz w:val="22"/>
                <w:szCs w:val="22"/>
              </w:rPr>
            </w:pPr>
            <w:r w:rsidRPr="00671D54">
              <w:rPr>
                <w:b/>
                <w:color w:val="000000" w:themeColor="text1"/>
                <w:sz w:val="22"/>
                <w:szCs w:val="22"/>
              </w:rPr>
              <w:t>км</w:t>
            </w:r>
          </w:p>
        </w:tc>
        <w:tc>
          <w:tcPr>
            <w:tcW w:w="1270" w:type="dxa"/>
            <w:vAlign w:val="center"/>
          </w:tcPr>
          <w:p w14:paraId="693ADE60" w14:textId="77777777" w:rsidR="00502997" w:rsidRPr="00671D54" w:rsidRDefault="00502997" w:rsidP="00581A1B">
            <w:pPr>
              <w:spacing w:after="0" w:line="240" w:lineRule="auto"/>
              <w:ind w:firstLine="0"/>
              <w:jc w:val="center"/>
              <w:rPr>
                <w:b/>
                <w:color w:val="000000" w:themeColor="text1"/>
                <w:sz w:val="22"/>
                <w:szCs w:val="22"/>
              </w:rPr>
            </w:pPr>
            <w:r w:rsidRPr="00671D54">
              <w:rPr>
                <w:b/>
                <w:color w:val="000000" w:themeColor="text1"/>
                <w:sz w:val="22"/>
                <w:szCs w:val="22"/>
              </w:rPr>
              <w:t>Диаметр, мм</w:t>
            </w:r>
          </w:p>
        </w:tc>
        <w:tc>
          <w:tcPr>
            <w:tcW w:w="1845" w:type="dxa"/>
            <w:vAlign w:val="center"/>
          </w:tcPr>
          <w:p w14:paraId="1271F646" w14:textId="77777777" w:rsidR="00502997" w:rsidRPr="00671D54" w:rsidRDefault="00502997" w:rsidP="00581A1B">
            <w:pPr>
              <w:spacing w:after="0" w:line="240" w:lineRule="auto"/>
              <w:ind w:firstLine="0"/>
              <w:jc w:val="center"/>
              <w:rPr>
                <w:b/>
                <w:color w:val="000000" w:themeColor="text1"/>
                <w:sz w:val="22"/>
                <w:szCs w:val="22"/>
              </w:rPr>
            </w:pPr>
            <w:r w:rsidRPr="00671D54">
              <w:rPr>
                <w:b/>
                <w:color w:val="000000" w:themeColor="text1"/>
                <w:sz w:val="22"/>
                <w:szCs w:val="22"/>
              </w:rPr>
              <w:t>Протяженность,</w:t>
            </w:r>
          </w:p>
          <w:p w14:paraId="39019666" w14:textId="77777777" w:rsidR="00502997" w:rsidRPr="00671D54" w:rsidRDefault="00502997" w:rsidP="00581A1B">
            <w:pPr>
              <w:spacing w:after="0" w:line="240" w:lineRule="auto"/>
              <w:ind w:firstLine="0"/>
              <w:jc w:val="center"/>
              <w:rPr>
                <w:b/>
                <w:color w:val="000000" w:themeColor="text1"/>
                <w:sz w:val="22"/>
                <w:szCs w:val="22"/>
              </w:rPr>
            </w:pPr>
            <w:r w:rsidRPr="00671D54">
              <w:rPr>
                <w:b/>
                <w:color w:val="000000" w:themeColor="text1"/>
                <w:sz w:val="22"/>
                <w:szCs w:val="22"/>
              </w:rPr>
              <w:t>км</w:t>
            </w:r>
          </w:p>
        </w:tc>
      </w:tr>
      <w:tr w:rsidR="00671D54" w:rsidRPr="00671D54" w14:paraId="704FCA7C" w14:textId="77777777" w:rsidTr="00671D54">
        <w:trPr>
          <w:trHeight w:val="20"/>
        </w:trPr>
        <w:tc>
          <w:tcPr>
            <w:tcW w:w="4077" w:type="dxa"/>
            <w:vAlign w:val="center"/>
          </w:tcPr>
          <w:p w14:paraId="79286618" w14:textId="77777777" w:rsidR="00502997" w:rsidRPr="00671D54" w:rsidRDefault="00502997" w:rsidP="00581A1B">
            <w:pPr>
              <w:spacing w:after="0" w:line="240" w:lineRule="auto"/>
              <w:ind w:firstLine="0"/>
              <w:jc w:val="both"/>
              <w:rPr>
                <w:b/>
                <w:color w:val="000000" w:themeColor="text1"/>
                <w:sz w:val="22"/>
                <w:szCs w:val="22"/>
              </w:rPr>
            </w:pPr>
            <w:r w:rsidRPr="00671D54">
              <w:rPr>
                <w:b/>
                <w:color w:val="000000" w:themeColor="text1"/>
                <w:sz w:val="22"/>
                <w:szCs w:val="22"/>
              </w:rPr>
              <w:t>Правобережная часть города, в т.ч.</w:t>
            </w:r>
          </w:p>
        </w:tc>
        <w:tc>
          <w:tcPr>
            <w:tcW w:w="1138" w:type="dxa"/>
            <w:vAlign w:val="center"/>
          </w:tcPr>
          <w:p w14:paraId="1DE19A69" w14:textId="77777777" w:rsidR="00502997" w:rsidRPr="00671D54" w:rsidRDefault="00502997" w:rsidP="00581A1B">
            <w:pPr>
              <w:spacing w:after="0" w:line="240" w:lineRule="auto"/>
              <w:ind w:firstLine="0"/>
              <w:jc w:val="center"/>
              <w:rPr>
                <w:b/>
                <w:color w:val="000000" w:themeColor="text1"/>
                <w:sz w:val="22"/>
                <w:szCs w:val="22"/>
              </w:rPr>
            </w:pPr>
            <w:r w:rsidRPr="00671D54">
              <w:rPr>
                <w:b/>
                <w:color w:val="000000" w:themeColor="text1"/>
                <w:sz w:val="22"/>
                <w:szCs w:val="22"/>
              </w:rPr>
              <w:t>89-159</w:t>
            </w:r>
          </w:p>
        </w:tc>
        <w:tc>
          <w:tcPr>
            <w:tcW w:w="1845" w:type="dxa"/>
            <w:vAlign w:val="center"/>
          </w:tcPr>
          <w:p w14:paraId="72ED7300" w14:textId="77777777" w:rsidR="00502997" w:rsidRPr="00671D54" w:rsidRDefault="00502997" w:rsidP="00581A1B">
            <w:pPr>
              <w:spacing w:after="0" w:line="240" w:lineRule="auto"/>
              <w:ind w:firstLine="0"/>
              <w:jc w:val="center"/>
              <w:rPr>
                <w:b/>
                <w:color w:val="000000" w:themeColor="text1"/>
                <w:sz w:val="22"/>
                <w:szCs w:val="22"/>
              </w:rPr>
            </w:pPr>
            <w:r w:rsidRPr="00671D54">
              <w:rPr>
                <w:b/>
                <w:color w:val="000000" w:themeColor="text1"/>
                <w:sz w:val="22"/>
                <w:szCs w:val="22"/>
              </w:rPr>
              <w:t>0,35</w:t>
            </w:r>
          </w:p>
        </w:tc>
        <w:tc>
          <w:tcPr>
            <w:tcW w:w="1270" w:type="dxa"/>
            <w:vAlign w:val="center"/>
          </w:tcPr>
          <w:p w14:paraId="1A61C46F" w14:textId="77777777" w:rsidR="00502997" w:rsidRPr="00671D54" w:rsidRDefault="00502997" w:rsidP="00581A1B">
            <w:pPr>
              <w:spacing w:after="0" w:line="240" w:lineRule="auto"/>
              <w:ind w:firstLine="0"/>
              <w:jc w:val="center"/>
              <w:rPr>
                <w:color w:val="000000" w:themeColor="text1"/>
                <w:sz w:val="22"/>
                <w:szCs w:val="22"/>
              </w:rPr>
            </w:pPr>
            <w:r w:rsidRPr="00671D54">
              <w:rPr>
                <w:color w:val="000000" w:themeColor="text1"/>
                <w:sz w:val="22"/>
                <w:szCs w:val="22"/>
              </w:rPr>
              <w:t>-</w:t>
            </w:r>
          </w:p>
        </w:tc>
        <w:tc>
          <w:tcPr>
            <w:tcW w:w="1845" w:type="dxa"/>
            <w:vAlign w:val="center"/>
          </w:tcPr>
          <w:p w14:paraId="33B98C80" w14:textId="77777777" w:rsidR="00502997" w:rsidRPr="00671D54" w:rsidRDefault="00502997" w:rsidP="00581A1B">
            <w:pPr>
              <w:spacing w:after="0" w:line="240" w:lineRule="auto"/>
              <w:ind w:firstLine="0"/>
              <w:jc w:val="center"/>
              <w:rPr>
                <w:color w:val="000000" w:themeColor="text1"/>
                <w:sz w:val="22"/>
                <w:szCs w:val="22"/>
              </w:rPr>
            </w:pPr>
            <w:r w:rsidRPr="00671D54">
              <w:rPr>
                <w:color w:val="000000" w:themeColor="text1"/>
                <w:sz w:val="22"/>
                <w:szCs w:val="22"/>
              </w:rPr>
              <w:t>-</w:t>
            </w:r>
          </w:p>
        </w:tc>
      </w:tr>
      <w:tr w:rsidR="00671D54" w:rsidRPr="00671D54" w14:paraId="2A03E6D3" w14:textId="77777777" w:rsidTr="00671D54">
        <w:trPr>
          <w:trHeight w:val="20"/>
        </w:trPr>
        <w:tc>
          <w:tcPr>
            <w:tcW w:w="4077" w:type="dxa"/>
            <w:vAlign w:val="center"/>
          </w:tcPr>
          <w:p w14:paraId="4017FBE5"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ТК10-ТК13, ул. Прибалтийская</w:t>
            </w:r>
          </w:p>
        </w:tc>
        <w:tc>
          <w:tcPr>
            <w:tcW w:w="1138" w:type="dxa"/>
            <w:vAlign w:val="center"/>
          </w:tcPr>
          <w:p w14:paraId="73275BFA"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159</w:t>
            </w:r>
          </w:p>
        </w:tc>
        <w:tc>
          <w:tcPr>
            <w:tcW w:w="1845" w:type="dxa"/>
            <w:vAlign w:val="center"/>
          </w:tcPr>
          <w:p w14:paraId="48007337"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0,035</w:t>
            </w:r>
          </w:p>
        </w:tc>
        <w:tc>
          <w:tcPr>
            <w:tcW w:w="1270" w:type="dxa"/>
            <w:vAlign w:val="center"/>
          </w:tcPr>
          <w:p w14:paraId="5450E650"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c>
          <w:tcPr>
            <w:tcW w:w="1845" w:type="dxa"/>
            <w:vAlign w:val="center"/>
          </w:tcPr>
          <w:p w14:paraId="3EA06307"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r>
      <w:tr w:rsidR="00671D54" w:rsidRPr="00671D54" w14:paraId="1D802A7C" w14:textId="77777777" w:rsidTr="00671D54">
        <w:trPr>
          <w:trHeight w:val="20"/>
        </w:trPr>
        <w:tc>
          <w:tcPr>
            <w:tcW w:w="4077" w:type="dxa"/>
            <w:vAlign w:val="center"/>
          </w:tcPr>
          <w:p w14:paraId="72BAF9FA"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ТК7(т.В)-ТК10(т.В2), ул. Прибалтийская</w:t>
            </w:r>
          </w:p>
        </w:tc>
        <w:tc>
          <w:tcPr>
            <w:tcW w:w="1138" w:type="dxa"/>
            <w:vAlign w:val="center"/>
          </w:tcPr>
          <w:p w14:paraId="0A14D70C"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159</w:t>
            </w:r>
          </w:p>
        </w:tc>
        <w:tc>
          <w:tcPr>
            <w:tcW w:w="1845" w:type="dxa"/>
            <w:vAlign w:val="center"/>
          </w:tcPr>
          <w:p w14:paraId="5C8A9823"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0,03</w:t>
            </w:r>
          </w:p>
        </w:tc>
        <w:tc>
          <w:tcPr>
            <w:tcW w:w="1270" w:type="dxa"/>
            <w:vAlign w:val="center"/>
          </w:tcPr>
          <w:p w14:paraId="4BFB5A12"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c>
          <w:tcPr>
            <w:tcW w:w="1845" w:type="dxa"/>
            <w:vAlign w:val="center"/>
          </w:tcPr>
          <w:p w14:paraId="04BB38D6"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r>
      <w:tr w:rsidR="00671D54" w:rsidRPr="00671D54" w14:paraId="0C843E0F" w14:textId="77777777" w:rsidTr="00671D54">
        <w:trPr>
          <w:trHeight w:val="20"/>
        </w:trPr>
        <w:tc>
          <w:tcPr>
            <w:tcW w:w="4077" w:type="dxa"/>
            <w:vAlign w:val="center"/>
          </w:tcPr>
          <w:p w14:paraId="58EA8820"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т. 6-ТК19, ул. Бакинская</w:t>
            </w:r>
          </w:p>
        </w:tc>
        <w:tc>
          <w:tcPr>
            <w:tcW w:w="1138" w:type="dxa"/>
            <w:vAlign w:val="center"/>
          </w:tcPr>
          <w:p w14:paraId="38750C7E"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89</w:t>
            </w:r>
          </w:p>
        </w:tc>
        <w:tc>
          <w:tcPr>
            <w:tcW w:w="1845" w:type="dxa"/>
            <w:vAlign w:val="center"/>
          </w:tcPr>
          <w:p w14:paraId="7D6D0195"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0,07</w:t>
            </w:r>
          </w:p>
        </w:tc>
        <w:tc>
          <w:tcPr>
            <w:tcW w:w="1270" w:type="dxa"/>
            <w:vAlign w:val="center"/>
          </w:tcPr>
          <w:p w14:paraId="59E299BA"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c>
          <w:tcPr>
            <w:tcW w:w="1845" w:type="dxa"/>
            <w:vAlign w:val="center"/>
          </w:tcPr>
          <w:p w14:paraId="65306449"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r>
      <w:tr w:rsidR="00671D54" w:rsidRPr="00E67B66" w14:paraId="327A4091" w14:textId="77777777" w:rsidTr="00671D54">
        <w:trPr>
          <w:trHeight w:val="20"/>
        </w:trPr>
        <w:tc>
          <w:tcPr>
            <w:tcW w:w="4077" w:type="dxa"/>
            <w:vAlign w:val="center"/>
          </w:tcPr>
          <w:p w14:paraId="484D6A64" w14:textId="77777777" w:rsidR="00502997" w:rsidRPr="00EB73AB" w:rsidRDefault="00502997" w:rsidP="00581A1B">
            <w:pPr>
              <w:spacing w:after="0" w:line="240" w:lineRule="auto"/>
              <w:ind w:firstLine="0"/>
              <w:jc w:val="both"/>
              <w:rPr>
                <w:sz w:val="22"/>
              </w:rPr>
            </w:pPr>
            <w:r w:rsidRPr="00EB73AB">
              <w:rPr>
                <w:sz w:val="22"/>
              </w:rPr>
              <w:t>12ТК3-12ТК7, ул. Югорская</w:t>
            </w:r>
          </w:p>
        </w:tc>
        <w:tc>
          <w:tcPr>
            <w:tcW w:w="1138" w:type="dxa"/>
            <w:vAlign w:val="center"/>
          </w:tcPr>
          <w:p w14:paraId="5CF746DB" w14:textId="77777777" w:rsidR="00502997" w:rsidRPr="00EB73AB" w:rsidRDefault="00502997" w:rsidP="00581A1B">
            <w:pPr>
              <w:spacing w:after="0" w:line="240" w:lineRule="auto"/>
              <w:ind w:firstLine="0"/>
              <w:jc w:val="center"/>
              <w:rPr>
                <w:sz w:val="22"/>
              </w:rPr>
            </w:pPr>
            <w:r w:rsidRPr="00EB73AB">
              <w:rPr>
                <w:sz w:val="22"/>
              </w:rPr>
              <w:t>108</w:t>
            </w:r>
          </w:p>
        </w:tc>
        <w:tc>
          <w:tcPr>
            <w:tcW w:w="1845" w:type="dxa"/>
            <w:vAlign w:val="center"/>
          </w:tcPr>
          <w:p w14:paraId="1566392C" w14:textId="77777777" w:rsidR="00502997" w:rsidRPr="00EB73AB" w:rsidRDefault="00502997" w:rsidP="00581A1B">
            <w:pPr>
              <w:spacing w:after="0" w:line="240" w:lineRule="auto"/>
              <w:ind w:firstLine="0"/>
              <w:jc w:val="center"/>
              <w:rPr>
                <w:sz w:val="22"/>
              </w:rPr>
            </w:pPr>
            <w:r w:rsidRPr="00EB73AB">
              <w:rPr>
                <w:sz w:val="22"/>
              </w:rPr>
              <w:t>0,20</w:t>
            </w:r>
          </w:p>
        </w:tc>
        <w:tc>
          <w:tcPr>
            <w:tcW w:w="1270" w:type="dxa"/>
            <w:vAlign w:val="center"/>
          </w:tcPr>
          <w:p w14:paraId="0DABF8E5" w14:textId="77777777" w:rsidR="00502997" w:rsidRPr="00EB73AB" w:rsidRDefault="00502997" w:rsidP="00581A1B">
            <w:pPr>
              <w:spacing w:after="0" w:line="240" w:lineRule="auto"/>
              <w:ind w:firstLine="0"/>
              <w:jc w:val="center"/>
              <w:rPr>
                <w:sz w:val="22"/>
              </w:rPr>
            </w:pPr>
            <w:r w:rsidRPr="00EB73AB">
              <w:rPr>
                <w:sz w:val="22"/>
              </w:rPr>
              <w:t>-</w:t>
            </w:r>
          </w:p>
        </w:tc>
        <w:tc>
          <w:tcPr>
            <w:tcW w:w="1845" w:type="dxa"/>
            <w:vAlign w:val="center"/>
          </w:tcPr>
          <w:p w14:paraId="19782D9B" w14:textId="77777777" w:rsidR="00502997" w:rsidRPr="00EB73AB" w:rsidRDefault="00502997" w:rsidP="00581A1B">
            <w:pPr>
              <w:spacing w:after="0" w:line="240" w:lineRule="auto"/>
              <w:ind w:firstLine="0"/>
              <w:jc w:val="center"/>
              <w:rPr>
                <w:sz w:val="22"/>
              </w:rPr>
            </w:pPr>
            <w:r w:rsidRPr="00EB73AB">
              <w:rPr>
                <w:sz w:val="22"/>
              </w:rPr>
              <w:t>-</w:t>
            </w:r>
          </w:p>
        </w:tc>
      </w:tr>
      <w:tr w:rsidR="00671D54" w:rsidRPr="00671D54" w14:paraId="7DF9F520" w14:textId="77777777" w:rsidTr="00671D54">
        <w:trPr>
          <w:trHeight w:val="20"/>
        </w:trPr>
        <w:tc>
          <w:tcPr>
            <w:tcW w:w="4077" w:type="dxa"/>
            <w:vAlign w:val="center"/>
          </w:tcPr>
          <w:p w14:paraId="170BC96E" w14:textId="77777777" w:rsidR="00502997" w:rsidRPr="00EB73AB" w:rsidRDefault="00502997" w:rsidP="00581A1B">
            <w:pPr>
              <w:spacing w:after="0" w:line="240" w:lineRule="auto"/>
              <w:ind w:firstLine="0"/>
              <w:jc w:val="both"/>
              <w:rPr>
                <w:b/>
                <w:sz w:val="22"/>
                <w:szCs w:val="22"/>
              </w:rPr>
            </w:pPr>
            <w:r w:rsidRPr="00EB73AB">
              <w:rPr>
                <w:b/>
                <w:sz w:val="22"/>
                <w:lang w:eastAsia="en-US"/>
              </w:rPr>
              <w:t>Левобережная часть города, в т.ч.</w:t>
            </w:r>
          </w:p>
        </w:tc>
        <w:tc>
          <w:tcPr>
            <w:tcW w:w="1138" w:type="dxa"/>
            <w:vAlign w:val="center"/>
          </w:tcPr>
          <w:p w14:paraId="3A3B30C4" w14:textId="77777777" w:rsidR="00502997" w:rsidRPr="00EB73AB" w:rsidRDefault="00502997" w:rsidP="00581A1B">
            <w:pPr>
              <w:spacing w:after="0" w:line="240" w:lineRule="auto"/>
              <w:ind w:firstLine="0"/>
              <w:jc w:val="center"/>
              <w:rPr>
                <w:b/>
                <w:sz w:val="22"/>
                <w:szCs w:val="22"/>
              </w:rPr>
            </w:pPr>
          </w:p>
        </w:tc>
        <w:tc>
          <w:tcPr>
            <w:tcW w:w="1845" w:type="dxa"/>
            <w:vAlign w:val="center"/>
          </w:tcPr>
          <w:p w14:paraId="0BCAA4B3" w14:textId="77777777" w:rsidR="00502997" w:rsidRPr="00EB73AB" w:rsidRDefault="00502997" w:rsidP="00581A1B">
            <w:pPr>
              <w:spacing w:after="0" w:line="240" w:lineRule="auto"/>
              <w:ind w:firstLine="0"/>
              <w:jc w:val="center"/>
              <w:rPr>
                <w:b/>
                <w:sz w:val="22"/>
                <w:szCs w:val="22"/>
              </w:rPr>
            </w:pPr>
            <w:r w:rsidRPr="00EB73AB">
              <w:rPr>
                <w:b/>
                <w:sz w:val="22"/>
                <w:szCs w:val="22"/>
              </w:rPr>
              <w:t>3,369</w:t>
            </w:r>
          </w:p>
        </w:tc>
        <w:tc>
          <w:tcPr>
            <w:tcW w:w="1270" w:type="dxa"/>
            <w:vAlign w:val="center"/>
          </w:tcPr>
          <w:p w14:paraId="781D242A" w14:textId="77777777" w:rsidR="00502997" w:rsidRPr="00EB73AB" w:rsidRDefault="00502997" w:rsidP="00581A1B">
            <w:pPr>
              <w:spacing w:after="0" w:line="240" w:lineRule="auto"/>
              <w:ind w:firstLine="0"/>
              <w:jc w:val="center"/>
              <w:rPr>
                <w:b/>
                <w:sz w:val="22"/>
                <w:szCs w:val="22"/>
              </w:rPr>
            </w:pPr>
            <w:r w:rsidRPr="00EB73AB">
              <w:rPr>
                <w:b/>
                <w:sz w:val="22"/>
                <w:szCs w:val="22"/>
              </w:rPr>
              <w:t>-</w:t>
            </w:r>
          </w:p>
        </w:tc>
        <w:tc>
          <w:tcPr>
            <w:tcW w:w="1845" w:type="dxa"/>
            <w:vAlign w:val="center"/>
          </w:tcPr>
          <w:p w14:paraId="110167DB" w14:textId="77777777" w:rsidR="00502997" w:rsidRPr="00EB73AB" w:rsidRDefault="00502997" w:rsidP="00581A1B">
            <w:pPr>
              <w:spacing w:after="0" w:line="240" w:lineRule="auto"/>
              <w:ind w:firstLine="0"/>
              <w:jc w:val="center"/>
              <w:rPr>
                <w:b/>
                <w:sz w:val="22"/>
                <w:szCs w:val="22"/>
              </w:rPr>
            </w:pPr>
            <w:r w:rsidRPr="00EB73AB">
              <w:rPr>
                <w:b/>
                <w:sz w:val="22"/>
                <w:szCs w:val="22"/>
              </w:rPr>
              <w:t>-</w:t>
            </w:r>
          </w:p>
        </w:tc>
      </w:tr>
      <w:tr w:rsidR="00671D54" w:rsidRPr="00671D54" w14:paraId="2F00D292" w14:textId="77777777" w:rsidTr="00671D54">
        <w:trPr>
          <w:trHeight w:val="20"/>
        </w:trPr>
        <w:tc>
          <w:tcPr>
            <w:tcW w:w="4077" w:type="dxa"/>
            <w:vAlign w:val="center"/>
          </w:tcPr>
          <w:p w14:paraId="793DD225" w14:textId="77777777" w:rsidR="00502997" w:rsidRPr="00EB73AB" w:rsidRDefault="00502997" w:rsidP="00581A1B">
            <w:pPr>
              <w:spacing w:after="0" w:line="240" w:lineRule="auto"/>
              <w:ind w:firstLine="0"/>
              <w:jc w:val="both"/>
              <w:rPr>
                <w:b/>
                <w:sz w:val="22"/>
                <w:szCs w:val="22"/>
              </w:rPr>
            </w:pPr>
            <w:r w:rsidRPr="00EB73AB">
              <w:rPr>
                <w:b/>
                <w:sz w:val="22"/>
                <w:szCs w:val="22"/>
              </w:rPr>
              <w:t>п. Пионерный</w:t>
            </w:r>
          </w:p>
        </w:tc>
        <w:tc>
          <w:tcPr>
            <w:tcW w:w="1138" w:type="dxa"/>
            <w:vAlign w:val="center"/>
          </w:tcPr>
          <w:p w14:paraId="53B3C9A8" w14:textId="77777777" w:rsidR="00502997" w:rsidRPr="00EB73AB" w:rsidRDefault="00502997" w:rsidP="00581A1B">
            <w:pPr>
              <w:spacing w:after="0" w:line="240" w:lineRule="auto"/>
              <w:ind w:firstLine="0"/>
              <w:jc w:val="center"/>
              <w:rPr>
                <w:b/>
                <w:sz w:val="22"/>
                <w:szCs w:val="22"/>
              </w:rPr>
            </w:pPr>
            <w:r w:rsidRPr="00EB73AB">
              <w:rPr>
                <w:b/>
                <w:sz w:val="22"/>
                <w:szCs w:val="22"/>
              </w:rPr>
              <w:t>89-377</w:t>
            </w:r>
          </w:p>
        </w:tc>
        <w:tc>
          <w:tcPr>
            <w:tcW w:w="1845" w:type="dxa"/>
            <w:vAlign w:val="center"/>
          </w:tcPr>
          <w:p w14:paraId="334C0162" w14:textId="77777777" w:rsidR="00502997" w:rsidRPr="00EB73AB" w:rsidRDefault="00502997" w:rsidP="00581A1B">
            <w:pPr>
              <w:spacing w:after="0" w:line="240" w:lineRule="auto"/>
              <w:ind w:firstLine="0"/>
              <w:jc w:val="center"/>
              <w:rPr>
                <w:b/>
                <w:sz w:val="22"/>
                <w:szCs w:val="22"/>
              </w:rPr>
            </w:pPr>
            <w:r w:rsidRPr="00EB73AB">
              <w:rPr>
                <w:b/>
                <w:sz w:val="22"/>
                <w:szCs w:val="22"/>
              </w:rPr>
              <w:t>1,67</w:t>
            </w:r>
          </w:p>
        </w:tc>
        <w:tc>
          <w:tcPr>
            <w:tcW w:w="1270" w:type="dxa"/>
            <w:vAlign w:val="center"/>
          </w:tcPr>
          <w:p w14:paraId="05DDCDCB" w14:textId="77777777" w:rsidR="00502997" w:rsidRPr="00EB73AB" w:rsidRDefault="00502997" w:rsidP="00581A1B">
            <w:pPr>
              <w:spacing w:after="0" w:line="240" w:lineRule="auto"/>
              <w:ind w:firstLine="0"/>
              <w:jc w:val="center"/>
              <w:rPr>
                <w:b/>
                <w:sz w:val="22"/>
                <w:szCs w:val="22"/>
              </w:rPr>
            </w:pPr>
            <w:r w:rsidRPr="00EB73AB">
              <w:rPr>
                <w:b/>
                <w:sz w:val="22"/>
                <w:szCs w:val="22"/>
              </w:rPr>
              <w:t>57-159</w:t>
            </w:r>
          </w:p>
        </w:tc>
        <w:tc>
          <w:tcPr>
            <w:tcW w:w="1845" w:type="dxa"/>
            <w:vAlign w:val="center"/>
          </w:tcPr>
          <w:p w14:paraId="292C9946" w14:textId="77777777" w:rsidR="00502997" w:rsidRPr="00EB73AB" w:rsidRDefault="00502997" w:rsidP="00581A1B">
            <w:pPr>
              <w:spacing w:after="0" w:line="240" w:lineRule="auto"/>
              <w:ind w:firstLine="0"/>
              <w:jc w:val="center"/>
              <w:rPr>
                <w:b/>
                <w:sz w:val="22"/>
                <w:szCs w:val="22"/>
              </w:rPr>
            </w:pPr>
          </w:p>
        </w:tc>
      </w:tr>
      <w:tr w:rsidR="00671D54" w:rsidRPr="00671D54" w14:paraId="55EDB601" w14:textId="77777777" w:rsidTr="00671D54">
        <w:trPr>
          <w:trHeight w:val="20"/>
        </w:trPr>
        <w:tc>
          <w:tcPr>
            <w:tcW w:w="4077" w:type="dxa"/>
            <w:vAlign w:val="center"/>
          </w:tcPr>
          <w:p w14:paraId="4D9AF119" w14:textId="77777777" w:rsidR="00502997" w:rsidRPr="00EB73AB" w:rsidRDefault="00502997" w:rsidP="00581A1B">
            <w:pPr>
              <w:spacing w:after="0" w:line="240" w:lineRule="auto"/>
              <w:ind w:firstLine="0"/>
              <w:jc w:val="both"/>
              <w:rPr>
                <w:sz w:val="22"/>
              </w:rPr>
            </w:pPr>
            <w:r w:rsidRPr="00EB73AB">
              <w:rPr>
                <w:sz w:val="22"/>
              </w:rPr>
              <w:t>18ТУ-220 (УТ-5 проект.) – 18ТК-303, ул. Дорожников</w:t>
            </w:r>
          </w:p>
        </w:tc>
        <w:tc>
          <w:tcPr>
            <w:tcW w:w="1138" w:type="dxa"/>
            <w:vAlign w:val="center"/>
          </w:tcPr>
          <w:p w14:paraId="4C201F8D" w14:textId="77777777" w:rsidR="00502997" w:rsidRPr="00EB73AB" w:rsidRDefault="00502997" w:rsidP="00581A1B">
            <w:pPr>
              <w:spacing w:after="0" w:line="240" w:lineRule="auto"/>
              <w:ind w:firstLine="0"/>
              <w:jc w:val="center"/>
              <w:rPr>
                <w:sz w:val="22"/>
              </w:rPr>
            </w:pPr>
            <w:r w:rsidRPr="00EB73AB">
              <w:rPr>
                <w:sz w:val="22"/>
              </w:rPr>
              <w:t>377</w:t>
            </w:r>
          </w:p>
        </w:tc>
        <w:tc>
          <w:tcPr>
            <w:tcW w:w="1845" w:type="dxa"/>
            <w:vAlign w:val="center"/>
          </w:tcPr>
          <w:p w14:paraId="07674B67" w14:textId="77777777" w:rsidR="00502997" w:rsidRPr="00EB73AB" w:rsidRDefault="00502997" w:rsidP="00581A1B">
            <w:pPr>
              <w:spacing w:after="0" w:line="240" w:lineRule="auto"/>
              <w:ind w:firstLine="0"/>
              <w:jc w:val="center"/>
              <w:rPr>
                <w:sz w:val="22"/>
              </w:rPr>
            </w:pPr>
            <w:r w:rsidRPr="00EB73AB">
              <w:rPr>
                <w:sz w:val="22"/>
              </w:rPr>
              <w:t>0,17</w:t>
            </w:r>
          </w:p>
        </w:tc>
        <w:tc>
          <w:tcPr>
            <w:tcW w:w="1270" w:type="dxa"/>
            <w:vAlign w:val="center"/>
          </w:tcPr>
          <w:p w14:paraId="20C46677" w14:textId="77777777" w:rsidR="00502997" w:rsidRPr="00EB73AB" w:rsidRDefault="00502997" w:rsidP="00581A1B">
            <w:pPr>
              <w:spacing w:after="0" w:line="240" w:lineRule="auto"/>
              <w:ind w:firstLine="0"/>
              <w:jc w:val="center"/>
              <w:rPr>
                <w:sz w:val="22"/>
              </w:rPr>
            </w:pPr>
            <w:r w:rsidRPr="00EB73AB">
              <w:rPr>
                <w:sz w:val="22"/>
              </w:rPr>
              <w:t>-</w:t>
            </w:r>
          </w:p>
        </w:tc>
        <w:tc>
          <w:tcPr>
            <w:tcW w:w="1845" w:type="dxa"/>
            <w:vAlign w:val="center"/>
          </w:tcPr>
          <w:p w14:paraId="299BB7FA" w14:textId="77777777" w:rsidR="00502997" w:rsidRPr="00EB73AB" w:rsidRDefault="00502997" w:rsidP="00581A1B">
            <w:pPr>
              <w:spacing w:after="0" w:line="240" w:lineRule="auto"/>
              <w:ind w:firstLine="0"/>
              <w:jc w:val="center"/>
              <w:rPr>
                <w:sz w:val="22"/>
              </w:rPr>
            </w:pPr>
            <w:r w:rsidRPr="00EB73AB">
              <w:rPr>
                <w:sz w:val="22"/>
              </w:rPr>
              <w:t>-</w:t>
            </w:r>
          </w:p>
        </w:tc>
      </w:tr>
      <w:tr w:rsidR="00671D54" w:rsidRPr="00671D54" w14:paraId="4DE54F1C" w14:textId="77777777" w:rsidTr="00671D54">
        <w:trPr>
          <w:trHeight w:val="20"/>
        </w:trPr>
        <w:tc>
          <w:tcPr>
            <w:tcW w:w="4077" w:type="dxa"/>
            <w:vAlign w:val="center"/>
          </w:tcPr>
          <w:p w14:paraId="1B6C2972" w14:textId="77777777" w:rsidR="00502997" w:rsidRPr="00EB73AB" w:rsidRDefault="00502997" w:rsidP="00581A1B">
            <w:pPr>
              <w:spacing w:after="0" w:line="240" w:lineRule="auto"/>
              <w:ind w:firstLine="0"/>
              <w:jc w:val="both"/>
              <w:rPr>
                <w:sz w:val="22"/>
              </w:rPr>
            </w:pPr>
            <w:r w:rsidRPr="00EB73AB">
              <w:rPr>
                <w:sz w:val="22"/>
              </w:rPr>
              <w:t>18ТУ-181 – 18ТУ-182, ул. Нефтяников</w:t>
            </w:r>
          </w:p>
        </w:tc>
        <w:tc>
          <w:tcPr>
            <w:tcW w:w="1138" w:type="dxa"/>
            <w:vAlign w:val="center"/>
          </w:tcPr>
          <w:p w14:paraId="1F7EAF2A" w14:textId="77777777" w:rsidR="00502997" w:rsidRPr="00EB73AB" w:rsidRDefault="00502997" w:rsidP="00581A1B">
            <w:pPr>
              <w:spacing w:after="0" w:line="240" w:lineRule="auto"/>
              <w:ind w:firstLine="0"/>
              <w:jc w:val="center"/>
              <w:rPr>
                <w:sz w:val="22"/>
              </w:rPr>
            </w:pPr>
            <w:r w:rsidRPr="00EB73AB">
              <w:rPr>
                <w:sz w:val="22"/>
              </w:rPr>
              <w:t>159</w:t>
            </w:r>
          </w:p>
        </w:tc>
        <w:tc>
          <w:tcPr>
            <w:tcW w:w="1845" w:type="dxa"/>
            <w:vAlign w:val="center"/>
          </w:tcPr>
          <w:p w14:paraId="5A12B34D" w14:textId="77777777" w:rsidR="00502997" w:rsidRPr="00EB73AB" w:rsidRDefault="00502997" w:rsidP="00581A1B">
            <w:pPr>
              <w:spacing w:after="0" w:line="240" w:lineRule="auto"/>
              <w:ind w:firstLine="0"/>
              <w:jc w:val="center"/>
              <w:rPr>
                <w:sz w:val="22"/>
              </w:rPr>
            </w:pPr>
            <w:r w:rsidRPr="00EB73AB">
              <w:rPr>
                <w:sz w:val="22"/>
              </w:rPr>
              <w:t>0,14</w:t>
            </w:r>
          </w:p>
        </w:tc>
        <w:tc>
          <w:tcPr>
            <w:tcW w:w="1270" w:type="dxa"/>
            <w:vAlign w:val="center"/>
          </w:tcPr>
          <w:p w14:paraId="1A757109" w14:textId="77777777" w:rsidR="00502997" w:rsidRPr="00EB73AB" w:rsidRDefault="00502997" w:rsidP="00581A1B">
            <w:pPr>
              <w:spacing w:after="0" w:line="240" w:lineRule="auto"/>
              <w:ind w:firstLine="0"/>
              <w:jc w:val="center"/>
              <w:rPr>
                <w:sz w:val="22"/>
              </w:rPr>
            </w:pPr>
            <w:r w:rsidRPr="00EB73AB">
              <w:rPr>
                <w:sz w:val="22"/>
              </w:rPr>
              <w:t>-</w:t>
            </w:r>
          </w:p>
        </w:tc>
        <w:tc>
          <w:tcPr>
            <w:tcW w:w="1845" w:type="dxa"/>
            <w:vAlign w:val="center"/>
          </w:tcPr>
          <w:p w14:paraId="267E1481" w14:textId="77777777" w:rsidR="00502997" w:rsidRPr="00EB73AB" w:rsidRDefault="00502997" w:rsidP="00581A1B">
            <w:pPr>
              <w:spacing w:after="0" w:line="240" w:lineRule="auto"/>
              <w:ind w:firstLine="0"/>
              <w:jc w:val="center"/>
              <w:rPr>
                <w:sz w:val="22"/>
              </w:rPr>
            </w:pPr>
            <w:r w:rsidRPr="00EB73AB">
              <w:rPr>
                <w:sz w:val="22"/>
              </w:rPr>
              <w:t>-</w:t>
            </w:r>
          </w:p>
        </w:tc>
      </w:tr>
      <w:tr w:rsidR="00671D54" w:rsidRPr="00671D54" w14:paraId="13BA8BE1" w14:textId="77777777" w:rsidTr="00671D54">
        <w:trPr>
          <w:trHeight w:val="20"/>
        </w:trPr>
        <w:tc>
          <w:tcPr>
            <w:tcW w:w="4077" w:type="dxa"/>
            <w:vAlign w:val="center"/>
          </w:tcPr>
          <w:p w14:paraId="7118D27D" w14:textId="77777777" w:rsidR="00502997" w:rsidRPr="00EB73AB" w:rsidRDefault="00502997" w:rsidP="00581A1B">
            <w:pPr>
              <w:spacing w:after="0" w:line="240" w:lineRule="auto"/>
              <w:ind w:firstLine="0"/>
              <w:jc w:val="both"/>
              <w:rPr>
                <w:sz w:val="22"/>
              </w:rPr>
            </w:pPr>
            <w:r w:rsidRPr="00EB73AB">
              <w:rPr>
                <w:sz w:val="22"/>
              </w:rPr>
              <w:t>18ТК-179 – ул. Набережная, 14, 18</w:t>
            </w:r>
          </w:p>
        </w:tc>
        <w:tc>
          <w:tcPr>
            <w:tcW w:w="1138" w:type="dxa"/>
            <w:vAlign w:val="center"/>
          </w:tcPr>
          <w:p w14:paraId="60500623" w14:textId="77777777" w:rsidR="00502997" w:rsidRPr="00EB73AB" w:rsidRDefault="00502997" w:rsidP="00581A1B">
            <w:pPr>
              <w:spacing w:after="0" w:line="240" w:lineRule="auto"/>
              <w:ind w:firstLine="0"/>
              <w:jc w:val="center"/>
              <w:rPr>
                <w:sz w:val="22"/>
              </w:rPr>
            </w:pPr>
            <w:r w:rsidRPr="00EB73AB">
              <w:rPr>
                <w:sz w:val="22"/>
              </w:rPr>
              <w:t>159</w:t>
            </w:r>
          </w:p>
          <w:p w14:paraId="790848F3" w14:textId="77777777" w:rsidR="00502997" w:rsidRPr="00EB73AB" w:rsidRDefault="00502997" w:rsidP="00581A1B">
            <w:pPr>
              <w:spacing w:after="0" w:line="240" w:lineRule="auto"/>
              <w:ind w:firstLine="0"/>
              <w:jc w:val="center"/>
              <w:rPr>
                <w:sz w:val="22"/>
              </w:rPr>
            </w:pPr>
            <w:r w:rsidRPr="00EB73AB">
              <w:rPr>
                <w:sz w:val="22"/>
              </w:rPr>
              <w:t>89</w:t>
            </w:r>
          </w:p>
        </w:tc>
        <w:tc>
          <w:tcPr>
            <w:tcW w:w="1845" w:type="dxa"/>
            <w:vAlign w:val="center"/>
          </w:tcPr>
          <w:p w14:paraId="4DE3831E" w14:textId="77777777" w:rsidR="00502997" w:rsidRPr="00EB73AB" w:rsidRDefault="00502997" w:rsidP="00581A1B">
            <w:pPr>
              <w:spacing w:after="0" w:line="240" w:lineRule="auto"/>
              <w:ind w:firstLine="0"/>
              <w:jc w:val="center"/>
              <w:rPr>
                <w:sz w:val="22"/>
              </w:rPr>
            </w:pPr>
            <w:r w:rsidRPr="00EB73AB">
              <w:rPr>
                <w:sz w:val="22"/>
              </w:rPr>
              <w:t>0,02</w:t>
            </w:r>
          </w:p>
          <w:p w14:paraId="2C2A0505" w14:textId="77777777" w:rsidR="00502997" w:rsidRPr="00EB73AB" w:rsidRDefault="00502997" w:rsidP="00581A1B">
            <w:pPr>
              <w:spacing w:after="0" w:line="240" w:lineRule="auto"/>
              <w:ind w:firstLine="0"/>
              <w:jc w:val="center"/>
              <w:rPr>
                <w:sz w:val="22"/>
              </w:rPr>
            </w:pPr>
            <w:r w:rsidRPr="00EB73AB">
              <w:rPr>
                <w:sz w:val="22"/>
              </w:rPr>
              <w:t>0,06</w:t>
            </w:r>
          </w:p>
        </w:tc>
        <w:tc>
          <w:tcPr>
            <w:tcW w:w="1270" w:type="dxa"/>
            <w:vAlign w:val="center"/>
          </w:tcPr>
          <w:p w14:paraId="630F529A" w14:textId="77777777" w:rsidR="00502997" w:rsidRPr="00EB73AB" w:rsidRDefault="00502997" w:rsidP="00581A1B">
            <w:pPr>
              <w:spacing w:after="0" w:line="240" w:lineRule="auto"/>
              <w:ind w:firstLine="0"/>
              <w:jc w:val="center"/>
              <w:rPr>
                <w:sz w:val="22"/>
              </w:rPr>
            </w:pPr>
            <w:r w:rsidRPr="00EB73AB">
              <w:rPr>
                <w:sz w:val="22"/>
              </w:rPr>
              <w:t>-</w:t>
            </w:r>
          </w:p>
        </w:tc>
        <w:tc>
          <w:tcPr>
            <w:tcW w:w="1845" w:type="dxa"/>
            <w:vAlign w:val="center"/>
          </w:tcPr>
          <w:p w14:paraId="5DE0CA37" w14:textId="77777777" w:rsidR="00502997" w:rsidRPr="00EB73AB" w:rsidRDefault="00502997" w:rsidP="00581A1B">
            <w:pPr>
              <w:spacing w:after="0" w:line="240" w:lineRule="auto"/>
              <w:ind w:firstLine="0"/>
              <w:jc w:val="center"/>
              <w:rPr>
                <w:sz w:val="22"/>
              </w:rPr>
            </w:pPr>
            <w:r w:rsidRPr="00EB73AB">
              <w:rPr>
                <w:sz w:val="22"/>
              </w:rPr>
              <w:t>-</w:t>
            </w:r>
          </w:p>
        </w:tc>
      </w:tr>
      <w:tr w:rsidR="00671D54" w:rsidRPr="00671D54" w14:paraId="233F1363" w14:textId="77777777" w:rsidTr="00671D54">
        <w:trPr>
          <w:trHeight w:val="20"/>
        </w:trPr>
        <w:tc>
          <w:tcPr>
            <w:tcW w:w="4077" w:type="dxa"/>
            <w:vAlign w:val="center"/>
          </w:tcPr>
          <w:p w14:paraId="7694FFCA" w14:textId="77777777" w:rsidR="00502997" w:rsidRPr="00EB73AB" w:rsidRDefault="00E67B66" w:rsidP="00581A1B">
            <w:pPr>
              <w:spacing w:after="0" w:line="240" w:lineRule="auto"/>
              <w:ind w:firstLine="0"/>
              <w:jc w:val="both"/>
              <w:rPr>
                <w:sz w:val="22"/>
              </w:rPr>
            </w:pPr>
            <w:r w:rsidRPr="00EB73AB">
              <w:rPr>
                <w:sz w:val="22"/>
              </w:rPr>
              <w:t>18БК-199 – 18ТУ-197</w:t>
            </w:r>
            <w:r w:rsidR="00502997" w:rsidRPr="00EB73AB">
              <w:rPr>
                <w:sz w:val="22"/>
              </w:rPr>
              <w:t>, ул. Набережная</w:t>
            </w:r>
          </w:p>
        </w:tc>
        <w:tc>
          <w:tcPr>
            <w:tcW w:w="1138" w:type="dxa"/>
            <w:vAlign w:val="center"/>
          </w:tcPr>
          <w:p w14:paraId="4D25EC68" w14:textId="77777777" w:rsidR="00502997" w:rsidRPr="00EB73AB" w:rsidRDefault="00502997" w:rsidP="00581A1B">
            <w:pPr>
              <w:spacing w:after="0" w:line="240" w:lineRule="auto"/>
              <w:ind w:firstLine="0"/>
              <w:jc w:val="center"/>
              <w:rPr>
                <w:sz w:val="22"/>
              </w:rPr>
            </w:pPr>
            <w:r w:rsidRPr="00EB73AB">
              <w:rPr>
                <w:sz w:val="22"/>
              </w:rPr>
              <w:t>219</w:t>
            </w:r>
          </w:p>
        </w:tc>
        <w:tc>
          <w:tcPr>
            <w:tcW w:w="1845" w:type="dxa"/>
            <w:vAlign w:val="center"/>
          </w:tcPr>
          <w:p w14:paraId="42EB2DB8" w14:textId="77777777" w:rsidR="00502997" w:rsidRPr="00EB73AB" w:rsidRDefault="00502997" w:rsidP="00581A1B">
            <w:pPr>
              <w:spacing w:after="0" w:line="240" w:lineRule="auto"/>
              <w:ind w:firstLine="0"/>
              <w:jc w:val="center"/>
              <w:rPr>
                <w:sz w:val="22"/>
              </w:rPr>
            </w:pPr>
            <w:r w:rsidRPr="00EB73AB">
              <w:rPr>
                <w:sz w:val="22"/>
              </w:rPr>
              <w:t>0,09</w:t>
            </w:r>
          </w:p>
        </w:tc>
        <w:tc>
          <w:tcPr>
            <w:tcW w:w="1270" w:type="dxa"/>
            <w:vAlign w:val="center"/>
          </w:tcPr>
          <w:p w14:paraId="5345C0D0" w14:textId="77777777" w:rsidR="00502997" w:rsidRPr="00EB73AB" w:rsidRDefault="00502997" w:rsidP="00581A1B">
            <w:pPr>
              <w:spacing w:after="0" w:line="240" w:lineRule="auto"/>
              <w:ind w:firstLine="0"/>
              <w:jc w:val="center"/>
              <w:rPr>
                <w:sz w:val="22"/>
              </w:rPr>
            </w:pPr>
            <w:r w:rsidRPr="00EB73AB">
              <w:rPr>
                <w:sz w:val="22"/>
              </w:rPr>
              <w:t>-</w:t>
            </w:r>
          </w:p>
        </w:tc>
        <w:tc>
          <w:tcPr>
            <w:tcW w:w="1845" w:type="dxa"/>
            <w:vAlign w:val="center"/>
          </w:tcPr>
          <w:p w14:paraId="3602C4A7" w14:textId="77777777" w:rsidR="00502997" w:rsidRPr="00EB73AB" w:rsidRDefault="00502997" w:rsidP="00581A1B">
            <w:pPr>
              <w:spacing w:after="0" w:line="240" w:lineRule="auto"/>
              <w:ind w:firstLine="0"/>
              <w:jc w:val="center"/>
              <w:rPr>
                <w:sz w:val="22"/>
              </w:rPr>
            </w:pPr>
            <w:r w:rsidRPr="00EB73AB">
              <w:rPr>
                <w:sz w:val="22"/>
              </w:rPr>
              <w:t>-</w:t>
            </w:r>
          </w:p>
        </w:tc>
      </w:tr>
      <w:tr w:rsidR="00671D54" w:rsidRPr="00671D54" w14:paraId="553ED084" w14:textId="77777777" w:rsidTr="00671D54">
        <w:trPr>
          <w:trHeight w:val="20"/>
        </w:trPr>
        <w:tc>
          <w:tcPr>
            <w:tcW w:w="4077" w:type="dxa"/>
            <w:vAlign w:val="center"/>
          </w:tcPr>
          <w:p w14:paraId="45D772D7" w14:textId="77777777" w:rsidR="00502997" w:rsidRPr="00EB73AB" w:rsidRDefault="00502997" w:rsidP="00581A1B">
            <w:pPr>
              <w:spacing w:after="0" w:line="240" w:lineRule="auto"/>
              <w:ind w:firstLine="0"/>
              <w:jc w:val="both"/>
              <w:rPr>
                <w:sz w:val="22"/>
              </w:rPr>
            </w:pPr>
            <w:r w:rsidRPr="00EB73AB">
              <w:rPr>
                <w:sz w:val="22"/>
              </w:rPr>
              <w:t>18ТК-37 – ул. Олимпийская, 17</w:t>
            </w:r>
          </w:p>
        </w:tc>
        <w:tc>
          <w:tcPr>
            <w:tcW w:w="1138" w:type="dxa"/>
            <w:vAlign w:val="center"/>
          </w:tcPr>
          <w:p w14:paraId="755D6C95" w14:textId="77777777" w:rsidR="00502997" w:rsidRPr="00EB73AB" w:rsidRDefault="00502997" w:rsidP="00581A1B">
            <w:pPr>
              <w:spacing w:after="0" w:line="240" w:lineRule="auto"/>
              <w:ind w:firstLine="0"/>
              <w:jc w:val="center"/>
              <w:rPr>
                <w:sz w:val="22"/>
              </w:rPr>
            </w:pPr>
            <w:r w:rsidRPr="00EB73AB">
              <w:rPr>
                <w:sz w:val="22"/>
              </w:rPr>
              <w:t>57</w:t>
            </w:r>
          </w:p>
        </w:tc>
        <w:tc>
          <w:tcPr>
            <w:tcW w:w="1845" w:type="dxa"/>
            <w:vAlign w:val="center"/>
          </w:tcPr>
          <w:p w14:paraId="1C1B7F1A" w14:textId="77777777" w:rsidR="00502997" w:rsidRPr="00EB73AB" w:rsidRDefault="00502997" w:rsidP="00581A1B">
            <w:pPr>
              <w:spacing w:after="0" w:line="240" w:lineRule="auto"/>
              <w:ind w:firstLine="0"/>
              <w:jc w:val="center"/>
              <w:rPr>
                <w:sz w:val="22"/>
              </w:rPr>
            </w:pPr>
            <w:r w:rsidRPr="00EB73AB">
              <w:rPr>
                <w:sz w:val="22"/>
              </w:rPr>
              <w:t>0,02</w:t>
            </w:r>
          </w:p>
        </w:tc>
        <w:tc>
          <w:tcPr>
            <w:tcW w:w="1270" w:type="dxa"/>
            <w:vAlign w:val="center"/>
          </w:tcPr>
          <w:p w14:paraId="65E7BC5E" w14:textId="77777777" w:rsidR="00502997" w:rsidRPr="00EB73AB" w:rsidRDefault="00502997" w:rsidP="00581A1B">
            <w:pPr>
              <w:spacing w:after="0" w:line="240" w:lineRule="auto"/>
              <w:ind w:firstLine="0"/>
              <w:jc w:val="center"/>
              <w:rPr>
                <w:sz w:val="22"/>
              </w:rPr>
            </w:pPr>
            <w:r w:rsidRPr="00EB73AB">
              <w:rPr>
                <w:sz w:val="22"/>
              </w:rPr>
              <w:t>-</w:t>
            </w:r>
          </w:p>
        </w:tc>
        <w:tc>
          <w:tcPr>
            <w:tcW w:w="1845" w:type="dxa"/>
            <w:vAlign w:val="center"/>
          </w:tcPr>
          <w:p w14:paraId="06325DA2" w14:textId="77777777" w:rsidR="00502997" w:rsidRPr="00EB73AB" w:rsidRDefault="00502997" w:rsidP="00581A1B">
            <w:pPr>
              <w:spacing w:after="0" w:line="240" w:lineRule="auto"/>
              <w:ind w:firstLine="0"/>
              <w:jc w:val="center"/>
              <w:rPr>
                <w:sz w:val="22"/>
              </w:rPr>
            </w:pPr>
            <w:r w:rsidRPr="00EB73AB">
              <w:rPr>
                <w:sz w:val="22"/>
              </w:rPr>
              <w:t>-</w:t>
            </w:r>
          </w:p>
        </w:tc>
      </w:tr>
      <w:tr w:rsidR="00671D54" w:rsidRPr="00671D54" w14:paraId="069076C9" w14:textId="77777777" w:rsidTr="00671D54">
        <w:trPr>
          <w:trHeight w:val="20"/>
        </w:trPr>
        <w:tc>
          <w:tcPr>
            <w:tcW w:w="4077" w:type="dxa"/>
            <w:vAlign w:val="center"/>
          </w:tcPr>
          <w:p w14:paraId="65D2286D"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18ТК-135 – ТК-23 (проект.)</w:t>
            </w:r>
          </w:p>
        </w:tc>
        <w:tc>
          <w:tcPr>
            <w:tcW w:w="1138" w:type="dxa"/>
            <w:vAlign w:val="center"/>
          </w:tcPr>
          <w:p w14:paraId="4A65BA95"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273</w:t>
            </w:r>
          </w:p>
        </w:tc>
        <w:tc>
          <w:tcPr>
            <w:tcW w:w="1845" w:type="dxa"/>
            <w:vAlign w:val="center"/>
          </w:tcPr>
          <w:p w14:paraId="3BB3CFEE"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0,21</w:t>
            </w:r>
          </w:p>
        </w:tc>
        <w:tc>
          <w:tcPr>
            <w:tcW w:w="1270" w:type="dxa"/>
            <w:vAlign w:val="center"/>
          </w:tcPr>
          <w:p w14:paraId="7C3CA337"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c>
          <w:tcPr>
            <w:tcW w:w="1845" w:type="dxa"/>
            <w:vAlign w:val="center"/>
          </w:tcPr>
          <w:p w14:paraId="3D4E794E"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r>
      <w:tr w:rsidR="00671D54" w:rsidRPr="00671D54" w14:paraId="4FDD429E" w14:textId="77777777" w:rsidTr="00671D54">
        <w:trPr>
          <w:trHeight w:val="20"/>
        </w:trPr>
        <w:tc>
          <w:tcPr>
            <w:tcW w:w="4077" w:type="dxa"/>
            <w:vAlign w:val="center"/>
          </w:tcPr>
          <w:p w14:paraId="6F29C180"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ТК-23 (проект.) – ТК-24 (проект.)</w:t>
            </w:r>
          </w:p>
        </w:tc>
        <w:tc>
          <w:tcPr>
            <w:tcW w:w="1138" w:type="dxa"/>
            <w:vAlign w:val="center"/>
          </w:tcPr>
          <w:p w14:paraId="2FF14C74"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273</w:t>
            </w:r>
          </w:p>
        </w:tc>
        <w:tc>
          <w:tcPr>
            <w:tcW w:w="1845" w:type="dxa"/>
            <w:vAlign w:val="center"/>
          </w:tcPr>
          <w:p w14:paraId="570EC8D8"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0,2</w:t>
            </w:r>
          </w:p>
        </w:tc>
        <w:tc>
          <w:tcPr>
            <w:tcW w:w="1270" w:type="dxa"/>
            <w:vAlign w:val="center"/>
          </w:tcPr>
          <w:p w14:paraId="6D3BE3FA"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c>
          <w:tcPr>
            <w:tcW w:w="1845" w:type="dxa"/>
            <w:vAlign w:val="center"/>
          </w:tcPr>
          <w:p w14:paraId="2DA5E209"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r>
      <w:tr w:rsidR="00671D54" w:rsidRPr="00671D54" w14:paraId="5A958A8F" w14:textId="77777777" w:rsidTr="00671D54">
        <w:trPr>
          <w:trHeight w:val="20"/>
        </w:trPr>
        <w:tc>
          <w:tcPr>
            <w:tcW w:w="4077" w:type="dxa"/>
            <w:vAlign w:val="center"/>
          </w:tcPr>
          <w:p w14:paraId="76518EF2"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18ТУ-227-18ТУ-237</w:t>
            </w:r>
          </w:p>
        </w:tc>
        <w:tc>
          <w:tcPr>
            <w:tcW w:w="1138" w:type="dxa"/>
            <w:vAlign w:val="center"/>
          </w:tcPr>
          <w:p w14:paraId="31E5DB2B"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219</w:t>
            </w:r>
          </w:p>
        </w:tc>
        <w:tc>
          <w:tcPr>
            <w:tcW w:w="1845" w:type="dxa"/>
            <w:vAlign w:val="center"/>
          </w:tcPr>
          <w:p w14:paraId="5A15C0D5"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0,08</w:t>
            </w:r>
          </w:p>
        </w:tc>
        <w:tc>
          <w:tcPr>
            <w:tcW w:w="1270" w:type="dxa"/>
            <w:vAlign w:val="center"/>
          </w:tcPr>
          <w:p w14:paraId="0F939EC6"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c>
          <w:tcPr>
            <w:tcW w:w="1845" w:type="dxa"/>
            <w:vAlign w:val="center"/>
          </w:tcPr>
          <w:p w14:paraId="2D3EBAEB"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r>
      <w:tr w:rsidR="00671D54" w:rsidRPr="00671D54" w14:paraId="3E6EE5B4" w14:textId="77777777" w:rsidTr="00671D54">
        <w:trPr>
          <w:trHeight w:val="20"/>
        </w:trPr>
        <w:tc>
          <w:tcPr>
            <w:tcW w:w="4077" w:type="dxa"/>
            <w:vAlign w:val="center"/>
          </w:tcPr>
          <w:p w14:paraId="35F16AD7"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18ТУ-225-18ТУ-227</w:t>
            </w:r>
          </w:p>
        </w:tc>
        <w:tc>
          <w:tcPr>
            <w:tcW w:w="1138" w:type="dxa"/>
            <w:vAlign w:val="center"/>
          </w:tcPr>
          <w:p w14:paraId="099C7A3F"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273</w:t>
            </w:r>
          </w:p>
        </w:tc>
        <w:tc>
          <w:tcPr>
            <w:tcW w:w="1845" w:type="dxa"/>
            <w:vAlign w:val="center"/>
          </w:tcPr>
          <w:p w14:paraId="530A88F2"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0,1</w:t>
            </w:r>
          </w:p>
        </w:tc>
        <w:tc>
          <w:tcPr>
            <w:tcW w:w="1270" w:type="dxa"/>
            <w:vAlign w:val="center"/>
          </w:tcPr>
          <w:p w14:paraId="56347F62"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c>
          <w:tcPr>
            <w:tcW w:w="1845" w:type="dxa"/>
            <w:vAlign w:val="center"/>
          </w:tcPr>
          <w:p w14:paraId="3707B9C7"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r>
      <w:tr w:rsidR="00671D54" w:rsidRPr="00671D54" w14:paraId="3E2E6DFD" w14:textId="77777777" w:rsidTr="00671D54">
        <w:trPr>
          <w:trHeight w:val="20"/>
        </w:trPr>
        <w:tc>
          <w:tcPr>
            <w:tcW w:w="4077" w:type="dxa"/>
            <w:vAlign w:val="center"/>
          </w:tcPr>
          <w:p w14:paraId="3F6EFF23"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18ТУ-220 (УТ-5 проект.) -18ТУ-225</w:t>
            </w:r>
          </w:p>
        </w:tc>
        <w:tc>
          <w:tcPr>
            <w:tcW w:w="1138" w:type="dxa"/>
            <w:vAlign w:val="center"/>
          </w:tcPr>
          <w:p w14:paraId="203EA5E7"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325</w:t>
            </w:r>
          </w:p>
        </w:tc>
        <w:tc>
          <w:tcPr>
            <w:tcW w:w="1845" w:type="dxa"/>
            <w:vAlign w:val="center"/>
          </w:tcPr>
          <w:p w14:paraId="1E6F4DA3"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0,13</w:t>
            </w:r>
          </w:p>
        </w:tc>
        <w:tc>
          <w:tcPr>
            <w:tcW w:w="1270" w:type="dxa"/>
            <w:vAlign w:val="center"/>
          </w:tcPr>
          <w:p w14:paraId="2F021AF7"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c>
          <w:tcPr>
            <w:tcW w:w="1845" w:type="dxa"/>
            <w:vAlign w:val="center"/>
          </w:tcPr>
          <w:p w14:paraId="7ED14AC5"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r>
      <w:tr w:rsidR="00671D54" w:rsidRPr="00671D54" w14:paraId="3ED456E1" w14:textId="77777777" w:rsidTr="00671D54">
        <w:trPr>
          <w:trHeight w:val="20"/>
        </w:trPr>
        <w:tc>
          <w:tcPr>
            <w:tcW w:w="4077" w:type="dxa"/>
            <w:vAlign w:val="center"/>
          </w:tcPr>
          <w:p w14:paraId="163E57A8"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18ТУ-243-18ТК-245</w:t>
            </w:r>
          </w:p>
        </w:tc>
        <w:tc>
          <w:tcPr>
            <w:tcW w:w="1138" w:type="dxa"/>
            <w:vAlign w:val="center"/>
          </w:tcPr>
          <w:p w14:paraId="70B58C37"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159</w:t>
            </w:r>
          </w:p>
        </w:tc>
        <w:tc>
          <w:tcPr>
            <w:tcW w:w="1845" w:type="dxa"/>
            <w:vAlign w:val="center"/>
          </w:tcPr>
          <w:p w14:paraId="7FD0FF0E"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0,2</w:t>
            </w:r>
          </w:p>
        </w:tc>
        <w:tc>
          <w:tcPr>
            <w:tcW w:w="1270" w:type="dxa"/>
            <w:vAlign w:val="center"/>
          </w:tcPr>
          <w:p w14:paraId="0FD5BDA4"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c>
          <w:tcPr>
            <w:tcW w:w="1845" w:type="dxa"/>
            <w:vAlign w:val="center"/>
          </w:tcPr>
          <w:p w14:paraId="15D8F24E"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r>
      <w:tr w:rsidR="00671D54" w:rsidRPr="00671D54" w14:paraId="2E3F14A8" w14:textId="77777777" w:rsidTr="00671D54">
        <w:trPr>
          <w:trHeight w:val="20"/>
        </w:trPr>
        <w:tc>
          <w:tcPr>
            <w:tcW w:w="4077" w:type="dxa"/>
            <w:vAlign w:val="center"/>
          </w:tcPr>
          <w:p w14:paraId="7315C695"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18ТУ-237-18ТУ-243</w:t>
            </w:r>
          </w:p>
        </w:tc>
        <w:tc>
          <w:tcPr>
            <w:tcW w:w="1138" w:type="dxa"/>
            <w:vAlign w:val="center"/>
          </w:tcPr>
          <w:p w14:paraId="257041F5"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219</w:t>
            </w:r>
          </w:p>
        </w:tc>
        <w:tc>
          <w:tcPr>
            <w:tcW w:w="1845" w:type="dxa"/>
            <w:vAlign w:val="center"/>
          </w:tcPr>
          <w:p w14:paraId="5E9F2958"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0,25</w:t>
            </w:r>
          </w:p>
        </w:tc>
        <w:tc>
          <w:tcPr>
            <w:tcW w:w="1270" w:type="dxa"/>
            <w:vAlign w:val="center"/>
          </w:tcPr>
          <w:p w14:paraId="1B0210E7"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c>
          <w:tcPr>
            <w:tcW w:w="1845" w:type="dxa"/>
            <w:vAlign w:val="center"/>
          </w:tcPr>
          <w:p w14:paraId="394F3207"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r>
      <w:tr w:rsidR="00671D54" w:rsidRPr="00671D54" w14:paraId="6FD40A9E" w14:textId="77777777" w:rsidTr="00671D54">
        <w:trPr>
          <w:trHeight w:val="20"/>
        </w:trPr>
        <w:tc>
          <w:tcPr>
            <w:tcW w:w="4077" w:type="dxa"/>
            <w:vAlign w:val="center"/>
          </w:tcPr>
          <w:p w14:paraId="450829E7" w14:textId="77777777" w:rsidR="00502997" w:rsidRPr="00671D54" w:rsidRDefault="00502997" w:rsidP="00581A1B">
            <w:pPr>
              <w:spacing w:after="0" w:line="240" w:lineRule="auto"/>
              <w:ind w:firstLine="0"/>
              <w:jc w:val="both"/>
              <w:rPr>
                <w:b/>
                <w:color w:val="000000" w:themeColor="text1"/>
                <w:sz w:val="22"/>
                <w:szCs w:val="22"/>
              </w:rPr>
            </w:pPr>
            <w:r w:rsidRPr="00671D54">
              <w:rPr>
                <w:b/>
                <w:color w:val="000000" w:themeColor="text1"/>
                <w:sz w:val="22"/>
                <w:szCs w:val="22"/>
              </w:rPr>
              <w:t>ПМК-177</w:t>
            </w:r>
          </w:p>
        </w:tc>
        <w:tc>
          <w:tcPr>
            <w:tcW w:w="1138" w:type="dxa"/>
            <w:vAlign w:val="center"/>
          </w:tcPr>
          <w:p w14:paraId="653C5796" w14:textId="77777777" w:rsidR="00502997" w:rsidRPr="00671D54" w:rsidRDefault="00502997" w:rsidP="00581A1B">
            <w:pPr>
              <w:spacing w:after="0" w:line="240" w:lineRule="auto"/>
              <w:ind w:firstLine="0"/>
              <w:jc w:val="center"/>
              <w:rPr>
                <w:b/>
                <w:color w:val="000000" w:themeColor="text1"/>
                <w:sz w:val="22"/>
                <w:szCs w:val="22"/>
              </w:rPr>
            </w:pPr>
            <w:r w:rsidRPr="00671D54">
              <w:rPr>
                <w:b/>
                <w:color w:val="000000" w:themeColor="text1"/>
                <w:sz w:val="22"/>
                <w:szCs w:val="22"/>
              </w:rPr>
              <w:t>57-426</w:t>
            </w:r>
          </w:p>
        </w:tc>
        <w:tc>
          <w:tcPr>
            <w:tcW w:w="1845" w:type="dxa"/>
            <w:vAlign w:val="center"/>
          </w:tcPr>
          <w:p w14:paraId="56F8F912" w14:textId="77777777" w:rsidR="00502997" w:rsidRPr="00671D54" w:rsidRDefault="00502997" w:rsidP="00581A1B">
            <w:pPr>
              <w:spacing w:after="0" w:line="240" w:lineRule="auto"/>
              <w:ind w:firstLine="0"/>
              <w:jc w:val="center"/>
              <w:rPr>
                <w:b/>
                <w:color w:val="000000" w:themeColor="text1"/>
                <w:sz w:val="22"/>
                <w:szCs w:val="22"/>
              </w:rPr>
            </w:pPr>
            <w:r w:rsidRPr="00671D54">
              <w:rPr>
                <w:b/>
                <w:color w:val="000000" w:themeColor="text1"/>
                <w:sz w:val="22"/>
                <w:szCs w:val="22"/>
              </w:rPr>
              <w:t>2,869</w:t>
            </w:r>
          </w:p>
        </w:tc>
        <w:tc>
          <w:tcPr>
            <w:tcW w:w="1270" w:type="dxa"/>
            <w:vAlign w:val="center"/>
          </w:tcPr>
          <w:p w14:paraId="287810BD" w14:textId="77777777" w:rsidR="00502997" w:rsidRPr="00671D54" w:rsidRDefault="00502997" w:rsidP="00581A1B">
            <w:pPr>
              <w:spacing w:after="0" w:line="240" w:lineRule="auto"/>
              <w:ind w:firstLine="0"/>
              <w:jc w:val="center"/>
              <w:rPr>
                <w:b/>
                <w:color w:val="000000" w:themeColor="text1"/>
                <w:sz w:val="22"/>
                <w:szCs w:val="22"/>
              </w:rPr>
            </w:pPr>
            <w:r w:rsidRPr="00671D54">
              <w:rPr>
                <w:b/>
                <w:color w:val="000000" w:themeColor="text1"/>
                <w:sz w:val="22"/>
                <w:szCs w:val="22"/>
              </w:rPr>
              <w:t>57-159</w:t>
            </w:r>
          </w:p>
        </w:tc>
        <w:tc>
          <w:tcPr>
            <w:tcW w:w="1845" w:type="dxa"/>
            <w:vAlign w:val="center"/>
          </w:tcPr>
          <w:p w14:paraId="2126FD67" w14:textId="77777777" w:rsidR="00502997" w:rsidRPr="00671D54" w:rsidRDefault="00502997" w:rsidP="00581A1B">
            <w:pPr>
              <w:spacing w:after="0" w:line="240" w:lineRule="auto"/>
              <w:ind w:firstLine="0"/>
              <w:jc w:val="center"/>
              <w:rPr>
                <w:b/>
                <w:color w:val="000000" w:themeColor="text1"/>
                <w:sz w:val="22"/>
                <w:szCs w:val="22"/>
              </w:rPr>
            </w:pPr>
            <w:r w:rsidRPr="00671D54">
              <w:rPr>
                <w:b/>
                <w:color w:val="000000" w:themeColor="text1"/>
                <w:sz w:val="22"/>
                <w:szCs w:val="22"/>
              </w:rPr>
              <w:t>2,794</w:t>
            </w:r>
          </w:p>
        </w:tc>
      </w:tr>
      <w:tr w:rsidR="00671D54" w:rsidRPr="00671D54" w14:paraId="64048092" w14:textId="77777777" w:rsidTr="00671D54">
        <w:trPr>
          <w:trHeight w:val="20"/>
        </w:trPr>
        <w:tc>
          <w:tcPr>
            <w:tcW w:w="4077" w:type="dxa"/>
            <w:vAlign w:val="center"/>
          </w:tcPr>
          <w:p w14:paraId="34A84410" w14:textId="77777777" w:rsidR="00502997" w:rsidRPr="00EB73AB" w:rsidRDefault="00502997" w:rsidP="00581A1B">
            <w:pPr>
              <w:spacing w:after="0" w:line="240" w:lineRule="auto"/>
              <w:ind w:firstLine="0"/>
              <w:jc w:val="both"/>
              <w:rPr>
                <w:sz w:val="22"/>
                <w:szCs w:val="22"/>
              </w:rPr>
            </w:pPr>
            <w:r w:rsidRPr="00EB73AB">
              <w:rPr>
                <w:sz w:val="22"/>
                <w:szCs w:val="22"/>
              </w:rPr>
              <w:t>19ТК-119 – 19ТК-114,</w:t>
            </w:r>
            <w:r w:rsidR="00671D54" w:rsidRPr="00EB73AB">
              <w:rPr>
                <w:sz w:val="22"/>
                <w:szCs w:val="22"/>
              </w:rPr>
              <w:t xml:space="preserve"> </w:t>
            </w:r>
          </w:p>
          <w:p w14:paraId="3647EC9C" w14:textId="77777777" w:rsidR="00502997" w:rsidRPr="00EB73AB" w:rsidRDefault="00502997" w:rsidP="00581A1B">
            <w:pPr>
              <w:spacing w:after="0" w:line="240" w:lineRule="auto"/>
              <w:ind w:firstLine="0"/>
              <w:jc w:val="both"/>
              <w:rPr>
                <w:sz w:val="22"/>
                <w:szCs w:val="22"/>
              </w:rPr>
            </w:pPr>
            <w:r w:rsidRPr="00EB73AB">
              <w:rPr>
                <w:sz w:val="22"/>
                <w:szCs w:val="22"/>
              </w:rPr>
              <w:t>ул. Привокзальная, 3, 5</w:t>
            </w:r>
          </w:p>
        </w:tc>
        <w:tc>
          <w:tcPr>
            <w:tcW w:w="1138" w:type="dxa"/>
            <w:vAlign w:val="center"/>
          </w:tcPr>
          <w:p w14:paraId="004CEB80" w14:textId="77777777" w:rsidR="00502997" w:rsidRPr="00EB73AB" w:rsidRDefault="00502997" w:rsidP="00581A1B">
            <w:pPr>
              <w:spacing w:after="0" w:line="240" w:lineRule="auto"/>
              <w:ind w:firstLine="0"/>
              <w:jc w:val="center"/>
              <w:rPr>
                <w:sz w:val="22"/>
                <w:szCs w:val="22"/>
              </w:rPr>
            </w:pPr>
            <w:r w:rsidRPr="00EB73AB">
              <w:rPr>
                <w:sz w:val="22"/>
                <w:szCs w:val="22"/>
              </w:rPr>
              <w:t>219</w:t>
            </w:r>
          </w:p>
        </w:tc>
        <w:tc>
          <w:tcPr>
            <w:tcW w:w="1845" w:type="dxa"/>
            <w:vAlign w:val="center"/>
          </w:tcPr>
          <w:p w14:paraId="21F34446" w14:textId="77777777" w:rsidR="00502997" w:rsidRPr="00EB73AB" w:rsidRDefault="00502997" w:rsidP="00581A1B">
            <w:pPr>
              <w:spacing w:after="0" w:line="240" w:lineRule="auto"/>
              <w:ind w:firstLine="0"/>
              <w:jc w:val="center"/>
              <w:rPr>
                <w:sz w:val="22"/>
                <w:szCs w:val="22"/>
              </w:rPr>
            </w:pPr>
            <w:r w:rsidRPr="00EB73AB">
              <w:rPr>
                <w:sz w:val="22"/>
                <w:szCs w:val="22"/>
              </w:rPr>
              <w:t>0,11</w:t>
            </w:r>
          </w:p>
        </w:tc>
        <w:tc>
          <w:tcPr>
            <w:tcW w:w="1270" w:type="dxa"/>
            <w:vAlign w:val="center"/>
          </w:tcPr>
          <w:p w14:paraId="0C8F02CF" w14:textId="77777777" w:rsidR="00502997" w:rsidRPr="00EB73AB" w:rsidRDefault="00671D54" w:rsidP="00581A1B">
            <w:pPr>
              <w:spacing w:after="0" w:line="240" w:lineRule="auto"/>
              <w:ind w:firstLine="0"/>
              <w:jc w:val="center"/>
              <w:rPr>
                <w:sz w:val="22"/>
                <w:szCs w:val="22"/>
              </w:rPr>
            </w:pPr>
            <w:r w:rsidRPr="00EB73AB">
              <w:rPr>
                <w:sz w:val="22"/>
                <w:szCs w:val="22"/>
              </w:rPr>
              <w:t>159/</w:t>
            </w:r>
            <w:r w:rsidR="00502997" w:rsidRPr="00EB73AB">
              <w:rPr>
                <w:sz w:val="22"/>
                <w:szCs w:val="22"/>
              </w:rPr>
              <w:t>108</w:t>
            </w:r>
          </w:p>
        </w:tc>
        <w:tc>
          <w:tcPr>
            <w:tcW w:w="1845" w:type="dxa"/>
            <w:vAlign w:val="center"/>
          </w:tcPr>
          <w:p w14:paraId="656B64BD" w14:textId="77777777" w:rsidR="00502997" w:rsidRPr="00EB73AB" w:rsidRDefault="00502997" w:rsidP="00671D54">
            <w:pPr>
              <w:spacing w:after="0" w:line="240" w:lineRule="auto"/>
              <w:ind w:firstLine="0"/>
              <w:jc w:val="center"/>
              <w:rPr>
                <w:sz w:val="22"/>
                <w:szCs w:val="22"/>
              </w:rPr>
            </w:pPr>
            <w:r w:rsidRPr="00EB73AB">
              <w:rPr>
                <w:sz w:val="22"/>
                <w:szCs w:val="22"/>
              </w:rPr>
              <w:t>0,11</w:t>
            </w:r>
          </w:p>
        </w:tc>
      </w:tr>
      <w:tr w:rsidR="00671D54" w:rsidRPr="00671D54" w14:paraId="00523509" w14:textId="77777777" w:rsidTr="00671D54">
        <w:trPr>
          <w:trHeight w:val="20"/>
        </w:trPr>
        <w:tc>
          <w:tcPr>
            <w:tcW w:w="4077" w:type="dxa"/>
            <w:vAlign w:val="center"/>
          </w:tcPr>
          <w:p w14:paraId="1BC5600C" w14:textId="77777777" w:rsidR="00502997" w:rsidRPr="00EB73AB" w:rsidRDefault="00502997" w:rsidP="00581A1B">
            <w:pPr>
              <w:spacing w:after="0" w:line="240" w:lineRule="auto"/>
              <w:ind w:firstLine="0"/>
              <w:jc w:val="both"/>
              <w:rPr>
                <w:sz w:val="22"/>
                <w:szCs w:val="22"/>
              </w:rPr>
            </w:pPr>
            <w:r w:rsidRPr="00EB73AB">
              <w:rPr>
                <w:sz w:val="22"/>
                <w:szCs w:val="22"/>
              </w:rPr>
              <w:t>19ТК-117 – 19ТК-118,</w:t>
            </w:r>
          </w:p>
          <w:p w14:paraId="7E025B43" w14:textId="77777777" w:rsidR="00502997" w:rsidRPr="00EB73AB" w:rsidRDefault="00502997" w:rsidP="00581A1B">
            <w:pPr>
              <w:spacing w:after="0" w:line="240" w:lineRule="auto"/>
              <w:ind w:firstLine="0"/>
              <w:jc w:val="both"/>
              <w:rPr>
                <w:sz w:val="22"/>
                <w:szCs w:val="22"/>
              </w:rPr>
            </w:pPr>
            <w:r w:rsidRPr="00EB73AB">
              <w:rPr>
                <w:sz w:val="22"/>
                <w:szCs w:val="22"/>
              </w:rPr>
              <w:t>ул. Привокзальная, 1</w:t>
            </w:r>
          </w:p>
        </w:tc>
        <w:tc>
          <w:tcPr>
            <w:tcW w:w="1138" w:type="dxa"/>
            <w:vAlign w:val="center"/>
          </w:tcPr>
          <w:p w14:paraId="3B740E4E" w14:textId="77777777" w:rsidR="00502997" w:rsidRPr="00EB73AB" w:rsidRDefault="00502997" w:rsidP="00581A1B">
            <w:pPr>
              <w:spacing w:after="0" w:line="240" w:lineRule="auto"/>
              <w:ind w:firstLine="0"/>
              <w:jc w:val="center"/>
              <w:rPr>
                <w:sz w:val="22"/>
                <w:szCs w:val="22"/>
              </w:rPr>
            </w:pPr>
            <w:r w:rsidRPr="00EB73AB">
              <w:rPr>
                <w:sz w:val="22"/>
                <w:szCs w:val="22"/>
              </w:rPr>
              <w:t>159</w:t>
            </w:r>
          </w:p>
        </w:tc>
        <w:tc>
          <w:tcPr>
            <w:tcW w:w="1845" w:type="dxa"/>
            <w:vAlign w:val="center"/>
          </w:tcPr>
          <w:p w14:paraId="6E558EA4" w14:textId="77777777" w:rsidR="00502997" w:rsidRPr="00EB73AB" w:rsidRDefault="00502997" w:rsidP="00581A1B">
            <w:pPr>
              <w:spacing w:after="0" w:line="240" w:lineRule="auto"/>
              <w:ind w:firstLine="0"/>
              <w:jc w:val="center"/>
              <w:rPr>
                <w:sz w:val="22"/>
                <w:szCs w:val="22"/>
              </w:rPr>
            </w:pPr>
            <w:r w:rsidRPr="00EB73AB">
              <w:rPr>
                <w:sz w:val="22"/>
                <w:szCs w:val="22"/>
              </w:rPr>
              <w:t>0,08</w:t>
            </w:r>
          </w:p>
        </w:tc>
        <w:tc>
          <w:tcPr>
            <w:tcW w:w="1270" w:type="dxa"/>
            <w:vAlign w:val="center"/>
          </w:tcPr>
          <w:p w14:paraId="634E0E48" w14:textId="77777777" w:rsidR="00502997" w:rsidRPr="00EB73AB" w:rsidRDefault="00502997" w:rsidP="00581A1B">
            <w:pPr>
              <w:spacing w:after="0" w:line="240" w:lineRule="auto"/>
              <w:ind w:firstLine="0"/>
              <w:jc w:val="center"/>
              <w:rPr>
                <w:sz w:val="22"/>
                <w:szCs w:val="22"/>
              </w:rPr>
            </w:pPr>
            <w:r w:rsidRPr="00EB73AB">
              <w:rPr>
                <w:sz w:val="22"/>
                <w:szCs w:val="22"/>
              </w:rPr>
              <w:t>108</w:t>
            </w:r>
          </w:p>
        </w:tc>
        <w:tc>
          <w:tcPr>
            <w:tcW w:w="1845" w:type="dxa"/>
            <w:vAlign w:val="center"/>
          </w:tcPr>
          <w:p w14:paraId="4486BECA" w14:textId="77777777" w:rsidR="00502997" w:rsidRPr="00EB73AB" w:rsidRDefault="00502997" w:rsidP="00581A1B">
            <w:pPr>
              <w:spacing w:after="0" w:line="240" w:lineRule="auto"/>
              <w:ind w:firstLine="0"/>
              <w:jc w:val="center"/>
              <w:rPr>
                <w:sz w:val="22"/>
                <w:szCs w:val="22"/>
              </w:rPr>
            </w:pPr>
            <w:r w:rsidRPr="00EB73AB">
              <w:rPr>
                <w:sz w:val="22"/>
                <w:szCs w:val="22"/>
              </w:rPr>
              <w:t>0,08</w:t>
            </w:r>
          </w:p>
        </w:tc>
      </w:tr>
      <w:tr w:rsidR="00671D54" w:rsidRPr="00671D54" w14:paraId="1EB508E7" w14:textId="77777777" w:rsidTr="00671D54">
        <w:trPr>
          <w:trHeight w:val="20"/>
        </w:trPr>
        <w:tc>
          <w:tcPr>
            <w:tcW w:w="4077" w:type="dxa"/>
            <w:vAlign w:val="center"/>
          </w:tcPr>
          <w:p w14:paraId="6CC95217" w14:textId="77777777" w:rsidR="00502997" w:rsidRPr="00EB73AB" w:rsidRDefault="00502997" w:rsidP="00581A1B">
            <w:pPr>
              <w:spacing w:after="0" w:line="240" w:lineRule="auto"/>
              <w:ind w:firstLine="0"/>
              <w:jc w:val="both"/>
              <w:rPr>
                <w:sz w:val="22"/>
              </w:rPr>
            </w:pPr>
            <w:r w:rsidRPr="00EB73AB">
              <w:rPr>
                <w:sz w:val="22"/>
              </w:rPr>
              <w:t>19ТК-120 – 19ТУ-123,</w:t>
            </w:r>
          </w:p>
          <w:p w14:paraId="025F2290" w14:textId="77777777" w:rsidR="00502997" w:rsidRPr="00EB73AB" w:rsidRDefault="00502997" w:rsidP="00581A1B">
            <w:pPr>
              <w:spacing w:after="0" w:line="240" w:lineRule="auto"/>
              <w:ind w:firstLine="0"/>
              <w:jc w:val="both"/>
              <w:rPr>
                <w:sz w:val="22"/>
              </w:rPr>
            </w:pPr>
            <w:r w:rsidRPr="00EB73AB">
              <w:rPr>
                <w:sz w:val="22"/>
                <w:szCs w:val="22"/>
              </w:rPr>
              <w:t>ул. Привокзальная, 7, 7а</w:t>
            </w:r>
          </w:p>
        </w:tc>
        <w:tc>
          <w:tcPr>
            <w:tcW w:w="1138" w:type="dxa"/>
            <w:vAlign w:val="center"/>
          </w:tcPr>
          <w:p w14:paraId="16BDA6E3" w14:textId="77777777" w:rsidR="00502997" w:rsidRPr="00EB73AB" w:rsidRDefault="00502997" w:rsidP="00581A1B">
            <w:pPr>
              <w:spacing w:after="0" w:line="240" w:lineRule="auto"/>
              <w:ind w:firstLine="0"/>
              <w:jc w:val="center"/>
              <w:rPr>
                <w:sz w:val="22"/>
              </w:rPr>
            </w:pPr>
            <w:r w:rsidRPr="00EB73AB">
              <w:rPr>
                <w:sz w:val="22"/>
              </w:rPr>
              <w:t>159</w:t>
            </w:r>
          </w:p>
          <w:p w14:paraId="04B80B44" w14:textId="77777777" w:rsidR="00502997" w:rsidRPr="00EB73AB" w:rsidRDefault="00502997" w:rsidP="00581A1B">
            <w:pPr>
              <w:spacing w:after="0" w:line="240" w:lineRule="auto"/>
              <w:ind w:firstLine="0"/>
              <w:jc w:val="center"/>
              <w:rPr>
                <w:sz w:val="22"/>
              </w:rPr>
            </w:pPr>
            <w:r w:rsidRPr="00EB73AB">
              <w:rPr>
                <w:sz w:val="22"/>
              </w:rPr>
              <w:t>108</w:t>
            </w:r>
          </w:p>
        </w:tc>
        <w:tc>
          <w:tcPr>
            <w:tcW w:w="1845" w:type="dxa"/>
            <w:vAlign w:val="center"/>
          </w:tcPr>
          <w:p w14:paraId="2394EE0C" w14:textId="77777777" w:rsidR="00502997" w:rsidRPr="00EB73AB" w:rsidRDefault="00502997" w:rsidP="00581A1B">
            <w:pPr>
              <w:spacing w:after="0" w:line="240" w:lineRule="auto"/>
              <w:ind w:firstLine="0"/>
              <w:jc w:val="center"/>
              <w:rPr>
                <w:sz w:val="22"/>
              </w:rPr>
            </w:pPr>
            <w:r w:rsidRPr="00EB73AB">
              <w:rPr>
                <w:sz w:val="22"/>
              </w:rPr>
              <w:t>0,11</w:t>
            </w:r>
          </w:p>
        </w:tc>
        <w:tc>
          <w:tcPr>
            <w:tcW w:w="1270" w:type="dxa"/>
            <w:vAlign w:val="center"/>
          </w:tcPr>
          <w:p w14:paraId="237CFAA2" w14:textId="77777777" w:rsidR="00502997" w:rsidRPr="00EB73AB" w:rsidRDefault="00502997" w:rsidP="00581A1B">
            <w:pPr>
              <w:spacing w:after="0" w:line="240" w:lineRule="auto"/>
              <w:ind w:firstLine="0"/>
              <w:jc w:val="center"/>
              <w:rPr>
                <w:sz w:val="22"/>
              </w:rPr>
            </w:pPr>
            <w:r w:rsidRPr="00EB73AB">
              <w:rPr>
                <w:sz w:val="22"/>
              </w:rPr>
              <w:t>76</w:t>
            </w:r>
          </w:p>
        </w:tc>
        <w:tc>
          <w:tcPr>
            <w:tcW w:w="1845" w:type="dxa"/>
            <w:vAlign w:val="center"/>
          </w:tcPr>
          <w:p w14:paraId="0CA7DC24" w14:textId="77777777" w:rsidR="00502997" w:rsidRPr="00EB73AB" w:rsidRDefault="00502997" w:rsidP="00581A1B">
            <w:pPr>
              <w:spacing w:after="0" w:line="240" w:lineRule="auto"/>
              <w:ind w:firstLine="0"/>
              <w:jc w:val="center"/>
              <w:rPr>
                <w:sz w:val="22"/>
              </w:rPr>
            </w:pPr>
            <w:r w:rsidRPr="00EB73AB">
              <w:rPr>
                <w:sz w:val="22"/>
              </w:rPr>
              <w:t>0,11</w:t>
            </w:r>
          </w:p>
        </w:tc>
      </w:tr>
      <w:tr w:rsidR="00671D54" w:rsidRPr="00671D54" w14:paraId="41BE8C98" w14:textId="77777777" w:rsidTr="00671D54">
        <w:trPr>
          <w:trHeight w:val="20"/>
        </w:trPr>
        <w:tc>
          <w:tcPr>
            <w:tcW w:w="4077" w:type="dxa"/>
            <w:vAlign w:val="center"/>
          </w:tcPr>
          <w:p w14:paraId="222345C2" w14:textId="77777777" w:rsidR="00502997" w:rsidRPr="00EB73AB" w:rsidRDefault="00502997" w:rsidP="00581A1B">
            <w:pPr>
              <w:spacing w:after="0" w:line="240" w:lineRule="auto"/>
              <w:ind w:firstLine="0"/>
              <w:jc w:val="both"/>
              <w:rPr>
                <w:sz w:val="22"/>
              </w:rPr>
            </w:pPr>
            <w:r w:rsidRPr="00EB73AB">
              <w:rPr>
                <w:sz w:val="22"/>
              </w:rPr>
              <w:t>19ТУ-123 – 19ТУ-127,</w:t>
            </w:r>
          </w:p>
          <w:p w14:paraId="3E37F406" w14:textId="77777777" w:rsidR="00502997" w:rsidRPr="00EB73AB" w:rsidRDefault="00502997" w:rsidP="00581A1B">
            <w:pPr>
              <w:spacing w:after="0" w:line="240" w:lineRule="auto"/>
              <w:ind w:firstLine="0"/>
              <w:jc w:val="both"/>
              <w:rPr>
                <w:sz w:val="22"/>
              </w:rPr>
            </w:pPr>
            <w:r w:rsidRPr="00EB73AB">
              <w:rPr>
                <w:sz w:val="22"/>
                <w:szCs w:val="22"/>
              </w:rPr>
              <w:t>ул. Привокзальная, 10, 11</w:t>
            </w:r>
          </w:p>
        </w:tc>
        <w:tc>
          <w:tcPr>
            <w:tcW w:w="1138" w:type="dxa"/>
            <w:vAlign w:val="center"/>
          </w:tcPr>
          <w:p w14:paraId="03996E23" w14:textId="77777777" w:rsidR="00502997" w:rsidRPr="00EB73AB" w:rsidRDefault="00502997" w:rsidP="00581A1B">
            <w:pPr>
              <w:spacing w:after="0" w:line="240" w:lineRule="auto"/>
              <w:ind w:firstLine="0"/>
              <w:jc w:val="center"/>
              <w:rPr>
                <w:sz w:val="22"/>
              </w:rPr>
            </w:pPr>
            <w:r w:rsidRPr="00EB73AB">
              <w:rPr>
                <w:sz w:val="22"/>
              </w:rPr>
              <w:t>114</w:t>
            </w:r>
          </w:p>
        </w:tc>
        <w:tc>
          <w:tcPr>
            <w:tcW w:w="1845" w:type="dxa"/>
            <w:vAlign w:val="center"/>
          </w:tcPr>
          <w:p w14:paraId="3022F408" w14:textId="77777777" w:rsidR="00502997" w:rsidRPr="00EB73AB" w:rsidRDefault="00502997" w:rsidP="00581A1B">
            <w:pPr>
              <w:spacing w:after="0" w:line="240" w:lineRule="auto"/>
              <w:ind w:firstLine="0"/>
              <w:jc w:val="center"/>
              <w:rPr>
                <w:sz w:val="22"/>
              </w:rPr>
            </w:pPr>
            <w:r w:rsidRPr="00EB73AB">
              <w:rPr>
                <w:sz w:val="22"/>
              </w:rPr>
              <w:t>0,14</w:t>
            </w:r>
          </w:p>
        </w:tc>
        <w:tc>
          <w:tcPr>
            <w:tcW w:w="1270" w:type="dxa"/>
            <w:vAlign w:val="center"/>
          </w:tcPr>
          <w:p w14:paraId="47F89D0A" w14:textId="77777777" w:rsidR="00502997" w:rsidRPr="00EB73AB" w:rsidRDefault="00502997" w:rsidP="00581A1B">
            <w:pPr>
              <w:spacing w:after="0" w:line="240" w:lineRule="auto"/>
              <w:ind w:firstLine="0"/>
              <w:jc w:val="center"/>
              <w:rPr>
                <w:sz w:val="22"/>
              </w:rPr>
            </w:pPr>
            <w:r w:rsidRPr="00EB73AB">
              <w:rPr>
                <w:sz w:val="22"/>
              </w:rPr>
              <w:t>76</w:t>
            </w:r>
          </w:p>
        </w:tc>
        <w:tc>
          <w:tcPr>
            <w:tcW w:w="1845" w:type="dxa"/>
            <w:vAlign w:val="center"/>
          </w:tcPr>
          <w:p w14:paraId="27AD6313" w14:textId="77777777" w:rsidR="00502997" w:rsidRPr="00EB73AB" w:rsidRDefault="00502997" w:rsidP="00581A1B">
            <w:pPr>
              <w:spacing w:after="0" w:line="240" w:lineRule="auto"/>
              <w:ind w:firstLine="0"/>
              <w:jc w:val="center"/>
              <w:rPr>
                <w:sz w:val="22"/>
              </w:rPr>
            </w:pPr>
            <w:r w:rsidRPr="00EB73AB">
              <w:rPr>
                <w:sz w:val="22"/>
              </w:rPr>
              <w:t>0,14</w:t>
            </w:r>
          </w:p>
        </w:tc>
      </w:tr>
      <w:tr w:rsidR="00671D54" w:rsidRPr="00671D54" w14:paraId="5DCD08F8" w14:textId="77777777" w:rsidTr="00671D54">
        <w:trPr>
          <w:trHeight w:val="20"/>
        </w:trPr>
        <w:tc>
          <w:tcPr>
            <w:tcW w:w="4077" w:type="dxa"/>
            <w:vAlign w:val="center"/>
          </w:tcPr>
          <w:p w14:paraId="46248201" w14:textId="77777777" w:rsidR="00502997" w:rsidRPr="00EB73AB" w:rsidRDefault="00502997" w:rsidP="00581A1B">
            <w:pPr>
              <w:spacing w:after="0" w:line="240" w:lineRule="auto"/>
              <w:ind w:firstLine="0"/>
              <w:jc w:val="both"/>
              <w:rPr>
                <w:sz w:val="22"/>
              </w:rPr>
            </w:pPr>
            <w:r w:rsidRPr="00EB73AB">
              <w:rPr>
                <w:sz w:val="22"/>
              </w:rPr>
              <w:t>19ТУ-113 – 19ТУ-104 – 19ТУ-103,</w:t>
            </w:r>
          </w:p>
          <w:p w14:paraId="019C3197" w14:textId="77777777" w:rsidR="00502997" w:rsidRPr="00EB73AB" w:rsidRDefault="00502997" w:rsidP="00581A1B">
            <w:pPr>
              <w:spacing w:after="0" w:line="240" w:lineRule="auto"/>
              <w:ind w:firstLine="0"/>
              <w:jc w:val="both"/>
              <w:rPr>
                <w:sz w:val="22"/>
              </w:rPr>
            </w:pPr>
            <w:r w:rsidRPr="00EB73AB">
              <w:rPr>
                <w:sz w:val="22"/>
              </w:rPr>
              <w:t>Ул. Привокзальная, 29-37</w:t>
            </w:r>
          </w:p>
        </w:tc>
        <w:tc>
          <w:tcPr>
            <w:tcW w:w="1138" w:type="dxa"/>
            <w:vAlign w:val="center"/>
          </w:tcPr>
          <w:p w14:paraId="60271D6F" w14:textId="77777777" w:rsidR="00502997" w:rsidRPr="00EB73AB" w:rsidRDefault="00502997" w:rsidP="00581A1B">
            <w:pPr>
              <w:spacing w:after="0" w:line="240" w:lineRule="auto"/>
              <w:ind w:firstLine="0"/>
              <w:jc w:val="center"/>
              <w:rPr>
                <w:sz w:val="22"/>
              </w:rPr>
            </w:pPr>
            <w:r w:rsidRPr="00EB73AB">
              <w:rPr>
                <w:sz w:val="22"/>
              </w:rPr>
              <w:t>159</w:t>
            </w:r>
          </w:p>
          <w:p w14:paraId="57A11247" w14:textId="77777777" w:rsidR="00502997" w:rsidRPr="00EB73AB" w:rsidRDefault="00502997" w:rsidP="00581A1B">
            <w:pPr>
              <w:spacing w:after="0" w:line="240" w:lineRule="auto"/>
              <w:ind w:firstLine="0"/>
              <w:jc w:val="center"/>
              <w:rPr>
                <w:sz w:val="22"/>
              </w:rPr>
            </w:pPr>
            <w:r w:rsidRPr="00EB73AB">
              <w:rPr>
                <w:sz w:val="22"/>
              </w:rPr>
              <w:t>108</w:t>
            </w:r>
          </w:p>
        </w:tc>
        <w:tc>
          <w:tcPr>
            <w:tcW w:w="1845" w:type="dxa"/>
            <w:vAlign w:val="center"/>
          </w:tcPr>
          <w:p w14:paraId="594702C3" w14:textId="77777777" w:rsidR="00502997" w:rsidRPr="00EB73AB" w:rsidRDefault="00502997" w:rsidP="00581A1B">
            <w:pPr>
              <w:spacing w:after="0" w:line="240" w:lineRule="auto"/>
              <w:ind w:firstLine="0"/>
              <w:jc w:val="center"/>
              <w:rPr>
                <w:sz w:val="22"/>
              </w:rPr>
            </w:pPr>
            <w:r w:rsidRPr="00EB73AB">
              <w:rPr>
                <w:sz w:val="22"/>
              </w:rPr>
              <w:t>0,48</w:t>
            </w:r>
          </w:p>
          <w:p w14:paraId="1441CBEF" w14:textId="77777777" w:rsidR="00502997" w:rsidRPr="00EB73AB" w:rsidRDefault="00502997" w:rsidP="00581A1B">
            <w:pPr>
              <w:spacing w:after="0" w:line="240" w:lineRule="auto"/>
              <w:ind w:firstLine="0"/>
              <w:jc w:val="center"/>
              <w:rPr>
                <w:sz w:val="22"/>
              </w:rPr>
            </w:pPr>
            <w:r w:rsidRPr="00EB73AB">
              <w:rPr>
                <w:sz w:val="22"/>
              </w:rPr>
              <w:t>0,03</w:t>
            </w:r>
          </w:p>
        </w:tc>
        <w:tc>
          <w:tcPr>
            <w:tcW w:w="1270" w:type="dxa"/>
            <w:vAlign w:val="center"/>
          </w:tcPr>
          <w:p w14:paraId="3B39422D" w14:textId="77777777" w:rsidR="00502997" w:rsidRPr="00EB73AB" w:rsidRDefault="00502997" w:rsidP="00581A1B">
            <w:pPr>
              <w:spacing w:after="0" w:line="240" w:lineRule="auto"/>
              <w:ind w:firstLine="0"/>
              <w:jc w:val="center"/>
              <w:rPr>
                <w:sz w:val="22"/>
              </w:rPr>
            </w:pPr>
            <w:r w:rsidRPr="00EB73AB">
              <w:rPr>
                <w:sz w:val="22"/>
              </w:rPr>
              <w:t>108</w:t>
            </w:r>
          </w:p>
        </w:tc>
        <w:tc>
          <w:tcPr>
            <w:tcW w:w="1845" w:type="dxa"/>
            <w:vAlign w:val="center"/>
          </w:tcPr>
          <w:p w14:paraId="1EAC9496" w14:textId="77777777" w:rsidR="00502997" w:rsidRPr="00EB73AB" w:rsidRDefault="00502997" w:rsidP="00581A1B">
            <w:pPr>
              <w:spacing w:after="0" w:line="240" w:lineRule="auto"/>
              <w:ind w:firstLine="0"/>
              <w:jc w:val="center"/>
              <w:rPr>
                <w:sz w:val="22"/>
              </w:rPr>
            </w:pPr>
            <w:r w:rsidRPr="00EB73AB">
              <w:rPr>
                <w:sz w:val="22"/>
              </w:rPr>
              <w:t>0,51</w:t>
            </w:r>
          </w:p>
        </w:tc>
      </w:tr>
      <w:tr w:rsidR="00E67B66" w:rsidRPr="00671D54" w14:paraId="492A98E2" w14:textId="77777777" w:rsidTr="00671D54">
        <w:trPr>
          <w:trHeight w:val="20"/>
        </w:trPr>
        <w:tc>
          <w:tcPr>
            <w:tcW w:w="4077" w:type="dxa"/>
            <w:vAlign w:val="center"/>
          </w:tcPr>
          <w:p w14:paraId="1DDE0111" w14:textId="77777777" w:rsidR="00E67B66" w:rsidRPr="00EB73AB" w:rsidRDefault="00E67B66" w:rsidP="00E67B66">
            <w:pPr>
              <w:spacing w:after="0" w:line="240" w:lineRule="auto"/>
              <w:ind w:firstLine="0"/>
              <w:jc w:val="both"/>
              <w:rPr>
                <w:sz w:val="22"/>
              </w:rPr>
            </w:pPr>
            <w:r w:rsidRPr="00EB73AB">
              <w:rPr>
                <w:sz w:val="22"/>
              </w:rPr>
              <w:t>19ТУ-123 - ул. Привокзальная,9</w:t>
            </w:r>
          </w:p>
        </w:tc>
        <w:tc>
          <w:tcPr>
            <w:tcW w:w="1138" w:type="dxa"/>
            <w:vAlign w:val="center"/>
          </w:tcPr>
          <w:p w14:paraId="68DB9D06" w14:textId="77777777" w:rsidR="00EB73AB" w:rsidRPr="00EB73AB" w:rsidRDefault="00EB73AB" w:rsidP="00EB73AB">
            <w:pPr>
              <w:spacing w:after="0" w:line="240" w:lineRule="auto"/>
              <w:ind w:firstLine="0"/>
              <w:jc w:val="center"/>
              <w:rPr>
                <w:sz w:val="22"/>
              </w:rPr>
            </w:pPr>
            <w:r>
              <w:rPr>
                <w:sz w:val="22"/>
              </w:rPr>
              <w:t>89</w:t>
            </w:r>
          </w:p>
        </w:tc>
        <w:tc>
          <w:tcPr>
            <w:tcW w:w="1845" w:type="dxa"/>
            <w:vAlign w:val="center"/>
          </w:tcPr>
          <w:p w14:paraId="4C23E3B1" w14:textId="77777777" w:rsidR="00EB73AB" w:rsidRPr="00EB73AB" w:rsidRDefault="00EB73AB" w:rsidP="00EB73AB">
            <w:pPr>
              <w:spacing w:after="0" w:line="240" w:lineRule="auto"/>
              <w:ind w:firstLine="0"/>
              <w:jc w:val="center"/>
              <w:rPr>
                <w:sz w:val="22"/>
              </w:rPr>
            </w:pPr>
            <w:r>
              <w:rPr>
                <w:sz w:val="22"/>
              </w:rPr>
              <w:t>0,038</w:t>
            </w:r>
          </w:p>
        </w:tc>
        <w:tc>
          <w:tcPr>
            <w:tcW w:w="1270" w:type="dxa"/>
            <w:vAlign w:val="center"/>
          </w:tcPr>
          <w:p w14:paraId="17E2E873" w14:textId="77777777" w:rsidR="00E67B66" w:rsidRPr="00EB73AB" w:rsidRDefault="00EB73AB" w:rsidP="00581A1B">
            <w:pPr>
              <w:spacing w:after="0" w:line="240" w:lineRule="auto"/>
              <w:ind w:firstLine="0"/>
              <w:jc w:val="center"/>
              <w:rPr>
                <w:sz w:val="22"/>
              </w:rPr>
            </w:pPr>
            <w:r>
              <w:rPr>
                <w:sz w:val="22"/>
              </w:rPr>
              <w:t>76</w:t>
            </w:r>
          </w:p>
        </w:tc>
        <w:tc>
          <w:tcPr>
            <w:tcW w:w="1845" w:type="dxa"/>
            <w:vAlign w:val="center"/>
          </w:tcPr>
          <w:p w14:paraId="76FC53DF" w14:textId="77777777" w:rsidR="00E67B66" w:rsidRPr="00EB73AB" w:rsidRDefault="00EB73AB" w:rsidP="00581A1B">
            <w:pPr>
              <w:spacing w:after="0" w:line="240" w:lineRule="auto"/>
              <w:ind w:firstLine="0"/>
              <w:jc w:val="center"/>
              <w:rPr>
                <w:sz w:val="22"/>
              </w:rPr>
            </w:pPr>
            <w:r>
              <w:rPr>
                <w:sz w:val="22"/>
              </w:rPr>
              <w:t>0,038</w:t>
            </w:r>
          </w:p>
        </w:tc>
      </w:tr>
      <w:tr w:rsidR="00671D54" w:rsidRPr="00671D54" w14:paraId="3B02C9CC" w14:textId="77777777" w:rsidTr="00671D54">
        <w:trPr>
          <w:trHeight w:val="20"/>
        </w:trPr>
        <w:tc>
          <w:tcPr>
            <w:tcW w:w="4077" w:type="dxa"/>
            <w:vAlign w:val="center"/>
          </w:tcPr>
          <w:p w14:paraId="0237EE25" w14:textId="77777777" w:rsidR="00502997" w:rsidRPr="00EB73AB" w:rsidRDefault="00502997" w:rsidP="00581A1B">
            <w:pPr>
              <w:spacing w:after="0" w:line="240" w:lineRule="auto"/>
              <w:ind w:firstLine="0"/>
              <w:jc w:val="both"/>
              <w:rPr>
                <w:sz w:val="22"/>
              </w:rPr>
            </w:pPr>
            <w:r w:rsidRPr="00EB73AB">
              <w:rPr>
                <w:sz w:val="22"/>
              </w:rPr>
              <w:t>19ТУ-1 – 19ТУ-64, ул. Таллинская</w:t>
            </w:r>
          </w:p>
        </w:tc>
        <w:tc>
          <w:tcPr>
            <w:tcW w:w="1138" w:type="dxa"/>
            <w:vAlign w:val="center"/>
          </w:tcPr>
          <w:p w14:paraId="36B7C554" w14:textId="77777777" w:rsidR="00502997" w:rsidRPr="00EB73AB" w:rsidRDefault="00502997" w:rsidP="00581A1B">
            <w:pPr>
              <w:spacing w:after="0" w:line="240" w:lineRule="auto"/>
              <w:ind w:firstLine="0"/>
              <w:jc w:val="center"/>
              <w:rPr>
                <w:sz w:val="22"/>
              </w:rPr>
            </w:pPr>
            <w:r w:rsidRPr="00EB73AB">
              <w:rPr>
                <w:sz w:val="22"/>
              </w:rPr>
              <w:t>426</w:t>
            </w:r>
          </w:p>
        </w:tc>
        <w:tc>
          <w:tcPr>
            <w:tcW w:w="1845" w:type="dxa"/>
            <w:vAlign w:val="center"/>
          </w:tcPr>
          <w:p w14:paraId="4319F0B9" w14:textId="77777777" w:rsidR="00502997" w:rsidRPr="00EB73AB" w:rsidRDefault="00502997" w:rsidP="00581A1B">
            <w:pPr>
              <w:spacing w:after="0" w:line="240" w:lineRule="auto"/>
              <w:ind w:firstLine="0"/>
              <w:jc w:val="center"/>
              <w:rPr>
                <w:sz w:val="22"/>
              </w:rPr>
            </w:pPr>
            <w:r w:rsidRPr="00EB73AB">
              <w:rPr>
                <w:sz w:val="22"/>
              </w:rPr>
              <w:t>0,17</w:t>
            </w:r>
          </w:p>
        </w:tc>
        <w:tc>
          <w:tcPr>
            <w:tcW w:w="1270" w:type="dxa"/>
            <w:vAlign w:val="center"/>
          </w:tcPr>
          <w:p w14:paraId="5534C571" w14:textId="77777777" w:rsidR="00502997" w:rsidRPr="00EB73AB" w:rsidRDefault="00502997" w:rsidP="00581A1B">
            <w:pPr>
              <w:spacing w:after="0" w:line="240" w:lineRule="auto"/>
              <w:ind w:firstLine="0"/>
              <w:jc w:val="center"/>
              <w:rPr>
                <w:sz w:val="22"/>
              </w:rPr>
            </w:pPr>
            <w:r w:rsidRPr="00EB73AB">
              <w:rPr>
                <w:sz w:val="22"/>
              </w:rPr>
              <w:t>159</w:t>
            </w:r>
          </w:p>
        </w:tc>
        <w:tc>
          <w:tcPr>
            <w:tcW w:w="1845" w:type="dxa"/>
            <w:vAlign w:val="center"/>
          </w:tcPr>
          <w:p w14:paraId="648770E4" w14:textId="77777777" w:rsidR="00502997" w:rsidRPr="00EB73AB" w:rsidRDefault="00502997" w:rsidP="00581A1B">
            <w:pPr>
              <w:spacing w:after="0" w:line="240" w:lineRule="auto"/>
              <w:ind w:firstLine="0"/>
              <w:jc w:val="center"/>
              <w:rPr>
                <w:sz w:val="22"/>
              </w:rPr>
            </w:pPr>
            <w:r w:rsidRPr="00EB73AB">
              <w:rPr>
                <w:sz w:val="22"/>
              </w:rPr>
              <w:t>0,17</w:t>
            </w:r>
          </w:p>
        </w:tc>
      </w:tr>
      <w:tr w:rsidR="00671D54" w:rsidRPr="00671D54" w14:paraId="5AE098B4" w14:textId="77777777" w:rsidTr="00671D54">
        <w:trPr>
          <w:trHeight w:val="20"/>
        </w:trPr>
        <w:tc>
          <w:tcPr>
            <w:tcW w:w="4077" w:type="dxa"/>
            <w:vAlign w:val="center"/>
          </w:tcPr>
          <w:p w14:paraId="75047152" w14:textId="77777777" w:rsidR="00502997" w:rsidRPr="00EB73AB" w:rsidRDefault="00502997" w:rsidP="00581A1B">
            <w:pPr>
              <w:spacing w:after="0" w:line="240" w:lineRule="auto"/>
              <w:ind w:firstLine="0"/>
              <w:jc w:val="both"/>
              <w:rPr>
                <w:sz w:val="22"/>
              </w:rPr>
            </w:pPr>
            <w:r w:rsidRPr="00EB73AB">
              <w:rPr>
                <w:sz w:val="22"/>
              </w:rPr>
              <w:t>19ТУ-64 – ЦТП-3, ул. Таллинская</w:t>
            </w:r>
          </w:p>
        </w:tc>
        <w:tc>
          <w:tcPr>
            <w:tcW w:w="1138" w:type="dxa"/>
            <w:vAlign w:val="center"/>
          </w:tcPr>
          <w:p w14:paraId="467C4B4D" w14:textId="77777777" w:rsidR="00502997" w:rsidRPr="00EB73AB" w:rsidRDefault="00502997" w:rsidP="00581A1B">
            <w:pPr>
              <w:spacing w:after="0" w:line="240" w:lineRule="auto"/>
              <w:ind w:firstLine="0"/>
              <w:jc w:val="center"/>
              <w:rPr>
                <w:sz w:val="22"/>
              </w:rPr>
            </w:pPr>
            <w:r w:rsidRPr="00EB73AB">
              <w:rPr>
                <w:sz w:val="22"/>
              </w:rPr>
              <w:t>273</w:t>
            </w:r>
          </w:p>
        </w:tc>
        <w:tc>
          <w:tcPr>
            <w:tcW w:w="1845" w:type="dxa"/>
            <w:vAlign w:val="center"/>
          </w:tcPr>
          <w:p w14:paraId="2961B432" w14:textId="77777777" w:rsidR="00502997" w:rsidRPr="00EB73AB" w:rsidRDefault="00502997" w:rsidP="00581A1B">
            <w:pPr>
              <w:spacing w:after="0" w:line="240" w:lineRule="auto"/>
              <w:ind w:firstLine="0"/>
              <w:jc w:val="center"/>
              <w:rPr>
                <w:sz w:val="22"/>
              </w:rPr>
            </w:pPr>
            <w:r w:rsidRPr="00EB73AB">
              <w:rPr>
                <w:sz w:val="22"/>
              </w:rPr>
              <w:t>0,22</w:t>
            </w:r>
          </w:p>
        </w:tc>
        <w:tc>
          <w:tcPr>
            <w:tcW w:w="1270" w:type="dxa"/>
            <w:vAlign w:val="center"/>
          </w:tcPr>
          <w:p w14:paraId="244AB93C" w14:textId="77777777" w:rsidR="00502997" w:rsidRPr="00EB73AB" w:rsidRDefault="00502997" w:rsidP="00581A1B">
            <w:pPr>
              <w:spacing w:after="0" w:line="240" w:lineRule="auto"/>
              <w:ind w:firstLine="0"/>
              <w:jc w:val="center"/>
              <w:rPr>
                <w:sz w:val="22"/>
              </w:rPr>
            </w:pPr>
            <w:r w:rsidRPr="00EB73AB">
              <w:rPr>
                <w:sz w:val="22"/>
              </w:rPr>
              <w:t>159</w:t>
            </w:r>
          </w:p>
        </w:tc>
        <w:tc>
          <w:tcPr>
            <w:tcW w:w="1845" w:type="dxa"/>
            <w:vAlign w:val="center"/>
          </w:tcPr>
          <w:p w14:paraId="61B0E8D2" w14:textId="77777777" w:rsidR="00502997" w:rsidRPr="00EB73AB" w:rsidRDefault="00502997" w:rsidP="00581A1B">
            <w:pPr>
              <w:spacing w:after="0" w:line="240" w:lineRule="auto"/>
              <w:ind w:firstLine="0"/>
              <w:jc w:val="center"/>
              <w:rPr>
                <w:sz w:val="22"/>
              </w:rPr>
            </w:pPr>
            <w:r w:rsidRPr="00EB73AB">
              <w:rPr>
                <w:sz w:val="22"/>
              </w:rPr>
              <w:t>0,22</w:t>
            </w:r>
          </w:p>
        </w:tc>
      </w:tr>
      <w:tr w:rsidR="00671D54" w:rsidRPr="00EB73AB" w14:paraId="3A798CB3" w14:textId="77777777" w:rsidTr="00671D54">
        <w:trPr>
          <w:trHeight w:val="20"/>
        </w:trPr>
        <w:tc>
          <w:tcPr>
            <w:tcW w:w="4077" w:type="dxa"/>
            <w:vAlign w:val="center"/>
          </w:tcPr>
          <w:p w14:paraId="754F181D" w14:textId="77777777" w:rsidR="00502997" w:rsidRPr="00EB73AB" w:rsidRDefault="00502997" w:rsidP="00581A1B">
            <w:pPr>
              <w:spacing w:after="0" w:line="240" w:lineRule="auto"/>
              <w:ind w:firstLine="0"/>
              <w:jc w:val="both"/>
              <w:rPr>
                <w:sz w:val="22"/>
              </w:rPr>
            </w:pPr>
            <w:r w:rsidRPr="00EB73AB">
              <w:rPr>
                <w:sz w:val="22"/>
              </w:rPr>
              <w:t>19ТУ-65 – 19ТУ-66, ул. Таллинская</w:t>
            </w:r>
          </w:p>
        </w:tc>
        <w:tc>
          <w:tcPr>
            <w:tcW w:w="1138" w:type="dxa"/>
            <w:vAlign w:val="center"/>
          </w:tcPr>
          <w:p w14:paraId="765D11DC" w14:textId="77777777" w:rsidR="00502997" w:rsidRPr="00EB73AB" w:rsidRDefault="00502997" w:rsidP="00581A1B">
            <w:pPr>
              <w:spacing w:after="0" w:line="240" w:lineRule="auto"/>
              <w:ind w:firstLine="0"/>
              <w:jc w:val="center"/>
              <w:rPr>
                <w:sz w:val="22"/>
              </w:rPr>
            </w:pPr>
            <w:r w:rsidRPr="00EB73AB">
              <w:rPr>
                <w:sz w:val="22"/>
              </w:rPr>
              <w:t>159</w:t>
            </w:r>
          </w:p>
        </w:tc>
        <w:tc>
          <w:tcPr>
            <w:tcW w:w="1845" w:type="dxa"/>
            <w:vAlign w:val="center"/>
          </w:tcPr>
          <w:p w14:paraId="6B83128A" w14:textId="77777777" w:rsidR="00502997" w:rsidRPr="00EB73AB" w:rsidRDefault="00502997" w:rsidP="00581A1B">
            <w:pPr>
              <w:spacing w:after="0" w:line="240" w:lineRule="auto"/>
              <w:ind w:firstLine="0"/>
              <w:jc w:val="center"/>
              <w:rPr>
                <w:sz w:val="22"/>
              </w:rPr>
            </w:pPr>
            <w:r w:rsidRPr="00EB73AB">
              <w:rPr>
                <w:sz w:val="22"/>
              </w:rPr>
              <w:t>0,19</w:t>
            </w:r>
          </w:p>
        </w:tc>
        <w:tc>
          <w:tcPr>
            <w:tcW w:w="1270" w:type="dxa"/>
            <w:vAlign w:val="center"/>
          </w:tcPr>
          <w:p w14:paraId="1E6B2E72" w14:textId="77777777" w:rsidR="00502997" w:rsidRPr="00EB73AB" w:rsidRDefault="00502997" w:rsidP="00581A1B">
            <w:pPr>
              <w:spacing w:after="0" w:line="240" w:lineRule="auto"/>
              <w:ind w:firstLine="0"/>
              <w:jc w:val="center"/>
              <w:rPr>
                <w:sz w:val="22"/>
              </w:rPr>
            </w:pPr>
            <w:r w:rsidRPr="00EB73AB">
              <w:rPr>
                <w:sz w:val="22"/>
              </w:rPr>
              <w:t>108</w:t>
            </w:r>
          </w:p>
        </w:tc>
        <w:tc>
          <w:tcPr>
            <w:tcW w:w="1845" w:type="dxa"/>
            <w:vAlign w:val="center"/>
          </w:tcPr>
          <w:p w14:paraId="10E19E10" w14:textId="77777777" w:rsidR="00502997" w:rsidRPr="00EB73AB" w:rsidRDefault="00502997" w:rsidP="00581A1B">
            <w:pPr>
              <w:spacing w:after="0" w:line="240" w:lineRule="auto"/>
              <w:ind w:firstLine="0"/>
              <w:jc w:val="center"/>
              <w:rPr>
                <w:sz w:val="22"/>
              </w:rPr>
            </w:pPr>
            <w:r w:rsidRPr="00EB73AB">
              <w:rPr>
                <w:sz w:val="22"/>
              </w:rPr>
              <w:t>0,19</w:t>
            </w:r>
          </w:p>
        </w:tc>
      </w:tr>
      <w:tr w:rsidR="00671D54" w:rsidRPr="00EB73AB" w14:paraId="30575C03" w14:textId="77777777" w:rsidTr="00671D54">
        <w:trPr>
          <w:trHeight w:val="20"/>
        </w:trPr>
        <w:tc>
          <w:tcPr>
            <w:tcW w:w="4077" w:type="dxa"/>
            <w:vAlign w:val="center"/>
          </w:tcPr>
          <w:p w14:paraId="64179467" w14:textId="77777777" w:rsidR="00502997" w:rsidRPr="00EB73AB" w:rsidRDefault="00502997" w:rsidP="00581A1B">
            <w:pPr>
              <w:spacing w:after="0" w:line="240" w:lineRule="auto"/>
              <w:ind w:firstLine="0"/>
              <w:jc w:val="both"/>
              <w:rPr>
                <w:sz w:val="22"/>
              </w:rPr>
            </w:pPr>
            <w:r w:rsidRPr="00EB73AB">
              <w:rPr>
                <w:sz w:val="22"/>
              </w:rPr>
              <w:t>19ТУ-66 – 19ТУ-71, ул. Таллинская</w:t>
            </w:r>
          </w:p>
        </w:tc>
        <w:tc>
          <w:tcPr>
            <w:tcW w:w="1138" w:type="dxa"/>
            <w:vAlign w:val="center"/>
          </w:tcPr>
          <w:p w14:paraId="77A52A67" w14:textId="77777777" w:rsidR="00502997" w:rsidRPr="00EB73AB" w:rsidRDefault="00502997" w:rsidP="00581A1B">
            <w:pPr>
              <w:spacing w:after="0" w:line="240" w:lineRule="auto"/>
              <w:ind w:firstLine="0"/>
              <w:jc w:val="center"/>
              <w:rPr>
                <w:sz w:val="22"/>
              </w:rPr>
            </w:pPr>
            <w:r w:rsidRPr="00EB73AB">
              <w:rPr>
                <w:sz w:val="22"/>
              </w:rPr>
              <w:t>114</w:t>
            </w:r>
          </w:p>
        </w:tc>
        <w:tc>
          <w:tcPr>
            <w:tcW w:w="1845" w:type="dxa"/>
            <w:vAlign w:val="center"/>
          </w:tcPr>
          <w:p w14:paraId="16589C58" w14:textId="77777777" w:rsidR="00502997" w:rsidRPr="00EB73AB" w:rsidRDefault="00502997" w:rsidP="00581A1B">
            <w:pPr>
              <w:spacing w:after="0" w:line="240" w:lineRule="auto"/>
              <w:ind w:firstLine="0"/>
              <w:jc w:val="center"/>
              <w:rPr>
                <w:sz w:val="22"/>
              </w:rPr>
            </w:pPr>
            <w:r w:rsidRPr="00EB73AB">
              <w:rPr>
                <w:sz w:val="22"/>
              </w:rPr>
              <w:t>0,21</w:t>
            </w:r>
          </w:p>
        </w:tc>
        <w:tc>
          <w:tcPr>
            <w:tcW w:w="1270" w:type="dxa"/>
            <w:vAlign w:val="center"/>
          </w:tcPr>
          <w:p w14:paraId="6072973C" w14:textId="77777777" w:rsidR="00502997" w:rsidRPr="00EB73AB" w:rsidRDefault="00502997" w:rsidP="00581A1B">
            <w:pPr>
              <w:spacing w:after="0" w:line="240" w:lineRule="auto"/>
              <w:ind w:firstLine="0"/>
              <w:jc w:val="center"/>
              <w:rPr>
                <w:sz w:val="22"/>
              </w:rPr>
            </w:pPr>
            <w:r w:rsidRPr="00EB73AB">
              <w:rPr>
                <w:sz w:val="22"/>
              </w:rPr>
              <w:t>89</w:t>
            </w:r>
          </w:p>
        </w:tc>
        <w:tc>
          <w:tcPr>
            <w:tcW w:w="1845" w:type="dxa"/>
            <w:vAlign w:val="center"/>
          </w:tcPr>
          <w:p w14:paraId="2720CCA3" w14:textId="77777777" w:rsidR="00502997" w:rsidRPr="00EB73AB" w:rsidRDefault="00502997" w:rsidP="00581A1B">
            <w:pPr>
              <w:spacing w:after="0" w:line="240" w:lineRule="auto"/>
              <w:ind w:firstLine="0"/>
              <w:jc w:val="center"/>
              <w:rPr>
                <w:sz w:val="22"/>
              </w:rPr>
            </w:pPr>
            <w:r w:rsidRPr="00EB73AB">
              <w:rPr>
                <w:sz w:val="22"/>
              </w:rPr>
              <w:t>0,21</w:t>
            </w:r>
          </w:p>
        </w:tc>
      </w:tr>
      <w:tr w:rsidR="00671D54" w:rsidRPr="00EB73AB" w14:paraId="2E0B59E0" w14:textId="77777777" w:rsidTr="00671D54">
        <w:trPr>
          <w:trHeight w:val="20"/>
        </w:trPr>
        <w:tc>
          <w:tcPr>
            <w:tcW w:w="4077" w:type="dxa"/>
            <w:vAlign w:val="center"/>
          </w:tcPr>
          <w:p w14:paraId="2271ADEB" w14:textId="77777777" w:rsidR="00502997" w:rsidRPr="00EB73AB" w:rsidRDefault="00502997" w:rsidP="00581A1B">
            <w:pPr>
              <w:spacing w:after="0" w:line="240" w:lineRule="auto"/>
              <w:ind w:firstLine="0"/>
              <w:jc w:val="both"/>
              <w:rPr>
                <w:sz w:val="22"/>
              </w:rPr>
            </w:pPr>
            <w:r w:rsidRPr="00EB73AB">
              <w:rPr>
                <w:sz w:val="22"/>
              </w:rPr>
              <w:t>19ТУ-71 – 19ТУ-73, ул. Таллинская</w:t>
            </w:r>
          </w:p>
        </w:tc>
        <w:tc>
          <w:tcPr>
            <w:tcW w:w="1138" w:type="dxa"/>
            <w:vAlign w:val="center"/>
          </w:tcPr>
          <w:p w14:paraId="7E29C724" w14:textId="77777777" w:rsidR="00502997" w:rsidRPr="00EB73AB" w:rsidRDefault="00502997" w:rsidP="00581A1B">
            <w:pPr>
              <w:spacing w:after="0" w:line="240" w:lineRule="auto"/>
              <w:ind w:firstLine="0"/>
              <w:jc w:val="center"/>
              <w:rPr>
                <w:sz w:val="22"/>
              </w:rPr>
            </w:pPr>
            <w:r w:rsidRPr="00EB73AB">
              <w:rPr>
                <w:sz w:val="22"/>
              </w:rPr>
              <w:t>89</w:t>
            </w:r>
          </w:p>
        </w:tc>
        <w:tc>
          <w:tcPr>
            <w:tcW w:w="1845" w:type="dxa"/>
            <w:vAlign w:val="center"/>
          </w:tcPr>
          <w:p w14:paraId="23C9A7D1" w14:textId="77777777" w:rsidR="00502997" w:rsidRPr="00EB73AB" w:rsidRDefault="00502997" w:rsidP="00581A1B">
            <w:pPr>
              <w:spacing w:after="0" w:line="240" w:lineRule="auto"/>
              <w:ind w:firstLine="0"/>
              <w:jc w:val="center"/>
              <w:rPr>
                <w:sz w:val="22"/>
              </w:rPr>
            </w:pPr>
            <w:r w:rsidRPr="00EB73AB">
              <w:rPr>
                <w:sz w:val="22"/>
              </w:rPr>
              <w:t>0,11</w:t>
            </w:r>
          </w:p>
        </w:tc>
        <w:tc>
          <w:tcPr>
            <w:tcW w:w="1270" w:type="dxa"/>
            <w:vAlign w:val="center"/>
          </w:tcPr>
          <w:p w14:paraId="0A37BA98" w14:textId="77777777" w:rsidR="00502997" w:rsidRPr="00EB73AB" w:rsidRDefault="00502997" w:rsidP="00581A1B">
            <w:pPr>
              <w:spacing w:after="0" w:line="240" w:lineRule="auto"/>
              <w:ind w:firstLine="0"/>
              <w:jc w:val="center"/>
              <w:rPr>
                <w:sz w:val="22"/>
              </w:rPr>
            </w:pPr>
            <w:r w:rsidRPr="00EB73AB">
              <w:rPr>
                <w:sz w:val="22"/>
              </w:rPr>
              <w:t>57</w:t>
            </w:r>
          </w:p>
        </w:tc>
        <w:tc>
          <w:tcPr>
            <w:tcW w:w="1845" w:type="dxa"/>
            <w:vAlign w:val="center"/>
          </w:tcPr>
          <w:p w14:paraId="16FE1F81" w14:textId="77777777" w:rsidR="00502997" w:rsidRPr="00EB73AB" w:rsidRDefault="00502997" w:rsidP="00581A1B">
            <w:pPr>
              <w:spacing w:after="0" w:line="240" w:lineRule="auto"/>
              <w:ind w:firstLine="0"/>
              <w:jc w:val="center"/>
              <w:rPr>
                <w:sz w:val="22"/>
              </w:rPr>
            </w:pPr>
            <w:r w:rsidRPr="00EB73AB">
              <w:rPr>
                <w:sz w:val="22"/>
              </w:rPr>
              <w:t>0,11</w:t>
            </w:r>
          </w:p>
        </w:tc>
      </w:tr>
      <w:tr w:rsidR="00671D54" w:rsidRPr="00671D54" w14:paraId="1610B1B6" w14:textId="77777777" w:rsidTr="00671D54">
        <w:trPr>
          <w:trHeight w:val="20"/>
        </w:trPr>
        <w:tc>
          <w:tcPr>
            <w:tcW w:w="4077" w:type="dxa"/>
            <w:vAlign w:val="center"/>
          </w:tcPr>
          <w:p w14:paraId="0483C131"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19ТУ-70 – ул. Таллинская, 13</w:t>
            </w:r>
          </w:p>
        </w:tc>
        <w:tc>
          <w:tcPr>
            <w:tcW w:w="1138" w:type="dxa"/>
            <w:vAlign w:val="center"/>
          </w:tcPr>
          <w:p w14:paraId="4D972DF8"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57</w:t>
            </w:r>
          </w:p>
        </w:tc>
        <w:tc>
          <w:tcPr>
            <w:tcW w:w="1845" w:type="dxa"/>
            <w:vAlign w:val="center"/>
          </w:tcPr>
          <w:p w14:paraId="3BCB73A3"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0,015</w:t>
            </w:r>
          </w:p>
        </w:tc>
        <w:tc>
          <w:tcPr>
            <w:tcW w:w="1270" w:type="dxa"/>
            <w:vAlign w:val="center"/>
          </w:tcPr>
          <w:p w14:paraId="07200750"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57</w:t>
            </w:r>
          </w:p>
        </w:tc>
        <w:tc>
          <w:tcPr>
            <w:tcW w:w="1845" w:type="dxa"/>
            <w:vAlign w:val="center"/>
          </w:tcPr>
          <w:p w14:paraId="72C54C65"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0,015</w:t>
            </w:r>
          </w:p>
        </w:tc>
      </w:tr>
      <w:tr w:rsidR="00671D54" w:rsidRPr="00671D54" w14:paraId="41AAE455" w14:textId="77777777" w:rsidTr="00671D54">
        <w:trPr>
          <w:trHeight w:val="20"/>
        </w:trPr>
        <w:tc>
          <w:tcPr>
            <w:tcW w:w="4077" w:type="dxa"/>
            <w:vAlign w:val="center"/>
          </w:tcPr>
          <w:p w14:paraId="197E3FB4"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19ТУ-71 – ул. Таллинская, 15</w:t>
            </w:r>
          </w:p>
        </w:tc>
        <w:tc>
          <w:tcPr>
            <w:tcW w:w="1138" w:type="dxa"/>
            <w:vAlign w:val="center"/>
          </w:tcPr>
          <w:p w14:paraId="1B5E92CB"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76</w:t>
            </w:r>
          </w:p>
        </w:tc>
        <w:tc>
          <w:tcPr>
            <w:tcW w:w="1845" w:type="dxa"/>
            <w:vAlign w:val="center"/>
          </w:tcPr>
          <w:p w14:paraId="16322448"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0,025</w:t>
            </w:r>
          </w:p>
        </w:tc>
        <w:tc>
          <w:tcPr>
            <w:tcW w:w="1270" w:type="dxa"/>
            <w:vAlign w:val="center"/>
          </w:tcPr>
          <w:p w14:paraId="1CA689EB"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57</w:t>
            </w:r>
          </w:p>
        </w:tc>
        <w:tc>
          <w:tcPr>
            <w:tcW w:w="1845" w:type="dxa"/>
            <w:vAlign w:val="center"/>
          </w:tcPr>
          <w:p w14:paraId="3C05B2D8"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0,025</w:t>
            </w:r>
          </w:p>
        </w:tc>
      </w:tr>
      <w:tr w:rsidR="00671D54" w:rsidRPr="00671D54" w14:paraId="6F9E9621" w14:textId="77777777" w:rsidTr="00671D54">
        <w:trPr>
          <w:trHeight w:val="20"/>
        </w:trPr>
        <w:tc>
          <w:tcPr>
            <w:tcW w:w="4077" w:type="dxa"/>
            <w:vAlign w:val="center"/>
          </w:tcPr>
          <w:p w14:paraId="54065EE1"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19ТУ-72 – ул. Таллинская, 17</w:t>
            </w:r>
          </w:p>
        </w:tc>
        <w:tc>
          <w:tcPr>
            <w:tcW w:w="1138" w:type="dxa"/>
            <w:vAlign w:val="center"/>
          </w:tcPr>
          <w:p w14:paraId="1372BAF4"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89</w:t>
            </w:r>
          </w:p>
        </w:tc>
        <w:tc>
          <w:tcPr>
            <w:tcW w:w="1845" w:type="dxa"/>
            <w:vAlign w:val="center"/>
          </w:tcPr>
          <w:p w14:paraId="337AD49E"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0,015</w:t>
            </w:r>
          </w:p>
        </w:tc>
        <w:tc>
          <w:tcPr>
            <w:tcW w:w="1270" w:type="dxa"/>
            <w:vAlign w:val="center"/>
          </w:tcPr>
          <w:p w14:paraId="0A3B9129"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57</w:t>
            </w:r>
          </w:p>
        </w:tc>
        <w:tc>
          <w:tcPr>
            <w:tcW w:w="1845" w:type="dxa"/>
            <w:vAlign w:val="center"/>
          </w:tcPr>
          <w:p w14:paraId="2A3C8A9E"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0,015</w:t>
            </w:r>
          </w:p>
        </w:tc>
      </w:tr>
      <w:tr w:rsidR="00671D54" w:rsidRPr="00671D54" w14:paraId="71798F2F" w14:textId="77777777" w:rsidTr="00671D54">
        <w:trPr>
          <w:trHeight w:val="20"/>
        </w:trPr>
        <w:tc>
          <w:tcPr>
            <w:tcW w:w="4077" w:type="dxa"/>
            <w:vAlign w:val="center"/>
          </w:tcPr>
          <w:p w14:paraId="31F25BD0"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19ТУ-73 – ул. Таллинская, 19</w:t>
            </w:r>
          </w:p>
        </w:tc>
        <w:tc>
          <w:tcPr>
            <w:tcW w:w="1138" w:type="dxa"/>
            <w:vAlign w:val="center"/>
          </w:tcPr>
          <w:p w14:paraId="39B8FCBA"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57</w:t>
            </w:r>
          </w:p>
        </w:tc>
        <w:tc>
          <w:tcPr>
            <w:tcW w:w="1845" w:type="dxa"/>
            <w:vAlign w:val="center"/>
          </w:tcPr>
          <w:p w14:paraId="08C42DF6"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0,03</w:t>
            </w:r>
          </w:p>
        </w:tc>
        <w:tc>
          <w:tcPr>
            <w:tcW w:w="1270" w:type="dxa"/>
            <w:vAlign w:val="center"/>
          </w:tcPr>
          <w:p w14:paraId="6923E74B"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57</w:t>
            </w:r>
          </w:p>
        </w:tc>
        <w:tc>
          <w:tcPr>
            <w:tcW w:w="1845" w:type="dxa"/>
            <w:vAlign w:val="center"/>
          </w:tcPr>
          <w:p w14:paraId="216D198A"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0,03</w:t>
            </w:r>
          </w:p>
        </w:tc>
      </w:tr>
      <w:tr w:rsidR="00671D54" w:rsidRPr="00671D54" w14:paraId="7C7F12A8" w14:textId="77777777" w:rsidTr="00671D54">
        <w:trPr>
          <w:trHeight w:val="20"/>
        </w:trPr>
        <w:tc>
          <w:tcPr>
            <w:tcW w:w="4077" w:type="dxa"/>
            <w:vAlign w:val="center"/>
          </w:tcPr>
          <w:p w14:paraId="5F76E5EC"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19ТУ-1 – 19ТК-3, ул. Рижская</w:t>
            </w:r>
          </w:p>
        </w:tc>
        <w:tc>
          <w:tcPr>
            <w:tcW w:w="1138" w:type="dxa"/>
            <w:vAlign w:val="center"/>
          </w:tcPr>
          <w:p w14:paraId="6F5F85A5"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273</w:t>
            </w:r>
          </w:p>
        </w:tc>
        <w:tc>
          <w:tcPr>
            <w:tcW w:w="1845" w:type="dxa"/>
            <w:vAlign w:val="center"/>
          </w:tcPr>
          <w:p w14:paraId="3E96EEE5"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0,20</w:t>
            </w:r>
          </w:p>
        </w:tc>
        <w:tc>
          <w:tcPr>
            <w:tcW w:w="1270" w:type="dxa"/>
            <w:vAlign w:val="center"/>
          </w:tcPr>
          <w:p w14:paraId="3F57AD05"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159</w:t>
            </w:r>
          </w:p>
        </w:tc>
        <w:tc>
          <w:tcPr>
            <w:tcW w:w="1845" w:type="dxa"/>
            <w:vAlign w:val="center"/>
          </w:tcPr>
          <w:p w14:paraId="21956CE3"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0,20</w:t>
            </w:r>
          </w:p>
        </w:tc>
      </w:tr>
      <w:tr w:rsidR="00671D54" w:rsidRPr="00671D54" w14:paraId="61DD6A1B" w14:textId="77777777" w:rsidTr="00671D54">
        <w:trPr>
          <w:trHeight w:val="20"/>
        </w:trPr>
        <w:tc>
          <w:tcPr>
            <w:tcW w:w="4077" w:type="dxa"/>
            <w:vAlign w:val="center"/>
          </w:tcPr>
          <w:p w14:paraId="31FBC133"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19ТУ-3 – 19ТК-7, ул. Вильнюсская</w:t>
            </w:r>
          </w:p>
        </w:tc>
        <w:tc>
          <w:tcPr>
            <w:tcW w:w="1138" w:type="dxa"/>
            <w:vAlign w:val="center"/>
          </w:tcPr>
          <w:p w14:paraId="222F9945"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219</w:t>
            </w:r>
          </w:p>
        </w:tc>
        <w:tc>
          <w:tcPr>
            <w:tcW w:w="1845" w:type="dxa"/>
            <w:vAlign w:val="center"/>
          </w:tcPr>
          <w:p w14:paraId="1717BA72"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0,19</w:t>
            </w:r>
          </w:p>
        </w:tc>
        <w:tc>
          <w:tcPr>
            <w:tcW w:w="1270" w:type="dxa"/>
            <w:vAlign w:val="center"/>
          </w:tcPr>
          <w:p w14:paraId="04585ABE"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114</w:t>
            </w:r>
          </w:p>
        </w:tc>
        <w:tc>
          <w:tcPr>
            <w:tcW w:w="1845" w:type="dxa"/>
            <w:vAlign w:val="center"/>
          </w:tcPr>
          <w:p w14:paraId="4C9DEEC2"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0,19</w:t>
            </w:r>
          </w:p>
        </w:tc>
      </w:tr>
      <w:tr w:rsidR="00671D54" w:rsidRPr="00671D54" w14:paraId="3AD68238" w14:textId="77777777" w:rsidTr="00671D54">
        <w:trPr>
          <w:trHeight w:val="20"/>
        </w:trPr>
        <w:tc>
          <w:tcPr>
            <w:tcW w:w="4077" w:type="dxa"/>
            <w:vAlign w:val="center"/>
          </w:tcPr>
          <w:p w14:paraId="063C81A7"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19ТК-7 – 19ТК-29, ул. Вильнюсская</w:t>
            </w:r>
          </w:p>
        </w:tc>
        <w:tc>
          <w:tcPr>
            <w:tcW w:w="1138" w:type="dxa"/>
            <w:vAlign w:val="center"/>
          </w:tcPr>
          <w:p w14:paraId="5A469019"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159</w:t>
            </w:r>
          </w:p>
        </w:tc>
        <w:tc>
          <w:tcPr>
            <w:tcW w:w="1845" w:type="dxa"/>
            <w:vAlign w:val="center"/>
          </w:tcPr>
          <w:p w14:paraId="60130445"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0,181</w:t>
            </w:r>
          </w:p>
        </w:tc>
        <w:tc>
          <w:tcPr>
            <w:tcW w:w="1270" w:type="dxa"/>
            <w:vAlign w:val="center"/>
          </w:tcPr>
          <w:p w14:paraId="5497A834"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108</w:t>
            </w:r>
          </w:p>
        </w:tc>
        <w:tc>
          <w:tcPr>
            <w:tcW w:w="1845" w:type="dxa"/>
            <w:vAlign w:val="center"/>
          </w:tcPr>
          <w:p w14:paraId="591CA443"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0,181</w:t>
            </w:r>
          </w:p>
        </w:tc>
      </w:tr>
      <w:tr w:rsidR="00671D54" w:rsidRPr="00671D54" w14:paraId="312F994F" w14:textId="77777777" w:rsidTr="00671D54">
        <w:trPr>
          <w:trHeight w:val="20"/>
        </w:trPr>
        <w:tc>
          <w:tcPr>
            <w:tcW w:w="4077" w:type="dxa"/>
            <w:vAlign w:val="center"/>
          </w:tcPr>
          <w:p w14:paraId="524E7D0D"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19ТУ-28 – 19ТУ-26, ул. Вильнюсская</w:t>
            </w:r>
          </w:p>
        </w:tc>
        <w:tc>
          <w:tcPr>
            <w:tcW w:w="1138" w:type="dxa"/>
            <w:vAlign w:val="center"/>
          </w:tcPr>
          <w:p w14:paraId="28204C57"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108</w:t>
            </w:r>
          </w:p>
        </w:tc>
        <w:tc>
          <w:tcPr>
            <w:tcW w:w="1845" w:type="dxa"/>
            <w:vAlign w:val="center"/>
          </w:tcPr>
          <w:p w14:paraId="7A1D7FAB"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0,098</w:t>
            </w:r>
          </w:p>
        </w:tc>
        <w:tc>
          <w:tcPr>
            <w:tcW w:w="1270" w:type="dxa"/>
            <w:vAlign w:val="center"/>
          </w:tcPr>
          <w:p w14:paraId="58B7A9B2"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89</w:t>
            </w:r>
          </w:p>
        </w:tc>
        <w:tc>
          <w:tcPr>
            <w:tcW w:w="1845" w:type="dxa"/>
            <w:vAlign w:val="center"/>
          </w:tcPr>
          <w:p w14:paraId="18F60522"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0,098</w:t>
            </w:r>
          </w:p>
        </w:tc>
      </w:tr>
      <w:tr w:rsidR="00671D54" w:rsidRPr="00671D54" w14:paraId="7DACC9FC" w14:textId="77777777" w:rsidTr="00671D54">
        <w:trPr>
          <w:trHeight w:val="20"/>
        </w:trPr>
        <w:tc>
          <w:tcPr>
            <w:tcW w:w="4077" w:type="dxa"/>
            <w:vAlign w:val="center"/>
          </w:tcPr>
          <w:p w14:paraId="0A1928C5"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lastRenderedPageBreak/>
              <w:t>19ТК-29 – ул. Рижская, 47а, 47б</w:t>
            </w:r>
          </w:p>
        </w:tc>
        <w:tc>
          <w:tcPr>
            <w:tcW w:w="1138" w:type="dxa"/>
            <w:vAlign w:val="center"/>
          </w:tcPr>
          <w:p w14:paraId="023DC278"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108</w:t>
            </w:r>
          </w:p>
        </w:tc>
        <w:tc>
          <w:tcPr>
            <w:tcW w:w="1845" w:type="dxa"/>
            <w:vAlign w:val="center"/>
          </w:tcPr>
          <w:p w14:paraId="165A3237"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0,08</w:t>
            </w:r>
          </w:p>
        </w:tc>
        <w:tc>
          <w:tcPr>
            <w:tcW w:w="1270" w:type="dxa"/>
            <w:vAlign w:val="center"/>
          </w:tcPr>
          <w:p w14:paraId="1D451970"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57</w:t>
            </w:r>
          </w:p>
        </w:tc>
        <w:tc>
          <w:tcPr>
            <w:tcW w:w="1845" w:type="dxa"/>
            <w:vAlign w:val="center"/>
          </w:tcPr>
          <w:p w14:paraId="7EEDA3AB"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0,08</w:t>
            </w:r>
          </w:p>
        </w:tc>
      </w:tr>
      <w:tr w:rsidR="00671D54" w:rsidRPr="00671D54" w14:paraId="1D5FFE49" w14:textId="77777777" w:rsidTr="00671D54">
        <w:trPr>
          <w:trHeight w:val="20"/>
        </w:trPr>
        <w:tc>
          <w:tcPr>
            <w:tcW w:w="4077" w:type="dxa"/>
            <w:vAlign w:val="center"/>
          </w:tcPr>
          <w:p w14:paraId="68CDB3EB"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19ТК-57- ул. Рижская, 41</w:t>
            </w:r>
          </w:p>
        </w:tc>
        <w:tc>
          <w:tcPr>
            <w:tcW w:w="1138" w:type="dxa"/>
            <w:vAlign w:val="center"/>
          </w:tcPr>
          <w:p w14:paraId="367C2373"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108</w:t>
            </w:r>
          </w:p>
        </w:tc>
        <w:tc>
          <w:tcPr>
            <w:tcW w:w="1845" w:type="dxa"/>
            <w:vAlign w:val="center"/>
          </w:tcPr>
          <w:p w14:paraId="5368CDE4"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0,11</w:t>
            </w:r>
          </w:p>
        </w:tc>
        <w:tc>
          <w:tcPr>
            <w:tcW w:w="1270" w:type="dxa"/>
            <w:vAlign w:val="center"/>
          </w:tcPr>
          <w:p w14:paraId="76AF78DE"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76</w:t>
            </w:r>
          </w:p>
        </w:tc>
        <w:tc>
          <w:tcPr>
            <w:tcW w:w="1845" w:type="dxa"/>
            <w:vAlign w:val="center"/>
          </w:tcPr>
          <w:p w14:paraId="44BCE312"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0,11</w:t>
            </w:r>
          </w:p>
        </w:tc>
      </w:tr>
      <w:tr w:rsidR="00671D54" w:rsidRPr="00671D54" w14:paraId="68D42237" w14:textId="77777777" w:rsidTr="00671D54">
        <w:trPr>
          <w:trHeight w:val="20"/>
        </w:trPr>
        <w:tc>
          <w:tcPr>
            <w:tcW w:w="4077" w:type="dxa"/>
            <w:vAlign w:val="center"/>
          </w:tcPr>
          <w:p w14:paraId="06AAFAB5" w14:textId="77777777" w:rsidR="00502997" w:rsidRPr="00671D54" w:rsidRDefault="00502997" w:rsidP="00581A1B">
            <w:pPr>
              <w:spacing w:after="0" w:line="240" w:lineRule="auto"/>
              <w:ind w:firstLine="0"/>
              <w:jc w:val="both"/>
              <w:rPr>
                <w:color w:val="000000" w:themeColor="text1"/>
                <w:sz w:val="22"/>
              </w:rPr>
            </w:pPr>
            <w:r w:rsidRPr="00671D54">
              <w:rPr>
                <w:color w:val="000000" w:themeColor="text1"/>
                <w:sz w:val="22"/>
              </w:rPr>
              <w:t>19ТК-57- ул. Рижская, 37</w:t>
            </w:r>
          </w:p>
        </w:tc>
        <w:tc>
          <w:tcPr>
            <w:tcW w:w="1138" w:type="dxa"/>
            <w:vAlign w:val="center"/>
          </w:tcPr>
          <w:p w14:paraId="6860B077"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57</w:t>
            </w:r>
          </w:p>
        </w:tc>
        <w:tc>
          <w:tcPr>
            <w:tcW w:w="1845" w:type="dxa"/>
            <w:vAlign w:val="center"/>
          </w:tcPr>
          <w:p w14:paraId="605EC6B4"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0,075</w:t>
            </w:r>
          </w:p>
        </w:tc>
        <w:tc>
          <w:tcPr>
            <w:tcW w:w="1270" w:type="dxa"/>
            <w:vAlign w:val="center"/>
          </w:tcPr>
          <w:p w14:paraId="2EF9E2CD"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c>
          <w:tcPr>
            <w:tcW w:w="1845" w:type="dxa"/>
            <w:vAlign w:val="center"/>
          </w:tcPr>
          <w:p w14:paraId="437E8C2B" w14:textId="77777777" w:rsidR="00502997" w:rsidRPr="00671D54" w:rsidRDefault="00502997" w:rsidP="00581A1B">
            <w:pPr>
              <w:spacing w:after="0" w:line="240" w:lineRule="auto"/>
              <w:ind w:firstLine="0"/>
              <w:jc w:val="center"/>
              <w:rPr>
                <w:color w:val="000000" w:themeColor="text1"/>
                <w:sz w:val="22"/>
              </w:rPr>
            </w:pPr>
            <w:r w:rsidRPr="00671D54">
              <w:rPr>
                <w:color w:val="000000" w:themeColor="text1"/>
                <w:sz w:val="22"/>
              </w:rPr>
              <w:t>-</w:t>
            </w:r>
          </w:p>
        </w:tc>
      </w:tr>
    </w:tbl>
    <w:p w14:paraId="2D317498" w14:textId="77777777" w:rsidR="00502997" w:rsidRPr="00E31250" w:rsidRDefault="00502997" w:rsidP="00502997">
      <w:pPr>
        <w:spacing w:after="0"/>
        <w:jc w:val="both"/>
        <w:rPr>
          <w:b/>
        </w:rPr>
      </w:pPr>
    </w:p>
    <w:p w14:paraId="5D52B22D" w14:textId="77777777" w:rsidR="0091215A" w:rsidRDefault="0091215A" w:rsidP="0091215A">
      <w:pPr>
        <w:spacing w:after="0"/>
        <w:jc w:val="both"/>
      </w:pPr>
    </w:p>
    <w:p w14:paraId="488A42B6" w14:textId="77777777" w:rsidR="003B6272" w:rsidRDefault="003B6272" w:rsidP="00BF5E9B">
      <w:pPr>
        <w:spacing w:after="0"/>
        <w:jc w:val="both"/>
      </w:pPr>
    </w:p>
    <w:p w14:paraId="7B2E1C33" w14:textId="77777777" w:rsidR="000A5894" w:rsidRPr="000A5894" w:rsidRDefault="000A5894" w:rsidP="008C0063">
      <w:pPr>
        <w:pStyle w:val="10"/>
        <w:pageBreakBefore/>
        <w:spacing w:line="360" w:lineRule="auto"/>
        <w:ind w:left="431" w:hanging="431"/>
      </w:pPr>
      <w:bookmarkStart w:id="164" w:name="_Toc524944270"/>
      <w:bookmarkStart w:id="165" w:name="_Toc524944846"/>
      <w:bookmarkStart w:id="166" w:name="_Toc528166525"/>
      <w:bookmarkStart w:id="167" w:name="_Toc10503745"/>
      <w:r w:rsidRPr="000A5894">
        <w:lastRenderedPageBreak/>
        <w:t>Раздел</w:t>
      </w:r>
      <w:r>
        <w:t xml:space="preserve"> </w:t>
      </w:r>
      <w:r w:rsidRPr="000A5894">
        <w:t>7</w:t>
      </w:r>
      <w:r w:rsidR="00380042">
        <w:t>.</w:t>
      </w:r>
      <w:r>
        <w:t xml:space="preserve"> </w:t>
      </w:r>
      <w:r w:rsidRPr="000A5894">
        <w:t>Предложения</w:t>
      </w:r>
      <w:r>
        <w:t xml:space="preserve"> </w:t>
      </w:r>
      <w:r w:rsidRPr="000A5894">
        <w:t>по</w:t>
      </w:r>
      <w:r>
        <w:t xml:space="preserve"> </w:t>
      </w:r>
      <w:r w:rsidRPr="000A5894">
        <w:t>переводу</w:t>
      </w:r>
      <w:r>
        <w:t xml:space="preserve"> </w:t>
      </w:r>
      <w:r w:rsidRPr="000A5894">
        <w:t>открытых</w:t>
      </w:r>
      <w:r>
        <w:t xml:space="preserve"> </w:t>
      </w:r>
      <w:r w:rsidRPr="000A5894">
        <w:t>систем</w:t>
      </w:r>
      <w:r>
        <w:t xml:space="preserve"> </w:t>
      </w:r>
      <w:r w:rsidRPr="000A5894">
        <w:t>теплоснабжения</w:t>
      </w:r>
      <w:r>
        <w:t xml:space="preserve"> </w:t>
      </w:r>
      <w:r w:rsidRPr="000A5894">
        <w:t>(горячего</w:t>
      </w:r>
      <w:r>
        <w:t xml:space="preserve"> </w:t>
      </w:r>
      <w:r w:rsidRPr="000A5894">
        <w:t>водоснабжения)</w:t>
      </w:r>
      <w:r>
        <w:t xml:space="preserve"> </w:t>
      </w:r>
      <w:r w:rsidRPr="000A5894">
        <w:t>в</w:t>
      </w:r>
      <w:r>
        <w:t xml:space="preserve"> </w:t>
      </w:r>
      <w:r w:rsidRPr="000A5894">
        <w:t>закрытые</w:t>
      </w:r>
      <w:r>
        <w:t xml:space="preserve"> </w:t>
      </w:r>
      <w:r w:rsidRPr="000A5894">
        <w:t>системы</w:t>
      </w:r>
      <w:r>
        <w:t xml:space="preserve"> </w:t>
      </w:r>
      <w:r w:rsidRPr="000A5894">
        <w:t>горячего</w:t>
      </w:r>
      <w:r>
        <w:t xml:space="preserve"> </w:t>
      </w:r>
      <w:r w:rsidRPr="000A5894">
        <w:t>водоснабжения</w:t>
      </w:r>
      <w:bookmarkEnd w:id="164"/>
      <w:bookmarkEnd w:id="165"/>
      <w:bookmarkEnd w:id="166"/>
      <w:bookmarkEnd w:id="167"/>
    </w:p>
    <w:p w14:paraId="32FCD9CC" w14:textId="77777777" w:rsidR="006B4D03" w:rsidRDefault="000A5894" w:rsidP="006B4D03">
      <w:pPr>
        <w:pStyle w:val="2"/>
      </w:pPr>
      <w:bookmarkStart w:id="168" w:name="_Toc524944271"/>
      <w:bookmarkStart w:id="169" w:name="_Toc524944847"/>
      <w:bookmarkStart w:id="170" w:name="_Toc528166526"/>
      <w:bookmarkStart w:id="171" w:name="_Toc10503746"/>
      <w:r w:rsidRPr="000A5894">
        <w:t>Предложения</w:t>
      </w:r>
      <w:r>
        <w:t xml:space="preserve"> </w:t>
      </w:r>
      <w:r w:rsidRPr="000A5894">
        <w:t>по</w:t>
      </w:r>
      <w:r>
        <w:t xml:space="preserve"> </w:t>
      </w:r>
      <w:r w:rsidRPr="000A5894">
        <w:t>переводу</w:t>
      </w:r>
      <w:r>
        <w:t xml:space="preserve"> </w:t>
      </w:r>
      <w:r w:rsidRPr="000A5894">
        <w:t>существующих</w:t>
      </w:r>
      <w:r>
        <w:t xml:space="preserve"> </w:t>
      </w:r>
      <w:r w:rsidRPr="000A5894">
        <w:t>открытых</w:t>
      </w:r>
      <w:r>
        <w:t xml:space="preserve"> </w:t>
      </w:r>
      <w:r w:rsidRPr="000A5894">
        <w:t>систем</w:t>
      </w:r>
      <w:r>
        <w:t xml:space="preserve"> </w:t>
      </w:r>
      <w:r w:rsidRPr="000A5894">
        <w:t>теплоснабжения</w:t>
      </w:r>
      <w:r>
        <w:t xml:space="preserve"> </w:t>
      </w:r>
      <w:r w:rsidRPr="000A5894">
        <w:t>(горячего</w:t>
      </w:r>
      <w:r>
        <w:t xml:space="preserve"> </w:t>
      </w:r>
      <w:r w:rsidRPr="000A5894">
        <w:t>водоснабжения)</w:t>
      </w:r>
      <w:r>
        <w:t xml:space="preserve"> </w:t>
      </w:r>
      <w:r w:rsidRPr="000A5894">
        <w:t>в</w:t>
      </w:r>
      <w:r>
        <w:t xml:space="preserve"> </w:t>
      </w:r>
      <w:r w:rsidRPr="000A5894">
        <w:t>закрытые</w:t>
      </w:r>
      <w:r>
        <w:t xml:space="preserve"> </w:t>
      </w:r>
      <w:r w:rsidRPr="000A5894">
        <w:t>системы</w:t>
      </w:r>
      <w:r>
        <w:t xml:space="preserve"> </w:t>
      </w:r>
      <w:r w:rsidRPr="000A5894">
        <w:t>горячего</w:t>
      </w:r>
      <w:r>
        <w:t xml:space="preserve"> </w:t>
      </w:r>
      <w:r w:rsidRPr="000A5894">
        <w:t>водоснабжения,</w:t>
      </w:r>
      <w:r>
        <w:t xml:space="preserve"> </w:t>
      </w:r>
      <w:r w:rsidRPr="000A5894">
        <w:t>для</w:t>
      </w:r>
      <w:r>
        <w:t xml:space="preserve"> </w:t>
      </w:r>
      <w:r w:rsidRPr="000A5894">
        <w:t>осуществления</w:t>
      </w:r>
      <w:r>
        <w:t xml:space="preserve"> </w:t>
      </w:r>
      <w:r w:rsidRPr="000A5894">
        <w:t>которого</w:t>
      </w:r>
      <w:r>
        <w:t xml:space="preserve"> </w:t>
      </w:r>
      <w:r w:rsidRPr="000A5894">
        <w:t>необходимо</w:t>
      </w:r>
      <w:r>
        <w:t xml:space="preserve"> </w:t>
      </w:r>
      <w:r w:rsidRPr="000A5894">
        <w:t>строительство</w:t>
      </w:r>
      <w:r>
        <w:t xml:space="preserve"> </w:t>
      </w:r>
      <w:r w:rsidRPr="000A5894">
        <w:t>индивидуальных</w:t>
      </w:r>
      <w:r>
        <w:t xml:space="preserve"> </w:t>
      </w:r>
      <w:r w:rsidRPr="000A5894">
        <w:t>и</w:t>
      </w:r>
      <w:r>
        <w:t xml:space="preserve"> </w:t>
      </w:r>
      <w:r w:rsidRPr="000A5894">
        <w:t>(или)</w:t>
      </w:r>
      <w:r>
        <w:t xml:space="preserve"> </w:t>
      </w:r>
      <w:r w:rsidRPr="000A5894">
        <w:t>центральных</w:t>
      </w:r>
      <w:r>
        <w:t xml:space="preserve"> </w:t>
      </w:r>
      <w:r w:rsidRPr="000A5894">
        <w:t>тепловых</w:t>
      </w:r>
      <w:r>
        <w:t xml:space="preserve"> </w:t>
      </w:r>
      <w:r w:rsidRPr="000A5894">
        <w:t>пунктов</w:t>
      </w:r>
      <w:r>
        <w:t xml:space="preserve"> </w:t>
      </w:r>
      <w:r w:rsidRPr="000A5894">
        <w:t>при</w:t>
      </w:r>
      <w:r>
        <w:t xml:space="preserve"> </w:t>
      </w:r>
      <w:r w:rsidRPr="000A5894">
        <w:t>наличии</w:t>
      </w:r>
      <w:r>
        <w:t xml:space="preserve"> </w:t>
      </w:r>
      <w:r w:rsidRPr="000A5894">
        <w:t>у</w:t>
      </w:r>
      <w:r>
        <w:t xml:space="preserve"> </w:t>
      </w:r>
      <w:r w:rsidRPr="000A5894">
        <w:t>потребителей</w:t>
      </w:r>
      <w:r>
        <w:t xml:space="preserve"> </w:t>
      </w:r>
      <w:r w:rsidRPr="000A5894">
        <w:t>внутридомовых</w:t>
      </w:r>
      <w:r>
        <w:t xml:space="preserve"> </w:t>
      </w:r>
      <w:r w:rsidRPr="000A5894">
        <w:t>систем</w:t>
      </w:r>
      <w:r>
        <w:t xml:space="preserve"> </w:t>
      </w:r>
      <w:r w:rsidRPr="000A5894">
        <w:t>горячего</w:t>
      </w:r>
      <w:r>
        <w:t xml:space="preserve"> </w:t>
      </w:r>
      <w:r w:rsidRPr="000A5894">
        <w:t>водоснабжения</w:t>
      </w:r>
      <w:bookmarkEnd w:id="168"/>
      <w:bookmarkEnd w:id="169"/>
      <w:bookmarkEnd w:id="170"/>
      <w:bookmarkEnd w:id="171"/>
    </w:p>
    <w:p w14:paraId="293C37F5" w14:textId="77777777" w:rsidR="0091215A" w:rsidRDefault="0091215A" w:rsidP="0091215A">
      <w:pPr>
        <w:spacing w:after="0"/>
        <w:jc w:val="both"/>
      </w:pPr>
      <w:r>
        <w:t>В соответствии с требованием Федерального Закона № 190-ФЗ от 27 июля 2010 г «О теплоснабжении» (внесены Федеральным законом № 417-ФЗ от 7 декабря 2011 г. [2, 3]), с 1 января 2013 г. подключение вновь вводимых объектов капитального строительства к системам ГВС должно осуществляться только по закрытой схеме. В связи с этим, а также в целях повышения качества услуги горячего водоснабжения, соответствия требованиям СанПиН схемой теплоснабжения предусматривается перевод существующих потребителей с открытой системы теплоснабжения на закрытую.</w:t>
      </w:r>
    </w:p>
    <w:p w14:paraId="063B8B79" w14:textId="77777777" w:rsidR="0091215A" w:rsidRDefault="0091215A" w:rsidP="0091215A">
      <w:pPr>
        <w:spacing w:after="0"/>
        <w:jc w:val="both"/>
      </w:pPr>
      <w:r>
        <w:t xml:space="preserve">В г. Когалыме горячее водоснабжение потребителей осуществляется в Правобережной части, в п. Пионерный, п. Фестивальный по закрытой схеме: </w:t>
      </w:r>
    </w:p>
    <w:p w14:paraId="35624FCA" w14:textId="77777777" w:rsidR="0091215A" w:rsidRDefault="0091215A" w:rsidP="0091215A">
      <w:pPr>
        <w:spacing w:after="0"/>
        <w:jc w:val="both"/>
      </w:pPr>
      <w:r>
        <w:t xml:space="preserve">- </w:t>
      </w:r>
      <w:r>
        <w:tab/>
        <w:t>в зоне теплоснабжения объединенной котельной коммунальной зоны –АИТП с блоками нагрева ГВС;</w:t>
      </w:r>
    </w:p>
    <w:p w14:paraId="179BC004" w14:textId="77777777" w:rsidR="00787992" w:rsidRDefault="0091215A" w:rsidP="00787992">
      <w:pPr>
        <w:spacing w:after="0"/>
        <w:jc w:val="both"/>
      </w:pPr>
      <w:r>
        <w:t>-</w:t>
      </w:r>
      <w:r>
        <w:tab/>
        <w:t xml:space="preserve">в зоне действия котельных </w:t>
      </w:r>
      <w:r w:rsidR="00787992">
        <w:t>№ 1 (Арочник), № 5, № 2 (СУ-951), ПМК-177 - через ЦТП.</w:t>
      </w:r>
    </w:p>
    <w:p w14:paraId="4D2225CE" w14:textId="77777777" w:rsidR="0091215A" w:rsidRDefault="0091215A" w:rsidP="0091215A">
      <w:pPr>
        <w:spacing w:after="0"/>
        <w:jc w:val="both"/>
      </w:pPr>
      <w:r>
        <w:t>Проведение мероприятий по переводу существующих потребителей ГВС на закрытую схему не требуется. Вновь вводимые потребители также будут подключены по закрытой схеме.</w:t>
      </w:r>
    </w:p>
    <w:p w14:paraId="32112D33" w14:textId="77777777" w:rsidR="00BC759C" w:rsidRDefault="00BC759C" w:rsidP="006B4D03"/>
    <w:p w14:paraId="57FFBD71" w14:textId="77777777" w:rsidR="006B4D03" w:rsidRDefault="000A5894" w:rsidP="006B4D03">
      <w:pPr>
        <w:pStyle w:val="2"/>
      </w:pPr>
      <w:bookmarkStart w:id="172" w:name="_Toc524944272"/>
      <w:bookmarkStart w:id="173" w:name="_Toc524944848"/>
      <w:bookmarkStart w:id="174" w:name="_Toc528166527"/>
      <w:bookmarkStart w:id="175" w:name="_Toc10503747"/>
      <w:r w:rsidRPr="000A5894">
        <w:lastRenderedPageBreak/>
        <w:t>Предложения</w:t>
      </w:r>
      <w:r>
        <w:t xml:space="preserve"> </w:t>
      </w:r>
      <w:r w:rsidRPr="000A5894">
        <w:t>по</w:t>
      </w:r>
      <w:r>
        <w:t xml:space="preserve"> </w:t>
      </w:r>
      <w:r w:rsidRPr="000A5894">
        <w:t>переводу</w:t>
      </w:r>
      <w:r>
        <w:t xml:space="preserve"> </w:t>
      </w:r>
      <w:r w:rsidRPr="000A5894">
        <w:t>существующих</w:t>
      </w:r>
      <w:r>
        <w:t xml:space="preserve"> </w:t>
      </w:r>
      <w:r w:rsidRPr="000A5894">
        <w:t>открытых</w:t>
      </w:r>
      <w:r>
        <w:t xml:space="preserve"> </w:t>
      </w:r>
      <w:r w:rsidRPr="000A5894">
        <w:t>систем</w:t>
      </w:r>
      <w:r>
        <w:t xml:space="preserve"> </w:t>
      </w:r>
      <w:r w:rsidRPr="000A5894">
        <w:t>теплоснабжения</w:t>
      </w:r>
      <w:r>
        <w:t xml:space="preserve"> </w:t>
      </w:r>
      <w:r w:rsidRPr="000A5894">
        <w:t>(горячего</w:t>
      </w:r>
      <w:r>
        <w:t xml:space="preserve"> </w:t>
      </w:r>
      <w:r w:rsidRPr="000A5894">
        <w:t>водоснабжения)</w:t>
      </w:r>
      <w:r>
        <w:t xml:space="preserve"> </w:t>
      </w:r>
      <w:r w:rsidRPr="000A5894">
        <w:t>в</w:t>
      </w:r>
      <w:r>
        <w:t xml:space="preserve"> </w:t>
      </w:r>
      <w:r w:rsidRPr="000A5894">
        <w:t>закрытые</w:t>
      </w:r>
      <w:r>
        <w:t xml:space="preserve"> </w:t>
      </w:r>
      <w:r w:rsidRPr="000A5894">
        <w:t>системы</w:t>
      </w:r>
      <w:r>
        <w:t xml:space="preserve"> </w:t>
      </w:r>
      <w:r w:rsidRPr="000A5894">
        <w:t>горячего</w:t>
      </w:r>
      <w:r>
        <w:t xml:space="preserve"> </w:t>
      </w:r>
      <w:r w:rsidRPr="000A5894">
        <w:t>водоснабжения,</w:t>
      </w:r>
      <w:r>
        <w:t xml:space="preserve"> </w:t>
      </w:r>
      <w:r w:rsidRPr="000A5894">
        <w:t>для</w:t>
      </w:r>
      <w:r>
        <w:t xml:space="preserve"> </w:t>
      </w:r>
      <w:r w:rsidRPr="000A5894">
        <w:t>осуществления</w:t>
      </w:r>
      <w:r>
        <w:t xml:space="preserve"> </w:t>
      </w:r>
      <w:r w:rsidRPr="000A5894">
        <w:t>которого</w:t>
      </w:r>
      <w:r>
        <w:t xml:space="preserve"> </w:t>
      </w:r>
      <w:r w:rsidRPr="000A5894">
        <w:t>отсутствует</w:t>
      </w:r>
      <w:r>
        <w:t xml:space="preserve"> </w:t>
      </w:r>
      <w:r w:rsidRPr="000A5894">
        <w:t>необходимость</w:t>
      </w:r>
      <w:r>
        <w:t xml:space="preserve"> </w:t>
      </w:r>
      <w:r w:rsidRPr="000A5894">
        <w:t>строительства</w:t>
      </w:r>
      <w:r>
        <w:t xml:space="preserve"> </w:t>
      </w:r>
      <w:r w:rsidRPr="000A5894">
        <w:t>индивидуальных</w:t>
      </w:r>
      <w:r>
        <w:t xml:space="preserve"> </w:t>
      </w:r>
      <w:r w:rsidRPr="000A5894">
        <w:t>и</w:t>
      </w:r>
      <w:r>
        <w:t xml:space="preserve"> </w:t>
      </w:r>
      <w:r w:rsidRPr="000A5894">
        <w:t>(или)</w:t>
      </w:r>
      <w:r>
        <w:t xml:space="preserve"> </w:t>
      </w:r>
      <w:r w:rsidRPr="000A5894">
        <w:t>центральных</w:t>
      </w:r>
      <w:r>
        <w:t xml:space="preserve"> </w:t>
      </w:r>
      <w:r w:rsidRPr="000A5894">
        <w:t>тепловых</w:t>
      </w:r>
      <w:r>
        <w:t xml:space="preserve"> </w:t>
      </w:r>
      <w:r w:rsidRPr="000A5894">
        <w:t>пунктов</w:t>
      </w:r>
      <w:r>
        <w:t xml:space="preserve"> </w:t>
      </w:r>
      <w:r w:rsidRPr="000A5894">
        <w:t>по</w:t>
      </w:r>
      <w:r>
        <w:t xml:space="preserve"> </w:t>
      </w:r>
      <w:r w:rsidRPr="000A5894">
        <w:t>причине</w:t>
      </w:r>
      <w:r>
        <w:t xml:space="preserve"> </w:t>
      </w:r>
      <w:r w:rsidRPr="000A5894">
        <w:t>отсутствия</w:t>
      </w:r>
      <w:r>
        <w:t xml:space="preserve"> </w:t>
      </w:r>
      <w:r w:rsidRPr="000A5894">
        <w:t>у</w:t>
      </w:r>
      <w:r>
        <w:t xml:space="preserve"> </w:t>
      </w:r>
      <w:r w:rsidRPr="000A5894">
        <w:t>потребителей</w:t>
      </w:r>
      <w:r>
        <w:t xml:space="preserve"> </w:t>
      </w:r>
      <w:r w:rsidRPr="000A5894">
        <w:t>внутридомовых</w:t>
      </w:r>
      <w:r>
        <w:t xml:space="preserve"> </w:t>
      </w:r>
      <w:r w:rsidRPr="000A5894">
        <w:t>систем</w:t>
      </w:r>
      <w:r>
        <w:t xml:space="preserve"> </w:t>
      </w:r>
      <w:r w:rsidRPr="000A5894">
        <w:t>горячего</w:t>
      </w:r>
      <w:r>
        <w:t xml:space="preserve"> </w:t>
      </w:r>
      <w:r w:rsidRPr="000A5894">
        <w:t>водоснабжения</w:t>
      </w:r>
      <w:bookmarkEnd w:id="172"/>
      <w:bookmarkEnd w:id="173"/>
      <w:bookmarkEnd w:id="174"/>
      <w:bookmarkEnd w:id="175"/>
    </w:p>
    <w:p w14:paraId="09136F92" w14:textId="77777777" w:rsidR="00513E71" w:rsidRDefault="0091215A" w:rsidP="00283D92">
      <w:pPr>
        <w:spacing w:after="0"/>
        <w:jc w:val="both"/>
      </w:pPr>
      <w:r>
        <w:t>На территории г. Когалыма отсутствует открытая система ГВС.</w:t>
      </w:r>
    </w:p>
    <w:p w14:paraId="49ABED82" w14:textId="77777777" w:rsidR="006B4D03" w:rsidRDefault="006B4D03" w:rsidP="006B4D03"/>
    <w:p w14:paraId="63C37A47" w14:textId="77777777" w:rsidR="000A5894" w:rsidRPr="000A5894" w:rsidRDefault="000A5894" w:rsidP="008C0063">
      <w:pPr>
        <w:pStyle w:val="10"/>
        <w:pageBreakBefore/>
        <w:spacing w:line="360" w:lineRule="auto"/>
        <w:ind w:left="431" w:hanging="431"/>
      </w:pPr>
      <w:bookmarkStart w:id="176" w:name="_Toc524944273"/>
      <w:bookmarkStart w:id="177" w:name="_Toc524944849"/>
      <w:bookmarkStart w:id="178" w:name="_Toc528166528"/>
      <w:bookmarkStart w:id="179" w:name="_Toc10503748"/>
      <w:r w:rsidRPr="000A5894">
        <w:lastRenderedPageBreak/>
        <w:t>Раздел</w:t>
      </w:r>
      <w:r>
        <w:t xml:space="preserve"> </w:t>
      </w:r>
      <w:r w:rsidRPr="000A5894">
        <w:t>8</w:t>
      </w:r>
      <w:r w:rsidR="00380042">
        <w:t>.</w:t>
      </w:r>
      <w:r>
        <w:t xml:space="preserve"> </w:t>
      </w:r>
      <w:r w:rsidR="00E06B53">
        <w:t>Перспективные</w:t>
      </w:r>
      <w:r>
        <w:t xml:space="preserve"> </w:t>
      </w:r>
      <w:r w:rsidRPr="000A5894">
        <w:t>топливные</w:t>
      </w:r>
      <w:r>
        <w:t xml:space="preserve"> </w:t>
      </w:r>
      <w:r w:rsidRPr="000A5894">
        <w:t>балансы</w:t>
      </w:r>
      <w:bookmarkEnd w:id="176"/>
      <w:bookmarkEnd w:id="177"/>
      <w:bookmarkEnd w:id="178"/>
      <w:bookmarkEnd w:id="179"/>
    </w:p>
    <w:p w14:paraId="5D36DEC4" w14:textId="77777777" w:rsidR="006B4D03" w:rsidRDefault="000A5894" w:rsidP="006B4D03">
      <w:pPr>
        <w:pStyle w:val="2"/>
      </w:pPr>
      <w:bookmarkStart w:id="180" w:name="_Toc524944274"/>
      <w:bookmarkStart w:id="181" w:name="_Toc524944850"/>
      <w:bookmarkStart w:id="182" w:name="_Toc528166529"/>
      <w:bookmarkStart w:id="183" w:name="_Toc10503749"/>
      <w:r w:rsidRPr="000A5894">
        <w:t>Перспективные</w:t>
      </w:r>
      <w:r>
        <w:t xml:space="preserve"> </w:t>
      </w:r>
      <w:r w:rsidRPr="000A5894">
        <w:t>топливные</w:t>
      </w:r>
      <w:r>
        <w:t xml:space="preserve"> </w:t>
      </w:r>
      <w:r w:rsidRPr="000A5894">
        <w:t>балансы</w:t>
      </w:r>
      <w:r>
        <w:t xml:space="preserve"> </w:t>
      </w:r>
      <w:r w:rsidRPr="000A5894">
        <w:t>для</w:t>
      </w:r>
      <w:r>
        <w:t xml:space="preserve"> </w:t>
      </w:r>
      <w:r w:rsidRPr="000A5894">
        <w:t>каждого</w:t>
      </w:r>
      <w:r>
        <w:t xml:space="preserve"> </w:t>
      </w:r>
      <w:r w:rsidRPr="000A5894">
        <w:t>источника</w:t>
      </w:r>
      <w:r>
        <w:t xml:space="preserve"> </w:t>
      </w:r>
      <w:r w:rsidRPr="000A5894">
        <w:t>тепловой</w:t>
      </w:r>
      <w:r>
        <w:t xml:space="preserve"> </w:t>
      </w:r>
      <w:r w:rsidRPr="000A5894">
        <w:t>энергии</w:t>
      </w:r>
      <w:r>
        <w:t xml:space="preserve"> </w:t>
      </w:r>
      <w:r w:rsidRPr="000A5894">
        <w:t>по</w:t>
      </w:r>
      <w:r>
        <w:t xml:space="preserve"> </w:t>
      </w:r>
      <w:r w:rsidRPr="000A5894">
        <w:t>видам</w:t>
      </w:r>
      <w:r>
        <w:t xml:space="preserve"> </w:t>
      </w:r>
      <w:r w:rsidRPr="000A5894">
        <w:t>основного,</w:t>
      </w:r>
      <w:r>
        <w:t xml:space="preserve"> </w:t>
      </w:r>
      <w:r w:rsidRPr="000A5894">
        <w:t>резервного</w:t>
      </w:r>
      <w:r>
        <w:t xml:space="preserve"> </w:t>
      </w:r>
      <w:r w:rsidRPr="000A5894">
        <w:t>и</w:t>
      </w:r>
      <w:r>
        <w:t xml:space="preserve"> </w:t>
      </w:r>
      <w:r w:rsidRPr="000A5894">
        <w:t>аварийного</w:t>
      </w:r>
      <w:r>
        <w:t xml:space="preserve"> </w:t>
      </w:r>
      <w:r w:rsidRPr="000A5894">
        <w:t>топлива</w:t>
      </w:r>
      <w:r>
        <w:t xml:space="preserve"> </w:t>
      </w:r>
      <w:r w:rsidRPr="000A5894">
        <w:t>на</w:t>
      </w:r>
      <w:r>
        <w:t xml:space="preserve"> </w:t>
      </w:r>
      <w:r w:rsidRPr="000A5894">
        <w:t>каждом</w:t>
      </w:r>
      <w:r>
        <w:t xml:space="preserve"> </w:t>
      </w:r>
      <w:r w:rsidRPr="000A5894">
        <w:t>этапе</w:t>
      </w:r>
      <w:bookmarkEnd w:id="180"/>
      <w:bookmarkEnd w:id="181"/>
      <w:bookmarkEnd w:id="182"/>
      <w:bookmarkEnd w:id="183"/>
    </w:p>
    <w:p w14:paraId="1D0CF167" w14:textId="77777777" w:rsidR="0091215A" w:rsidRDefault="0091215A" w:rsidP="0091215A">
      <w:pPr>
        <w:spacing w:after="0"/>
        <w:jc w:val="both"/>
        <w:rPr>
          <w:szCs w:val="28"/>
        </w:rPr>
      </w:pPr>
      <w:r>
        <w:rPr>
          <w:szCs w:val="28"/>
        </w:rPr>
        <w:t xml:space="preserve">На перспективу развития схемы теплоснабжения до 2035 года на территории г. Когалыма планируется строительство </w:t>
      </w:r>
      <w:r w:rsidR="0032763F">
        <w:rPr>
          <w:szCs w:val="28"/>
        </w:rPr>
        <w:t>одного</w:t>
      </w:r>
      <w:r>
        <w:rPr>
          <w:szCs w:val="28"/>
        </w:rPr>
        <w:t xml:space="preserve"> централизованн</w:t>
      </w:r>
      <w:r w:rsidR="0032763F">
        <w:rPr>
          <w:szCs w:val="28"/>
        </w:rPr>
        <w:t>ого</w:t>
      </w:r>
      <w:r>
        <w:rPr>
          <w:szCs w:val="28"/>
        </w:rPr>
        <w:t xml:space="preserve"> источник</w:t>
      </w:r>
      <w:r w:rsidR="0032763F">
        <w:rPr>
          <w:szCs w:val="28"/>
        </w:rPr>
        <w:t>а</w:t>
      </w:r>
      <w:r>
        <w:rPr>
          <w:szCs w:val="28"/>
        </w:rPr>
        <w:t xml:space="preserve"> тепловой энергии, работающего на попутном нефтяном газе.</w:t>
      </w:r>
    </w:p>
    <w:p w14:paraId="1495BAFC" w14:textId="77777777" w:rsidR="0091215A" w:rsidRDefault="0091215A" w:rsidP="0091215A">
      <w:pPr>
        <w:spacing w:after="0"/>
        <w:jc w:val="both"/>
      </w:pPr>
      <w:r>
        <w:t xml:space="preserve">Перспективный топливный баланс источников тепловой </w:t>
      </w:r>
      <w:r w:rsidR="00B10928">
        <w:t>энергии представлен в таблице 2</w:t>
      </w:r>
      <w:r w:rsidR="00671D54">
        <w:t>9</w:t>
      </w:r>
      <w:r>
        <w:t>.</w:t>
      </w:r>
    </w:p>
    <w:p w14:paraId="4F3322B9" w14:textId="77777777" w:rsidR="0091215A" w:rsidRDefault="0091215A" w:rsidP="0091215A">
      <w:pPr>
        <w:spacing w:after="0"/>
        <w:ind w:firstLine="0"/>
        <w:rPr>
          <w:rFonts w:eastAsiaTheme="minorHAnsi" w:cstheme="minorBidi"/>
          <w:b/>
          <w:bCs/>
          <w:lang w:eastAsia="en-US"/>
        </w:rPr>
        <w:sectPr w:rsidR="0091215A" w:rsidSect="00EC45D8">
          <w:headerReference w:type="even" r:id="rId38"/>
          <w:headerReference w:type="default" r:id="rId39"/>
          <w:pgSz w:w="11907" w:h="16840"/>
          <w:pgMar w:top="1134" w:right="851" w:bottom="1134" w:left="1418" w:header="284" w:footer="567" w:gutter="0"/>
          <w:cols w:space="720"/>
          <w:docGrid w:linePitch="381"/>
        </w:sectPr>
      </w:pPr>
    </w:p>
    <w:p w14:paraId="77C7F07D" w14:textId="3A7A8E5E" w:rsidR="0091215A" w:rsidRPr="0091215A" w:rsidRDefault="0091215A" w:rsidP="0091215A">
      <w:pPr>
        <w:pStyle w:val="afa"/>
        <w:keepNext/>
        <w:spacing w:before="0" w:after="0"/>
        <w:rPr>
          <w:sz w:val="28"/>
          <w:szCs w:val="28"/>
        </w:rPr>
      </w:pPr>
      <w:r w:rsidRPr="0091215A">
        <w:rPr>
          <w:sz w:val="28"/>
          <w:szCs w:val="28"/>
        </w:rPr>
        <w:lastRenderedPageBreak/>
        <w:t xml:space="preserve">Таблица </w:t>
      </w:r>
      <w:r w:rsidR="00AC7643" w:rsidRPr="0091215A">
        <w:rPr>
          <w:sz w:val="28"/>
          <w:szCs w:val="28"/>
        </w:rPr>
        <w:fldChar w:fldCharType="begin"/>
      </w:r>
      <w:r w:rsidRPr="0091215A">
        <w:rPr>
          <w:sz w:val="28"/>
          <w:szCs w:val="28"/>
        </w:rPr>
        <w:instrText xml:space="preserve"> SEQ Таблица \* ARABIC </w:instrText>
      </w:r>
      <w:r w:rsidR="00AC7643" w:rsidRPr="0091215A">
        <w:rPr>
          <w:sz w:val="28"/>
          <w:szCs w:val="28"/>
        </w:rPr>
        <w:fldChar w:fldCharType="separate"/>
      </w:r>
      <w:r w:rsidR="00A868B6">
        <w:rPr>
          <w:noProof/>
          <w:sz w:val="28"/>
          <w:szCs w:val="28"/>
        </w:rPr>
        <w:t>29</w:t>
      </w:r>
      <w:r w:rsidR="00AC7643" w:rsidRPr="0091215A">
        <w:rPr>
          <w:noProof/>
          <w:sz w:val="28"/>
          <w:szCs w:val="28"/>
        </w:rPr>
        <w:fldChar w:fldCharType="end"/>
      </w:r>
      <w:r w:rsidRPr="0091215A">
        <w:rPr>
          <w:sz w:val="28"/>
          <w:szCs w:val="28"/>
        </w:rPr>
        <w:t>. Перспективный топливный баланс источников тепловой энергии</w:t>
      </w:r>
    </w:p>
    <w:tbl>
      <w:tblPr>
        <w:tblW w:w="5154" w:type="pct"/>
        <w:tblLayout w:type="fixed"/>
        <w:tblLook w:val="04A0" w:firstRow="1" w:lastRow="0" w:firstColumn="1" w:lastColumn="0" w:noHBand="0" w:noVBand="1"/>
      </w:tblPr>
      <w:tblGrid>
        <w:gridCol w:w="828"/>
        <w:gridCol w:w="2899"/>
        <w:gridCol w:w="2477"/>
        <w:gridCol w:w="1467"/>
        <w:gridCol w:w="1368"/>
        <w:gridCol w:w="1466"/>
        <w:gridCol w:w="1510"/>
        <w:gridCol w:w="1669"/>
        <w:gridCol w:w="1559"/>
      </w:tblGrid>
      <w:tr w:rsidR="005831E8" w:rsidRPr="00993F47" w14:paraId="0BC00814" w14:textId="77777777" w:rsidTr="00CA5CAF">
        <w:trPr>
          <w:cantSplit/>
          <w:trHeight w:val="284"/>
          <w:tblHeader/>
        </w:trPr>
        <w:tc>
          <w:tcPr>
            <w:tcW w:w="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1F115"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п/п</w:t>
            </w:r>
          </w:p>
        </w:tc>
        <w:tc>
          <w:tcPr>
            <w:tcW w:w="2899" w:type="dxa"/>
            <w:tcBorders>
              <w:top w:val="single" w:sz="4" w:space="0" w:color="auto"/>
              <w:left w:val="nil"/>
              <w:bottom w:val="single" w:sz="4" w:space="0" w:color="auto"/>
              <w:right w:val="single" w:sz="4" w:space="0" w:color="auto"/>
            </w:tcBorders>
            <w:shd w:val="clear" w:color="auto" w:fill="auto"/>
            <w:noWrap/>
            <w:vAlign w:val="center"/>
            <w:hideMark/>
          </w:tcPr>
          <w:p w14:paraId="646A8E44"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Котельная</w:t>
            </w:r>
          </w:p>
        </w:tc>
        <w:tc>
          <w:tcPr>
            <w:tcW w:w="2477" w:type="dxa"/>
            <w:tcBorders>
              <w:top w:val="single" w:sz="4" w:space="0" w:color="auto"/>
              <w:left w:val="nil"/>
              <w:bottom w:val="single" w:sz="4" w:space="0" w:color="auto"/>
              <w:right w:val="single" w:sz="4" w:space="0" w:color="auto"/>
            </w:tcBorders>
            <w:shd w:val="clear" w:color="auto" w:fill="auto"/>
            <w:vAlign w:val="center"/>
            <w:hideMark/>
          </w:tcPr>
          <w:p w14:paraId="66E0A629"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Вид основного топлива</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14:paraId="53535C78" w14:textId="77777777" w:rsidR="005831E8" w:rsidRPr="00993F47" w:rsidRDefault="005831E8" w:rsidP="000C6C78">
            <w:pPr>
              <w:spacing w:after="0" w:line="240" w:lineRule="auto"/>
              <w:ind w:firstLine="0"/>
              <w:jc w:val="center"/>
              <w:rPr>
                <w:b/>
                <w:bCs/>
                <w:color w:val="000000"/>
                <w:sz w:val="22"/>
              </w:rPr>
            </w:pPr>
            <w:r w:rsidRPr="00993F47">
              <w:rPr>
                <w:b/>
                <w:bCs/>
                <w:color w:val="000000"/>
                <w:sz w:val="22"/>
              </w:rPr>
              <w:t>Выработка тепловой энергии, Гкал</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14:paraId="400F3ED0"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Расход натурального топлива, тыс. нм</w:t>
            </w:r>
            <w:r w:rsidRPr="00993F47">
              <w:rPr>
                <w:b/>
                <w:bCs/>
                <w:color w:val="000000"/>
                <w:sz w:val="22"/>
                <w:vertAlign w:val="superscript"/>
              </w:rPr>
              <w:t>3</w:t>
            </w:r>
          </w:p>
        </w:tc>
        <w:tc>
          <w:tcPr>
            <w:tcW w:w="1466" w:type="dxa"/>
            <w:tcBorders>
              <w:top w:val="single" w:sz="4" w:space="0" w:color="auto"/>
              <w:left w:val="nil"/>
              <w:bottom w:val="single" w:sz="4" w:space="0" w:color="auto"/>
              <w:right w:val="single" w:sz="4" w:space="0" w:color="auto"/>
            </w:tcBorders>
            <w:shd w:val="clear" w:color="auto" w:fill="auto"/>
            <w:vAlign w:val="center"/>
            <w:hideMark/>
          </w:tcPr>
          <w:p w14:paraId="23E97586" w14:textId="77777777" w:rsidR="00CA5CAF" w:rsidRDefault="00CA5CAF" w:rsidP="00935955">
            <w:pPr>
              <w:spacing w:after="0" w:line="240" w:lineRule="auto"/>
              <w:ind w:firstLine="0"/>
              <w:jc w:val="center"/>
              <w:rPr>
                <w:b/>
                <w:bCs/>
                <w:color w:val="000000"/>
                <w:sz w:val="22"/>
              </w:rPr>
            </w:pPr>
            <w:r>
              <w:rPr>
                <w:b/>
                <w:bCs/>
                <w:color w:val="000000"/>
                <w:sz w:val="22"/>
              </w:rPr>
              <w:t>Расход условного топлива,</w:t>
            </w:r>
          </w:p>
          <w:p w14:paraId="4E4E65DA"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т у.</w:t>
            </w:r>
            <w:r w:rsidR="00CA5CAF">
              <w:rPr>
                <w:b/>
                <w:bCs/>
                <w:color w:val="000000"/>
                <w:sz w:val="22"/>
              </w:rPr>
              <w:t xml:space="preserve"> </w:t>
            </w:r>
            <w:r w:rsidRPr="00993F47">
              <w:rPr>
                <w:b/>
                <w:bCs/>
                <w:color w:val="000000"/>
                <w:sz w:val="22"/>
              </w:rPr>
              <w:t>т</w:t>
            </w:r>
            <w:r w:rsidR="00CA5CAF">
              <w:rPr>
                <w:b/>
                <w:bCs/>
                <w:color w:val="000000"/>
                <w:sz w:val="22"/>
              </w:rPr>
              <w:t>.</w:t>
            </w:r>
          </w:p>
        </w:tc>
        <w:tc>
          <w:tcPr>
            <w:tcW w:w="1510" w:type="dxa"/>
            <w:tcBorders>
              <w:top w:val="single" w:sz="4" w:space="0" w:color="auto"/>
              <w:left w:val="nil"/>
              <w:bottom w:val="single" w:sz="4" w:space="0" w:color="auto"/>
              <w:right w:val="single" w:sz="4" w:space="0" w:color="auto"/>
            </w:tcBorders>
            <w:shd w:val="clear" w:color="auto" w:fill="auto"/>
            <w:vAlign w:val="center"/>
            <w:hideMark/>
          </w:tcPr>
          <w:p w14:paraId="30A643AC"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Удельный расход условного топлива на выработку, кг у.</w:t>
            </w:r>
            <w:r w:rsidR="00CA5CAF">
              <w:rPr>
                <w:b/>
                <w:bCs/>
                <w:color w:val="000000"/>
                <w:sz w:val="22"/>
              </w:rPr>
              <w:t xml:space="preserve"> </w:t>
            </w:r>
            <w:r w:rsidRPr="00993F47">
              <w:rPr>
                <w:b/>
                <w:bCs/>
                <w:color w:val="000000"/>
                <w:sz w:val="22"/>
              </w:rPr>
              <w:t>т</w:t>
            </w:r>
            <w:r w:rsidR="00CA5CAF">
              <w:rPr>
                <w:b/>
                <w:bCs/>
                <w:color w:val="000000"/>
                <w:sz w:val="22"/>
              </w:rPr>
              <w:t>.</w:t>
            </w:r>
            <w:r w:rsidRPr="00993F47">
              <w:rPr>
                <w:b/>
                <w:bCs/>
                <w:color w:val="000000"/>
                <w:sz w:val="22"/>
              </w:rPr>
              <w:t>/Гкал</w:t>
            </w:r>
          </w:p>
        </w:tc>
        <w:tc>
          <w:tcPr>
            <w:tcW w:w="1669" w:type="dxa"/>
            <w:tcBorders>
              <w:top w:val="single" w:sz="4" w:space="0" w:color="auto"/>
              <w:left w:val="nil"/>
              <w:bottom w:val="single" w:sz="4" w:space="0" w:color="auto"/>
              <w:right w:val="single" w:sz="4" w:space="0" w:color="auto"/>
            </w:tcBorders>
            <w:shd w:val="clear" w:color="auto" w:fill="auto"/>
            <w:vAlign w:val="center"/>
            <w:hideMark/>
          </w:tcPr>
          <w:p w14:paraId="757EF167"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Присоединенная  тепловая нагрузка, Гкал/ч</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1FFE70B" w14:textId="77777777" w:rsidR="00CA5CAF" w:rsidRDefault="005831E8" w:rsidP="00935955">
            <w:pPr>
              <w:spacing w:after="0" w:line="240" w:lineRule="auto"/>
              <w:ind w:firstLine="0"/>
              <w:jc w:val="center"/>
              <w:rPr>
                <w:b/>
                <w:bCs/>
                <w:color w:val="000000"/>
                <w:sz w:val="22"/>
              </w:rPr>
            </w:pPr>
            <w:r w:rsidRPr="00993F47">
              <w:rPr>
                <w:b/>
                <w:bCs/>
                <w:color w:val="000000"/>
                <w:sz w:val="22"/>
              </w:rPr>
              <w:t>Максимальный часо</w:t>
            </w:r>
            <w:r w:rsidR="00CA5CAF">
              <w:rPr>
                <w:b/>
                <w:bCs/>
                <w:color w:val="000000"/>
                <w:sz w:val="22"/>
              </w:rPr>
              <w:t>вой расход условного топлива,</w:t>
            </w:r>
          </w:p>
          <w:p w14:paraId="714F56C0" w14:textId="77777777" w:rsidR="005831E8" w:rsidRPr="00993F47" w:rsidRDefault="00CA5CAF" w:rsidP="00935955">
            <w:pPr>
              <w:spacing w:after="0" w:line="240" w:lineRule="auto"/>
              <w:ind w:firstLine="0"/>
              <w:jc w:val="center"/>
              <w:rPr>
                <w:b/>
                <w:bCs/>
                <w:color w:val="000000"/>
                <w:sz w:val="22"/>
              </w:rPr>
            </w:pPr>
            <w:r>
              <w:rPr>
                <w:b/>
                <w:bCs/>
                <w:color w:val="000000"/>
                <w:sz w:val="22"/>
              </w:rPr>
              <w:t xml:space="preserve">т </w:t>
            </w:r>
            <w:r w:rsidR="005831E8" w:rsidRPr="00993F47">
              <w:rPr>
                <w:b/>
                <w:bCs/>
                <w:color w:val="000000"/>
                <w:sz w:val="22"/>
              </w:rPr>
              <w:t>у.</w:t>
            </w:r>
            <w:r>
              <w:rPr>
                <w:b/>
                <w:bCs/>
                <w:color w:val="000000"/>
                <w:sz w:val="22"/>
              </w:rPr>
              <w:t xml:space="preserve"> </w:t>
            </w:r>
            <w:r w:rsidR="005831E8" w:rsidRPr="00993F47">
              <w:rPr>
                <w:b/>
                <w:bCs/>
                <w:color w:val="000000"/>
                <w:sz w:val="22"/>
              </w:rPr>
              <w:t>т</w:t>
            </w:r>
            <w:r>
              <w:rPr>
                <w:b/>
                <w:bCs/>
                <w:color w:val="000000"/>
                <w:sz w:val="22"/>
              </w:rPr>
              <w:t>.</w:t>
            </w:r>
            <w:r w:rsidR="005831E8" w:rsidRPr="00993F47">
              <w:rPr>
                <w:b/>
                <w:bCs/>
                <w:color w:val="000000"/>
                <w:sz w:val="22"/>
              </w:rPr>
              <w:t xml:space="preserve"> /ч</w:t>
            </w:r>
          </w:p>
        </w:tc>
      </w:tr>
      <w:tr w:rsidR="005831E8" w:rsidRPr="00993F47" w14:paraId="50D4864E" w14:textId="77777777" w:rsidTr="00CA5CAF">
        <w:trPr>
          <w:trHeight w:val="284"/>
        </w:trPr>
        <w:tc>
          <w:tcPr>
            <w:tcW w:w="828" w:type="dxa"/>
            <w:tcBorders>
              <w:top w:val="nil"/>
              <w:left w:val="single" w:sz="4" w:space="0" w:color="auto"/>
              <w:bottom w:val="single" w:sz="4" w:space="0" w:color="auto"/>
              <w:right w:val="single" w:sz="4" w:space="0" w:color="auto"/>
            </w:tcBorders>
            <w:shd w:val="clear" w:color="000000" w:fill="F2F2F2"/>
            <w:noWrap/>
            <w:vAlign w:val="center"/>
            <w:hideMark/>
          </w:tcPr>
          <w:p w14:paraId="61029259"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2899" w:type="dxa"/>
            <w:tcBorders>
              <w:top w:val="nil"/>
              <w:left w:val="nil"/>
              <w:bottom w:val="single" w:sz="4" w:space="0" w:color="auto"/>
              <w:right w:val="single" w:sz="4" w:space="0" w:color="auto"/>
            </w:tcBorders>
            <w:shd w:val="clear" w:color="000000" w:fill="F2F2F2"/>
            <w:noWrap/>
            <w:vAlign w:val="center"/>
            <w:hideMark/>
          </w:tcPr>
          <w:p w14:paraId="3AB54B2E" w14:textId="77777777" w:rsidR="005831E8" w:rsidRPr="00993F47" w:rsidRDefault="005831E8" w:rsidP="00935955">
            <w:pPr>
              <w:spacing w:after="0" w:line="240" w:lineRule="auto"/>
              <w:ind w:firstLine="0"/>
              <w:rPr>
                <w:b/>
                <w:bCs/>
                <w:color w:val="000000"/>
                <w:sz w:val="22"/>
              </w:rPr>
            </w:pPr>
            <w:r w:rsidRPr="00993F47">
              <w:rPr>
                <w:b/>
                <w:bCs/>
                <w:color w:val="000000"/>
                <w:sz w:val="22"/>
              </w:rPr>
              <w:t>2019 год</w:t>
            </w:r>
          </w:p>
        </w:tc>
        <w:tc>
          <w:tcPr>
            <w:tcW w:w="2477" w:type="dxa"/>
            <w:tcBorders>
              <w:top w:val="nil"/>
              <w:left w:val="nil"/>
              <w:bottom w:val="single" w:sz="4" w:space="0" w:color="auto"/>
              <w:right w:val="single" w:sz="4" w:space="0" w:color="auto"/>
            </w:tcBorders>
            <w:shd w:val="clear" w:color="000000" w:fill="F2F2F2"/>
            <w:noWrap/>
            <w:vAlign w:val="center"/>
            <w:hideMark/>
          </w:tcPr>
          <w:p w14:paraId="5811FE4C" w14:textId="77777777" w:rsidR="005831E8" w:rsidRPr="00993F47" w:rsidRDefault="005831E8" w:rsidP="00935955">
            <w:pPr>
              <w:spacing w:after="0" w:line="240" w:lineRule="auto"/>
              <w:ind w:firstLine="0"/>
              <w:rPr>
                <w:b/>
                <w:bCs/>
                <w:color w:val="000000"/>
                <w:sz w:val="22"/>
              </w:rPr>
            </w:pPr>
            <w:r w:rsidRPr="00993F47">
              <w:rPr>
                <w:b/>
                <w:bCs/>
                <w:color w:val="000000"/>
                <w:sz w:val="22"/>
              </w:rPr>
              <w:t> </w:t>
            </w:r>
          </w:p>
        </w:tc>
        <w:tc>
          <w:tcPr>
            <w:tcW w:w="1467" w:type="dxa"/>
            <w:tcBorders>
              <w:top w:val="nil"/>
              <w:left w:val="nil"/>
              <w:bottom w:val="single" w:sz="4" w:space="0" w:color="auto"/>
              <w:right w:val="single" w:sz="4" w:space="0" w:color="auto"/>
            </w:tcBorders>
            <w:shd w:val="clear" w:color="000000" w:fill="F2F2F2"/>
            <w:noWrap/>
            <w:vAlign w:val="center"/>
            <w:hideMark/>
          </w:tcPr>
          <w:p w14:paraId="45559A9A"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368" w:type="dxa"/>
            <w:tcBorders>
              <w:top w:val="nil"/>
              <w:left w:val="nil"/>
              <w:bottom w:val="single" w:sz="4" w:space="0" w:color="auto"/>
              <w:right w:val="single" w:sz="4" w:space="0" w:color="auto"/>
            </w:tcBorders>
            <w:shd w:val="clear" w:color="000000" w:fill="F2F2F2"/>
            <w:noWrap/>
            <w:vAlign w:val="center"/>
            <w:hideMark/>
          </w:tcPr>
          <w:p w14:paraId="0018DC7E"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466" w:type="dxa"/>
            <w:tcBorders>
              <w:top w:val="nil"/>
              <w:left w:val="nil"/>
              <w:bottom w:val="single" w:sz="4" w:space="0" w:color="auto"/>
              <w:right w:val="single" w:sz="4" w:space="0" w:color="auto"/>
            </w:tcBorders>
            <w:shd w:val="clear" w:color="000000" w:fill="F2F2F2"/>
            <w:noWrap/>
            <w:vAlign w:val="center"/>
            <w:hideMark/>
          </w:tcPr>
          <w:p w14:paraId="54CF7961"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510" w:type="dxa"/>
            <w:tcBorders>
              <w:top w:val="nil"/>
              <w:left w:val="nil"/>
              <w:bottom w:val="single" w:sz="4" w:space="0" w:color="auto"/>
              <w:right w:val="single" w:sz="4" w:space="0" w:color="auto"/>
            </w:tcBorders>
            <w:shd w:val="clear" w:color="000000" w:fill="F2F2F2"/>
            <w:noWrap/>
            <w:vAlign w:val="center"/>
            <w:hideMark/>
          </w:tcPr>
          <w:p w14:paraId="36707381"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669" w:type="dxa"/>
            <w:tcBorders>
              <w:top w:val="nil"/>
              <w:left w:val="nil"/>
              <w:bottom w:val="single" w:sz="4" w:space="0" w:color="auto"/>
              <w:right w:val="single" w:sz="4" w:space="0" w:color="auto"/>
            </w:tcBorders>
            <w:shd w:val="clear" w:color="000000" w:fill="F2F2F2"/>
            <w:noWrap/>
            <w:vAlign w:val="center"/>
            <w:hideMark/>
          </w:tcPr>
          <w:p w14:paraId="130BE73F"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559" w:type="dxa"/>
            <w:tcBorders>
              <w:top w:val="nil"/>
              <w:left w:val="nil"/>
              <w:bottom w:val="single" w:sz="4" w:space="0" w:color="auto"/>
              <w:right w:val="single" w:sz="4" w:space="0" w:color="auto"/>
            </w:tcBorders>
            <w:shd w:val="clear" w:color="000000" w:fill="F2F2F2"/>
            <w:noWrap/>
            <w:vAlign w:val="center"/>
            <w:hideMark/>
          </w:tcPr>
          <w:p w14:paraId="4AB30506" w14:textId="77777777" w:rsidR="005831E8" w:rsidRPr="00993F47" w:rsidRDefault="005831E8" w:rsidP="00935955">
            <w:pPr>
              <w:spacing w:after="0" w:line="240" w:lineRule="auto"/>
              <w:ind w:firstLine="0"/>
              <w:rPr>
                <w:b/>
                <w:bCs/>
                <w:color w:val="000000"/>
                <w:sz w:val="22"/>
              </w:rPr>
            </w:pPr>
            <w:r w:rsidRPr="00993F47">
              <w:rPr>
                <w:b/>
                <w:bCs/>
                <w:color w:val="000000"/>
                <w:sz w:val="22"/>
              </w:rPr>
              <w:t> </w:t>
            </w:r>
          </w:p>
        </w:tc>
      </w:tr>
      <w:tr w:rsidR="005831E8" w:rsidRPr="00993F47" w14:paraId="0CDB6D0A"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43130FC" w14:textId="77777777" w:rsidR="005831E8" w:rsidRPr="00993F47" w:rsidRDefault="005831E8" w:rsidP="00935955">
            <w:pPr>
              <w:spacing w:after="0" w:line="240" w:lineRule="auto"/>
              <w:ind w:firstLine="0"/>
              <w:jc w:val="center"/>
              <w:rPr>
                <w:color w:val="000000"/>
                <w:sz w:val="22"/>
              </w:rPr>
            </w:pPr>
            <w:r w:rsidRPr="00993F47">
              <w:rPr>
                <w:color w:val="000000"/>
                <w:sz w:val="22"/>
              </w:rPr>
              <w:t>1</w:t>
            </w:r>
          </w:p>
        </w:tc>
        <w:tc>
          <w:tcPr>
            <w:tcW w:w="2899" w:type="dxa"/>
            <w:tcBorders>
              <w:top w:val="nil"/>
              <w:left w:val="nil"/>
              <w:bottom w:val="single" w:sz="4" w:space="0" w:color="auto"/>
              <w:right w:val="single" w:sz="4" w:space="0" w:color="auto"/>
            </w:tcBorders>
            <w:shd w:val="clear" w:color="000000" w:fill="FFFFFF"/>
            <w:vAlign w:val="center"/>
            <w:hideMark/>
          </w:tcPr>
          <w:p w14:paraId="6E30F46F" w14:textId="77777777" w:rsidR="005831E8" w:rsidRPr="00993F47" w:rsidRDefault="005831E8" w:rsidP="00935955">
            <w:pPr>
              <w:spacing w:after="0" w:line="240" w:lineRule="auto"/>
              <w:ind w:firstLine="0"/>
              <w:rPr>
                <w:color w:val="000000"/>
                <w:sz w:val="22"/>
              </w:rPr>
            </w:pPr>
            <w:r w:rsidRPr="00993F47">
              <w:rPr>
                <w:color w:val="000000"/>
                <w:sz w:val="22"/>
              </w:rPr>
              <w:t>ПМК-177</w:t>
            </w:r>
          </w:p>
        </w:tc>
        <w:tc>
          <w:tcPr>
            <w:tcW w:w="2477" w:type="dxa"/>
            <w:tcBorders>
              <w:top w:val="nil"/>
              <w:left w:val="nil"/>
              <w:bottom w:val="single" w:sz="4" w:space="0" w:color="auto"/>
              <w:right w:val="single" w:sz="4" w:space="0" w:color="auto"/>
            </w:tcBorders>
            <w:shd w:val="clear" w:color="auto" w:fill="auto"/>
            <w:vAlign w:val="center"/>
            <w:hideMark/>
          </w:tcPr>
          <w:p w14:paraId="671E2BB3"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0B7F6918" w14:textId="77777777" w:rsidR="005831E8" w:rsidRPr="00993F47" w:rsidRDefault="005831E8" w:rsidP="00935955">
            <w:pPr>
              <w:spacing w:after="0" w:line="240" w:lineRule="auto"/>
              <w:ind w:firstLine="0"/>
              <w:jc w:val="center"/>
              <w:rPr>
                <w:color w:val="000000"/>
                <w:sz w:val="22"/>
              </w:rPr>
            </w:pPr>
            <w:r w:rsidRPr="00993F47">
              <w:rPr>
                <w:color w:val="000000"/>
                <w:sz w:val="22"/>
              </w:rPr>
              <w:t>37091</w:t>
            </w:r>
          </w:p>
        </w:tc>
        <w:tc>
          <w:tcPr>
            <w:tcW w:w="1368" w:type="dxa"/>
            <w:tcBorders>
              <w:top w:val="nil"/>
              <w:left w:val="nil"/>
              <w:bottom w:val="single" w:sz="4" w:space="0" w:color="auto"/>
              <w:right w:val="single" w:sz="4" w:space="0" w:color="auto"/>
            </w:tcBorders>
            <w:shd w:val="clear" w:color="auto" w:fill="auto"/>
            <w:vAlign w:val="center"/>
            <w:hideMark/>
          </w:tcPr>
          <w:p w14:paraId="31EF62E2" w14:textId="77777777" w:rsidR="005831E8" w:rsidRPr="00993F47" w:rsidRDefault="005831E8" w:rsidP="00935955">
            <w:pPr>
              <w:spacing w:after="0" w:line="240" w:lineRule="auto"/>
              <w:ind w:firstLine="0"/>
              <w:jc w:val="center"/>
              <w:rPr>
                <w:color w:val="000000"/>
                <w:sz w:val="22"/>
              </w:rPr>
            </w:pPr>
            <w:r w:rsidRPr="00993F47">
              <w:rPr>
                <w:color w:val="000000"/>
                <w:sz w:val="22"/>
              </w:rPr>
              <w:t>3713</w:t>
            </w:r>
          </w:p>
        </w:tc>
        <w:tc>
          <w:tcPr>
            <w:tcW w:w="1466" w:type="dxa"/>
            <w:tcBorders>
              <w:top w:val="nil"/>
              <w:left w:val="nil"/>
              <w:bottom w:val="single" w:sz="4" w:space="0" w:color="auto"/>
              <w:right w:val="single" w:sz="4" w:space="0" w:color="auto"/>
            </w:tcBorders>
            <w:shd w:val="clear" w:color="auto" w:fill="auto"/>
            <w:vAlign w:val="center"/>
            <w:hideMark/>
          </w:tcPr>
          <w:p w14:paraId="47B15589" w14:textId="77777777" w:rsidR="005831E8" w:rsidRPr="00993F47" w:rsidRDefault="005831E8" w:rsidP="00935955">
            <w:pPr>
              <w:spacing w:after="0" w:line="240" w:lineRule="auto"/>
              <w:ind w:firstLine="0"/>
              <w:jc w:val="center"/>
              <w:rPr>
                <w:color w:val="000000"/>
                <w:sz w:val="22"/>
              </w:rPr>
            </w:pPr>
            <w:r w:rsidRPr="00993F47">
              <w:rPr>
                <w:color w:val="000000"/>
                <w:sz w:val="22"/>
              </w:rPr>
              <w:t>5675</w:t>
            </w:r>
          </w:p>
        </w:tc>
        <w:tc>
          <w:tcPr>
            <w:tcW w:w="1510" w:type="dxa"/>
            <w:tcBorders>
              <w:top w:val="nil"/>
              <w:left w:val="nil"/>
              <w:bottom w:val="single" w:sz="4" w:space="0" w:color="auto"/>
              <w:right w:val="single" w:sz="4" w:space="0" w:color="auto"/>
            </w:tcBorders>
            <w:shd w:val="clear" w:color="auto" w:fill="auto"/>
            <w:vAlign w:val="center"/>
            <w:hideMark/>
          </w:tcPr>
          <w:p w14:paraId="792B5603" w14:textId="77777777" w:rsidR="005831E8" w:rsidRPr="00993F47" w:rsidRDefault="005831E8" w:rsidP="00935955">
            <w:pPr>
              <w:spacing w:after="0" w:line="240" w:lineRule="auto"/>
              <w:ind w:firstLine="0"/>
              <w:jc w:val="center"/>
              <w:rPr>
                <w:color w:val="000000"/>
                <w:sz w:val="22"/>
              </w:rPr>
            </w:pPr>
            <w:r w:rsidRPr="00993F47">
              <w:rPr>
                <w:color w:val="000000"/>
                <w:sz w:val="22"/>
              </w:rPr>
              <w:t>153,00</w:t>
            </w:r>
          </w:p>
        </w:tc>
        <w:tc>
          <w:tcPr>
            <w:tcW w:w="1669" w:type="dxa"/>
            <w:tcBorders>
              <w:top w:val="nil"/>
              <w:left w:val="nil"/>
              <w:bottom w:val="single" w:sz="4" w:space="0" w:color="auto"/>
              <w:right w:val="single" w:sz="4" w:space="0" w:color="auto"/>
            </w:tcBorders>
            <w:shd w:val="clear" w:color="auto" w:fill="auto"/>
            <w:noWrap/>
            <w:vAlign w:val="center"/>
            <w:hideMark/>
          </w:tcPr>
          <w:p w14:paraId="0E8FAADA" w14:textId="77777777" w:rsidR="005831E8" w:rsidRPr="00993F47" w:rsidRDefault="005831E8" w:rsidP="00935955">
            <w:pPr>
              <w:spacing w:after="0" w:line="240" w:lineRule="auto"/>
              <w:ind w:firstLine="0"/>
              <w:jc w:val="center"/>
              <w:rPr>
                <w:color w:val="000000"/>
                <w:sz w:val="22"/>
              </w:rPr>
            </w:pPr>
            <w:r w:rsidRPr="00993F47">
              <w:rPr>
                <w:color w:val="000000"/>
                <w:sz w:val="22"/>
              </w:rPr>
              <w:t>11,35</w:t>
            </w:r>
          </w:p>
        </w:tc>
        <w:tc>
          <w:tcPr>
            <w:tcW w:w="1559" w:type="dxa"/>
            <w:tcBorders>
              <w:top w:val="nil"/>
              <w:left w:val="nil"/>
              <w:bottom w:val="single" w:sz="4" w:space="0" w:color="auto"/>
              <w:right w:val="single" w:sz="4" w:space="0" w:color="auto"/>
            </w:tcBorders>
            <w:shd w:val="clear" w:color="auto" w:fill="auto"/>
            <w:vAlign w:val="center"/>
            <w:hideMark/>
          </w:tcPr>
          <w:p w14:paraId="389A271E" w14:textId="77777777" w:rsidR="005831E8" w:rsidRPr="00993F47" w:rsidRDefault="005831E8" w:rsidP="00935955">
            <w:pPr>
              <w:spacing w:after="0" w:line="240" w:lineRule="auto"/>
              <w:ind w:firstLine="0"/>
              <w:jc w:val="center"/>
              <w:rPr>
                <w:color w:val="000000"/>
                <w:sz w:val="22"/>
              </w:rPr>
            </w:pPr>
            <w:r w:rsidRPr="00993F47">
              <w:rPr>
                <w:color w:val="000000"/>
                <w:sz w:val="22"/>
              </w:rPr>
              <w:t>1,74</w:t>
            </w:r>
          </w:p>
        </w:tc>
      </w:tr>
      <w:tr w:rsidR="005831E8" w:rsidRPr="00993F47" w14:paraId="69420185"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8F2C284" w14:textId="77777777" w:rsidR="005831E8" w:rsidRPr="00993F47" w:rsidRDefault="005831E8" w:rsidP="00935955">
            <w:pPr>
              <w:spacing w:after="0" w:line="240" w:lineRule="auto"/>
              <w:ind w:firstLine="0"/>
              <w:jc w:val="center"/>
              <w:rPr>
                <w:color w:val="000000"/>
                <w:sz w:val="22"/>
              </w:rPr>
            </w:pPr>
            <w:r w:rsidRPr="00993F47">
              <w:rPr>
                <w:color w:val="000000"/>
                <w:sz w:val="22"/>
              </w:rPr>
              <w:t>2</w:t>
            </w:r>
          </w:p>
        </w:tc>
        <w:tc>
          <w:tcPr>
            <w:tcW w:w="2899" w:type="dxa"/>
            <w:tcBorders>
              <w:top w:val="nil"/>
              <w:left w:val="nil"/>
              <w:bottom w:val="single" w:sz="4" w:space="0" w:color="auto"/>
              <w:right w:val="single" w:sz="4" w:space="0" w:color="auto"/>
            </w:tcBorders>
            <w:shd w:val="clear" w:color="000000" w:fill="FFFFFF"/>
            <w:vAlign w:val="center"/>
            <w:hideMark/>
          </w:tcPr>
          <w:p w14:paraId="741D3065" w14:textId="77777777" w:rsidR="005831E8" w:rsidRPr="00993F47" w:rsidRDefault="005831E8" w:rsidP="00935955">
            <w:pPr>
              <w:spacing w:after="0" w:line="240" w:lineRule="auto"/>
              <w:ind w:firstLine="0"/>
              <w:rPr>
                <w:color w:val="000000"/>
                <w:sz w:val="22"/>
              </w:rPr>
            </w:pPr>
            <w:r w:rsidRPr="00993F47">
              <w:rPr>
                <w:color w:val="000000"/>
                <w:sz w:val="22"/>
              </w:rPr>
              <w:t>Котельная №5</w:t>
            </w:r>
          </w:p>
        </w:tc>
        <w:tc>
          <w:tcPr>
            <w:tcW w:w="2477" w:type="dxa"/>
            <w:vMerge w:val="restart"/>
            <w:tcBorders>
              <w:top w:val="nil"/>
              <w:left w:val="single" w:sz="4" w:space="0" w:color="auto"/>
              <w:bottom w:val="single" w:sz="4" w:space="0" w:color="000000"/>
              <w:right w:val="single" w:sz="4" w:space="0" w:color="auto"/>
            </w:tcBorders>
            <w:shd w:val="clear" w:color="auto" w:fill="auto"/>
            <w:vAlign w:val="center"/>
            <w:hideMark/>
          </w:tcPr>
          <w:p w14:paraId="1ED688DB"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vMerge w:val="restart"/>
            <w:tcBorders>
              <w:top w:val="nil"/>
              <w:left w:val="single" w:sz="4" w:space="0" w:color="auto"/>
              <w:bottom w:val="single" w:sz="4" w:space="0" w:color="000000"/>
              <w:right w:val="single" w:sz="4" w:space="0" w:color="auto"/>
            </w:tcBorders>
            <w:shd w:val="clear" w:color="auto" w:fill="auto"/>
            <w:vAlign w:val="center"/>
            <w:hideMark/>
          </w:tcPr>
          <w:p w14:paraId="274CFE45" w14:textId="77777777" w:rsidR="005831E8" w:rsidRPr="00993F47" w:rsidRDefault="005831E8" w:rsidP="00935955">
            <w:pPr>
              <w:spacing w:after="0" w:line="240" w:lineRule="auto"/>
              <w:ind w:firstLine="0"/>
              <w:jc w:val="center"/>
              <w:rPr>
                <w:color w:val="000000"/>
                <w:sz w:val="22"/>
              </w:rPr>
            </w:pPr>
            <w:r w:rsidRPr="00993F47">
              <w:rPr>
                <w:color w:val="000000"/>
                <w:sz w:val="22"/>
              </w:rPr>
              <w:t>79416</w:t>
            </w:r>
          </w:p>
        </w:tc>
        <w:tc>
          <w:tcPr>
            <w:tcW w:w="1368" w:type="dxa"/>
            <w:vMerge w:val="restart"/>
            <w:tcBorders>
              <w:top w:val="nil"/>
              <w:left w:val="single" w:sz="4" w:space="0" w:color="auto"/>
              <w:bottom w:val="single" w:sz="4" w:space="0" w:color="000000"/>
              <w:right w:val="single" w:sz="4" w:space="0" w:color="auto"/>
            </w:tcBorders>
            <w:shd w:val="clear" w:color="auto" w:fill="auto"/>
            <w:vAlign w:val="center"/>
            <w:hideMark/>
          </w:tcPr>
          <w:p w14:paraId="4FC36632" w14:textId="77777777" w:rsidR="005831E8" w:rsidRPr="00993F47" w:rsidRDefault="005831E8" w:rsidP="00935955">
            <w:pPr>
              <w:spacing w:after="0" w:line="240" w:lineRule="auto"/>
              <w:ind w:firstLine="0"/>
              <w:jc w:val="center"/>
              <w:rPr>
                <w:color w:val="000000"/>
                <w:sz w:val="22"/>
              </w:rPr>
            </w:pPr>
            <w:r w:rsidRPr="00993F47">
              <w:rPr>
                <w:color w:val="000000"/>
                <w:sz w:val="22"/>
              </w:rPr>
              <w:t>8011</w:t>
            </w:r>
          </w:p>
        </w:tc>
        <w:tc>
          <w:tcPr>
            <w:tcW w:w="1466" w:type="dxa"/>
            <w:vMerge w:val="restart"/>
            <w:tcBorders>
              <w:top w:val="nil"/>
              <w:left w:val="single" w:sz="4" w:space="0" w:color="auto"/>
              <w:bottom w:val="single" w:sz="4" w:space="0" w:color="000000"/>
              <w:right w:val="single" w:sz="4" w:space="0" w:color="auto"/>
            </w:tcBorders>
            <w:shd w:val="clear" w:color="auto" w:fill="auto"/>
            <w:vAlign w:val="center"/>
            <w:hideMark/>
          </w:tcPr>
          <w:p w14:paraId="163470CC" w14:textId="77777777" w:rsidR="005831E8" w:rsidRPr="00993F47" w:rsidRDefault="005831E8" w:rsidP="00935955">
            <w:pPr>
              <w:spacing w:after="0" w:line="240" w:lineRule="auto"/>
              <w:ind w:firstLine="0"/>
              <w:jc w:val="center"/>
              <w:rPr>
                <w:color w:val="000000"/>
                <w:sz w:val="22"/>
              </w:rPr>
            </w:pPr>
            <w:r w:rsidRPr="00993F47">
              <w:rPr>
                <w:color w:val="000000"/>
                <w:sz w:val="22"/>
              </w:rPr>
              <w:t>12246</w:t>
            </w:r>
          </w:p>
        </w:tc>
        <w:tc>
          <w:tcPr>
            <w:tcW w:w="1510" w:type="dxa"/>
            <w:vMerge w:val="restart"/>
            <w:tcBorders>
              <w:top w:val="nil"/>
              <w:left w:val="single" w:sz="4" w:space="0" w:color="auto"/>
              <w:bottom w:val="single" w:sz="4" w:space="0" w:color="000000"/>
              <w:right w:val="single" w:sz="4" w:space="0" w:color="auto"/>
            </w:tcBorders>
            <w:shd w:val="clear" w:color="auto" w:fill="auto"/>
            <w:vAlign w:val="center"/>
            <w:hideMark/>
          </w:tcPr>
          <w:p w14:paraId="74D7F369" w14:textId="77777777" w:rsidR="005831E8" w:rsidRPr="00993F47" w:rsidRDefault="005831E8" w:rsidP="00935955">
            <w:pPr>
              <w:spacing w:after="0" w:line="240" w:lineRule="auto"/>
              <w:ind w:firstLine="0"/>
              <w:jc w:val="center"/>
              <w:rPr>
                <w:color w:val="000000"/>
                <w:sz w:val="22"/>
              </w:rPr>
            </w:pPr>
            <w:r w:rsidRPr="00993F47">
              <w:rPr>
                <w:color w:val="000000"/>
                <w:sz w:val="22"/>
              </w:rPr>
              <w:t>154,20</w:t>
            </w:r>
          </w:p>
        </w:tc>
        <w:tc>
          <w:tcPr>
            <w:tcW w:w="1669" w:type="dxa"/>
            <w:vMerge w:val="restart"/>
            <w:tcBorders>
              <w:top w:val="nil"/>
              <w:left w:val="single" w:sz="4" w:space="0" w:color="auto"/>
              <w:bottom w:val="single" w:sz="4" w:space="0" w:color="000000"/>
              <w:right w:val="single" w:sz="4" w:space="0" w:color="auto"/>
            </w:tcBorders>
            <w:shd w:val="clear" w:color="auto" w:fill="auto"/>
            <w:vAlign w:val="center"/>
            <w:hideMark/>
          </w:tcPr>
          <w:p w14:paraId="1BA1F0EB" w14:textId="77777777" w:rsidR="005831E8" w:rsidRPr="00993F47" w:rsidRDefault="005831E8" w:rsidP="00935955">
            <w:pPr>
              <w:spacing w:after="0" w:line="240" w:lineRule="auto"/>
              <w:ind w:firstLine="0"/>
              <w:jc w:val="center"/>
              <w:rPr>
                <w:color w:val="000000"/>
                <w:sz w:val="22"/>
              </w:rPr>
            </w:pPr>
            <w:r w:rsidRPr="00993F47">
              <w:rPr>
                <w:color w:val="000000"/>
                <w:sz w:val="22"/>
              </w:rPr>
              <w:t>28,27</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2EA41EE5" w14:textId="77777777" w:rsidR="005831E8" w:rsidRPr="00993F47" w:rsidRDefault="005831E8" w:rsidP="00935955">
            <w:pPr>
              <w:spacing w:after="0" w:line="240" w:lineRule="auto"/>
              <w:ind w:firstLine="0"/>
              <w:jc w:val="center"/>
              <w:rPr>
                <w:color w:val="000000"/>
                <w:sz w:val="22"/>
              </w:rPr>
            </w:pPr>
            <w:r w:rsidRPr="00993F47">
              <w:rPr>
                <w:color w:val="000000"/>
                <w:sz w:val="22"/>
              </w:rPr>
              <w:t>4,36</w:t>
            </w:r>
          </w:p>
        </w:tc>
      </w:tr>
      <w:tr w:rsidR="00B10928" w:rsidRPr="00993F47" w14:paraId="5C3986DF"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4412C5A" w14:textId="77777777" w:rsidR="00B10928" w:rsidRPr="00993F47" w:rsidRDefault="00B10928" w:rsidP="00935955">
            <w:pPr>
              <w:spacing w:after="0" w:line="240" w:lineRule="auto"/>
              <w:ind w:firstLine="0"/>
              <w:jc w:val="center"/>
              <w:rPr>
                <w:color w:val="000000"/>
                <w:sz w:val="22"/>
              </w:rPr>
            </w:pPr>
            <w:r w:rsidRPr="00993F47">
              <w:rPr>
                <w:color w:val="000000"/>
                <w:sz w:val="22"/>
              </w:rPr>
              <w:t>3</w:t>
            </w:r>
          </w:p>
        </w:tc>
        <w:tc>
          <w:tcPr>
            <w:tcW w:w="2899" w:type="dxa"/>
            <w:tcBorders>
              <w:top w:val="nil"/>
              <w:left w:val="nil"/>
              <w:bottom w:val="single" w:sz="4" w:space="0" w:color="auto"/>
              <w:right w:val="single" w:sz="4" w:space="0" w:color="auto"/>
            </w:tcBorders>
            <w:shd w:val="clear" w:color="auto" w:fill="auto"/>
            <w:vAlign w:val="center"/>
            <w:hideMark/>
          </w:tcPr>
          <w:p w14:paraId="734F34C9" w14:textId="77777777" w:rsidR="00B10928" w:rsidRPr="00993F47" w:rsidRDefault="00B10928" w:rsidP="00935955">
            <w:pPr>
              <w:spacing w:after="0" w:line="240" w:lineRule="auto"/>
              <w:ind w:firstLine="0"/>
              <w:rPr>
                <w:color w:val="000000"/>
                <w:sz w:val="22"/>
              </w:rPr>
            </w:pPr>
            <w:r w:rsidRPr="00F452C8">
              <w:rPr>
                <w:color w:val="000000"/>
                <w:sz w:val="22"/>
              </w:rPr>
              <w:t>№ 1 (Арочник)</w:t>
            </w:r>
          </w:p>
        </w:tc>
        <w:tc>
          <w:tcPr>
            <w:tcW w:w="2477" w:type="dxa"/>
            <w:vMerge/>
            <w:tcBorders>
              <w:top w:val="nil"/>
              <w:left w:val="single" w:sz="4" w:space="0" w:color="auto"/>
              <w:bottom w:val="single" w:sz="4" w:space="0" w:color="000000"/>
              <w:right w:val="single" w:sz="4" w:space="0" w:color="auto"/>
            </w:tcBorders>
            <w:shd w:val="clear" w:color="auto" w:fill="auto"/>
            <w:vAlign w:val="center"/>
            <w:hideMark/>
          </w:tcPr>
          <w:p w14:paraId="40A8F6C9" w14:textId="77777777" w:rsidR="00B10928" w:rsidRPr="00993F47" w:rsidRDefault="00B1092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shd w:val="clear" w:color="auto" w:fill="auto"/>
            <w:vAlign w:val="center"/>
            <w:hideMark/>
          </w:tcPr>
          <w:p w14:paraId="2D1048EC" w14:textId="77777777" w:rsidR="00B10928" w:rsidRPr="00993F47" w:rsidRDefault="00B1092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shd w:val="clear" w:color="auto" w:fill="auto"/>
            <w:vAlign w:val="center"/>
            <w:hideMark/>
          </w:tcPr>
          <w:p w14:paraId="64CA5FA5" w14:textId="77777777" w:rsidR="00B10928" w:rsidRPr="00993F47" w:rsidRDefault="00B1092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shd w:val="clear" w:color="auto" w:fill="auto"/>
            <w:vAlign w:val="center"/>
            <w:hideMark/>
          </w:tcPr>
          <w:p w14:paraId="42C43BF2" w14:textId="77777777" w:rsidR="00B10928" w:rsidRPr="00993F47" w:rsidRDefault="00B1092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shd w:val="clear" w:color="auto" w:fill="auto"/>
            <w:vAlign w:val="center"/>
            <w:hideMark/>
          </w:tcPr>
          <w:p w14:paraId="7D3C882E" w14:textId="77777777" w:rsidR="00B10928" w:rsidRPr="00993F47" w:rsidRDefault="00B1092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shd w:val="clear" w:color="auto" w:fill="auto"/>
            <w:vAlign w:val="center"/>
            <w:hideMark/>
          </w:tcPr>
          <w:p w14:paraId="164141AD" w14:textId="77777777" w:rsidR="00B10928" w:rsidRPr="00993F47" w:rsidRDefault="00B1092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60815227" w14:textId="77777777" w:rsidR="00B10928" w:rsidRPr="00993F47" w:rsidRDefault="00B10928" w:rsidP="00935955">
            <w:pPr>
              <w:spacing w:after="0" w:line="240" w:lineRule="auto"/>
              <w:ind w:firstLine="0"/>
              <w:rPr>
                <w:color w:val="000000"/>
                <w:sz w:val="22"/>
              </w:rPr>
            </w:pPr>
          </w:p>
        </w:tc>
      </w:tr>
      <w:tr w:rsidR="00B10928" w:rsidRPr="00993F47" w14:paraId="0AD62ECA"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5F7F7A6" w14:textId="77777777" w:rsidR="00B10928" w:rsidRPr="00993F47" w:rsidRDefault="00B10928" w:rsidP="00935955">
            <w:pPr>
              <w:spacing w:after="0" w:line="240" w:lineRule="auto"/>
              <w:ind w:firstLine="0"/>
              <w:jc w:val="center"/>
              <w:rPr>
                <w:color w:val="000000"/>
                <w:sz w:val="22"/>
              </w:rPr>
            </w:pPr>
            <w:r w:rsidRPr="00993F47">
              <w:rPr>
                <w:color w:val="000000"/>
                <w:sz w:val="22"/>
              </w:rPr>
              <w:t>4</w:t>
            </w:r>
          </w:p>
        </w:tc>
        <w:tc>
          <w:tcPr>
            <w:tcW w:w="2899" w:type="dxa"/>
            <w:tcBorders>
              <w:top w:val="nil"/>
              <w:left w:val="nil"/>
              <w:bottom w:val="single" w:sz="4" w:space="0" w:color="auto"/>
              <w:right w:val="single" w:sz="4" w:space="0" w:color="auto"/>
            </w:tcBorders>
            <w:shd w:val="clear" w:color="auto" w:fill="auto"/>
            <w:vAlign w:val="center"/>
            <w:hideMark/>
          </w:tcPr>
          <w:p w14:paraId="34E45E97" w14:textId="77777777" w:rsidR="00B10928" w:rsidRPr="00993F47" w:rsidRDefault="00B10928" w:rsidP="00935955">
            <w:pPr>
              <w:spacing w:after="0" w:line="240" w:lineRule="auto"/>
              <w:ind w:firstLine="0"/>
              <w:rPr>
                <w:color w:val="000000"/>
                <w:sz w:val="22"/>
              </w:rPr>
            </w:pPr>
            <w:r w:rsidRPr="00F452C8">
              <w:rPr>
                <w:color w:val="000000"/>
                <w:sz w:val="22"/>
              </w:rPr>
              <w:t>№ 2 (СУ-951)</w:t>
            </w:r>
          </w:p>
        </w:tc>
        <w:tc>
          <w:tcPr>
            <w:tcW w:w="2477" w:type="dxa"/>
            <w:vMerge/>
            <w:tcBorders>
              <w:top w:val="nil"/>
              <w:left w:val="single" w:sz="4" w:space="0" w:color="auto"/>
              <w:bottom w:val="single" w:sz="4" w:space="0" w:color="000000"/>
              <w:right w:val="single" w:sz="4" w:space="0" w:color="auto"/>
            </w:tcBorders>
            <w:shd w:val="clear" w:color="auto" w:fill="auto"/>
            <w:vAlign w:val="center"/>
            <w:hideMark/>
          </w:tcPr>
          <w:p w14:paraId="380DA50B" w14:textId="77777777" w:rsidR="00B10928" w:rsidRPr="00993F47" w:rsidRDefault="00B1092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shd w:val="clear" w:color="auto" w:fill="auto"/>
            <w:vAlign w:val="center"/>
            <w:hideMark/>
          </w:tcPr>
          <w:p w14:paraId="7E8156D5" w14:textId="77777777" w:rsidR="00B10928" w:rsidRPr="00993F47" w:rsidRDefault="00B1092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shd w:val="clear" w:color="auto" w:fill="auto"/>
            <w:vAlign w:val="center"/>
            <w:hideMark/>
          </w:tcPr>
          <w:p w14:paraId="42ED204A" w14:textId="77777777" w:rsidR="00B10928" w:rsidRPr="00993F47" w:rsidRDefault="00B1092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shd w:val="clear" w:color="auto" w:fill="auto"/>
            <w:vAlign w:val="center"/>
            <w:hideMark/>
          </w:tcPr>
          <w:p w14:paraId="1DFC9AEA" w14:textId="77777777" w:rsidR="00B10928" w:rsidRPr="00993F47" w:rsidRDefault="00B1092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shd w:val="clear" w:color="auto" w:fill="auto"/>
            <w:vAlign w:val="center"/>
            <w:hideMark/>
          </w:tcPr>
          <w:p w14:paraId="7ECFC949" w14:textId="77777777" w:rsidR="00B10928" w:rsidRPr="00993F47" w:rsidRDefault="00B1092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shd w:val="clear" w:color="auto" w:fill="auto"/>
            <w:vAlign w:val="center"/>
            <w:hideMark/>
          </w:tcPr>
          <w:p w14:paraId="046A0443" w14:textId="77777777" w:rsidR="00B10928" w:rsidRPr="00993F47" w:rsidRDefault="00B1092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723232DD" w14:textId="77777777" w:rsidR="00B10928" w:rsidRPr="00993F47" w:rsidRDefault="00B10928" w:rsidP="00935955">
            <w:pPr>
              <w:spacing w:after="0" w:line="240" w:lineRule="auto"/>
              <w:ind w:firstLine="0"/>
              <w:rPr>
                <w:color w:val="000000"/>
                <w:sz w:val="22"/>
              </w:rPr>
            </w:pPr>
          </w:p>
        </w:tc>
      </w:tr>
      <w:tr w:rsidR="005831E8" w:rsidRPr="00993F47" w14:paraId="14C16C01"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5CDC171" w14:textId="77777777" w:rsidR="005831E8" w:rsidRPr="00993F47" w:rsidRDefault="005831E8" w:rsidP="00935955">
            <w:pPr>
              <w:spacing w:after="0" w:line="240" w:lineRule="auto"/>
              <w:ind w:firstLine="0"/>
              <w:jc w:val="center"/>
              <w:rPr>
                <w:color w:val="000000"/>
                <w:sz w:val="22"/>
              </w:rPr>
            </w:pPr>
            <w:r w:rsidRPr="00993F47">
              <w:rPr>
                <w:color w:val="000000"/>
                <w:sz w:val="22"/>
              </w:rPr>
              <w:t>5</w:t>
            </w:r>
          </w:p>
        </w:tc>
        <w:tc>
          <w:tcPr>
            <w:tcW w:w="2899" w:type="dxa"/>
            <w:tcBorders>
              <w:top w:val="nil"/>
              <w:left w:val="nil"/>
              <w:bottom w:val="single" w:sz="4" w:space="0" w:color="auto"/>
              <w:right w:val="single" w:sz="4" w:space="0" w:color="auto"/>
            </w:tcBorders>
            <w:shd w:val="clear" w:color="auto" w:fill="auto"/>
            <w:vAlign w:val="center"/>
            <w:hideMark/>
          </w:tcPr>
          <w:p w14:paraId="5182DF85" w14:textId="77777777" w:rsidR="005831E8" w:rsidRPr="00993F47" w:rsidRDefault="005831E8" w:rsidP="00935955">
            <w:pPr>
              <w:spacing w:after="0" w:line="240" w:lineRule="auto"/>
              <w:ind w:firstLine="0"/>
              <w:rPr>
                <w:color w:val="000000"/>
                <w:sz w:val="22"/>
              </w:rPr>
            </w:pPr>
            <w:r w:rsidRPr="00993F47">
              <w:rPr>
                <w:color w:val="000000"/>
                <w:sz w:val="22"/>
              </w:rPr>
              <w:t>СУ-78</w:t>
            </w:r>
          </w:p>
        </w:tc>
        <w:tc>
          <w:tcPr>
            <w:tcW w:w="2477" w:type="dxa"/>
            <w:tcBorders>
              <w:top w:val="nil"/>
              <w:left w:val="nil"/>
              <w:bottom w:val="single" w:sz="4" w:space="0" w:color="auto"/>
              <w:right w:val="single" w:sz="4" w:space="0" w:color="auto"/>
            </w:tcBorders>
            <w:shd w:val="clear" w:color="auto" w:fill="auto"/>
            <w:vAlign w:val="center"/>
            <w:hideMark/>
          </w:tcPr>
          <w:p w14:paraId="24C5D87F"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550F382F" w14:textId="77777777" w:rsidR="005831E8" w:rsidRPr="00993F47" w:rsidRDefault="005831E8" w:rsidP="00935955">
            <w:pPr>
              <w:spacing w:after="0" w:line="240" w:lineRule="auto"/>
              <w:ind w:firstLine="0"/>
              <w:jc w:val="center"/>
              <w:rPr>
                <w:color w:val="000000"/>
                <w:sz w:val="22"/>
              </w:rPr>
            </w:pPr>
            <w:r w:rsidRPr="00993F47">
              <w:rPr>
                <w:color w:val="000000"/>
                <w:sz w:val="22"/>
              </w:rPr>
              <w:t>7504</w:t>
            </w:r>
          </w:p>
        </w:tc>
        <w:tc>
          <w:tcPr>
            <w:tcW w:w="1368" w:type="dxa"/>
            <w:tcBorders>
              <w:top w:val="nil"/>
              <w:left w:val="nil"/>
              <w:bottom w:val="single" w:sz="4" w:space="0" w:color="auto"/>
              <w:right w:val="single" w:sz="4" w:space="0" w:color="auto"/>
            </w:tcBorders>
            <w:shd w:val="clear" w:color="auto" w:fill="auto"/>
            <w:vAlign w:val="center"/>
            <w:hideMark/>
          </w:tcPr>
          <w:p w14:paraId="43EB37D1" w14:textId="77777777" w:rsidR="005831E8" w:rsidRPr="00993F47" w:rsidRDefault="005831E8" w:rsidP="00935955">
            <w:pPr>
              <w:spacing w:after="0" w:line="240" w:lineRule="auto"/>
              <w:ind w:firstLine="0"/>
              <w:jc w:val="center"/>
              <w:rPr>
                <w:color w:val="000000"/>
                <w:sz w:val="22"/>
              </w:rPr>
            </w:pPr>
            <w:r w:rsidRPr="00993F47">
              <w:rPr>
                <w:color w:val="000000"/>
                <w:sz w:val="22"/>
              </w:rPr>
              <w:t>760</w:t>
            </w:r>
          </w:p>
        </w:tc>
        <w:tc>
          <w:tcPr>
            <w:tcW w:w="1466" w:type="dxa"/>
            <w:tcBorders>
              <w:top w:val="nil"/>
              <w:left w:val="nil"/>
              <w:bottom w:val="single" w:sz="4" w:space="0" w:color="auto"/>
              <w:right w:val="single" w:sz="4" w:space="0" w:color="auto"/>
            </w:tcBorders>
            <w:shd w:val="clear" w:color="auto" w:fill="auto"/>
            <w:vAlign w:val="center"/>
            <w:hideMark/>
          </w:tcPr>
          <w:p w14:paraId="31C9377A" w14:textId="77777777" w:rsidR="005831E8" w:rsidRPr="00993F47" w:rsidRDefault="005831E8" w:rsidP="00935955">
            <w:pPr>
              <w:spacing w:after="0" w:line="240" w:lineRule="auto"/>
              <w:ind w:firstLine="0"/>
              <w:jc w:val="center"/>
              <w:rPr>
                <w:color w:val="000000"/>
                <w:sz w:val="22"/>
              </w:rPr>
            </w:pPr>
            <w:r w:rsidRPr="00993F47">
              <w:rPr>
                <w:color w:val="000000"/>
                <w:sz w:val="22"/>
              </w:rPr>
              <w:t>1162</w:t>
            </w:r>
          </w:p>
        </w:tc>
        <w:tc>
          <w:tcPr>
            <w:tcW w:w="1510" w:type="dxa"/>
            <w:tcBorders>
              <w:top w:val="nil"/>
              <w:left w:val="nil"/>
              <w:bottom w:val="single" w:sz="4" w:space="0" w:color="auto"/>
              <w:right w:val="single" w:sz="4" w:space="0" w:color="auto"/>
            </w:tcBorders>
            <w:shd w:val="clear" w:color="auto" w:fill="auto"/>
            <w:vAlign w:val="center"/>
            <w:hideMark/>
          </w:tcPr>
          <w:p w14:paraId="0F62020A" w14:textId="77777777" w:rsidR="005831E8" w:rsidRPr="00993F47" w:rsidRDefault="005831E8" w:rsidP="00935955">
            <w:pPr>
              <w:spacing w:after="0" w:line="240" w:lineRule="auto"/>
              <w:ind w:firstLine="0"/>
              <w:jc w:val="center"/>
              <w:rPr>
                <w:color w:val="000000"/>
                <w:sz w:val="22"/>
              </w:rPr>
            </w:pPr>
            <w:r w:rsidRPr="00993F47">
              <w:rPr>
                <w:color w:val="000000"/>
                <w:sz w:val="22"/>
              </w:rPr>
              <w:t>154,80</w:t>
            </w:r>
          </w:p>
        </w:tc>
        <w:tc>
          <w:tcPr>
            <w:tcW w:w="1669" w:type="dxa"/>
            <w:tcBorders>
              <w:top w:val="nil"/>
              <w:left w:val="nil"/>
              <w:bottom w:val="single" w:sz="4" w:space="0" w:color="auto"/>
              <w:right w:val="single" w:sz="4" w:space="0" w:color="auto"/>
            </w:tcBorders>
            <w:shd w:val="clear" w:color="auto" w:fill="auto"/>
            <w:noWrap/>
            <w:vAlign w:val="center"/>
            <w:hideMark/>
          </w:tcPr>
          <w:p w14:paraId="3DF4EE62" w14:textId="77777777" w:rsidR="005831E8" w:rsidRPr="00993F47" w:rsidRDefault="005831E8" w:rsidP="00935955">
            <w:pPr>
              <w:spacing w:after="0" w:line="240" w:lineRule="auto"/>
              <w:ind w:firstLine="0"/>
              <w:jc w:val="center"/>
              <w:rPr>
                <w:color w:val="000000"/>
                <w:sz w:val="22"/>
              </w:rPr>
            </w:pPr>
            <w:r w:rsidRPr="00993F47">
              <w:rPr>
                <w:color w:val="000000"/>
                <w:sz w:val="22"/>
              </w:rPr>
              <w:t>2,19</w:t>
            </w:r>
          </w:p>
        </w:tc>
        <w:tc>
          <w:tcPr>
            <w:tcW w:w="1559" w:type="dxa"/>
            <w:tcBorders>
              <w:top w:val="nil"/>
              <w:left w:val="nil"/>
              <w:bottom w:val="single" w:sz="4" w:space="0" w:color="auto"/>
              <w:right w:val="single" w:sz="4" w:space="0" w:color="auto"/>
            </w:tcBorders>
            <w:shd w:val="clear" w:color="auto" w:fill="auto"/>
            <w:vAlign w:val="center"/>
            <w:hideMark/>
          </w:tcPr>
          <w:p w14:paraId="7869FAA4" w14:textId="77777777" w:rsidR="005831E8" w:rsidRPr="00993F47" w:rsidRDefault="005831E8" w:rsidP="00935955">
            <w:pPr>
              <w:spacing w:after="0" w:line="240" w:lineRule="auto"/>
              <w:ind w:firstLine="0"/>
              <w:jc w:val="center"/>
              <w:rPr>
                <w:color w:val="000000"/>
                <w:sz w:val="22"/>
              </w:rPr>
            </w:pPr>
            <w:r w:rsidRPr="00993F47">
              <w:rPr>
                <w:color w:val="000000"/>
                <w:sz w:val="22"/>
              </w:rPr>
              <w:t>0,34</w:t>
            </w:r>
          </w:p>
        </w:tc>
      </w:tr>
      <w:tr w:rsidR="005831E8" w:rsidRPr="00993F47" w14:paraId="6C0B2837"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B5910BE" w14:textId="77777777" w:rsidR="005831E8" w:rsidRPr="00993F47" w:rsidRDefault="005831E8" w:rsidP="00935955">
            <w:pPr>
              <w:spacing w:after="0" w:line="240" w:lineRule="auto"/>
              <w:ind w:firstLine="0"/>
              <w:jc w:val="center"/>
              <w:rPr>
                <w:color w:val="000000"/>
                <w:sz w:val="22"/>
              </w:rPr>
            </w:pPr>
            <w:r w:rsidRPr="00993F47">
              <w:rPr>
                <w:color w:val="000000"/>
                <w:sz w:val="22"/>
              </w:rPr>
              <w:t>6</w:t>
            </w:r>
          </w:p>
        </w:tc>
        <w:tc>
          <w:tcPr>
            <w:tcW w:w="2899" w:type="dxa"/>
            <w:tcBorders>
              <w:top w:val="nil"/>
              <w:left w:val="nil"/>
              <w:bottom w:val="single" w:sz="4" w:space="0" w:color="auto"/>
              <w:right w:val="single" w:sz="4" w:space="0" w:color="auto"/>
            </w:tcBorders>
            <w:shd w:val="clear" w:color="auto" w:fill="auto"/>
            <w:vAlign w:val="center"/>
            <w:hideMark/>
          </w:tcPr>
          <w:p w14:paraId="02E43393" w14:textId="77777777" w:rsidR="005831E8" w:rsidRPr="00993F47" w:rsidRDefault="005831E8" w:rsidP="00935955">
            <w:pPr>
              <w:spacing w:after="0" w:line="240" w:lineRule="auto"/>
              <w:ind w:firstLine="0"/>
              <w:rPr>
                <w:color w:val="000000"/>
                <w:sz w:val="22"/>
              </w:rPr>
            </w:pPr>
            <w:r w:rsidRPr="00993F47">
              <w:rPr>
                <w:color w:val="000000"/>
                <w:sz w:val="22"/>
              </w:rPr>
              <w:t>КСАТ</w:t>
            </w:r>
          </w:p>
        </w:tc>
        <w:tc>
          <w:tcPr>
            <w:tcW w:w="2477" w:type="dxa"/>
            <w:tcBorders>
              <w:top w:val="nil"/>
              <w:left w:val="nil"/>
              <w:bottom w:val="single" w:sz="4" w:space="0" w:color="auto"/>
              <w:right w:val="single" w:sz="4" w:space="0" w:color="auto"/>
            </w:tcBorders>
            <w:shd w:val="clear" w:color="auto" w:fill="auto"/>
            <w:vAlign w:val="center"/>
            <w:hideMark/>
          </w:tcPr>
          <w:p w14:paraId="079B4D1F"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6BEA5303" w14:textId="77777777" w:rsidR="005831E8" w:rsidRPr="00993F47" w:rsidRDefault="005831E8" w:rsidP="00935955">
            <w:pPr>
              <w:spacing w:after="0" w:line="240" w:lineRule="auto"/>
              <w:ind w:firstLine="0"/>
              <w:jc w:val="center"/>
              <w:rPr>
                <w:color w:val="000000"/>
                <w:sz w:val="22"/>
              </w:rPr>
            </w:pPr>
            <w:r w:rsidRPr="00993F47">
              <w:rPr>
                <w:color w:val="000000"/>
                <w:sz w:val="22"/>
              </w:rPr>
              <w:t>5874</w:t>
            </w:r>
          </w:p>
        </w:tc>
        <w:tc>
          <w:tcPr>
            <w:tcW w:w="1368" w:type="dxa"/>
            <w:tcBorders>
              <w:top w:val="nil"/>
              <w:left w:val="nil"/>
              <w:bottom w:val="single" w:sz="4" w:space="0" w:color="auto"/>
              <w:right w:val="single" w:sz="4" w:space="0" w:color="auto"/>
            </w:tcBorders>
            <w:shd w:val="clear" w:color="auto" w:fill="auto"/>
            <w:vAlign w:val="center"/>
            <w:hideMark/>
          </w:tcPr>
          <w:p w14:paraId="177F8621" w14:textId="77777777" w:rsidR="005831E8" w:rsidRPr="00993F47" w:rsidRDefault="005831E8" w:rsidP="00935955">
            <w:pPr>
              <w:spacing w:after="0" w:line="240" w:lineRule="auto"/>
              <w:ind w:firstLine="0"/>
              <w:jc w:val="center"/>
              <w:rPr>
                <w:color w:val="000000"/>
                <w:sz w:val="22"/>
              </w:rPr>
            </w:pPr>
            <w:r w:rsidRPr="00993F47">
              <w:rPr>
                <w:color w:val="000000"/>
                <w:sz w:val="22"/>
              </w:rPr>
              <w:t>584</w:t>
            </w:r>
          </w:p>
        </w:tc>
        <w:tc>
          <w:tcPr>
            <w:tcW w:w="1466" w:type="dxa"/>
            <w:tcBorders>
              <w:top w:val="nil"/>
              <w:left w:val="nil"/>
              <w:bottom w:val="single" w:sz="4" w:space="0" w:color="auto"/>
              <w:right w:val="single" w:sz="4" w:space="0" w:color="auto"/>
            </w:tcBorders>
            <w:shd w:val="clear" w:color="auto" w:fill="auto"/>
            <w:vAlign w:val="center"/>
            <w:hideMark/>
          </w:tcPr>
          <w:p w14:paraId="124967D9" w14:textId="77777777" w:rsidR="005831E8" w:rsidRPr="00993F47" w:rsidRDefault="005831E8" w:rsidP="00935955">
            <w:pPr>
              <w:spacing w:after="0" w:line="240" w:lineRule="auto"/>
              <w:ind w:firstLine="0"/>
              <w:jc w:val="center"/>
              <w:rPr>
                <w:color w:val="000000"/>
                <w:sz w:val="22"/>
              </w:rPr>
            </w:pPr>
            <w:r w:rsidRPr="00993F47">
              <w:rPr>
                <w:color w:val="000000"/>
                <w:sz w:val="22"/>
              </w:rPr>
              <w:t>893</w:t>
            </w:r>
          </w:p>
        </w:tc>
        <w:tc>
          <w:tcPr>
            <w:tcW w:w="1510" w:type="dxa"/>
            <w:tcBorders>
              <w:top w:val="nil"/>
              <w:left w:val="nil"/>
              <w:bottom w:val="single" w:sz="4" w:space="0" w:color="auto"/>
              <w:right w:val="single" w:sz="4" w:space="0" w:color="auto"/>
            </w:tcBorders>
            <w:shd w:val="clear" w:color="auto" w:fill="auto"/>
            <w:vAlign w:val="center"/>
            <w:hideMark/>
          </w:tcPr>
          <w:p w14:paraId="2521AABA" w14:textId="77777777" w:rsidR="005831E8" w:rsidRPr="00993F47" w:rsidRDefault="005831E8" w:rsidP="00935955">
            <w:pPr>
              <w:spacing w:after="0" w:line="240" w:lineRule="auto"/>
              <w:ind w:firstLine="0"/>
              <w:jc w:val="center"/>
              <w:rPr>
                <w:color w:val="000000"/>
                <w:sz w:val="22"/>
              </w:rPr>
            </w:pPr>
            <w:r w:rsidRPr="00993F47">
              <w:rPr>
                <w:color w:val="000000"/>
                <w:sz w:val="22"/>
              </w:rPr>
              <w:t>152,00</w:t>
            </w:r>
          </w:p>
        </w:tc>
        <w:tc>
          <w:tcPr>
            <w:tcW w:w="1669" w:type="dxa"/>
            <w:tcBorders>
              <w:top w:val="nil"/>
              <w:left w:val="nil"/>
              <w:bottom w:val="single" w:sz="4" w:space="0" w:color="auto"/>
              <w:right w:val="single" w:sz="4" w:space="0" w:color="auto"/>
            </w:tcBorders>
            <w:shd w:val="clear" w:color="auto" w:fill="auto"/>
            <w:noWrap/>
            <w:vAlign w:val="center"/>
            <w:hideMark/>
          </w:tcPr>
          <w:p w14:paraId="179F7292" w14:textId="77777777" w:rsidR="005831E8" w:rsidRPr="00993F47" w:rsidRDefault="005831E8" w:rsidP="00935955">
            <w:pPr>
              <w:spacing w:after="0" w:line="240" w:lineRule="auto"/>
              <w:ind w:firstLine="0"/>
              <w:jc w:val="center"/>
              <w:rPr>
                <w:color w:val="000000"/>
                <w:sz w:val="22"/>
              </w:rPr>
            </w:pPr>
            <w:r w:rsidRPr="00993F47">
              <w:rPr>
                <w:color w:val="000000"/>
                <w:sz w:val="22"/>
              </w:rPr>
              <w:t>2,00</w:t>
            </w:r>
          </w:p>
        </w:tc>
        <w:tc>
          <w:tcPr>
            <w:tcW w:w="1559" w:type="dxa"/>
            <w:tcBorders>
              <w:top w:val="nil"/>
              <w:left w:val="nil"/>
              <w:bottom w:val="single" w:sz="4" w:space="0" w:color="auto"/>
              <w:right w:val="single" w:sz="4" w:space="0" w:color="auto"/>
            </w:tcBorders>
            <w:shd w:val="clear" w:color="auto" w:fill="auto"/>
            <w:vAlign w:val="center"/>
            <w:hideMark/>
          </w:tcPr>
          <w:p w14:paraId="5AFB0C13" w14:textId="77777777" w:rsidR="005831E8" w:rsidRPr="00993F47" w:rsidRDefault="005831E8" w:rsidP="00935955">
            <w:pPr>
              <w:spacing w:after="0" w:line="240" w:lineRule="auto"/>
              <w:ind w:firstLine="0"/>
              <w:jc w:val="center"/>
              <w:rPr>
                <w:color w:val="000000"/>
                <w:sz w:val="22"/>
              </w:rPr>
            </w:pPr>
            <w:r w:rsidRPr="00993F47">
              <w:rPr>
                <w:color w:val="000000"/>
                <w:sz w:val="22"/>
              </w:rPr>
              <w:t>0,30</w:t>
            </w:r>
          </w:p>
        </w:tc>
      </w:tr>
      <w:tr w:rsidR="005831E8" w:rsidRPr="00993F47" w14:paraId="06709C1F"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312B4BB"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2899" w:type="dxa"/>
            <w:tcBorders>
              <w:top w:val="nil"/>
              <w:left w:val="nil"/>
              <w:bottom w:val="single" w:sz="4" w:space="0" w:color="auto"/>
              <w:right w:val="single" w:sz="4" w:space="0" w:color="auto"/>
            </w:tcBorders>
            <w:shd w:val="clear" w:color="auto" w:fill="auto"/>
            <w:vAlign w:val="center"/>
            <w:hideMark/>
          </w:tcPr>
          <w:p w14:paraId="7FAC0906" w14:textId="77777777" w:rsidR="005831E8" w:rsidRPr="00993F47" w:rsidRDefault="005831E8" w:rsidP="00935955">
            <w:pPr>
              <w:spacing w:after="0" w:line="240" w:lineRule="auto"/>
              <w:ind w:firstLine="0"/>
              <w:rPr>
                <w:color w:val="000000"/>
                <w:sz w:val="22"/>
              </w:rPr>
            </w:pPr>
            <w:r w:rsidRPr="00993F47">
              <w:rPr>
                <w:color w:val="000000"/>
                <w:sz w:val="22"/>
              </w:rPr>
              <w:t>ККЗ, в т.ч.:</w:t>
            </w:r>
          </w:p>
        </w:tc>
        <w:tc>
          <w:tcPr>
            <w:tcW w:w="2477" w:type="dxa"/>
            <w:vMerge w:val="restart"/>
            <w:tcBorders>
              <w:top w:val="nil"/>
              <w:left w:val="single" w:sz="4" w:space="0" w:color="auto"/>
              <w:bottom w:val="single" w:sz="4" w:space="0" w:color="000000"/>
              <w:right w:val="single" w:sz="4" w:space="0" w:color="auto"/>
            </w:tcBorders>
            <w:shd w:val="clear" w:color="auto" w:fill="auto"/>
            <w:vAlign w:val="center"/>
            <w:hideMark/>
          </w:tcPr>
          <w:p w14:paraId="05E33A00"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vMerge w:val="restart"/>
            <w:tcBorders>
              <w:top w:val="nil"/>
              <w:left w:val="single" w:sz="4" w:space="0" w:color="auto"/>
              <w:bottom w:val="single" w:sz="4" w:space="0" w:color="000000"/>
              <w:right w:val="single" w:sz="4" w:space="0" w:color="auto"/>
            </w:tcBorders>
            <w:shd w:val="clear" w:color="auto" w:fill="auto"/>
            <w:vAlign w:val="center"/>
            <w:hideMark/>
          </w:tcPr>
          <w:p w14:paraId="7934BE21" w14:textId="77777777" w:rsidR="005831E8" w:rsidRPr="00993F47" w:rsidRDefault="005831E8" w:rsidP="00935955">
            <w:pPr>
              <w:spacing w:after="0" w:line="240" w:lineRule="auto"/>
              <w:ind w:firstLine="0"/>
              <w:jc w:val="center"/>
              <w:rPr>
                <w:color w:val="000000"/>
                <w:sz w:val="22"/>
              </w:rPr>
            </w:pPr>
            <w:r w:rsidRPr="00993F47">
              <w:rPr>
                <w:color w:val="000000"/>
                <w:sz w:val="22"/>
              </w:rPr>
              <w:t>415078</w:t>
            </w:r>
          </w:p>
        </w:tc>
        <w:tc>
          <w:tcPr>
            <w:tcW w:w="1368" w:type="dxa"/>
            <w:vMerge w:val="restart"/>
            <w:tcBorders>
              <w:top w:val="nil"/>
              <w:left w:val="single" w:sz="4" w:space="0" w:color="auto"/>
              <w:bottom w:val="single" w:sz="4" w:space="0" w:color="000000"/>
              <w:right w:val="single" w:sz="4" w:space="0" w:color="auto"/>
            </w:tcBorders>
            <w:shd w:val="clear" w:color="auto" w:fill="auto"/>
            <w:vAlign w:val="center"/>
            <w:hideMark/>
          </w:tcPr>
          <w:p w14:paraId="776EF7AA" w14:textId="77777777" w:rsidR="005831E8" w:rsidRPr="00993F47" w:rsidRDefault="005831E8" w:rsidP="00935955">
            <w:pPr>
              <w:spacing w:after="0" w:line="240" w:lineRule="auto"/>
              <w:ind w:firstLine="0"/>
              <w:jc w:val="center"/>
              <w:rPr>
                <w:color w:val="000000"/>
                <w:sz w:val="22"/>
              </w:rPr>
            </w:pPr>
            <w:r w:rsidRPr="00993F47">
              <w:rPr>
                <w:color w:val="000000"/>
                <w:sz w:val="22"/>
              </w:rPr>
              <w:t>41845</w:t>
            </w:r>
          </w:p>
        </w:tc>
        <w:tc>
          <w:tcPr>
            <w:tcW w:w="1466" w:type="dxa"/>
            <w:vMerge w:val="restart"/>
            <w:tcBorders>
              <w:top w:val="nil"/>
              <w:left w:val="single" w:sz="4" w:space="0" w:color="auto"/>
              <w:bottom w:val="single" w:sz="4" w:space="0" w:color="000000"/>
              <w:right w:val="single" w:sz="4" w:space="0" w:color="auto"/>
            </w:tcBorders>
            <w:shd w:val="clear" w:color="auto" w:fill="auto"/>
            <w:vAlign w:val="center"/>
            <w:hideMark/>
          </w:tcPr>
          <w:p w14:paraId="77202260" w14:textId="77777777" w:rsidR="005831E8" w:rsidRPr="00993F47" w:rsidRDefault="005831E8" w:rsidP="00935955">
            <w:pPr>
              <w:spacing w:after="0" w:line="240" w:lineRule="auto"/>
              <w:ind w:firstLine="0"/>
              <w:jc w:val="center"/>
              <w:rPr>
                <w:color w:val="000000"/>
                <w:sz w:val="22"/>
              </w:rPr>
            </w:pPr>
            <w:r w:rsidRPr="00993F47">
              <w:rPr>
                <w:color w:val="000000"/>
                <w:sz w:val="22"/>
              </w:rPr>
              <w:t>63964</w:t>
            </w:r>
          </w:p>
        </w:tc>
        <w:tc>
          <w:tcPr>
            <w:tcW w:w="1510" w:type="dxa"/>
            <w:vMerge w:val="restart"/>
            <w:tcBorders>
              <w:top w:val="nil"/>
              <w:left w:val="single" w:sz="4" w:space="0" w:color="auto"/>
              <w:bottom w:val="single" w:sz="4" w:space="0" w:color="000000"/>
              <w:right w:val="single" w:sz="4" w:space="0" w:color="auto"/>
            </w:tcBorders>
            <w:shd w:val="clear" w:color="auto" w:fill="auto"/>
            <w:vAlign w:val="center"/>
            <w:hideMark/>
          </w:tcPr>
          <w:p w14:paraId="26D3B330" w14:textId="77777777" w:rsidR="005831E8" w:rsidRPr="00993F47" w:rsidRDefault="005831E8" w:rsidP="00935955">
            <w:pPr>
              <w:spacing w:after="0" w:line="240" w:lineRule="auto"/>
              <w:ind w:firstLine="0"/>
              <w:jc w:val="center"/>
              <w:rPr>
                <w:color w:val="000000"/>
                <w:sz w:val="22"/>
              </w:rPr>
            </w:pPr>
            <w:r w:rsidRPr="00993F47">
              <w:rPr>
                <w:color w:val="000000"/>
                <w:sz w:val="22"/>
              </w:rPr>
              <w:t>154,10</w:t>
            </w:r>
          </w:p>
        </w:tc>
        <w:tc>
          <w:tcPr>
            <w:tcW w:w="1669" w:type="dxa"/>
            <w:vMerge w:val="restart"/>
            <w:tcBorders>
              <w:top w:val="nil"/>
              <w:left w:val="single" w:sz="4" w:space="0" w:color="auto"/>
              <w:bottom w:val="single" w:sz="4" w:space="0" w:color="000000"/>
              <w:right w:val="single" w:sz="4" w:space="0" w:color="auto"/>
            </w:tcBorders>
            <w:shd w:val="clear" w:color="auto" w:fill="auto"/>
            <w:vAlign w:val="center"/>
            <w:hideMark/>
          </w:tcPr>
          <w:p w14:paraId="228E0B16" w14:textId="77777777" w:rsidR="005831E8" w:rsidRPr="00993F47" w:rsidRDefault="005831E8" w:rsidP="00935955">
            <w:pPr>
              <w:spacing w:after="0" w:line="240" w:lineRule="auto"/>
              <w:ind w:firstLine="0"/>
              <w:jc w:val="center"/>
              <w:rPr>
                <w:color w:val="000000"/>
                <w:sz w:val="22"/>
              </w:rPr>
            </w:pPr>
            <w:r w:rsidRPr="00993F47">
              <w:rPr>
                <w:color w:val="000000"/>
                <w:sz w:val="22"/>
              </w:rPr>
              <w:t>216,46</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3E4C0BE1" w14:textId="77777777" w:rsidR="005831E8" w:rsidRPr="00993F47" w:rsidRDefault="005831E8" w:rsidP="00935955">
            <w:pPr>
              <w:spacing w:after="0" w:line="240" w:lineRule="auto"/>
              <w:ind w:firstLine="0"/>
              <w:jc w:val="center"/>
              <w:rPr>
                <w:color w:val="000000"/>
                <w:sz w:val="22"/>
              </w:rPr>
            </w:pPr>
            <w:r w:rsidRPr="00993F47">
              <w:rPr>
                <w:color w:val="000000"/>
                <w:sz w:val="22"/>
              </w:rPr>
              <w:t>33,36</w:t>
            </w:r>
          </w:p>
        </w:tc>
      </w:tr>
      <w:tr w:rsidR="005831E8" w:rsidRPr="00993F47" w14:paraId="5B34E164"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921FB86" w14:textId="77777777" w:rsidR="005831E8" w:rsidRPr="00993F47" w:rsidRDefault="005831E8" w:rsidP="00935955">
            <w:pPr>
              <w:spacing w:after="0" w:line="240" w:lineRule="auto"/>
              <w:ind w:firstLine="0"/>
              <w:jc w:val="center"/>
              <w:rPr>
                <w:color w:val="000000"/>
                <w:sz w:val="22"/>
              </w:rPr>
            </w:pPr>
            <w:r w:rsidRPr="00993F47">
              <w:rPr>
                <w:color w:val="000000"/>
                <w:sz w:val="22"/>
              </w:rPr>
              <w:t>7</w:t>
            </w:r>
          </w:p>
        </w:tc>
        <w:tc>
          <w:tcPr>
            <w:tcW w:w="2899" w:type="dxa"/>
            <w:tcBorders>
              <w:top w:val="nil"/>
              <w:left w:val="nil"/>
              <w:bottom w:val="single" w:sz="4" w:space="0" w:color="auto"/>
              <w:right w:val="single" w:sz="4" w:space="0" w:color="auto"/>
            </w:tcBorders>
            <w:shd w:val="clear" w:color="auto" w:fill="auto"/>
            <w:vAlign w:val="center"/>
            <w:hideMark/>
          </w:tcPr>
          <w:p w14:paraId="17BB083E" w14:textId="77777777" w:rsidR="005831E8" w:rsidRPr="00993F47" w:rsidRDefault="005831E8" w:rsidP="00935955">
            <w:pPr>
              <w:spacing w:after="0" w:line="240" w:lineRule="auto"/>
              <w:ind w:firstLine="0"/>
              <w:rPr>
                <w:i/>
                <w:iCs/>
                <w:color w:val="000000"/>
                <w:sz w:val="22"/>
              </w:rPr>
            </w:pPr>
            <w:r w:rsidRPr="00993F47">
              <w:rPr>
                <w:i/>
                <w:iCs/>
                <w:color w:val="000000"/>
                <w:sz w:val="22"/>
              </w:rPr>
              <w:t>КВГМ-50</w:t>
            </w:r>
          </w:p>
        </w:tc>
        <w:tc>
          <w:tcPr>
            <w:tcW w:w="2477" w:type="dxa"/>
            <w:vMerge/>
            <w:tcBorders>
              <w:top w:val="nil"/>
              <w:left w:val="single" w:sz="4" w:space="0" w:color="auto"/>
              <w:bottom w:val="single" w:sz="4" w:space="0" w:color="000000"/>
              <w:right w:val="single" w:sz="4" w:space="0" w:color="auto"/>
            </w:tcBorders>
            <w:shd w:val="clear" w:color="auto" w:fill="auto"/>
            <w:vAlign w:val="center"/>
            <w:hideMark/>
          </w:tcPr>
          <w:p w14:paraId="7D37EDB7"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shd w:val="clear" w:color="auto" w:fill="auto"/>
            <w:vAlign w:val="center"/>
            <w:hideMark/>
          </w:tcPr>
          <w:p w14:paraId="65A77259"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shd w:val="clear" w:color="auto" w:fill="auto"/>
            <w:vAlign w:val="center"/>
            <w:hideMark/>
          </w:tcPr>
          <w:p w14:paraId="63DABDAF"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shd w:val="clear" w:color="auto" w:fill="auto"/>
            <w:vAlign w:val="center"/>
            <w:hideMark/>
          </w:tcPr>
          <w:p w14:paraId="59ABDE5B"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shd w:val="clear" w:color="auto" w:fill="auto"/>
            <w:vAlign w:val="center"/>
            <w:hideMark/>
          </w:tcPr>
          <w:p w14:paraId="317E2599"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shd w:val="clear" w:color="auto" w:fill="auto"/>
            <w:vAlign w:val="center"/>
            <w:hideMark/>
          </w:tcPr>
          <w:p w14:paraId="4F751E92"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5B22A586" w14:textId="77777777" w:rsidR="005831E8" w:rsidRPr="00993F47" w:rsidRDefault="005831E8" w:rsidP="00935955">
            <w:pPr>
              <w:spacing w:after="0" w:line="240" w:lineRule="auto"/>
              <w:ind w:firstLine="0"/>
              <w:rPr>
                <w:color w:val="000000"/>
                <w:sz w:val="22"/>
              </w:rPr>
            </w:pPr>
          </w:p>
        </w:tc>
      </w:tr>
      <w:tr w:rsidR="005831E8" w:rsidRPr="00993F47" w14:paraId="1379E88B"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16B79FC2" w14:textId="77777777" w:rsidR="005831E8" w:rsidRPr="00993F47" w:rsidRDefault="005831E8" w:rsidP="00935955">
            <w:pPr>
              <w:spacing w:after="0" w:line="240" w:lineRule="auto"/>
              <w:ind w:firstLine="0"/>
              <w:jc w:val="center"/>
              <w:rPr>
                <w:color w:val="000000"/>
                <w:sz w:val="22"/>
              </w:rPr>
            </w:pPr>
            <w:r w:rsidRPr="00993F47">
              <w:rPr>
                <w:color w:val="000000"/>
                <w:sz w:val="22"/>
              </w:rPr>
              <w:t>8</w:t>
            </w:r>
          </w:p>
        </w:tc>
        <w:tc>
          <w:tcPr>
            <w:tcW w:w="2899" w:type="dxa"/>
            <w:tcBorders>
              <w:top w:val="nil"/>
              <w:left w:val="nil"/>
              <w:bottom w:val="single" w:sz="4" w:space="0" w:color="auto"/>
              <w:right w:val="single" w:sz="4" w:space="0" w:color="auto"/>
            </w:tcBorders>
            <w:shd w:val="clear" w:color="auto" w:fill="auto"/>
            <w:vAlign w:val="center"/>
            <w:hideMark/>
          </w:tcPr>
          <w:p w14:paraId="1D789492" w14:textId="77777777" w:rsidR="005831E8" w:rsidRPr="00993F47" w:rsidRDefault="005831E8" w:rsidP="00935955">
            <w:pPr>
              <w:spacing w:after="0" w:line="240" w:lineRule="auto"/>
              <w:ind w:firstLine="0"/>
              <w:rPr>
                <w:i/>
                <w:iCs/>
                <w:color w:val="000000"/>
                <w:sz w:val="22"/>
              </w:rPr>
            </w:pPr>
            <w:r w:rsidRPr="00993F47">
              <w:rPr>
                <w:i/>
                <w:iCs/>
                <w:color w:val="000000"/>
                <w:sz w:val="22"/>
              </w:rPr>
              <w:t>ДЕ-25 (№1)</w:t>
            </w:r>
          </w:p>
        </w:tc>
        <w:tc>
          <w:tcPr>
            <w:tcW w:w="2477" w:type="dxa"/>
            <w:vMerge/>
            <w:tcBorders>
              <w:top w:val="nil"/>
              <w:left w:val="single" w:sz="4" w:space="0" w:color="auto"/>
              <w:bottom w:val="single" w:sz="4" w:space="0" w:color="000000"/>
              <w:right w:val="single" w:sz="4" w:space="0" w:color="auto"/>
            </w:tcBorders>
            <w:shd w:val="clear" w:color="auto" w:fill="auto"/>
            <w:vAlign w:val="center"/>
            <w:hideMark/>
          </w:tcPr>
          <w:p w14:paraId="35E85645"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shd w:val="clear" w:color="auto" w:fill="auto"/>
            <w:vAlign w:val="center"/>
            <w:hideMark/>
          </w:tcPr>
          <w:p w14:paraId="2D425582"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shd w:val="clear" w:color="auto" w:fill="auto"/>
            <w:vAlign w:val="center"/>
            <w:hideMark/>
          </w:tcPr>
          <w:p w14:paraId="64D717CB"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shd w:val="clear" w:color="auto" w:fill="auto"/>
            <w:vAlign w:val="center"/>
            <w:hideMark/>
          </w:tcPr>
          <w:p w14:paraId="2AB8B019"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shd w:val="clear" w:color="auto" w:fill="auto"/>
            <w:vAlign w:val="center"/>
            <w:hideMark/>
          </w:tcPr>
          <w:p w14:paraId="0A487166"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shd w:val="clear" w:color="auto" w:fill="auto"/>
            <w:vAlign w:val="center"/>
            <w:hideMark/>
          </w:tcPr>
          <w:p w14:paraId="18330004"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77946880" w14:textId="77777777" w:rsidR="005831E8" w:rsidRPr="00993F47" w:rsidRDefault="005831E8" w:rsidP="00935955">
            <w:pPr>
              <w:spacing w:after="0" w:line="240" w:lineRule="auto"/>
              <w:ind w:firstLine="0"/>
              <w:rPr>
                <w:color w:val="000000"/>
                <w:sz w:val="22"/>
              </w:rPr>
            </w:pPr>
          </w:p>
        </w:tc>
      </w:tr>
      <w:tr w:rsidR="005831E8" w:rsidRPr="00993F47" w14:paraId="116443C1"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46DAE1A8" w14:textId="77777777" w:rsidR="005831E8" w:rsidRPr="00993F47" w:rsidRDefault="005831E8" w:rsidP="00935955">
            <w:pPr>
              <w:spacing w:after="0" w:line="240" w:lineRule="auto"/>
              <w:ind w:firstLine="0"/>
              <w:jc w:val="center"/>
              <w:rPr>
                <w:color w:val="000000"/>
                <w:sz w:val="22"/>
              </w:rPr>
            </w:pPr>
            <w:r w:rsidRPr="00993F47">
              <w:rPr>
                <w:color w:val="000000"/>
                <w:sz w:val="22"/>
              </w:rPr>
              <w:t>9</w:t>
            </w:r>
          </w:p>
        </w:tc>
        <w:tc>
          <w:tcPr>
            <w:tcW w:w="2899" w:type="dxa"/>
            <w:tcBorders>
              <w:top w:val="nil"/>
              <w:left w:val="nil"/>
              <w:bottom w:val="single" w:sz="4" w:space="0" w:color="auto"/>
              <w:right w:val="single" w:sz="4" w:space="0" w:color="auto"/>
            </w:tcBorders>
            <w:shd w:val="clear" w:color="auto" w:fill="auto"/>
            <w:vAlign w:val="center"/>
            <w:hideMark/>
          </w:tcPr>
          <w:p w14:paraId="560FB69B" w14:textId="77777777" w:rsidR="005831E8" w:rsidRPr="00993F47" w:rsidRDefault="005831E8" w:rsidP="00935955">
            <w:pPr>
              <w:spacing w:after="0" w:line="240" w:lineRule="auto"/>
              <w:ind w:firstLine="0"/>
              <w:rPr>
                <w:i/>
                <w:iCs/>
                <w:color w:val="000000"/>
                <w:sz w:val="22"/>
              </w:rPr>
            </w:pPr>
            <w:r w:rsidRPr="00993F47">
              <w:rPr>
                <w:i/>
                <w:iCs/>
                <w:color w:val="000000"/>
                <w:sz w:val="22"/>
              </w:rPr>
              <w:t>ДЕ-25 (№2)</w:t>
            </w:r>
          </w:p>
        </w:tc>
        <w:tc>
          <w:tcPr>
            <w:tcW w:w="2477" w:type="dxa"/>
            <w:vMerge/>
            <w:tcBorders>
              <w:top w:val="nil"/>
              <w:left w:val="single" w:sz="4" w:space="0" w:color="auto"/>
              <w:bottom w:val="single" w:sz="4" w:space="0" w:color="000000"/>
              <w:right w:val="single" w:sz="4" w:space="0" w:color="auto"/>
            </w:tcBorders>
            <w:shd w:val="clear" w:color="auto" w:fill="auto"/>
            <w:vAlign w:val="center"/>
            <w:hideMark/>
          </w:tcPr>
          <w:p w14:paraId="33DD4A93"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shd w:val="clear" w:color="auto" w:fill="auto"/>
            <w:vAlign w:val="center"/>
            <w:hideMark/>
          </w:tcPr>
          <w:p w14:paraId="4B82C351"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shd w:val="clear" w:color="auto" w:fill="auto"/>
            <w:vAlign w:val="center"/>
            <w:hideMark/>
          </w:tcPr>
          <w:p w14:paraId="728BD310"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shd w:val="clear" w:color="auto" w:fill="auto"/>
            <w:vAlign w:val="center"/>
            <w:hideMark/>
          </w:tcPr>
          <w:p w14:paraId="792D0871"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shd w:val="clear" w:color="auto" w:fill="auto"/>
            <w:vAlign w:val="center"/>
            <w:hideMark/>
          </w:tcPr>
          <w:p w14:paraId="4FA9CC2A"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shd w:val="clear" w:color="auto" w:fill="auto"/>
            <w:vAlign w:val="center"/>
            <w:hideMark/>
          </w:tcPr>
          <w:p w14:paraId="400A3D80"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63E633F6" w14:textId="77777777" w:rsidR="005831E8" w:rsidRPr="00993F47" w:rsidRDefault="005831E8" w:rsidP="00935955">
            <w:pPr>
              <w:spacing w:after="0" w:line="240" w:lineRule="auto"/>
              <w:ind w:firstLine="0"/>
              <w:rPr>
                <w:color w:val="000000"/>
                <w:sz w:val="22"/>
              </w:rPr>
            </w:pPr>
          </w:p>
        </w:tc>
      </w:tr>
      <w:tr w:rsidR="005831E8" w:rsidRPr="00993F47" w14:paraId="29A9BA30"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4E87FF5B" w14:textId="77777777" w:rsidR="005831E8" w:rsidRPr="00993F47" w:rsidRDefault="005831E8" w:rsidP="00935955">
            <w:pPr>
              <w:spacing w:after="0" w:line="240" w:lineRule="auto"/>
              <w:ind w:firstLine="0"/>
              <w:jc w:val="center"/>
              <w:rPr>
                <w:color w:val="000000"/>
                <w:sz w:val="22"/>
              </w:rPr>
            </w:pPr>
            <w:r w:rsidRPr="00993F47">
              <w:rPr>
                <w:color w:val="000000"/>
                <w:sz w:val="22"/>
              </w:rPr>
              <w:t>10</w:t>
            </w:r>
          </w:p>
        </w:tc>
        <w:tc>
          <w:tcPr>
            <w:tcW w:w="2899" w:type="dxa"/>
            <w:tcBorders>
              <w:top w:val="nil"/>
              <w:left w:val="nil"/>
              <w:bottom w:val="single" w:sz="4" w:space="0" w:color="auto"/>
              <w:right w:val="single" w:sz="4" w:space="0" w:color="auto"/>
            </w:tcBorders>
            <w:shd w:val="clear" w:color="auto" w:fill="auto"/>
            <w:vAlign w:val="center"/>
            <w:hideMark/>
          </w:tcPr>
          <w:p w14:paraId="525C2165" w14:textId="77777777" w:rsidR="005831E8" w:rsidRPr="00993F47" w:rsidRDefault="005831E8" w:rsidP="00935955">
            <w:pPr>
              <w:spacing w:after="0" w:line="240" w:lineRule="auto"/>
              <w:ind w:firstLine="0"/>
              <w:rPr>
                <w:color w:val="000000"/>
                <w:sz w:val="22"/>
              </w:rPr>
            </w:pPr>
            <w:r w:rsidRPr="00993F47">
              <w:rPr>
                <w:color w:val="000000"/>
                <w:sz w:val="22"/>
              </w:rPr>
              <w:t>Котельная ДЕ-25 Северная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337A09A4"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6BD0AC45" w14:textId="77777777" w:rsidR="005831E8" w:rsidRPr="00993F47" w:rsidRDefault="005831E8" w:rsidP="00935955">
            <w:pPr>
              <w:spacing w:after="0" w:line="240" w:lineRule="auto"/>
              <w:ind w:firstLine="0"/>
              <w:jc w:val="center"/>
              <w:rPr>
                <w:color w:val="000000"/>
                <w:sz w:val="22"/>
              </w:rPr>
            </w:pPr>
            <w:r w:rsidRPr="00993F47">
              <w:rPr>
                <w:color w:val="000000"/>
                <w:sz w:val="22"/>
              </w:rPr>
              <w:t>68725</w:t>
            </w:r>
          </w:p>
        </w:tc>
        <w:tc>
          <w:tcPr>
            <w:tcW w:w="1368" w:type="dxa"/>
            <w:tcBorders>
              <w:top w:val="nil"/>
              <w:left w:val="nil"/>
              <w:bottom w:val="single" w:sz="4" w:space="0" w:color="auto"/>
              <w:right w:val="single" w:sz="4" w:space="0" w:color="auto"/>
            </w:tcBorders>
            <w:shd w:val="clear" w:color="auto" w:fill="auto"/>
            <w:vAlign w:val="center"/>
            <w:hideMark/>
          </w:tcPr>
          <w:p w14:paraId="3F6DCF26" w14:textId="77777777" w:rsidR="005831E8" w:rsidRPr="00993F47" w:rsidRDefault="005831E8" w:rsidP="00935955">
            <w:pPr>
              <w:spacing w:after="0" w:line="240" w:lineRule="auto"/>
              <w:ind w:firstLine="0"/>
              <w:jc w:val="center"/>
              <w:rPr>
                <w:color w:val="000000"/>
                <w:sz w:val="22"/>
              </w:rPr>
            </w:pPr>
            <w:r w:rsidRPr="00993F47">
              <w:rPr>
                <w:color w:val="000000"/>
                <w:sz w:val="22"/>
              </w:rPr>
              <w:t>5879</w:t>
            </w:r>
          </w:p>
        </w:tc>
        <w:tc>
          <w:tcPr>
            <w:tcW w:w="1466" w:type="dxa"/>
            <w:tcBorders>
              <w:top w:val="nil"/>
              <w:left w:val="nil"/>
              <w:bottom w:val="single" w:sz="4" w:space="0" w:color="auto"/>
              <w:right w:val="single" w:sz="4" w:space="0" w:color="auto"/>
            </w:tcBorders>
            <w:shd w:val="clear" w:color="auto" w:fill="auto"/>
            <w:vAlign w:val="center"/>
            <w:hideMark/>
          </w:tcPr>
          <w:p w14:paraId="72B0B6D9" w14:textId="77777777" w:rsidR="005831E8" w:rsidRPr="00993F47" w:rsidRDefault="005831E8" w:rsidP="00935955">
            <w:pPr>
              <w:spacing w:after="0" w:line="240" w:lineRule="auto"/>
              <w:ind w:firstLine="0"/>
              <w:jc w:val="center"/>
              <w:rPr>
                <w:color w:val="000000"/>
                <w:sz w:val="22"/>
              </w:rPr>
            </w:pPr>
            <w:r w:rsidRPr="00993F47">
              <w:rPr>
                <w:color w:val="000000"/>
                <w:sz w:val="22"/>
              </w:rPr>
              <w:t>8987</w:t>
            </w:r>
          </w:p>
        </w:tc>
        <w:tc>
          <w:tcPr>
            <w:tcW w:w="1510" w:type="dxa"/>
            <w:tcBorders>
              <w:top w:val="nil"/>
              <w:left w:val="nil"/>
              <w:bottom w:val="single" w:sz="4" w:space="0" w:color="auto"/>
              <w:right w:val="single" w:sz="4" w:space="0" w:color="auto"/>
            </w:tcBorders>
            <w:shd w:val="clear" w:color="auto" w:fill="auto"/>
            <w:vAlign w:val="center"/>
            <w:hideMark/>
          </w:tcPr>
          <w:p w14:paraId="00639F11" w14:textId="77777777" w:rsidR="005831E8" w:rsidRPr="00993F47" w:rsidRDefault="005831E8" w:rsidP="00935955">
            <w:pPr>
              <w:spacing w:after="0" w:line="240" w:lineRule="auto"/>
              <w:ind w:firstLine="0"/>
              <w:jc w:val="center"/>
              <w:rPr>
                <w:color w:val="000000"/>
                <w:sz w:val="22"/>
              </w:rPr>
            </w:pPr>
            <w:r w:rsidRPr="00993F47">
              <w:rPr>
                <w:color w:val="000000"/>
                <w:sz w:val="22"/>
              </w:rPr>
              <w:t>130,77</w:t>
            </w:r>
          </w:p>
        </w:tc>
        <w:tc>
          <w:tcPr>
            <w:tcW w:w="1669" w:type="dxa"/>
            <w:tcBorders>
              <w:top w:val="nil"/>
              <w:left w:val="nil"/>
              <w:bottom w:val="single" w:sz="4" w:space="0" w:color="auto"/>
              <w:right w:val="single" w:sz="4" w:space="0" w:color="auto"/>
            </w:tcBorders>
            <w:shd w:val="clear" w:color="auto" w:fill="auto"/>
            <w:noWrap/>
            <w:vAlign w:val="center"/>
            <w:hideMark/>
          </w:tcPr>
          <w:p w14:paraId="08DA08F3" w14:textId="77777777" w:rsidR="005831E8" w:rsidRPr="00993F47" w:rsidRDefault="005831E8" w:rsidP="00935955">
            <w:pPr>
              <w:spacing w:after="0" w:line="240" w:lineRule="auto"/>
              <w:ind w:firstLine="0"/>
              <w:jc w:val="center"/>
              <w:rPr>
                <w:color w:val="000000"/>
                <w:sz w:val="22"/>
              </w:rPr>
            </w:pPr>
            <w:r w:rsidRPr="00993F47">
              <w:rPr>
                <w:color w:val="000000"/>
                <w:sz w:val="22"/>
              </w:rPr>
              <w:t>27,36</w:t>
            </w:r>
          </w:p>
        </w:tc>
        <w:tc>
          <w:tcPr>
            <w:tcW w:w="1559" w:type="dxa"/>
            <w:tcBorders>
              <w:top w:val="nil"/>
              <w:left w:val="nil"/>
              <w:bottom w:val="single" w:sz="4" w:space="0" w:color="auto"/>
              <w:right w:val="single" w:sz="4" w:space="0" w:color="auto"/>
            </w:tcBorders>
            <w:shd w:val="clear" w:color="auto" w:fill="auto"/>
            <w:vAlign w:val="center"/>
            <w:hideMark/>
          </w:tcPr>
          <w:p w14:paraId="2F96077B" w14:textId="77777777" w:rsidR="005831E8" w:rsidRPr="00993F47" w:rsidRDefault="005831E8" w:rsidP="00935955">
            <w:pPr>
              <w:spacing w:after="0" w:line="240" w:lineRule="auto"/>
              <w:ind w:firstLine="0"/>
              <w:jc w:val="center"/>
              <w:rPr>
                <w:color w:val="000000"/>
                <w:sz w:val="22"/>
              </w:rPr>
            </w:pPr>
            <w:r w:rsidRPr="00993F47">
              <w:rPr>
                <w:color w:val="000000"/>
                <w:sz w:val="22"/>
              </w:rPr>
              <w:t>3,58</w:t>
            </w:r>
          </w:p>
        </w:tc>
      </w:tr>
      <w:tr w:rsidR="005831E8" w:rsidRPr="00993F47" w14:paraId="02957724"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6F589D16" w14:textId="77777777" w:rsidR="005831E8" w:rsidRPr="00993F47" w:rsidRDefault="005831E8" w:rsidP="00935955">
            <w:pPr>
              <w:spacing w:after="0" w:line="240" w:lineRule="auto"/>
              <w:ind w:firstLine="0"/>
              <w:jc w:val="center"/>
              <w:rPr>
                <w:color w:val="000000"/>
                <w:sz w:val="22"/>
              </w:rPr>
            </w:pPr>
            <w:r w:rsidRPr="00993F47">
              <w:rPr>
                <w:color w:val="000000"/>
                <w:sz w:val="22"/>
              </w:rPr>
              <w:t>11</w:t>
            </w:r>
          </w:p>
        </w:tc>
        <w:tc>
          <w:tcPr>
            <w:tcW w:w="2899" w:type="dxa"/>
            <w:tcBorders>
              <w:top w:val="nil"/>
              <w:left w:val="nil"/>
              <w:bottom w:val="single" w:sz="4" w:space="0" w:color="auto"/>
              <w:right w:val="single" w:sz="4" w:space="0" w:color="auto"/>
            </w:tcBorders>
            <w:shd w:val="clear" w:color="auto" w:fill="auto"/>
            <w:vAlign w:val="center"/>
            <w:hideMark/>
          </w:tcPr>
          <w:p w14:paraId="358F4ECA" w14:textId="77777777" w:rsidR="005831E8" w:rsidRPr="00993F47" w:rsidRDefault="005831E8" w:rsidP="00935955">
            <w:pPr>
              <w:spacing w:after="0" w:line="240" w:lineRule="auto"/>
              <w:ind w:firstLine="0"/>
              <w:rPr>
                <w:color w:val="000000"/>
                <w:sz w:val="22"/>
              </w:rPr>
            </w:pPr>
            <w:r w:rsidRPr="00993F47">
              <w:rPr>
                <w:color w:val="000000"/>
                <w:sz w:val="22"/>
              </w:rPr>
              <w:t>Котельная КЗХ</w:t>
            </w:r>
          </w:p>
        </w:tc>
        <w:tc>
          <w:tcPr>
            <w:tcW w:w="2477" w:type="dxa"/>
            <w:tcBorders>
              <w:top w:val="nil"/>
              <w:left w:val="nil"/>
              <w:bottom w:val="single" w:sz="4" w:space="0" w:color="auto"/>
              <w:right w:val="single" w:sz="4" w:space="0" w:color="auto"/>
            </w:tcBorders>
            <w:shd w:val="clear" w:color="auto" w:fill="auto"/>
            <w:vAlign w:val="center"/>
            <w:hideMark/>
          </w:tcPr>
          <w:p w14:paraId="55CE6BEE"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6B0F6D6A" w14:textId="77777777" w:rsidR="005831E8" w:rsidRPr="00993F47" w:rsidRDefault="005831E8" w:rsidP="00935955">
            <w:pPr>
              <w:spacing w:after="0" w:line="240" w:lineRule="auto"/>
              <w:ind w:firstLine="0"/>
              <w:jc w:val="center"/>
              <w:rPr>
                <w:color w:val="000000"/>
                <w:sz w:val="22"/>
              </w:rPr>
            </w:pPr>
            <w:r w:rsidRPr="00993F47">
              <w:rPr>
                <w:color w:val="000000"/>
                <w:sz w:val="22"/>
              </w:rPr>
              <w:t>9490</w:t>
            </w:r>
          </w:p>
        </w:tc>
        <w:tc>
          <w:tcPr>
            <w:tcW w:w="1368" w:type="dxa"/>
            <w:tcBorders>
              <w:top w:val="nil"/>
              <w:left w:val="nil"/>
              <w:bottom w:val="single" w:sz="4" w:space="0" w:color="auto"/>
              <w:right w:val="single" w:sz="4" w:space="0" w:color="auto"/>
            </w:tcBorders>
            <w:shd w:val="clear" w:color="auto" w:fill="auto"/>
            <w:vAlign w:val="center"/>
            <w:hideMark/>
          </w:tcPr>
          <w:p w14:paraId="49E5612F" w14:textId="77777777" w:rsidR="005831E8" w:rsidRPr="00993F47" w:rsidRDefault="005831E8" w:rsidP="00935955">
            <w:pPr>
              <w:spacing w:after="0" w:line="240" w:lineRule="auto"/>
              <w:ind w:firstLine="0"/>
              <w:jc w:val="center"/>
              <w:rPr>
                <w:color w:val="000000"/>
                <w:sz w:val="22"/>
              </w:rPr>
            </w:pPr>
            <w:r w:rsidRPr="00993F47">
              <w:rPr>
                <w:color w:val="000000"/>
                <w:sz w:val="22"/>
              </w:rPr>
              <w:t>1399</w:t>
            </w:r>
          </w:p>
        </w:tc>
        <w:tc>
          <w:tcPr>
            <w:tcW w:w="1466" w:type="dxa"/>
            <w:tcBorders>
              <w:top w:val="nil"/>
              <w:left w:val="nil"/>
              <w:bottom w:val="single" w:sz="4" w:space="0" w:color="auto"/>
              <w:right w:val="single" w:sz="4" w:space="0" w:color="auto"/>
            </w:tcBorders>
            <w:shd w:val="clear" w:color="auto" w:fill="auto"/>
            <w:vAlign w:val="center"/>
            <w:hideMark/>
          </w:tcPr>
          <w:p w14:paraId="7FCE34A4" w14:textId="77777777" w:rsidR="005831E8" w:rsidRPr="00993F47" w:rsidRDefault="005831E8" w:rsidP="00935955">
            <w:pPr>
              <w:spacing w:after="0" w:line="240" w:lineRule="auto"/>
              <w:ind w:firstLine="0"/>
              <w:jc w:val="center"/>
              <w:rPr>
                <w:color w:val="000000"/>
                <w:sz w:val="22"/>
              </w:rPr>
            </w:pPr>
            <w:r w:rsidRPr="00993F47">
              <w:rPr>
                <w:color w:val="000000"/>
                <w:sz w:val="22"/>
              </w:rPr>
              <w:t>2138</w:t>
            </w:r>
          </w:p>
        </w:tc>
        <w:tc>
          <w:tcPr>
            <w:tcW w:w="1510" w:type="dxa"/>
            <w:tcBorders>
              <w:top w:val="nil"/>
              <w:left w:val="nil"/>
              <w:bottom w:val="single" w:sz="4" w:space="0" w:color="auto"/>
              <w:right w:val="single" w:sz="4" w:space="0" w:color="auto"/>
            </w:tcBorders>
            <w:shd w:val="clear" w:color="auto" w:fill="auto"/>
            <w:vAlign w:val="center"/>
            <w:hideMark/>
          </w:tcPr>
          <w:p w14:paraId="24C67F5A" w14:textId="77777777" w:rsidR="005831E8" w:rsidRPr="00993F47" w:rsidRDefault="005831E8" w:rsidP="00935955">
            <w:pPr>
              <w:spacing w:after="0" w:line="240" w:lineRule="auto"/>
              <w:ind w:firstLine="0"/>
              <w:jc w:val="center"/>
              <w:rPr>
                <w:color w:val="000000"/>
                <w:sz w:val="22"/>
              </w:rPr>
            </w:pPr>
            <w:r w:rsidRPr="00993F47">
              <w:rPr>
                <w:color w:val="000000"/>
                <w:sz w:val="22"/>
              </w:rPr>
              <w:t>225,26</w:t>
            </w:r>
          </w:p>
        </w:tc>
        <w:tc>
          <w:tcPr>
            <w:tcW w:w="1669" w:type="dxa"/>
            <w:tcBorders>
              <w:top w:val="nil"/>
              <w:left w:val="nil"/>
              <w:bottom w:val="single" w:sz="4" w:space="0" w:color="auto"/>
              <w:right w:val="single" w:sz="4" w:space="0" w:color="auto"/>
            </w:tcBorders>
            <w:shd w:val="clear" w:color="auto" w:fill="auto"/>
            <w:noWrap/>
            <w:vAlign w:val="center"/>
            <w:hideMark/>
          </w:tcPr>
          <w:p w14:paraId="6E105844" w14:textId="77777777" w:rsidR="005831E8" w:rsidRPr="00993F47" w:rsidRDefault="005831E8" w:rsidP="00935955">
            <w:pPr>
              <w:spacing w:after="0" w:line="240" w:lineRule="auto"/>
              <w:ind w:firstLine="0"/>
              <w:jc w:val="center"/>
              <w:rPr>
                <w:color w:val="000000"/>
                <w:sz w:val="22"/>
              </w:rPr>
            </w:pPr>
            <w:r w:rsidRPr="00993F47">
              <w:rPr>
                <w:color w:val="000000"/>
                <w:sz w:val="22"/>
              </w:rPr>
              <w:t>3,31</w:t>
            </w:r>
          </w:p>
        </w:tc>
        <w:tc>
          <w:tcPr>
            <w:tcW w:w="1559" w:type="dxa"/>
            <w:tcBorders>
              <w:top w:val="nil"/>
              <w:left w:val="nil"/>
              <w:bottom w:val="single" w:sz="4" w:space="0" w:color="auto"/>
              <w:right w:val="single" w:sz="4" w:space="0" w:color="auto"/>
            </w:tcBorders>
            <w:shd w:val="clear" w:color="auto" w:fill="auto"/>
            <w:vAlign w:val="center"/>
            <w:hideMark/>
          </w:tcPr>
          <w:p w14:paraId="041707DE" w14:textId="77777777" w:rsidR="005831E8" w:rsidRPr="00993F47" w:rsidRDefault="005831E8" w:rsidP="00935955">
            <w:pPr>
              <w:spacing w:after="0" w:line="240" w:lineRule="auto"/>
              <w:ind w:firstLine="0"/>
              <w:jc w:val="center"/>
              <w:rPr>
                <w:color w:val="000000"/>
                <w:sz w:val="22"/>
              </w:rPr>
            </w:pPr>
            <w:r w:rsidRPr="00993F47">
              <w:rPr>
                <w:color w:val="000000"/>
                <w:sz w:val="22"/>
              </w:rPr>
              <w:t>0,75</w:t>
            </w:r>
          </w:p>
        </w:tc>
      </w:tr>
      <w:tr w:rsidR="005831E8" w:rsidRPr="00993F47" w14:paraId="1627F11E"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3B0848FD" w14:textId="77777777" w:rsidR="005831E8" w:rsidRPr="00993F47" w:rsidRDefault="005831E8" w:rsidP="00935955">
            <w:pPr>
              <w:spacing w:after="0" w:line="240" w:lineRule="auto"/>
              <w:ind w:firstLine="0"/>
              <w:jc w:val="center"/>
              <w:rPr>
                <w:color w:val="000000"/>
                <w:sz w:val="22"/>
              </w:rPr>
            </w:pPr>
            <w:r w:rsidRPr="00993F47">
              <w:rPr>
                <w:color w:val="000000"/>
                <w:sz w:val="22"/>
              </w:rPr>
              <w:t>12</w:t>
            </w:r>
          </w:p>
        </w:tc>
        <w:tc>
          <w:tcPr>
            <w:tcW w:w="2899" w:type="dxa"/>
            <w:tcBorders>
              <w:top w:val="nil"/>
              <w:left w:val="nil"/>
              <w:bottom w:val="single" w:sz="4" w:space="0" w:color="auto"/>
              <w:right w:val="single" w:sz="4" w:space="0" w:color="auto"/>
            </w:tcBorders>
            <w:shd w:val="clear" w:color="auto" w:fill="auto"/>
            <w:vAlign w:val="center"/>
            <w:hideMark/>
          </w:tcPr>
          <w:p w14:paraId="47E4F27F" w14:textId="77777777" w:rsidR="005831E8" w:rsidRPr="00993F47" w:rsidRDefault="005831E8" w:rsidP="00935955">
            <w:pPr>
              <w:spacing w:after="0" w:line="240" w:lineRule="auto"/>
              <w:ind w:firstLine="0"/>
              <w:rPr>
                <w:color w:val="000000"/>
                <w:sz w:val="22"/>
              </w:rPr>
            </w:pPr>
            <w:r w:rsidRPr="00993F47">
              <w:rPr>
                <w:color w:val="000000"/>
                <w:sz w:val="22"/>
              </w:rPr>
              <w:t>Котельная ВКГМ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3537C1C9"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37121915" w14:textId="77777777" w:rsidR="005831E8" w:rsidRPr="00993F47" w:rsidRDefault="005831E8" w:rsidP="00935955">
            <w:pPr>
              <w:spacing w:after="0" w:line="240" w:lineRule="auto"/>
              <w:ind w:firstLine="0"/>
              <w:jc w:val="center"/>
              <w:rPr>
                <w:color w:val="000000"/>
                <w:sz w:val="22"/>
              </w:rPr>
            </w:pPr>
            <w:r w:rsidRPr="00993F47">
              <w:rPr>
                <w:color w:val="000000"/>
                <w:sz w:val="22"/>
              </w:rPr>
              <w:t>60082</w:t>
            </w:r>
          </w:p>
        </w:tc>
        <w:tc>
          <w:tcPr>
            <w:tcW w:w="1368" w:type="dxa"/>
            <w:tcBorders>
              <w:top w:val="nil"/>
              <w:left w:val="nil"/>
              <w:bottom w:val="single" w:sz="4" w:space="0" w:color="auto"/>
              <w:right w:val="single" w:sz="4" w:space="0" w:color="auto"/>
            </w:tcBorders>
            <w:shd w:val="clear" w:color="auto" w:fill="auto"/>
            <w:vAlign w:val="center"/>
            <w:hideMark/>
          </w:tcPr>
          <w:p w14:paraId="4C590508" w14:textId="77777777" w:rsidR="005831E8" w:rsidRPr="00993F47" w:rsidRDefault="005831E8" w:rsidP="00935955">
            <w:pPr>
              <w:spacing w:after="0" w:line="240" w:lineRule="auto"/>
              <w:ind w:firstLine="0"/>
              <w:jc w:val="center"/>
              <w:rPr>
                <w:color w:val="000000"/>
                <w:sz w:val="22"/>
              </w:rPr>
            </w:pPr>
            <w:r w:rsidRPr="00993F47">
              <w:rPr>
                <w:color w:val="000000"/>
                <w:sz w:val="22"/>
              </w:rPr>
              <w:t>6329</w:t>
            </w:r>
          </w:p>
        </w:tc>
        <w:tc>
          <w:tcPr>
            <w:tcW w:w="1466" w:type="dxa"/>
            <w:tcBorders>
              <w:top w:val="nil"/>
              <w:left w:val="nil"/>
              <w:bottom w:val="single" w:sz="4" w:space="0" w:color="auto"/>
              <w:right w:val="single" w:sz="4" w:space="0" w:color="auto"/>
            </w:tcBorders>
            <w:shd w:val="clear" w:color="auto" w:fill="auto"/>
            <w:vAlign w:val="center"/>
            <w:hideMark/>
          </w:tcPr>
          <w:p w14:paraId="0E22EBE9" w14:textId="77777777" w:rsidR="005831E8" w:rsidRPr="00993F47" w:rsidRDefault="005831E8" w:rsidP="00935955">
            <w:pPr>
              <w:spacing w:after="0" w:line="240" w:lineRule="auto"/>
              <w:ind w:firstLine="0"/>
              <w:jc w:val="center"/>
              <w:rPr>
                <w:color w:val="000000"/>
                <w:sz w:val="22"/>
              </w:rPr>
            </w:pPr>
            <w:r w:rsidRPr="00993F47">
              <w:rPr>
                <w:color w:val="000000"/>
                <w:sz w:val="22"/>
              </w:rPr>
              <w:t>9675</w:t>
            </w:r>
          </w:p>
        </w:tc>
        <w:tc>
          <w:tcPr>
            <w:tcW w:w="1510" w:type="dxa"/>
            <w:tcBorders>
              <w:top w:val="nil"/>
              <w:left w:val="nil"/>
              <w:bottom w:val="single" w:sz="4" w:space="0" w:color="auto"/>
              <w:right w:val="single" w:sz="4" w:space="0" w:color="auto"/>
            </w:tcBorders>
            <w:shd w:val="clear" w:color="auto" w:fill="auto"/>
            <w:vAlign w:val="center"/>
            <w:hideMark/>
          </w:tcPr>
          <w:p w14:paraId="6CC1019D" w14:textId="77777777" w:rsidR="005831E8" w:rsidRPr="00993F47" w:rsidRDefault="005831E8" w:rsidP="00935955">
            <w:pPr>
              <w:spacing w:after="0" w:line="240" w:lineRule="auto"/>
              <w:ind w:firstLine="0"/>
              <w:jc w:val="center"/>
              <w:rPr>
                <w:color w:val="000000"/>
                <w:sz w:val="22"/>
              </w:rPr>
            </w:pPr>
            <w:r w:rsidRPr="00993F47">
              <w:rPr>
                <w:color w:val="000000"/>
                <w:sz w:val="22"/>
              </w:rPr>
              <w:t>161,03</w:t>
            </w:r>
          </w:p>
        </w:tc>
        <w:tc>
          <w:tcPr>
            <w:tcW w:w="1669" w:type="dxa"/>
            <w:tcBorders>
              <w:top w:val="nil"/>
              <w:left w:val="nil"/>
              <w:bottom w:val="single" w:sz="4" w:space="0" w:color="auto"/>
              <w:right w:val="single" w:sz="4" w:space="0" w:color="auto"/>
            </w:tcBorders>
            <w:shd w:val="clear" w:color="auto" w:fill="auto"/>
            <w:noWrap/>
            <w:vAlign w:val="center"/>
            <w:hideMark/>
          </w:tcPr>
          <w:p w14:paraId="4367D82D" w14:textId="77777777" w:rsidR="005831E8" w:rsidRPr="00993F47" w:rsidRDefault="005831E8" w:rsidP="00935955">
            <w:pPr>
              <w:spacing w:after="0" w:line="240" w:lineRule="auto"/>
              <w:ind w:firstLine="0"/>
              <w:jc w:val="center"/>
              <w:rPr>
                <w:color w:val="000000"/>
                <w:sz w:val="22"/>
              </w:rPr>
            </w:pPr>
            <w:r w:rsidRPr="00993F47">
              <w:rPr>
                <w:color w:val="000000"/>
                <w:sz w:val="22"/>
              </w:rPr>
              <w:t>21,18</w:t>
            </w:r>
          </w:p>
        </w:tc>
        <w:tc>
          <w:tcPr>
            <w:tcW w:w="1559" w:type="dxa"/>
            <w:tcBorders>
              <w:top w:val="nil"/>
              <w:left w:val="nil"/>
              <w:bottom w:val="single" w:sz="4" w:space="0" w:color="auto"/>
              <w:right w:val="single" w:sz="4" w:space="0" w:color="auto"/>
            </w:tcBorders>
            <w:shd w:val="clear" w:color="auto" w:fill="auto"/>
            <w:vAlign w:val="center"/>
            <w:hideMark/>
          </w:tcPr>
          <w:p w14:paraId="01DCFECF" w14:textId="77777777" w:rsidR="005831E8" w:rsidRPr="00993F47" w:rsidRDefault="005831E8" w:rsidP="00935955">
            <w:pPr>
              <w:spacing w:after="0" w:line="240" w:lineRule="auto"/>
              <w:ind w:firstLine="0"/>
              <w:jc w:val="center"/>
              <w:rPr>
                <w:color w:val="000000"/>
                <w:sz w:val="22"/>
              </w:rPr>
            </w:pPr>
            <w:r w:rsidRPr="00993F47">
              <w:rPr>
                <w:color w:val="000000"/>
                <w:sz w:val="22"/>
              </w:rPr>
              <w:t>3,41</w:t>
            </w:r>
          </w:p>
        </w:tc>
      </w:tr>
      <w:tr w:rsidR="005831E8" w:rsidRPr="00993F47" w14:paraId="2827708C"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1559BBEF" w14:textId="77777777" w:rsidR="005831E8" w:rsidRPr="00993F47" w:rsidRDefault="005831E8" w:rsidP="00935955">
            <w:pPr>
              <w:spacing w:after="0" w:line="240" w:lineRule="auto"/>
              <w:ind w:firstLine="0"/>
              <w:jc w:val="center"/>
              <w:rPr>
                <w:color w:val="000000"/>
                <w:sz w:val="22"/>
              </w:rPr>
            </w:pPr>
            <w:r w:rsidRPr="00993F47">
              <w:rPr>
                <w:color w:val="000000"/>
                <w:sz w:val="22"/>
              </w:rPr>
              <w:t>13</w:t>
            </w:r>
          </w:p>
        </w:tc>
        <w:tc>
          <w:tcPr>
            <w:tcW w:w="2899" w:type="dxa"/>
            <w:tcBorders>
              <w:top w:val="nil"/>
              <w:left w:val="nil"/>
              <w:bottom w:val="single" w:sz="4" w:space="0" w:color="auto"/>
              <w:right w:val="single" w:sz="4" w:space="0" w:color="auto"/>
            </w:tcBorders>
            <w:shd w:val="clear" w:color="auto" w:fill="auto"/>
            <w:vAlign w:val="center"/>
            <w:hideMark/>
          </w:tcPr>
          <w:p w14:paraId="2E8B7480" w14:textId="77777777" w:rsidR="005831E8" w:rsidRPr="00993F47" w:rsidRDefault="005831E8" w:rsidP="00935955">
            <w:pPr>
              <w:spacing w:after="0" w:line="240" w:lineRule="auto"/>
              <w:ind w:firstLine="0"/>
              <w:rPr>
                <w:color w:val="000000"/>
                <w:sz w:val="22"/>
              </w:rPr>
            </w:pPr>
            <w:r w:rsidRPr="00993F47">
              <w:rPr>
                <w:color w:val="000000"/>
                <w:sz w:val="22"/>
              </w:rPr>
              <w:t>Котельная КНДСР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37012093"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414B8B95"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368" w:type="dxa"/>
            <w:tcBorders>
              <w:top w:val="nil"/>
              <w:left w:val="nil"/>
              <w:bottom w:val="single" w:sz="4" w:space="0" w:color="auto"/>
              <w:right w:val="single" w:sz="4" w:space="0" w:color="auto"/>
            </w:tcBorders>
            <w:shd w:val="clear" w:color="auto" w:fill="auto"/>
            <w:vAlign w:val="center"/>
            <w:hideMark/>
          </w:tcPr>
          <w:p w14:paraId="0A36A75A"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466" w:type="dxa"/>
            <w:tcBorders>
              <w:top w:val="nil"/>
              <w:left w:val="nil"/>
              <w:bottom w:val="single" w:sz="4" w:space="0" w:color="auto"/>
              <w:right w:val="single" w:sz="4" w:space="0" w:color="auto"/>
            </w:tcBorders>
            <w:shd w:val="clear" w:color="auto" w:fill="auto"/>
            <w:vAlign w:val="center"/>
            <w:hideMark/>
          </w:tcPr>
          <w:p w14:paraId="6DBEE176"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510" w:type="dxa"/>
            <w:tcBorders>
              <w:top w:val="nil"/>
              <w:left w:val="nil"/>
              <w:bottom w:val="single" w:sz="4" w:space="0" w:color="auto"/>
              <w:right w:val="single" w:sz="4" w:space="0" w:color="auto"/>
            </w:tcBorders>
            <w:shd w:val="clear" w:color="auto" w:fill="auto"/>
            <w:vAlign w:val="center"/>
            <w:hideMark/>
          </w:tcPr>
          <w:p w14:paraId="4EDC6DCB"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669" w:type="dxa"/>
            <w:tcBorders>
              <w:top w:val="nil"/>
              <w:left w:val="nil"/>
              <w:bottom w:val="single" w:sz="4" w:space="0" w:color="auto"/>
              <w:right w:val="single" w:sz="4" w:space="0" w:color="auto"/>
            </w:tcBorders>
            <w:shd w:val="clear" w:color="auto" w:fill="auto"/>
            <w:noWrap/>
            <w:vAlign w:val="center"/>
            <w:hideMark/>
          </w:tcPr>
          <w:p w14:paraId="796CDD62"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559" w:type="dxa"/>
            <w:tcBorders>
              <w:top w:val="nil"/>
              <w:left w:val="nil"/>
              <w:bottom w:val="single" w:sz="4" w:space="0" w:color="auto"/>
              <w:right w:val="single" w:sz="4" w:space="0" w:color="auto"/>
            </w:tcBorders>
            <w:shd w:val="clear" w:color="auto" w:fill="auto"/>
            <w:vAlign w:val="center"/>
            <w:hideMark/>
          </w:tcPr>
          <w:p w14:paraId="6075F43B"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r>
      <w:tr w:rsidR="005831E8" w:rsidRPr="00993F47" w14:paraId="134944C9"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C158108" w14:textId="77777777" w:rsidR="005831E8" w:rsidRPr="00993F47" w:rsidRDefault="005831E8" w:rsidP="00935955">
            <w:pPr>
              <w:spacing w:after="0" w:line="240" w:lineRule="auto"/>
              <w:ind w:firstLine="0"/>
              <w:jc w:val="center"/>
              <w:rPr>
                <w:color w:val="000000"/>
                <w:sz w:val="22"/>
              </w:rPr>
            </w:pPr>
            <w:r w:rsidRPr="00993F47">
              <w:rPr>
                <w:color w:val="000000"/>
                <w:sz w:val="22"/>
              </w:rPr>
              <w:t>14</w:t>
            </w:r>
          </w:p>
        </w:tc>
        <w:tc>
          <w:tcPr>
            <w:tcW w:w="2899" w:type="dxa"/>
            <w:tcBorders>
              <w:top w:val="nil"/>
              <w:left w:val="nil"/>
              <w:bottom w:val="single" w:sz="4" w:space="0" w:color="auto"/>
              <w:right w:val="single" w:sz="4" w:space="0" w:color="auto"/>
            </w:tcBorders>
            <w:shd w:val="clear" w:color="auto" w:fill="auto"/>
            <w:vAlign w:val="center"/>
            <w:hideMark/>
          </w:tcPr>
          <w:p w14:paraId="3003BF0A" w14:textId="77777777" w:rsidR="005831E8" w:rsidRPr="00993F47" w:rsidRDefault="005831E8" w:rsidP="00935955">
            <w:pPr>
              <w:spacing w:after="0" w:line="240" w:lineRule="auto"/>
              <w:ind w:firstLine="0"/>
              <w:rPr>
                <w:color w:val="000000"/>
                <w:sz w:val="22"/>
              </w:rPr>
            </w:pPr>
            <w:r w:rsidRPr="00993F47">
              <w:rPr>
                <w:color w:val="000000"/>
                <w:sz w:val="22"/>
              </w:rPr>
              <w:t>Котельная Аэропорта</w:t>
            </w:r>
          </w:p>
        </w:tc>
        <w:tc>
          <w:tcPr>
            <w:tcW w:w="2477" w:type="dxa"/>
            <w:tcBorders>
              <w:top w:val="nil"/>
              <w:left w:val="nil"/>
              <w:bottom w:val="single" w:sz="4" w:space="0" w:color="auto"/>
              <w:right w:val="single" w:sz="4" w:space="0" w:color="auto"/>
            </w:tcBorders>
            <w:shd w:val="clear" w:color="auto" w:fill="auto"/>
            <w:vAlign w:val="center"/>
            <w:hideMark/>
          </w:tcPr>
          <w:p w14:paraId="1AC49FC7"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0432512A" w14:textId="77777777" w:rsidR="005831E8" w:rsidRPr="00993F47" w:rsidRDefault="005831E8" w:rsidP="00935955">
            <w:pPr>
              <w:spacing w:after="0" w:line="240" w:lineRule="auto"/>
              <w:ind w:firstLine="0"/>
              <w:jc w:val="center"/>
              <w:rPr>
                <w:color w:val="000000"/>
                <w:sz w:val="22"/>
              </w:rPr>
            </w:pPr>
            <w:r w:rsidRPr="00993F47">
              <w:rPr>
                <w:color w:val="000000"/>
                <w:sz w:val="22"/>
              </w:rPr>
              <w:t>7013</w:t>
            </w:r>
          </w:p>
        </w:tc>
        <w:tc>
          <w:tcPr>
            <w:tcW w:w="1368" w:type="dxa"/>
            <w:tcBorders>
              <w:top w:val="nil"/>
              <w:left w:val="nil"/>
              <w:bottom w:val="single" w:sz="4" w:space="0" w:color="auto"/>
              <w:right w:val="single" w:sz="4" w:space="0" w:color="auto"/>
            </w:tcBorders>
            <w:shd w:val="clear" w:color="auto" w:fill="auto"/>
            <w:vAlign w:val="center"/>
            <w:hideMark/>
          </w:tcPr>
          <w:p w14:paraId="196070C2" w14:textId="77777777" w:rsidR="005831E8" w:rsidRPr="00993F47" w:rsidRDefault="005831E8" w:rsidP="00935955">
            <w:pPr>
              <w:spacing w:after="0" w:line="240" w:lineRule="auto"/>
              <w:ind w:firstLine="0"/>
              <w:jc w:val="center"/>
              <w:rPr>
                <w:color w:val="000000"/>
                <w:sz w:val="22"/>
              </w:rPr>
            </w:pPr>
            <w:r w:rsidRPr="00993F47">
              <w:rPr>
                <w:color w:val="000000"/>
                <w:sz w:val="22"/>
              </w:rPr>
              <w:t>784</w:t>
            </w:r>
          </w:p>
        </w:tc>
        <w:tc>
          <w:tcPr>
            <w:tcW w:w="1466" w:type="dxa"/>
            <w:tcBorders>
              <w:top w:val="nil"/>
              <w:left w:val="nil"/>
              <w:bottom w:val="single" w:sz="4" w:space="0" w:color="auto"/>
              <w:right w:val="single" w:sz="4" w:space="0" w:color="auto"/>
            </w:tcBorders>
            <w:shd w:val="clear" w:color="auto" w:fill="auto"/>
            <w:vAlign w:val="center"/>
            <w:hideMark/>
          </w:tcPr>
          <w:p w14:paraId="23D2744E" w14:textId="77777777" w:rsidR="005831E8" w:rsidRPr="00993F47" w:rsidRDefault="005831E8" w:rsidP="00935955">
            <w:pPr>
              <w:spacing w:after="0" w:line="240" w:lineRule="auto"/>
              <w:ind w:firstLine="0"/>
              <w:jc w:val="center"/>
              <w:rPr>
                <w:color w:val="000000"/>
                <w:sz w:val="22"/>
              </w:rPr>
            </w:pPr>
            <w:r w:rsidRPr="00993F47">
              <w:rPr>
                <w:color w:val="000000"/>
                <w:sz w:val="22"/>
              </w:rPr>
              <w:t>1198</w:t>
            </w:r>
          </w:p>
        </w:tc>
        <w:tc>
          <w:tcPr>
            <w:tcW w:w="1510" w:type="dxa"/>
            <w:tcBorders>
              <w:top w:val="nil"/>
              <w:left w:val="nil"/>
              <w:bottom w:val="single" w:sz="4" w:space="0" w:color="auto"/>
              <w:right w:val="single" w:sz="4" w:space="0" w:color="auto"/>
            </w:tcBorders>
            <w:shd w:val="clear" w:color="auto" w:fill="auto"/>
            <w:vAlign w:val="center"/>
            <w:hideMark/>
          </w:tcPr>
          <w:p w14:paraId="5BC4A628" w14:textId="77777777" w:rsidR="005831E8" w:rsidRPr="00993F47" w:rsidRDefault="005831E8" w:rsidP="00935955">
            <w:pPr>
              <w:spacing w:after="0" w:line="240" w:lineRule="auto"/>
              <w:ind w:firstLine="0"/>
              <w:jc w:val="center"/>
              <w:rPr>
                <w:color w:val="000000"/>
                <w:sz w:val="22"/>
              </w:rPr>
            </w:pPr>
            <w:r w:rsidRPr="00993F47">
              <w:rPr>
                <w:color w:val="000000"/>
                <w:sz w:val="22"/>
              </w:rPr>
              <w:t>170,77</w:t>
            </w:r>
          </w:p>
        </w:tc>
        <w:tc>
          <w:tcPr>
            <w:tcW w:w="1669" w:type="dxa"/>
            <w:tcBorders>
              <w:top w:val="nil"/>
              <w:left w:val="nil"/>
              <w:bottom w:val="single" w:sz="4" w:space="0" w:color="auto"/>
              <w:right w:val="single" w:sz="4" w:space="0" w:color="auto"/>
            </w:tcBorders>
            <w:shd w:val="clear" w:color="auto" w:fill="auto"/>
            <w:noWrap/>
            <w:vAlign w:val="center"/>
            <w:hideMark/>
          </w:tcPr>
          <w:p w14:paraId="222733DC" w14:textId="77777777" w:rsidR="005831E8" w:rsidRPr="00993F47" w:rsidRDefault="005831E8" w:rsidP="00935955">
            <w:pPr>
              <w:spacing w:after="0" w:line="240" w:lineRule="auto"/>
              <w:ind w:firstLine="0"/>
              <w:jc w:val="center"/>
              <w:rPr>
                <w:color w:val="000000"/>
                <w:sz w:val="22"/>
              </w:rPr>
            </w:pPr>
            <w:r w:rsidRPr="00993F47">
              <w:rPr>
                <w:color w:val="000000"/>
                <w:sz w:val="22"/>
              </w:rPr>
              <w:t>7,70</w:t>
            </w:r>
          </w:p>
        </w:tc>
        <w:tc>
          <w:tcPr>
            <w:tcW w:w="1559" w:type="dxa"/>
            <w:tcBorders>
              <w:top w:val="nil"/>
              <w:left w:val="nil"/>
              <w:bottom w:val="single" w:sz="4" w:space="0" w:color="auto"/>
              <w:right w:val="single" w:sz="4" w:space="0" w:color="auto"/>
            </w:tcBorders>
            <w:shd w:val="clear" w:color="auto" w:fill="auto"/>
            <w:vAlign w:val="center"/>
            <w:hideMark/>
          </w:tcPr>
          <w:p w14:paraId="54FD44E7" w14:textId="77777777" w:rsidR="005831E8" w:rsidRPr="00993F47" w:rsidRDefault="005831E8" w:rsidP="00935955">
            <w:pPr>
              <w:spacing w:after="0" w:line="240" w:lineRule="auto"/>
              <w:ind w:firstLine="0"/>
              <w:jc w:val="center"/>
              <w:rPr>
                <w:color w:val="000000"/>
                <w:sz w:val="22"/>
              </w:rPr>
            </w:pPr>
            <w:r w:rsidRPr="00993F47">
              <w:rPr>
                <w:color w:val="000000"/>
                <w:sz w:val="22"/>
              </w:rPr>
              <w:t>1,32</w:t>
            </w:r>
          </w:p>
        </w:tc>
      </w:tr>
      <w:tr w:rsidR="005831E8" w:rsidRPr="00993F47" w14:paraId="5A10E79F"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7CE097F3" w14:textId="77777777" w:rsidR="005831E8" w:rsidRPr="00993F47" w:rsidRDefault="005831E8" w:rsidP="00935955">
            <w:pPr>
              <w:spacing w:after="0" w:line="240" w:lineRule="auto"/>
              <w:ind w:firstLine="0"/>
              <w:jc w:val="center"/>
              <w:rPr>
                <w:color w:val="000000"/>
                <w:sz w:val="22"/>
              </w:rPr>
            </w:pPr>
            <w:r w:rsidRPr="00993F47">
              <w:rPr>
                <w:color w:val="000000"/>
                <w:sz w:val="22"/>
              </w:rPr>
              <w:t>15</w:t>
            </w:r>
          </w:p>
        </w:tc>
        <w:tc>
          <w:tcPr>
            <w:tcW w:w="2899" w:type="dxa"/>
            <w:tcBorders>
              <w:top w:val="nil"/>
              <w:left w:val="nil"/>
              <w:bottom w:val="single" w:sz="4" w:space="0" w:color="auto"/>
              <w:right w:val="single" w:sz="4" w:space="0" w:color="auto"/>
            </w:tcBorders>
            <w:shd w:val="clear" w:color="auto" w:fill="auto"/>
            <w:vAlign w:val="center"/>
            <w:hideMark/>
          </w:tcPr>
          <w:p w14:paraId="4F3249AD" w14:textId="77777777" w:rsidR="005831E8" w:rsidRPr="00993F47" w:rsidRDefault="005831E8" w:rsidP="00935955">
            <w:pPr>
              <w:spacing w:after="0" w:line="240" w:lineRule="auto"/>
              <w:ind w:firstLine="0"/>
              <w:rPr>
                <w:color w:val="000000"/>
                <w:sz w:val="22"/>
              </w:rPr>
            </w:pPr>
            <w:r w:rsidRPr="00993F47">
              <w:rPr>
                <w:color w:val="000000"/>
                <w:sz w:val="22"/>
              </w:rPr>
              <w:t>Котельная БПО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57414A30"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7EC7F331" w14:textId="77777777" w:rsidR="005831E8" w:rsidRPr="00993F47" w:rsidRDefault="005831E8" w:rsidP="00935955">
            <w:pPr>
              <w:spacing w:after="0" w:line="240" w:lineRule="auto"/>
              <w:ind w:firstLine="0"/>
              <w:jc w:val="center"/>
              <w:rPr>
                <w:color w:val="000000"/>
                <w:sz w:val="22"/>
              </w:rPr>
            </w:pPr>
            <w:r w:rsidRPr="00993F47">
              <w:rPr>
                <w:color w:val="000000"/>
                <w:sz w:val="22"/>
              </w:rPr>
              <w:t>6129</w:t>
            </w:r>
          </w:p>
        </w:tc>
        <w:tc>
          <w:tcPr>
            <w:tcW w:w="1368" w:type="dxa"/>
            <w:tcBorders>
              <w:top w:val="nil"/>
              <w:left w:val="nil"/>
              <w:bottom w:val="single" w:sz="4" w:space="0" w:color="auto"/>
              <w:right w:val="single" w:sz="4" w:space="0" w:color="auto"/>
            </w:tcBorders>
            <w:shd w:val="clear" w:color="auto" w:fill="auto"/>
            <w:vAlign w:val="center"/>
            <w:hideMark/>
          </w:tcPr>
          <w:p w14:paraId="57C9A43F" w14:textId="77777777" w:rsidR="005831E8" w:rsidRPr="00993F47" w:rsidRDefault="005831E8" w:rsidP="00935955">
            <w:pPr>
              <w:spacing w:after="0" w:line="240" w:lineRule="auto"/>
              <w:ind w:firstLine="0"/>
              <w:jc w:val="center"/>
              <w:rPr>
                <w:color w:val="000000"/>
                <w:sz w:val="22"/>
              </w:rPr>
            </w:pPr>
            <w:r w:rsidRPr="00993F47">
              <w:rPr>
                <w:color w:val="000000"/>
                <w:sz w:val="22"/>
              </w:rPr>
              <w:t>833</w:t>
            </w:r>
          </w:p>
        </w:tc>
        <w:tc>
          <w:tcPr>
            <w:tcW w:w="1466" w:type="dxa"/>
            <w:tcBorders>
              <w:top w:val="nil"/>
              <w:left w:val="nil"/>
              <w:bottom w:val="single" w:sz="4" w:space="0" w:color="auto"/>
              <w:right w:val="single" w:sz="4" w:space="0" w:color="auto"/>
            </w:tcBorders>
            <w:shd w:val="clear" w:color="auto" w:fill="auto"/>
            <w:vAlign w:val="center"/>
            <w:hideMark/>
          </w:tcPr>
          <w:p w14:paraId="6DAEF20E" w14:textId="77777777" w:rsidR="005831E8" w:rsidRPr="00993F47" w:rsidRDefault="005831E8" w:rsidP="00935955">
            <w:pPr>
              <w:spacing w:after="0" w:line="240" w:lineRule="auto"/>
              <w:ind w:firstLine="0"/>
              <w:jc w:val="center"/>
              <w:rPr>
                <w:color w:val="000000"/>
                <w:sz w:val="22"/>
              </w:rPr>
            </w:pPr>
            <w:r w:rsidRPr="00993F47">
              <w:rPr>
                <w:color w:val="000000"/>
                <w:sz w:val="22"/>
              </w:rPr>
              <w:t>1273</w:t>
            </w:r>
          </w:p>
        </w:tc>
        <w:tc>
          <w:tcPr>
            <w:tcW w:w="1510" w:type="dxa"/>
            <w:tcBorders>
              <w:top w:val="nil"/>
              <w:left w:val="nil"/>
              <w:bottom w:val="single" w:sz="4" w:space="0" w:color="auto"/>
              <w:right w:val="single" w:sz="4" w:space="0" w:color="auto"/>
            </w:tcBorders>
            <w:shd w:val="clear" w:color="auto" w:fill="auto"/>
            <w:vAlign w:val="center"/>
            <w:hideMark/>
          </w:tcPr>
          <w:p w14:paraId="6B88F5E0" w14:textId="77777777" w:rsidR="005831E8" w:rsidRPr="00993F47" w:rsidRDefault="005831E8" w:rsidP="00935955">
            <w:pPr>
              <w:spacing w:after="0" w:line="240" w:lineRule="auto"/>
              <w:ind w:firstLine="0"/>
              <w:jc w:val="center"/>
              <w:rPr>
                <w:color w:val="000000"/>
                <w:sz w:val="22"/>
              </w:rPr>
            </w:pPr>
            <w:r w:rsidRPr="00993F47">
              <w:rPr>
                <w:color w:val="000000"/>
                <w:sz w:val="22"/>
              </w:rPr>
              <w:t>207,78</w:t>
            </w:r>
          </w:p>
        </w:tc>
        <w:tc>
          <w:tcPr>
            <w:tcW w:w="1669" w:type="dxa"/>
            <w:tcBorders>
              <w:top w:val="nil"/>
              <w:left w:val="nil"/>
              <w:bottom w:val="single" w:sz="4" w:space="0" w:color="auto"/>
              <w:right w:val="single" w:sz="4" w:space="0" w:color="auto"/>
            </w:tcBorders>
            <w:shd w:val="clear" w:color="auto" w:fill="auto"/>
            <w:noWrap/>
            <w:vAlign w:val="center"/>
            <w:hideMark/>
          </w:tcPr>
          <w:p w14:paraId="004D76B5" w14:textId="77777777" w:rsidR="005831E8" w:rsidRPr="00993F47" w:rsidRDefault="005831E8" w:rsidP="00935955">
            <w:pPr>
              <w:spacing w:after="0" w:line="240" w:lineRule="auto"/>
              <w:ind w:firstLine="0"/>
              <w:jc w:val="center"/>
              <w:rPr>
                <w:color w:val="000000"/>
                <w:sz w:val="22"/>
              </w:rPr>
            </w:pPr>
            <w:r w:rsidRPr="00993F47">
              <w:rPr>
                <w:color w:val="000000"/>
                <w:sz w:val="22"/>
              </w:rPr>
              <w:t>5,36</w:t>
            </w:r>
          </w:p>
        </w:tc>
        <w:tc>
          <w:tcPr>
            <w:tcW w:w="1559" w:type="dxa"/>
            <w:tcBorders>
              <w:top w:val="nil"/>
              <w:left w:val="nil"/>
              <w:bottom w:val="single" w:sz="4" w:space="0" w:color="auto"/>
              <w:right w:val="single" w:sz="4" w:space="0" w:color="auto"/>
            </w:tcBorders>
            <w:shd w:val="clear" w:color="auto" w:fill="auto"/>
            <w:vAlign w:val="center"/>
            <w:hideMark/>
          </w:tcPr>
          <w:p w14:paraId="36CFB99F" w14:textId="77777777" w:rsidR="005831E8" w:rsidRPr="00993F47" w:rsidRDefault="005831E8" w:rsidP="00935955">
            <w:pPr>
              <w:spacing w:after="0" w:line="240" w:lineRule="auto"/>
              <w:ind w:firstLine="0"/>
              <w:jc w:val="center"/>
              <w:rPr>
                <w:color w:val="000000"/>
                <w:sz w:val="22"/>
              </w:rPr>
            </w:pPr>
            <w:r w:rsidRPr="00993F47">
              <w:rPr>
                <w:color w:val="000000"/>
                <w:sz w:val="22"/>
              </w:rPr>
              <w:t>1,11</w:t>
            </w:r>
          </w:p>
        </w:tc>
      </w:tr>
      <w:tr w:rsidR="005831E8" w:rsidRPr="00993F47" w14:paraId="1876D0FF"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592A556" w14:textId="77777777" w:rsidR="005831E8" w:rsidRPr="00993F47" w:rsidRDefault="005831E8" w:rsidP="00935955">
            <w:pPr>
              <w:spacing w:after="0" w:line="240" w:lineRule="auto"/>
              <w:ind w:firstLine="0"/>
              <w:jc w:val="center"/>
              <w:rPr>
                <w:color w:val="000000"/>
                <w:sz w:val="22"/>
              </w:rPr>
            </w:pPr>
            <w:r w:rsidRPr="00993F47">
              <w:rPr>
                <w:color w:val="000000"/>
                <w:sz w:val="22"/>
              </w:rPr>
              <w:t>16</w:t>
            </w:r>
          </w:p>
        </w:tc>
        <w:tc>
          <w:tcPr>
            <w:tcW w:w="2899" w:type="dxa"/>
            <w:tcBorders>
              <w:top w:val="nil"/>
              <w:left w:val="nil"/>
              <w:bottom w:val="single" w:sz="4" w:space="0" w:color="auto"/>
              <w:right w:val="single" w:sz="4" w:space="0" w:color="auto"/>
            </w:tcBorders>
            <w:shd w:val="clear" w:color="auto" w:fill="auto"/>
            <w:noWrap/>
            <w:vAlign w:val="center"/>
            <w:hideMark/>
          </w:tcPr>
          <w:p w14:paraId="75DDC7A1" w14:textId="77777777" w:rsidR="005831E8" w:rsidRPr="00993F47" w:rsidRDefault="005831E8" w:rsidP="00935955">
            <w:pPr>
              <w:spacing w:after="0" w:line="240" w:lineRule="auto"/>
              <w:ind w:firstLine="0"/>
              <w:rPr>
                <w:color w:val="000000"/>
                <w:sz w:val="22"/>
              </w:rPr>
            </w:pPr>
            <w:r w:rsidRPr="00993F47">
              <w:rPr>
                <w:color w:val="000000"/>
                <w:sz w:val="22"/>
              </w:rPr>
              <w:t>котельная ООО "УПТК"</w:t>
            </w:r>
          </w:p>
        </w:tc>
        <w:tc>
          <w:tcPr>
            <w:tcW w:w="2477" w:type="dxa"/>
            <w:tcBorders>
              <w:top w:val="nil"/>
              <w:left w:val="nil"/>
              <w:bottom w:val="single" w:sz="4" w:space="0" w:color="auto"/>
              <w:right w:val="single" w:sz="4" w:space="0" w:color="auto"/>
            </w:tcBorders>
            <w:shd w:val="clear" w:color="auto" w:fill="auto"/>
            <w:vAlign w:val="center"/>
            <w:hideMark/>
          </w:tcPr>
          <w:p w14:paraId="58406133"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38DDC927" w14:textId="77777777" w:rsidR="005831E8" w:rsidRPr="00993F47" w:rsidRDefault="005831E8" w:rsidP="00935955">
            <w:pPr>
              <w:spacing w:after="0" w:line="240" w:lineRule="auto"/>
              <w:ind w:firstLine="0"/>
              <w:jc w:val="center"/>
              <w:rPr>
                <w:color w:val="000000"/>
                <w:sz w:val="22"/>
              </w:rPr>
            </w:pPr>
            <w:r w:rsidRPr="00993F47">
              <w:rPr>
                <w:color w:val="000000"/>
                <w:sz w:val="22"/>
              </w:rPr>
              <w:t>9100</w:t>
            </w:r>
          </w:p>
        </w:tc>
        <w:tc>
          <w:tcPr>
            <w:tcW w:w="1368" w:type="dxa"/>
            <w:tcBorders>
              <w:top w:val="nil"/>
              <w:left w:val="nil"/>
              <w:bottom w:val="single" w:sz="4" w:space="0" w:color="auto"/>
              <w:right w:val="single" w:sz="4" w:space="0" w:color="auto"/>
            </w:tcBorders>
            <w:shd w:val="clear" w:color="auto" w:fill="auto"/>
            <w:vAlign w:val="center"/>
            <w:hideMark/>
          </w:tcPr>
          <w:p w14:paraId="2F7ABF07" w14:textId="77777777" w:rsidR="005831E8" w:rsidRPr="00993F47" w:rsidRDefault="005831E8" w:rsidP="00935955">
            <w:pPr>
              <w:spacing w:after="0" w:line="240" w:lineRule="auto"/>
              <w:ind w:firstLine="0"/>
              <w:jc w:val="center"/>
              <w:rPr>
                <w:color w:val="000000"/>
                <w:sz w:val="22"/>
              </w:rPr>
            </w:pPr>
            <w:r w:rsidRPr="00993F47">
              <w:rPr>
                <w:color w:val="000000"/>
                <w:sz w:val="22"/>
              </w:rPr>
              <w:t>910</w:t>
            </w:r>
          </w:p>
        </w:tc>
        <w:tc>
          <w:tcPr>
            <w:tcW w:w="1466" w:type="dxa"/>
            <w:tcBorders>
              <w:top w:val="nil"/>
              <w:left w:val="nil"/>
              <w:bottom w:val="single" w:sz="4" w:space="0" w:color="auto"/>
              <w:right w:val="single" w:sz="4" w:space="0" w:color="auto"/>
            </w:tcBorders>
            <w:shd w:val="clear" w:color="auto" w:fill="auto"/>
            <w:vAlign w:val="center"/>
            <w:hideMark/>
          </w:tcPr>
          <w:p w14:paraId="12FF2B90" w14:textId="77777777" w:rsidR="005831E8" w:rsidRPr="00993F47" w:rsidRDefault="005831E8" w:rsidP="00935955">
            <w:pPr>
              <w:spacing w:after="0" w:line="240" w:lineRule="auto"/>
              <w:ind w:firstLine="0"/>
              <w:jc w:val="center"/>
              <w:rPr>
                <w:color w:val="000000"/>
                <w:sz w:val="22"/>
              </w:rPr>
            </w:pPr>
            <w:r w:rsidRPr="00993F47">
              <w:rPr>
                <w:color w:val="000000"/>
                <w:sz w:val="22"/>
              </w:rPr>
              <w:t>1391</w:t>
            </w:r>
          </w:p>
        </w:tc>
        <w:tc>
          <w:tcPr>
            <w:tcW w:w="1510" w:type="dxa"/>
            <w:tcBorders>
              <w:top w:val="nil"/>
              <w:left w:val="nil"/>
              <w:bottom w:val="single" w:sz="4" w:space="0" w:color="auto"/>
              <w:right w:val="single" w:sz="4" w:space="0" w:color="auto"/>
            </w:tcBorders>
            <w:shd w:val="clear" w:color="auto" w:fill="auto"/>
            <w:vAlign w:val="center"/>
            <w:hideMark/>
          </w:tcPr>
          <w:p w14:paraId="6236F9BE" w14:textId="77777777" w:rsidR="005831E8" w:rsidRPr="00993F47" w:rsidRDefault="005831E8" w:rsidP="00935955">
            <w:pPr>
              <w:spacing w:after="0" w:line="240" w:lineRule="auto"/>
              <w:ind w:firstLine="0"/>
              <w:jc w:val="center"/>
              <w:rPr>
                <w:color w:val="000000"/>
                <w:sz w:val="22"/>
              </w:rPr>
            </w:pPr>
            <w:r w:rsidRPr="00993F47">
              <w:rPr>
                <w:color w:val="000000"/>
                <w:sz w:val="22"/>
              </w:rPr>
              <w:t>152,86</w:t>
            </w:r>
          </w:p>
        </w:tc>
        <w:tc>
          <w:tcPr>
            <w:tcW w:w="1669" w:type="dxa"/>
            <w:tcBorders>
              <w:top w:val="nil"/>
              <w:left w:val="nil"/>
              <w:bottom w:val="single" w:sz="4" w:space="0" w:color="auto"/>
              <w:right w:val="single" w:sz="4" w:space="0" w:color="auto"/>
            </w:tcBorders>
            <w:shd w:val="clear" w:color="auto" w:fill="auto"/>
            <w:noWrap/>
            <w:vAlign w:val="center"/>
            <w:hideMark/>
          </w:tcPr>
          <w:p w14:paraId="7217E455" w14:textId="77777777" w:rsidR="005831E8" w:rsidRPr="00993F47" w:rsidRDefault="005831E8" w:rsidP="00935955">
            <w:pPr>
              <w:spacing w:after="0" w:line="240" w:lineRule="auto"/>
              <w:ind w:firstLine="0"/>
              <w:jc w:val="center"/>
              <w:rPr>
                <w:color w:val="000000"/>
                <w:sz w:val="22"/>
              </w:rPr>
            </w:pPr>
            <w:r w:rsidRPr="00993F47">
              <w:rPr>
                <w:color w:val="000000"/>
                <w:sz w:val="22"/>
              </w:rPr>
              <w:t>3,02</w:t>
            </w:r>
          </w:p>
        </w:tc>
        <w:tc>
          <w:tcPr>
            <w:tcW w:w="1559" w:type="dxa"/>
            <w:tcBorders>
              <w:top w:val="nil"/>
              <w:left w:val="nil"/>
              <w:bottom w:val="single" w:sz="4" w:space="0" w:color="auto"/>
              <w:right w:val="single" w:sz="4" w:space="0" w:color="auto"/>
            </w:tcBorders>
            <w:shd w:val="clear" w:color="auto" w:fill="auto"/>
            <w:vAlign w:val="center"/>
            <w:hideMark/>
          </w:tcPr>
          <w:p w14:paraId="199F89D1" w14:textId="77777777" w:rsidR="005831E8" w:rsidRPr="00993F47" w:rsidRDefault="005831E8" w:rsidP="00935955">
            <w:pPr>
              <w:spacing w:after="0" w:line="240" w:lineRule="auto"/>
              <w:ind w:firstLine="0"/>
              <w:jc w:val="center"/>
              <w:rPr>
                <w:color w:val="000000"/>
                <w:sz w:val="22"/>
              </w:rPr>
            </w:pPr>
            <w:r w:rsidRPr="00993F47">
              <w:rPr>
                <w:color w:val="000000"/>
                <w:sz w:val="22"/>
              </w:rPr>
              <w:t>0,46</w:t>
            </w:r>
          </w:p>
        </w:tc>
      </w:tr>
      <w:tr w:rsidR="005831E8" w:rsidRPr="00993F47" w14:paraId="6F4AAC9F"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13C97B6" w14:textId="77777777" w:rsidR="005831E8" w:rsidRPr="00993F47" w:rsidRDefault="005831E8" w:rsidP="00935955">
            <w:pPr>
              <w:spacing w:after="0" w:line="240" w:lineRule="auto"/>
              <w:ind w:firstLine="0"/>
              <w:jc w:val="center"/>
              <w:rPr>
                <w:color w:val="000000"/>
                <w:sz w:val="22"/>
              </w:rPr>
            </w:pPr>
            <w:r w:rsidRPr="00993F47">
              <w:rPr>
                <w:color w:val="000000"/>
                <w:sz w:val="22"/>
              </w:rPr>
              <w:t>17</w:t>
            </w:r>
          </w:p>
        </w:tc>
        <w:tc>
          <w:tcPr>
            <w:tcW w:w="2899" w:type="dxa"/>
            <w:tcBorders>
              <w:top w:val="nil"/>
              <w:left w:val="nil"/>
              <w:bottom w:val="single" w:sz="4" w:space="0" w:color="auto"/>
              <w:right w:val="single" w:sz="4" w:space="0" w:color="auto"/>
            </w:tcBorders>
            <w:shd w:val="clear" w:color="auto" w:fill="auto"/>
            <w:noWrap/>
            <w:vAlign w:val="center"/>
            <w:hideMark/>
          </w:tcPr>
          <w:p w14:paraId="2C94E920" w14:textId="77777777" w:rsidR="005831E8" w:rsidRPr="00993F47" w:rsidRDefault="005831E8" w:rsidP="00935955">
            <w:pPr>
              <w:spacing w:after="0" w:line="240" w:lineRule="auto"/>
              <w:ind w:firstLine="0"/>
              <w:rPr>
                <w:color w:val="000000"/>
                <w:sz w:val="22"/>
              </w:rPr>
            </w:pPr>
            <w:r w:rsidRPr="00993F47">
              <w:rPr>
                <w:color w:val="000000"/>
                <w:sz w:val="22"/>
              </w:rPr>
              <w:t>котельная КОС</w:t>
            </w:r>
          </w:p>
        </w:tc>
        <w:tc>
          <w:tcPr>
            <w:tcW w:w="2477" w:type="dxa"/>
            <w:tcBorders>
              <w:top w:val="nil"/>
              <w:left w:val="nil"/>
              <w:bottom w:val="single" w:sz="4" w:space="0" w:color="auto"/>
              <w:right w:val="single" w:sz="4" w:space="0" w:color="auto"/>
            </w:tcBorders>
            <w:shd w:val="clear" w:color="auto" w:fill="auto"/>
            <w:vAlign w:val="center"/>
            <w:hideMark/>
          </w:tcPr>
          <w:p w14:paraId="67C03974"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54690642" w14:textId="77777777" w:rsidR="005831E8" w:rsidRPr="00993F47" w:rsidRDefault="005831E8" w:rsidP="00935955">
            <w:pPr>
              <w:spacing w:after="0" w:line="240" w:lineRule="auto"/>
              <w:ind w:firstLine="0"/>
              <w:jc w:val="center"/>
              <w:rPr>
                <w:color w:val="000000"/>
                <w:sz w:val="22"/>
              </w:rPr>
            </w:pPr>
            <w:r w:rsidRPr="00993F47">
              <w:rPr>
                <w:color w:val="000000"/>
                <w:sz w:val="22"/>
              </w:rPr>
              <w:t>8201</w:t>
            </w:r>
          </w:p>
        </w:tc>
        <w:tc>
          <w:tcPr>
            <w:tcW w:w="1368" w:type="dxa"/>
            <w:tcBorders>
              <w:top w:val="nil"/>
              <w:left w:val="nil"/>
              <w:bottom w:val="single" w:sz="4" w:space="0" w:color="auto"/>
              <w:right w:val="single" w:sz="4" w:space="0" w:color="auto"/>
            </w:tcBorders>
            <w:shd w:val="clear" w:color="auto" w:fill="auto"/>
            <w:vAlign w:val="center"/>
            <w:hideMark/>
          </w:tcPr>
          <w:p w14:paraId="5C21FA20" w14:textId="77777777" w:rsidR="005831E8" w:rsidRPr="00993F47" w:rsidRDefault="005831E8" w:rsidP="00935955">
            <w:pPr>
              <w:spacing w:after="0" w:line="240" w:lineRule="auto"/>
              <w:ind w:firstLine="0"/>
              <w:jc w:val="center"/>
              <w:rPr>
                <w:color w:val="000000"/>
                <w:sz w:val="22"/>
              </w:rPr>
            </w:pPr>
            <w:r w:rsidRPr="00993F47">
              <w:rPr>
                <w:color w:val="000000"/>
                <w:sz w:val="22"/>
              </w:rPr>
              <w:t>732</w:t>
            </w:r>
          </w:p>
        </w:tc>
        <w:tc>
          <w:tcPr>
            <w:tcW w:w="1466" w:type="dxa"/>
            <w:tcBorders>
              <w:top w:val="nil"/>
              <w:left w:val="nil"/>
              <w:bottom w:val="single" w:sz="4" w:space="0" w:color="auto"/>
              <w:right w:val="single" w:sz="4" w:space="0" w:color="auto"/>
            </w:tcBorders>
            <w:shd w:val="clear" w:color="auto" w:fill="auto"/>
            <w:vAlign w:val="center"/>
            <w:hideMark/>
          </w:tcPr>
          <w:p w14:paraId="1E8589E6" w14:textId="77777777" w:rsidR="005831E8" w:rsidRPr="00993F47" w:rsidRDefault="005831E8" w:rsidP="00935955">
            <w:pPr>
              <w:spacing w:after="0" w:line="240" w:lineRule="auto"/>
              <w:ind w:firstLine="0"/>
              <w:jc w:val="center"/>
              <w:rPr>
                <w:color w:val="000000"/>
                <w:sz w:val="22"/>
              </w:rPr>
            </w:pPr>
            <w:r w:rsidRPr="00993F47">
              <w:rPr>
                <w:color w:val="000000"/>
                <w:sz w:val="22"/>
              </w:rPr>
              <w:t>1119</w:t>
            </w:r>
          </w:p>
        </w:tc>
        <w:tc>
          <w:tcPr>
            <w:tcW w:w="1510" w:type="dxa"/>
            <w:tcBorders>
              <w:top w:val="nil"/>
              <w:left w:val="nil"/>
              <w:bottom w:val="single" w:sz="4" w:space="0" w:color="auto"/>
              <w:right w:val="single" w:sz="4" w:space="0" w:color="auto"/>
            </w:tcBorders>
            <w:shd w:val="clear" w:color="auto" w:fill="auto"/>
            <w:vAlign w:val="center"/>
            <w:hideMark/>
          </w:tcPr>
          <w:p w14:paraId="04080218" w14:textId="77777777" w:rsidR="005831E8" w:rsidRPr="00993F47" w:rsidRDefault="005831E8" w:rsidP="00935955">
            <w:pPr>
              <w:spacing w:after="0" w:line="240" w:lineRule="auto"/>
              <w:ind w:firstLine="0"/>
              <w:jc w:val="center"/>
              <w:rPr>
                <w:color w:val="000000"/>
                <w:sz w:val="22"/>
              </w:rPr>
            </w:pPr>
            <w:r w:rsidRPr="00993F47">
              <w:rPr>
                <w:color w:val="000000"/>
                <w:sz w:val="22"/>
              </w:rPr>
              <w:t>136,45</w:t>
            </w:r>
          </w:p>
        </w:tc>
        <w:tc>
          <w:tcPr>
            <w:tcW w:w="1669" w:type="dxa"/>
            <w:tcBorders>
              <w:top w:val="nil"/>
              <w:left w:val="nil"/>
              <w:bottom w:val="single" w:sz="4" w:space="0" w:color="auto"/>
              <w:right w:val="single" w:sz="4" w:space="0" w:color="auto"/>
            </w:tcBorders>
            <w:shd w:val="clear" w:color="auto" w:fill="auto"/>
            <w:noWrap/>
            <w:vAlign w:val="center"/>
            <w:hideMark/>
          </w:tcPr>
          <w:p w14:paraId="4244F569" w14:textId="77777777" w:rsidR="005831E8" w:rsidRPr="00993F47" w:rsidRDefault="005831E8" w:rsidP="00935955">
            <w:pPr>
              <w:spacing w:after="0" w:line="240" w:lineRule="auto"/>
              <w:ind w:firstLine="0"/>
              <w:jc w:val="center"/>
              <w:rPr>
                <w:color w:val="000000"/>
                <w:sz w:val="22"/>
              </w:rPr>
            </w:pPr>
            <w:r w:rsidRPr="00993F47">
              <w:rPr>
                <w:color w:val="000000"/>
                <w:sz w:val="22"/>
              </w:rPr>
              <w:t>2,70</w:t>
            </w:r>
          </w:p>
        </w:tc>
        <w:tc>
          <w:tcPr>
            <w:tcW w:w="1559" w:type="dxa"/>
            <w:tcBorders>
              <w:top w:val="nil"/>
              <w:left w:val="nil"/>
              <w:bottom w:val="single" w:sz="4" w:space="0" w:color="auto"/>
              <w:right w:val="single" w:sz="4" w:space="0" w:color="auto"/>
            </w:tcBorders>
            <w:shd w:val="clear" w:color="auto" w:fill="auto"/>
            <w:vAlign w:val="center"/>
            <w:hideMark/>
          </w:tcPr>
          <w:p w14:paraId="6A879ACD" w14:textId="77777777" w:rsidR="005831E8" w:rsidRPr="00993F47" w:rsidRDefault="005831E8" w:rsidP="00935955">
            <w:pPr>
              <w:spacing w:after="0" w:line="240" w:lineRule="auto"/>
              <w:ind w:firstLine="0"/>
              <w:jc w:val="center"/>
              <w:rPr>
                <w:color w:val="000000"/>
                <w:sz w:val="22"/>
              </w:rPr>
            </w:pPr>
            <w:r w:rsidRPr="00993F47">
              <w:rPr>
                <w:color w:val="000000"/>
                <w:sz w:val="22"/>
              </w:rPr>
              <w:t>0,37</w:t>
            </w:r>
          </w:p>
        </w:tc>
      </w:tr>
      <w:tr w:rsidR="005831E8" w:rsidRPr="00993F47" w14:paraId="279ACFDD"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1ECD3D29" w14:textId="77777777" w:rsidR="005831E8" w:rsidRPr="00993F47" w:rsidRDefault="005831E8" w:rsidP="00935955">
            <w:pPr>
              <w:spacing w:after="0" w:line="240" w:lineRule="auto"/>
              <w:ind w:firstLine="0"/>
              <w:jc w:val="center"/>
              <w:rPr>
                <w:color w:val="000000"/>
                <w:sz w:val="22"/>
              </w:rPr>
            </w:pPr>
            <w:r w:rsidRPr="00993F47">
              <w:rPr>
                <w:color w:val="000000"/>
                <w:sz w:val="22"/>
              </w:rPr>
              <w:t>18</w:t>
            </w:r>
          </w:p>
        </w:tc>
        <w:tc>
          <w:tcPr>
            <w:tcW w:w="2899" w:type="dxa"/>
            <w:tcBorders>
              <w:top w:val="nil"/>
              <w:left w:val="nil"/>
              <w:bottom w:val="single" w:sz="4" w:space="0" w:color="auto"/>
              <w:right w:val="single" w:sz="4" w:space="0" w:color="auto"/>
            </w:tcBorders>
            <w:shd w:val="clear" w:color="000000" w:fill="FFFFFF"/>
            <w:vAlign w:val="center"/>
            <w:hideMark/>
          </w:tcPr>
          <w:p w14:paraId="42B008DD" w14:textId="77777777" w:rsidR="005831E8" w:rsidRPr="00993F47" w:rsidRDefault="005831E8" w:rsidP="00935955">
            <w:pPr>
              <w:spacing w:after="0" w:line="240" w:lineRule="auto"/>
              <w:ind w:firstLine="0"/>
              <w:rPr>
                <w:color w:val="000000"/>
                <w:sz w:val="22"/>
              </w:rPr>
            </w:pPr>
            <w:r w:rsidRPr="00993F47">
              <w:rPr>
                <w:color w:val="000000"/>
                <w:sz w:val="22"/>
              </w:rPr>
              <w:t>котельная СКК "Галактика"</w:t>
            </w:r>
          </w:p>
        </w:tc>
        <w:tc>
          <w:tcPr>
            <w:tcW w:w="2477" w:type="dxa"/>
            <w:tcBorders>
              <w:top w:val="nil"/>
              <w:left w:val="nil"/>
              <w:bottom w:val="single" w:sz="4" w:space="0" w:color="auto"/>
              <w:right w:val="single" w:sz="4" w:space="0" w:color="auto"/>
            </w:tcBorders>
            <w:shd w:val="clear" w:color="auto" w:fill="auto"/>
            <w:vAlign w:val="center"/>
            <w:hideMark/>
          </w:tcPr>
          <w:p w14:paraId="7650DE3F"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176B2088" w14:textId="77777777" w:rsidR="005831E8" w:rsidRPr="00993F47" w:rsidRDefault="005831E8" w:rsidP="00935955">
            <w:pPr>
              <w:spacing w:after="0" w:line="240" w:lineRule="auto"/>
              <w:ind w:firstLine="0"/>
              <w:jc w:val="center"/>
              <w:rPr>
                <w:color w:val="000000"/>
                <w:sz w:val="22"/>
              </w:rPr>
            </w:pPr>
            <w:r w:rsidRPr="00993F47">
              <w:rPr>
                <w:color w:val="000000"/>
                <w:sz w:val="22"/>
              </w:rPr>
              <w:t>32359</w:t>
            </w:r>
          </w:p>
        </w:tc>
        <w:tc>
          <w:tcPr>
            <w:tcW w:w="1368" w:type="dxa"/>
            <w:tcBorders>
              <w:top w:val="nil"/>
              <w:left w:val="nil"/>
              <w:bottom w:val="single" w:sz="4" w:space="0" w:color="auto"/>
              <w:right w:val="single" w:sz="4" w:space="0" w:color="auto"/>
            </w:tcBorders>
            <w:shd w:val="clear" w:color="auto" w:fill="auto"/>
            <w:vAlign w:val="center"/>
            <w:hideMark/>
          </w:tcPr>
          <w:p w14:paraId="03CBCED0" w14:textId="77777777" w:rsidR="005831E8" w:rsidRPr="00993F47" w:rsidRDefault="005831E8" w:rsidP="00935955">
            <w:pPr>
              <w:spacing w:after="0" w:line="240" w:lineRule="auto"/>
              <w:ind w:firstLine="0"/>
              <w:jc w:val="center"/>
              <w:rPr>
                <w:color w:val="000000"/>
                <w:sz w:val="22"/>
              </w:rPr>
            </w:pPr>
            <w:r w:rsidRPr="00993F47">
              <w:rPr>
                <w:color w:val="000000"/>
                <w:sz w:val="22"/>
              </w:rPr>
              <w:t>3271</w:t>
            </w:r>
          </w:p>
        </w:tc>
        <w:tc>
          <w:tcPr>
            <w:tcW w:w="1466" w:type="dxa"/>
            <w:tcBorders>
              <w:top w:val="nil"/>
              <w:left w:val="nil"/>
              <w:bottom w:val="single" w:sz="4" w:space="0" w:color="auto"/>
              <w:right w:val="single" w:sz="4" w:space="0" w:color="auto"/>
            </w:tcBorders>
            <w:shd w:val="clear" w:color="auto" w:fill="auto"/>
            <w:vAlign w:val="center"/>
            <w:hideMark/>
          </w:tcPr>
          <w:p w14:paraId="3CC9A707" w14:textId="77777777" w:rsidR="005831E8" w:rsidRPr="00993F47" w:rsidRDefault="005831E8" w:rsidP="00935955">
            <w:pPr>
              <w:spacing w:after="0" w:line="240" w:lineRule="auto"/>
              <w:ind w:firstLine="0"/>
              <w:jc w:val="center"/>
              <w:rPr>
                <w:color w:val="000000"/>
                <w:sz w:val="22"/>
              </w:rPr>
            </w:pPr>
            <w:r w:rsidRPr="00993F47">
              <w:rPr>
                <w:color w:val="000000"/>
                <w:sz w:val="22"/>
              </w:rPr>
              <w:t>5047</w:t>
            </w:r>
          </w:p>
        </w:tc>
        <w:tc>
          <w:tcPr>
            <w:tcW w:w="1510" w:type="dxa"/>
            <w:tcBorders>
              <w:top w:val="nil"/>
              <w:left w:val="nil"/>
              <w:bottom w:val="single" w:sz="4" w:space="0" w:color="auto"/>
              <w:right w:val="single" w:sz="4" w:space="0" w:color="auto"/>
            </w:tcBorders>
            <w:shd w:val="clear" w:color="auto" w:fill="auto"/>
            <w:noWrap/>
            <w:vAlign w:val="center"/>
            <w:hideMark/>
          </w:tcPr>
          <w:p w14:paraId="1F198A7E" w14:textId="77777777" w:rsidR="005831E8" w:rsidRPr="00993F47" w:rsidRDefault="005831E8" w:rsidP="00935955">
            <w:pPr>
              <w:spacing w:after="0" w:line="240" w:lineRule="auto"/>
              <w:ind w:firstLine="0"/>
              <w:jc w:val="center"/>
              <w:rPr>
                <w:color w:val="000000"/>
                <w:sz w:val="22"/>
              </w:rPr>
            </w:pPr>
            <w:r w:rsidRPr="00993F47">
              <w:rPr>
                <w:color w:val="000000"/>
                <w:sz w:val="22"/>
              </w:rPr>
              <w:t>155,97</w:t>
            </w:r>
          </w:p>
        </w:tc>
        <w:tc>
          <w:tcPr>
            <w:tcW w:w="1669" w:type="dxa"/>
            <w:tcBorders>
              <w:top w:val="nil"/>
              <w:left w:val="nil"/>
              <w:bottom w:val="single" w:sz="4" w:space="0" w:color="auto"/>
              <w:right w:val="single" w:sz="4" w:space="0" w:color="auto"/>
            </w:tcBorders>
            <w:shd w:val="clear" w:color="auto" w:fill="auto"/>
            <w:noWrap/>
            <w:vAlign w:val="center"/>
            <w:hideMark/>
          </w:tcPr>
          <w:p w14:paraId="31E2BA2C" w14:textId="77777777" w:rsidR="005831E8" w:rsidRPr="00993F47" w:rsidRDefault="005831E8" w:rsidP="00935955">
            <w:pPr>
              <w:spacing w:after="0" w:line="240" w:lineRule="auto"/>
              <w:ind w:firstLine="0"/>
              <w:jc w:val="center"/>
              <w:rPr>
                <w:color w:val="000000"/>
                <w:sz w:val="22"/>
              </w:rPr>
            </w:pPr>
            <w:r w:rsidRPr="00993F47">
              <w:rPr>
                <w:color w:val="000000"/>
                <w:sz w:val="22"/>
              </w:rPr>
              <w:t>н/д</w:t>
            </w:r>
          </w:p>
        </w:tc>
        <w:tc>
          <w:tcPr>
            <w:tcW w:w="1559" w:type="dxa"/>
            <w:tcBorders>
              <w:top w:val="nil"/>
              <w:left w:val="nil"/>
              <w:bottom w:val="single" w:sz="4" w:space="0" w:color="auto"/>
              <w:right w:val="single" w:sz="4" w:space="0" w:color="auto"/>
            </w:tcBorders>
            <w:shd w:val="clear" w:color="auto" w:fill="auto"/>
            <w:vAlign w:val="center"/>
            <w:hideMark/>
          </w:tcPr>
          <w:p w14:paraId="620CFEE0" w14:textId="77777777" w:rsidR="005831E8" w:rsidRPr="00993F47" w:rsidRDefault="005831E8" w:rsidP="00935955">
            <w:pPr>
              <w:spacing w:after="0" w:line="240" w:lineRule="auto"/>
              <w:ind w:firstLine="0"/>
              <w:jc w:val="center"/>
              <w:rPr>
                <w:color w:val="000000"/>
                <w:sz w:val="22"/>
              </w:rPr>
            </w:pPr>
            <w:r w:rsidRPr="00993F47">
              <w:rPr>
                <w:color w:val="000000"/>
                <w:sz w:val="22"/>
              </w:rPr>
              <w:t>н/д</w:t>
            </w:r>
          </w:p>
        </w:tc>
      </w:tr>
      <w:tr w:rsidR="005831E8" w:rsidRPr="00993F47" w14:paraId="321DBCC1"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792507C1" w14:textId="77777777" w:rsidR="005831E8" w:rsidRPr="00993F47" w:rsidRDefault="005831E8" w:rsidP="00935955">
            <w:pPr>
              <w:spacing w:after="0" w:line="240" w:lineRule="auto"/>
              <w:ind w:firstLine="0"/>
              <w:jc w:val="center"/>
              <w:rPr>
                <w:color w:val="000000"/>
                <w:sz w:val="22"/>
              </w:rPr>
            </w:pPr>
            <w:r w:rsidRPr="00993F47">
              <w:rPr>
                <w:color w:val="000000"/>
                <w:sz w:val="22"/>
              </w:rPr>
              <w:t>19</w:t>
            </w:r>
          </w:p>
        </w:tc>
        <w:tc>
          <w:tcPr>
            <w:tcW w:w="2899" w:type="dxa"/>
            <w:tcBorders>
              <w:top w:val="nil"/>
              <w:left w:val="nil"/>
              <w:bottom w:val="single" w:sz="4" w:space="0" w:color="auto"/>
              <w:right w:val="single" w:sz="4" w:space="0" w:color="auto"/>
            </w:tcBorders>
            <w:shd w:val="clear" w:color="000000" w:fill="FFFFFF"/>
            <w:vAlign w:val="center"/>
            <w:hideMark/>
          </w:tcPr>
          <w:p w14:paraId="1CA77957" w14:textId="77777777" w:rsidR="005831E8" w:rsidRPr="00993F47" w:rsidRDefault="005831E8" w:rsidP="00686C75">
            <w:pPr>
              <w:spacing w:after="0" w:line="240" w:lineRule="auto"/>
              <w:ind w:firstLine="0"/>
              <w:rPr>
                <w:color w:val="000000"/>
                <w:sz w:val="22"/>
              </w:rPr>
            </w:pPr>
            <w:r w:rsidRPr="00993F47">
              <w:rPr>
                <w:color w:val="000000"/>
                <w:sz w:val="22"/>
              </w:rPr>
              <w:t>БМК 14 МВт (</w:t>
            </w:r>
            <w:r w:rsidR="00686C75">
              <w:rPr>
                <w:color w:val="000000"/>
                <w:sz w:val="22"/>
              </w:rPr>
              <w:t>ул. Комсомольская</w:t>
            </w:r>
            <w:r w:rsidRPr="00993F47">
              <w:rPr>
                <w:color w:val="000000"/>
                <w:sz w:val="22"/>
              </w:rPr>
              <w:t>.)</w:t>
            </w:r>
          </w:p>
        </w:tc>
        <w:tc>
          <w:tcPr>
            <w:tcW w:w="2477" w:type="dxa"/>
            <w:tcBorders>
              <w:top w:val="nil"/>
              <w:left w:val="nil"/>
              <w:bottom w:val="single" w:sz="4" w:space="0" w:color="auto"/>
              <w:right w:val="single" w:sz="4" w:space="0" w:color="auto"/>
            </w:tcBorders>
            <w:shd w:val="clear" w:color="auto" w:fill="auto"/>
            <w:vAlign w:val="center"/>
            <w:hideMark/>
          </w:tcPr>
          <w:p w14:paraId="5FE6CCC1"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3449F343" w14:textId="77777777" w:rsidR="005831E8" w:rsidRPr="00993F47" w:rsidRDefault="005831E8" w:rsidP="00935955">
            <w:pPr>
              <w:spacing w:after="0" w:line="240" w:lineRule="auto"/>
              <w:ind w:firstLine="0"/>
              <w:jc w:val="center"/>
              <w:rPr>
                <w:color w:val="000000"/>
                <w:sz w:val="22"/>
              </w:rPr>
            </w:pPr>
            <w:r w:rsidRPr="00993F47">
              <w:rPr>
                <w:color w:val="000000"/>
                <w:sz w:val="22"/>
              </w:rPr>
              <w:t>14514</w:t>
            </w:r>
          </w:p>
        </w:tc>
        <w:tc>
          <w:tcPr>
            <w:tcW w:w="1368" w:type="dxa"/>
            <w:tcBorders>
              <w:top w:val="nil"/>
              <w:left w:val="nil"/>
              <w:bottom w:val="single" w:sz="4" w:space="0" w:color="auto"/>
              <w:right w:val="single" w:sz="4" w:space="0" w:color="auto"/>
            </w:tcBorders>
            <w:shd w:val="clear" w:color="auto" w:fill="auto"/>
            <w:vAlign w:val="center"/>
            <w:hideMark/>
          </w:tcPr>
          <w:p w14:paraId="14062171" w14:textId="77777777" w:rsidR="005831E8" w:rsidRPr="00993F47" w:rsidRDefault="005831E8" w:rsidP="00935955">
            <w:pPr>
              <w:spacing w:after="0" w:line="240" w:lineRule="auto"/>
              <w:ind w:firstLine="0"/>
              <w:jc w:val="center"/>
              <w:rPr>
                <w:color w:val="000000"/>
                <w:sz w:val="22"/>
              </w:rPr>
            </w:pPr>
            <w:r w:rsidRPr="00993F47">
              <w:rPr>
                <w:color w:val="000000"/>
                <w:sz w:val="22"/>
              </w:rPr>
              <w:t>1443</w:t>
            </w:r>
          </w:p>
        </w:tc>
        <w:tc>
          <w:tcPr>
            <w:tcW w:w="1466" w:type="dxa"/>
            <w:tcBorders>
              <w:top w:val="nil"/>
              <w:left w:val="nil"/>
              <w:bottom w:val="single" w:sz="4" w:space="0" w:color="auto"/>
              <w:right w:val="single" w:sz="4" w:space="0" w:color="auto"/>
            </w:tcBorders>
            <w:shd w:val="clear" w:color="auto" w:fill="auto"/>
            <w:vAlign w:val="center"/>
            <w:hideMark/>
          </w:tcPr>
          <w:p w14:paraId="4A3DA632" w14:textId="77777777" w:rsidR="005831E8" w:rsidRPr="00993F47" w:rsidRDefault="005831E8" w:rsidP="00935955">
            <w:pPr>
              <w:spacing w:after="0" w:line="240" w:lineRule="auto"/>
              <w:ind w:firstLine="0"/>
              <w:jc w:val="center"/>
              <w:rPr>
                <w:color w:val="000000"/>
                <w:sz w:val="22"/>
              </w:rPr>
            </w:pPr>
            <w:r w:rsidRPr="00993F47">
              <w:rPr>
                <w:color w:val="000000"/>
                <w:sz w:val="22"/>
              </w:rPr>
              <w:t>2206</w:t>
            </w:r>
          </w:p>
        </w:tc>
        <w:tc>
          <w:tcPr>
            <w:tcW w:w="1510" w:type="dxa"/>
            <w:tcBorders>
              <w:top w:val="nil"/>
              <w:left w:val="nil"/>
              <w:bottom w:val="single" w:sz="4" w:space="0" w:color="auto"/>
              <w:right w:val="single" w:sz="4" w:space="0" w:color="auto"/>
            </w:tcBorders>
            <w:shd w:val="clear" w:color="auto" w:fill="auto"/>
            <w:noWrap/>
            <w:vAlign w:val="center"/>
            <w:hideMark/>
          </w:tcPr>
          <w:p w14:paraId="3A1DA435" w14:textId="77777777" w:rsidR="005831E8" w:rsidRPr="00993F47" w:rsidRDefault="005831E8" w:rsidP="00935955">
            <w:pPr>
              <w:spacing w:after="0" w:line="240" w:lineRule="auto"/>
              <w:ind w:firstLine="0"/>
              <w:jc w:val="center"/>
              <w:rPr>
                <w:color w:val="000000"/>
                <w:sz w:val="22"/>
              </w:rPr>
            </w:pPr>
            <w:r w:rsidRPr="00993F47">
              <w:rPr>
                <w:color w:val="000000"/>
                <w:sz w:val="22"/>
              </w:rPr>
              <w:t>152,00</w:t>
            </w:r>
          </w:p>
        </w:tc>
        <w:tc>
          <w:tcPr>
            <w:tcW w:w="1669" w:type="dxa"/>
            <w:tcBorders>
              <w:top w:val="nil"/>
              <w:left w:val="nil"/>
              <w:bottom w:val="single" w:sz="4" w:space="0" w:color="auto"/>
              <w:right w:val="single" w:sz="4" w:space="0" w:color="auto"/>
            </w:tcBorders>
            <w:shd w:val="clear" w:color="auto" w:fill="auto"/>
            <w:noWrap/>
            <w:vAlign w:val="center"/>
            <w:hideMark/>
          </w:tcPr>
          <w:p w14:paraId="1E314924" w14:textId="77777777" w:rsidR="005831E8" w:rsidRPr="00993F47" w:rsidRDefault="005831E8" w:rsidP="00935955">
            <w:pPr>
              <w:spacing w:after="0" w:line="240" w:lineRule="auto"/>
              <w:ind w:firstLine="0"/>
              <w:jc w:val="center"/>
              <w:rPr>
                <w:color w:val="000000"/>
                <w:sz w:val="22"/>
              </w:rPr>
            </w:pPr>
            <w:r w:rsidRPr="00993F47">
              <w:rPr>
                <w:color w:val="000000"/>
                <w:sz w:val="22"/>
              </w:rPr>
              <w:t>5,02</w:t>
            </w:r>
          </w:p>
        </w:tc>
        <w:tc>
          <w:tcPr>
            <w:tcW w:w="1559" w:type="dxa"/>
            <w:tcBorders>
              <w:top w:val="nil"/>
              <w:left w:val="nil"/>
              <w:bottom w:val="single" w:sz="4" w:space="0" w:color="auto"/>
              <w:right w:val="single" w:sz="4" w:space="0" w:color="auto"/>
            </w:tcBorders>
            <w:shd w:val="clear" w:color="auto" w:fill="auto"/>
            <w:noWrap/>
            <w:vAlign w:val="center"/>
            <w:hideMark/>
          </w:tcPr>
          <w:p w14:paraId="63CFB348" w14:textId="77777777" w:rsidR="005831E8" w:rsidRPr="00993F47" w:rsidRDefault="005831E8" w:rsidP="00935955">
            <w:pPr>
              <w:spacing w:after="0" w:line="240" w:lineRule="auto"/>
              <w:ind w:firstLine="0"/>
              <w:jc w:val="center"/>
              <w:rPr>
                <w:color w:val="000000"/>
                <w:sz w:val="22"/>
              </w:rPr>
            </w:pPr>
            <w:r w:rsidRPr="00993F47">
              <w:rPr>
                <w:color w:val="000000"/>
                <w:sz w:val="22"/>
              </w:rPr>
              <w:t>0,37</w:t>
            </w:r>
          </w:p>
        </w:tc>
      </w:tr>
      <w:tr w:rsidR="00671D54" w:rsidRPr="00993F47" w14:paraId="2F0FE0E2" w14:textId="77777777" w:rsidTr="00671D54">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tcPr>
          <w:p w14:paraId="39DF0BA9" w14:textId="77777777" w:rsidR="00671D54" w:rsidRPr="00993F47" w:rsidRDefault="00671D54" w:rsidP="00935955">
            <w:pPr>
              <w:spacing w:after="0" w:line="240" w:lineRule="auto"/>
              <w:ind w:firstLine="0"/>
              <w:jc w:val="center"/>
              <w:rPr>
                <w:b/>
                <w:bCs/>
                <w:color w:val="000000"/>
                <w:sz w:val="22"/>
              </w:rPr>
            </w:pPr>
          </w:p>
        </w:tc>
        <w:tc>
          <w:tcPr>
            <w:tcW w:w="2899" w:type="dxa"/>
            <w:tcBorders>
              <w:top w:val="nil"/>
              <w:left w:val="nil"/>
              <w:bottom w:val="single" w:sz="4" w:space="0" w:color="auto"/>
              <w:right w:val="single" w:sz="4" w:space="0" w:color="auto"/>
            </w:tcBorders>
            <w:shd w:val="clear" w:color="auto" w:fill="auto"/>
            <w:noWrap/>
            <w:vAlign w:val="center"/>
          </w:tcPr>
          <w:p w14:paraId="3CCF1A2D" w14:textId="77777777" w:rsidR="00671D54" w:rsidRPr="00993F47" w:rsidRDefault="00671D54" w:rsidP="00935955">
            <w:pPr>
              <w:spacing w:after="0" w:line="240" w:lineRule="auto"/>
              <w:ind w:firstLine="0"/>
              <w:rPr>
                <w:b/>
                <w:bCs/>
                <w:color w:val="000000"/>
                <w:sz w:val="22"/>
              </w:rPr>
            </w:pPr>
          </w:p>
        </w:tc>
        <w:tc>
          <w:tcPr>
            <w:tcW w:w="2477" w:type="dxa"/>
            <w:tcBorders>
              <w:top w:val="nil"/>
              <w:left w:val="nil"/>
              <w:bottom w:val="single" w:sz="4" w:space="0" w:color="auto"/>
              <w:right w:val="single" w:sz="4" w:space="0" w:color="auto"/>
            </w:tcBorders>
            <w:shd w:val="clear" w:color="auto" w:fill="auto"/>
            <w:noWrap/>
            <w:vAlign w:val="center"/>
          </w:tcPr>
          <w:p w14:paraId="702C0AA2" w14:textId="77777777" w:rsidR="00671D54" w:rsidRPr="00993F47" w:rsidRDefault="00671D54" w:rsidP="00935955">
            <w:pPr>
              <w:spacing w:after="0" w:line="240" w:lineRule="auto"/>
              <w:ind w:firstLine="0"/>
              <w:rPr>
                <w:b/>
                <w:bCs/>
                <w:color w:val="000000"/>
                <w:sz w:val="22"/>
              </w:rPr>
            </w:pPr>
          </w:p>
        </w:tc>
        <w:tc>
          <w:tcPr>
            <w:tcW w:w="1467" w:type="dxa"/>
            <w:tcBorders>
              <w:top w:val="nil"/>
              <w:left w:val="nil"/>
              <w:bottom w:val="single" w:sz="4" w:space="0" w:color="auto"/>
              <w:right w:val="single" w:sz="4" w:space="0" w:color="auto"/>
            </w:tcBorders>
            <w:shd w:val="clear" w:color="auto" w:fill="auto"/>
            <w:noWrap/>
            <w:vAlign w:val="center"/>
          </w:tcPr>
          <w:p w14:paraId="64A0E455" w14:textId="77777777" w:rsidR="00671D54" w:rsidRPr="00993F47" w:rsidRDefault="00671D54" w:rsidP="00935955">
            <w:pPr>
              <w:spacing w:after="0" w:line="240" w:lineRule="auto"/>
              <w:ind w:firstLine="0"/>
              <w:jc w:val="center"/>
              <w:rPr>
                <w:b/>
                <w:bCs/>
                <w:color w:val="000000"/>
                <w:sz w:val="22"/>
              </w:rPr>
            </w:pPr>
          </w:p>
        </w:tc>
        <w:tc>
          <w:tcPr>
            <w:tcW w:w="1368" w:type="dxa"/>
            <w:tcBorders>
              <w:top w:val="nil"/>
              <w:left w:val="nil"/>
              <w:bottom w:val="single" w:sz="4" w:space="0" w:color="auto"/>
              <w:right w:val="single" w:sz="4" w:space="0" w:color="auto"/>
            </w:tcBorders>
            <w:shd w:val="clear" w:color="auto" w:fill="auto"/>
            <w:noWrap/>
            <w:vAlign w:val="center"/>
          </w:tcPr>
          <w:p w14:paraId="0B6477E9" w14:textId="77777777" w:rsidR="00671D54" w:rsidRPr="00993F47" w:rsidRDefault="00671D54" w:rsidP="00935955">
            <w:pPr>
              <w:spacing w:after="0" w:line="240" w:lineRule="auto"/>
              <w:ind w:firstLine="0"/>
              <w:jc w:val="center"/>
              <w:rPr>
                <w:b/>
                <w:bCs/>
                <w:color w:val="000000"/>
                <w:sz w:val="22"/>
              </w:rPr>
            </w:pPr>
          </w:p>
        </w:tc>
        <w:tc>
          <w:tcPr>
            <w:tcW w:w="1466" w:type="dxa"/>
            <w:tcBorders>
              <w:top w:val="nil"/>
              <w:left w:val="nil"/>
              <w:bottom w:val="single" w:sz="4" w:space="0" w:color="auto"/>
              <w:right w:val="single" w:sz="4" w:space="0" w:color="auto"/>
            </w:tcBorders>
            <w:shd w:val="clear" w:color="auto" w:fill="auto"/>
            <w:noWrap/>
            <w:vAlign w:val="center"/>
          </w:tcPr>
          <w:p w14:paraId="2858CFC2" w14:textId="77777777" w:rsidR="00671D54" w:rsidRPr="00993F47" w:rsidRDefault="00671D54" w:rsidP="00935955">
            <w:pPr>
              <w:spacing w:after="0" w:line="240" w:lineRule="auto"/>
              <w:ind w:firstLine="0"/>
              <w:jc w:val="center"/>
              <w:rPr>
                <w:b/>
                <w:bCs/>
                <w:color w:val="000000"/>
                <w:sz w:val="22"/>
              </w:rPr>
            </w:pPr>
          </w:p>
        </w:tc>
        <w:tc>
          <w:tcPr>
            <w:tcW w:w="1510" w:type="dxa"/>
            <w:tcBorders>
              <w:top w:val="nil"/>
              <w:left w:val="nil"/>
              <w:bottom w:val="single" w:sz="4" w:space="0" w:color="auto"/>
              <w:right w:val="single" w:sz="4" w:space="0" w:color="auto"/>
            </w:tcBorders>
            <w:shd w:val="clear" w:color="auto" w:fill="auto"/>
            <w:noWrap/>
            <w:vAlign w:val="center"/>
          </w:tcPr>
          <w:p w14:paraId="7226FC19" w14:textId="77777777" w:rsidR="00671D54" w:rsidRPr="00993F47" w:rsidRDefault="00671D54" w:rsidP="00935955">
            <w:pPr>
              <w:spacing w:after="0" w:line="240" w:lineRule="auto"/>
              <w:ind w:firstLine="0"/>
              <w:jc w:val="center"/>
              <w:rPr>
                <w:b/>
                <w:bCs/>
                <w:color w:val="000000"/>
                <w:sz w:val="22"/>
              </w:rPr>
            </w:pPr>
          </w:p>
        </w:tc>
        <w:tc>
          <w:tcPr>
            <w:tcW w:w="1669" w:type="dxa"/>
            <w:tcBorders>
              <w:top w:val="nil"/>
              <w:left w:val="nil"/>
              <w:bottom w:val="single" w:sz="4" w:space="0" w:color="auto"/>
              <w:right w:val="single" w:sz="4" w:space="0" w:color="auto"/>
            </w:tcBorders>
            <w:shd w:val="clear" w:color="auto" w:fill="auto"/>
            <w:noWrap/>
            <w:vAlign w:val="center"/>
          </w:tcPr>
          <w:p w14:paraId="5CA234E1" w14:textId="77777777" w:rsidR="00671D54" w:rsidRPr="00993F47" w:rsidRDefault="00671D54" w:rsidP="00935955">
            <w:pPr>
              <w:spacing w:after="0" w:line="240" w:lineRule="auto"/>
              <w:ind w:firstLine="0"/>
              <w:jc w:val="center"/>
              <w:rPr>
                <w:b/>
                <w:bCs/>
                <w:color w:val="000000"/>
                <w:sz w:val="22"/>
              </w:rPr>
            </w:pPr>
          </w:p>
        </w:tc>
        <w:tc>
          <w:tcPr>
            <w:tcW w:w="1559" w:type="dxa"/>
            <w:tcBorders>
              <w:top w:val="nil"/>
              <w:left w:val="nil"/>
              <w:bottom w:val="single" w:sz="4" w:space="0" w:color="auto"/>
              <w:right w:val="single" w:sz="4" w:space="0" w:color="auto"/>
            </w:tcBorders>
            <w:shd w:val="clear" w:color="auto" w:fill="auto"/>
            <w:noWrap/>
            <w:vAlign w:val="center"/>
          </w:tcPr>
          <w:p w14:paraId="55D387DC" w14:textId="77777777" w:rsidR="00671D54" w:rsidRPr="00993F47" w:rsidRDefault="00671D54" w:rsidP="00935955">
            <w:pPr>
              <w:spacing w:after="0" w:line="240" w:lineRule="auto"/>
              <w:ind w:firstLine="0"/>
              <w:rPr>
                <w:b/>
                <w:bCs/>
                <w:color w:val="000000"/>
                <w:sz w:val="22"/>
              </w:rPr>
            </w:pPr>
          </w:p>
        </w:tc>
      </w:tr>
      <w:tr w:rsidR="005831E8" w:rsidRPr="00993F47" w14:paraId="2E4E94F8" w14:textId="77777777" w:rsidTr="00CA5CAF">
        <w:trPr>
          <w:trHeight w:val="284"/>
        </w:trPr>
        <w:tc>
          <w:tcPr>
            <w:tcW w:w="828" w:type="dxa"/>
            <w:tcBorders>
              <w:top w:val="nil"/>
              <w:left w:val="single" w:sz="4" w:space="0" w:color="auto"/>
              <w:bottom w:val="single" w:sz="4" w:space="0" w:color="auto"/>
              <w:right w:val="single" w:sz="4" w:space="0" w:color="auto"/>
            </w:tcBorders>
            <w:shd w:val="clear" w:color="000000" w:fill="F2F2F2"/>
            <w:noWrap/>
            <w:vAlign w:val="center"/>
            <w:hideMark/>
          </w:tcPr>
          <w:p w14:paraId="0F330F67"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lastRenderedPageBreak/>
              <w:t> </w:t>
            </w:r>
          </w:p>
        </w:tc>
        <w:tc>
          <w:tcPr>
            <w:tcW w:w="2899" w:type="dxa"/>
            <w:tcBorders>
              <w:top w:val="nil"/>
              <w:left w:val="nil"/>
              <w:bottom w:val="single" w:sz="4" w:space="0" w:color="auto"/>
              <w:right w:val="single" w:sz="4" w:space="0" w:color="auto"/>
            </w:tcBorders>
            <w:shd w:val="clear" w:color="000000" w:fill="F2F2F2"/>
            <w:noWrap/>
            <w:vAlign w:val="center"/>
            <w:hideMark/>
          </w:tcPr>
          <w:p w14:paraId="34E298F7" w14:textId="77777777" w:rsidR="005831E8" w:rsidRPr="00993F47" w:rsidRDefault="005831E8" w:rsidP="00935955">
            <w:pPr>
              <w:spacing w:after="0" w:line="240" w:lineRule="auto"/>
              <w:ind w:firstLine="0"/>
              <w:rPr>
                <w:b/>
                <w:bCs/>
                <w:color w:val="000000"/>
                <w:sz w:val="22"/>
              </w:rPr>
            </w:pPr>
            <w:r w:rsidRPr="00993F47">
              <w:rPr>
                <w:b/>
                <w:bCs/>
                <w:color w:val="000000"/>
                <w:sz w:val="22"/>
              </w:rPr>
              <w:t>2020 год</w:t>
            </w:r>
          </w:p>
        </w:tc>
        <w:tc>
          <w:tcPr>
            <w:tcW w:w="2477" w:type="dxa"/>
            <w:tcBorders>
              <w:top w:val="nil"/>
              <w:left w:val="nil"/>
              <w:bottom w:val="single" w:sz="4" w:space="0" w:color="auto"/>
              <w:right w:val="single" w:sz="4" w:space="0" w:color="auto"/>
            </w:tcBorders>
            <w:shd w:val="clear" w:color="000000" w:fill="F2F2F2"/>
            <w:noWrap/>
            <w:vAlign w:val="center"/>
            <w:hideMark/>
          </w:tcPr>
          <w:p w14:paraId="74131E8F" w14:textId="77777777" w:rsidR="005831E8" w:rsidRPr="00993F47" w:rsidRDefault="005831E8" w:rsidP="00935955">
            <w:pPr>
              <w:spacing w:after="0" w:line="240" w:lineRule="auto"/>
              <w:ind w:firstLine="0"/>
              <w:rPr>
                <w:b/>
                <w:bCs/>
                <w:color w:val="000000"/>
                <w:sz w:val="22"/>
              </w:rPr>
            </w:pPr>
            <w:r w:rsidRPr="00993F47">
              <w:rPr>
                <w:b/>
                <w:bCs/>
                <w:color w:val="000000"/>
                <w:sz w:val="22"/>
              </w:rPr>
              <w:t> </w:t>
            </w:r>
          </w:p>
        </w:tc>
        <w:tc>
          <w:tcPr>
            <w:tcW w:w="1467" w:type="dxa"/>
            <w:tcBorders>
              <w:top w:val="nil"/>
              <w:left w:val="nil"/>
              <w:bottom w:val="single" w:sz="4" w:space="0" w:color="auto"/>
              <w:right w:val="single" w:sz="4" w:space="0" w:color="auto"/>
            </w:tcBorders>
            <w:shd w:val="clear" w:color="000000" w:fill="F2F2F2"/>
            <w:noWrap/>
            <w:vAlign w:val="center"/>
            <w:hideMark/>
          </w:tcPr>
          <w:p w14:paraId="1C884432"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368" w:type="dxa"/>
            <w:tcBorders>
              <w:top w:val="nil"/>
              <w:left w:val="nil"/>
              <w:bottom w:val="single" w:sz="4" w:space="0" w:color="auto"/>
              <w:right w:val="single" w:sz="4" w:space="0" w:color="auto"/>
            </w:tcBorders>
            <w:shd w:val="clear" w:color="000000" w:fill="F2F2F2"/>
            <w:noWrap/>
            <w:vAlign w:val="center"/>
            <w:hideMark/>
          </w:tcPr>
          <w:p w14:paraId="32ACE98A"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466" w:type="dxa"/>
            <w:tcBorders>
              <w:top w:val="nil"/>
              <w:left w:val="nil"/>
              <w:bottom w:val="single" w:sz="4" w:space="0" w:color="auto"/>
              <w:right w:val="single" w:sz="4" w:space="0" w:color="auto"/>
            </w:tcBorders>
            <w:shd w:val="clear" w:color="000000" w:fill="F2F2F2"/>
            <w:noWrap/>
            <w:vAlign w:val="center"/>
            <w:hideMark/>
          </w:tcPr>
          <w:p w14:paraId="2E880F87"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510" w:type="dxa"/>
            <w:tcBorders>
              <w:top w:val="nil"/>
              <w:left w:val="nil"/>
              <w:bottom w:val="single" w:sz="4" w:space="0" w:color="auto"/>
              <w:right w:val="single" w:sz="4" w:space="0" w:color="auto"/>
            </w:tcBorders>
            <w:shd w:val="clear" w:color="000000" w:fill="F2F2F2"/>
            <w:noWrap/>
            <w:vAlign w:val="center"/>
            <w:hideMark/>
          </w:tcPr>
          <w:p w14:paraId="34C870F4"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669" w:type="dxa"/>
            <w:tcBorders>
              <w:top w:val="nil"/>
              <w:left w:val="nil"/>
              <w:bottom w:val="single" w:sz="4" w:space="0" w:color="auto"/>
              <w:right w:val="single" w:sz="4" w:space="0" w:color="auto"/>
            </w:tcBorders>
            <w:shd w:val="clear" w:color="000000" w:fill="F2F2F2"/>
            <w:noWrap/>
            <w:vAlign w:val="center"/>
            <w:hideMark/>
          </w:tcPr>
          <w:p w14:paraId="08A2225A"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559" w:type="dxa"/>
            <w:tcBorders>
              <w:top w:val="nil"/>
              <w:left w:val="nil"/>
              <w:bottom w:val="single" w:sz="4" w:space="0" w:color="auto"/>
              <w:right w:val="single" w:sz="4" w:space="0" w:color="auto"/>
            </w:tcBorders>
            <w:shd w:val="clear" w:color="000000" w:fill="F2F2F2"/>
            <w:noWrap/>
            <w:vAlign w:val="center"/>
            <w:hideMark/>
          </w:tcPr>
          <w:p w14:paraId="4F0C84C7" w14:textId="77777777" w:rsidR="005831E8" w:rsidRPr="00993F47" w:rsidRDefault="005831E8" w:rsidP="00935955">
            <w:pPr>
              <w:spacing w:after="0" w:line="240" w:lineRule="auto"/>
              <w:ind w:firstLine="0"/>
              <w:rPr>
                <w:b/>
                <w:bCs/>
                <w:color w:val="000000"/>
                <w:sz w:val="22"/>
              </w:rPr>
            </w:pPr>
            <w:r w:rsidRPr="00993F47">
              <w:rPr>
                <w:b/>
                <w:bCs/>
                <w:color w:val="000000"/>
                <w:sz w:val="22"/>
              </w:rPr>
              <w:t> </w:t>
            </w:r>
          </w:p>
        </w:tc>
      </w:tr>
      <w:tr w:rsidR="005831E8" w:rsidRPr="00993F47" w14:paraId="14D14863"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17B5BD4C" w14:textId="77777777" w:rsidR="005831E8" w:rsidRPr="00993F47" w:rsidRDefault="005831E8" w:rsidP="00935955">
            <w:pPr>
              <w:spacing w:after="0" w:line="240" w:lineRule="auto"/>
              <w:ind w:firstLine="0"/>
              <w:jc w:val="center"/>
              <w:rPr>
                <w:color w:val="000000"/>
                <w:sz w:val="22"/>
              </w:rPr>
            </w:pPr>
            <w:r w:rsidRPr="00993F47">
              <w:rPr>
                <w:color w:val="000000"/>
                <w:sz w:val="22"/>
              </w:rPr>
              <w:t>1</w:t>
            </w:r>
          </w:p>
        </w:tc>
        <w:tc>
          <w:tcPr>
            <w:tcW w:w="2899" w:type="dxa"/>
            <w:tcBorders>
              <w:top w:val="nil"/>
              <w:left w:val="nil"/>
              <w:bottom w:val="single" w:sz="4" w:space="0" w:color="auto"/>
              <w:right w:val="single" w:sz="4" w:space="0" w:color="auto"/>
            </w:tcBorders>
            <w:shd w:val="clear" w:color="000000" w:fill="FFFFFF"/>
            <w:vAlign w:val="center"/>
            <w:hideMark/>
          </w:tcPr>
          <w:p w14:paraId="322BBFDD" w14:textId="77777777" w:rsidR="005831E8" w:rsidRPr="00993F47" w:rsidRDefault="005831E8" w:rsidP="00935955">
            <w:pPr>
              <w:spacing w:after="0" w:line="240" w:lineRule="auto"/>
              <w:ind w:firstLine="0"/>
              <w:rPr>
                <w:color w:val="000000"/>
                <w:sz w:val="22"/>
              </w:rPr>
            </w:pPr>
            <w:r w:rsidRPr="00993F47">
              <w:rPr>
                <w:color w:val="000000"/>
                <w:sz w:val="22"/>
              </w:rPr>
              <w:t>ПМК-177</w:t>
            </w:r>
          </w:p>
        </w:tc>
        <w:tc>
          <w:tcPr>
            <w:tcW w:w="2477" w:type="dxa"/>
            <w:tcBorders>
              <w:top w:val="nil"/>
              <w:left w:val="nil"/>
              <w:bottom w:val="single" w:sz="4" w:space="0" w:color="auto"/>
              <w:right w:val="single" w:sz="4" w:space="0" w:color="auto"/>
            </w:tcBorders>
            <w:shd w:val="clear" w:color="auto" w:fill="auto"/>
            <w:vAlign w:val="center"/>
            <w:hideMark/>
          </w:tcPr>
          <w:p w14:paraId="536C3E0D"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7A955E79" w14:textId="77777777" w:rsidR="005831E8" w:rsidRPr="00993F47" w:rsidRDefault="005831E8" w:rsidP="00935955">
            <w:pPr>
              <w:spacing w:after="0" w:line="240" w:lineRule="auto"/>
              <w:ind w:firstLine="0"/>
              <w:jc w:val="center"/>
              <w:rPr>
                <w:color w:val="000000"/>
                <w:sz w:val="22"/>
              </w:rPr>
            </w:pPr>
            <w:r w:rsidRPr="00993F47">
              <w:rPr>
                <w:color w:val="000000"/>
                <w:sz w:val="22"/>
              </w:rPr>
              <w:t>37091</w:t>
            </w:r>
          </w:p>
        </w:tc>
        <w:tc>
          <w:tcPr>
            <w:tcW w:w="1368" w:type="dxa"/>
            <w:tcBorders>
              <w:top w:val="nil"/>
              <w:left w:val="nil"/>
              <w:bottom w:val="single" w:sz="4" w:space="0" w:color="auto"/>
              <w:right w:val="single" w:sz="4" w:space="0" w:color="auto"/>
            </w:tcBorders>
            <w:shd w:val="clear" w:color="auto" w:fill="auto"/>
            <w:vAlign w:val="center"/>
            <w:hideMark/>
          </w:tcPr>
          <w:p w14:paraId="4F563B6C" w14:textId="77777777" w:rsidR="005831E8" w:rsidRPr="00993F47" w:rsidRDefault="005831E8" w:rsidP="00935955">
            <w:pPr>
              <w:spacing w:after="0" w:line="240" w:lineRule="auto"/>
              <w:ind w:firstLine="0"/>
              <w:jc w:val="center"/>
              <w:rPr>
                <w:color w:val="000000"/>
                <w:sz w:val="22"/>
              </w:rPr>
            </w:pPr>
            <w:r w:rsidRPr="00993F47">
              <w:rPr>
                <w:color w:val="000000"/>
                <w:sz w:val="22"/>
              </w:rPr>
              <w:t>3713</w:t>
            </w:r>
          </w:p>
        </w:tc>
        <w:tc>
          <w:tcPr>
            <w:tcW w:w="1466" w:type="dxa"/>
            <w:tcBorders>
              <w:top w:val="nil"/>
              <w:left w:val="nil"/>
              <w:bottom w:val="single" w:sz="4" w:space="0" w:color="auto"/>
              <w:right w:val="single" w:sz="4" w:space="0" w:color="auto"/>
            </w:tcBorders>
            <w:shd w:val="clear" w:color="auto" w:fill="auto"/>
            <w:vAlign w:val="center"/>
            <w:hideMark/>
          </w:tcPr>
          <w:p w14:paraId="3A3274A1" w14:textId="77777777" w:rsidR="005831E8" w:rsidRPr="00993F47" w:rsidRDefault="005831E8" w:rsidP="00935955">
            <w:pPr>
              <w:spacing w:after="0" w:line="240" w:lineRule="auto"/>
              <w:ind w:firstLine="0"/>
              <w:jc w:val="center"/>
              <w:rPr>
                <w:color w:val="000000"/>
                <w:sz w:val="22"/>
              </w:rPr>
            </w:pPr>
            <w:r w:rsidRPr="00993F47">
              <w:rPr>
                <w:color w:val="000000"/>
                <w:sz w:val="22"/>
              </w:rPr>
              <w:t>5675</w:t>
            </w:r>
          </w:p>
        </w:tc>
        <w:tc>
          <w:tcPr>
            <w:tcW w:w="1510" w:type="dxa"/>
            <w:tcBorders>
              <w:top w:val="nil"/>
              <w:left w:val="nil"/>
              <w:bottom w:val="single" w:sz="4" w:space="0" w:color="auto"/>
              <w:right w:val="single" w:sz="4" w:space="0" w:color="auto"/>
            </w:tcBorders>
            <w:shd w:val="clear" w:color="auto" w:fill="auto"/>
            <w:vAlign w:val="center"/>
            <w:hideMark/>
          </w:tcPr>
          <w:p w14:paraId="3CB10886" w14:textId="77777777" w:rsidR="005831E8" w:rsidRPr="00993F47" w:rsidRDefault="005831E8" w:rsidP="00935955">
            <w:pPr>
              <w:spacing w:after="0" w:line="240" w:lineRule="auto"/>
              <w:ind w:firstLine="0"/>
              <w:jc w:val="center"/>
              <w:rPr>
                <w:color w:val="000000"/>
                <w:sz w:val="22"/>
              </w:rPr>
            </w:pPr>
            <w:r w:rsidRPr="00993F47">
              <w:rPr>
                <w:color w:val="000000"/>
                <w:sz w:val="22"/>
              </w:rPr>
              <w:t>153,00</w:t>
            </w:r>
          </w:p>
        </w:tc>
        <w:tc>
          <w:tcPr>
            <w:tcW w:w="1669" w:type="dxa"/>
            <w:tcBorders>
              <w:top w:val="nil"/>
              <w:left w:val="nil"/>
              <w:bottom w:val="single" w:sz="4" w:space="0" w:color="auto"/>
              <w:right w:val="single" w:sz="4" w:space="0" w:color="auto"/>
            </w:tcBorders>
            <w:shd w:val="clear" w:color="auto" w:fill="auto"/>
            <w:noWrap/>
            <w:vAlign w:val="center"/>
            <w:hideMark/>
          </w:tcPr>
          <w:p w14:paraId="6EA0D3D2" w14:textId="77777777" w:rsidR="005831E8" w:rsidRPr="00993F47" w:rsidRDefault="005831E8" w:rsidP="00935955">
            <w:pPr>
              <w:spacing w:after="0" w:line="240" w:lineRule="auto"/>
              <w:ind w:firstLine="0"/>
              <w:jc w:val="center"/>
              <w:rPr>
                <w:color w:val="000000"/>
                <w:sz w:val="22"/>
              </w:rPr>
            </w:pPr>
            <w:r w:rsidRPr="00993F47">
              <w:rPr>
                <w:color w:val="000000"/>
                <w:sz w:val="22"/>
              </w:rPr>
              <w:t>11,35</w:t>
            </w:r>
          </w:p>
        </w:tc>
        <w:tc>
          <w:tcPr>
            <w:tcW w:w="1559" w:type="dxa"/>
            <w:tcBorders>
              <w:top w:val="nil"/>
              <w:left w:val="nil"/>
              <w:bottom w:val="single" w:sz="4" w:space="0" w:color="auto"/>
              <w:right w:val="single" w:sz="4" w:space="0" w:color="auto"/>
            </w:tcBorders>
            <w:shd w:val="clear" w:color="auto" w:fill="auto"/>
            <w:vAlign w:val="center"/>
            <w:hideMark/>
          </w:tcPr>
          <w:p w14:paraId="2AEB02A5" w14:textId="77777777" w:rsidR="005831E8" w:rsidRPr="00993F47" w:rsidRDefault="005831E8" w:rsidP="00935955">
            <w:pPr>
              <w:spacing w:after="0" w:line="240" w:lineRule="auto"/>
              <w:ind w:firstLine="0"/>
              <w:jc w:val="center"/>
              <w:rPr>
                <w:color w:val="000000"/>
                <w:sz w:val="22"/>
              </w:rPr>
            </w:pPr>
            <w:r w:rsidRPr="00993F47">
              <w:rPr>
                <w:color w:val="000000"/>
                <w:sz w:val="22"/>
              </w:rPr>
              <w:t>1,74</w:t>
            </w:r>
          </w:p>
        </w:tc>
      </w:tr>
      <w:tr w:rsidR="005831E8" w:rsidRPr="00993F47" w14:paraId="33A2E14C"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3BD2CCA4" w14:textId="77777777" w:rsidR="005831E8" w:rsidRPr="00993F47" w:rsidRDefault="005831E8" w:rsidP="00935955">
            <w:pPr>
              <w:spacing w:after="0" w:line="240" w:lineRule="auto"/>
              <w:ind w:firstLine="0"/>
              <w:jc w:val="center"/>
              <w:rPr>
                <w:color w:val="000000"/>
                <w:sz w:val="22"/>
              </w:rPr>
            </w:pPr>
            <w:r w:rsidRPr="00993F47">
              <w:rPr>
                <w:color w:val="000000"/>
                <w:sz w:val="22"/>
              </w:rPr>
              <w:t>2</w:t>
            </w:r>
          </w:p>
        </w:tc>
        <w:tc>
          <w:tcPr>
            <w:tcW w:w="2899" w:type="dxa"/>
            <w:tcBorders>
              <w:top w:val="nil"/>
              <w:left w:val="nil"/>
              <w:bottom w:val="single" w:sz="4" w:space="0" w:color="auto"/>
              <w:right w:val="single" w:sz="4" w:space="0" w:color="auto"/>
            </w:tcBorders>
            <w:shd w:val="clear" w:color="000000" w:fill="FFFFFF"/>
            <w:vAlign w:val="center"/>
            <w:hideMark/>
          </w:tcPr>
          <w:p w14:paraId="21017EC8" w14:textId="77777777" w:rsidR="005831E8" w:rsidRPr="00993F47" w:rsidRDefault="005831E8" w:rsidP="00935955">
            <w:pPr>
              <w:spacing w:after="0" w:line="240" w:lineRule="auto"/>
              <w:ind w:firstLine="0"/>
              <w:rPr>
                <w:color w:val="000000"/>
                <w:sz w:val="22"/>
              </w:rPr>
            </w:pPr>
            <w:r w:rsidRPr="00993F47">
              <w:rPr>
                <w:color w:val="000000"/>
                <w:sz w:val="22"/>
              </w:rPr>
              <w:t>Котельная №5</w:t>
            </w:r>
          </w:p>
        </w:tc>
        <w:tc>
          <w:tcPr>
            <w:tcW w:w="2477" w:type="dxa"/>
            <w:vMerge w:val="restart"/>
            <w:tcBorders>
              <w:top w:val="nil"/>
              <w:left w:val="single" w:sz="4" w:space="0" w:color="auto"/>
              <w:bottom w:val="single" w:sz="4" w:space="0" w:color="000000"/>
              <w:right w:val="single" w:sz="4" w:space="0" w:color="auto"/>
            </w:tcBorders>
            <w:shd w:val="clear" w:color="auto" w:fill="auto"/>
            <w:vAlign w:val="center"/>
            <w:hideMark/>
          </w:tcPr>
          <w:p w14:paraId="516971E8"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vMerge w:val="restart"/>
            <w:tcBorders>
              <w:top w:val="nil"/>
              <w:left w:val="single" w:sz="4" w:space="0" w:color="auto"/>
              <w:bottom w:val="single" w:sz="4" w:space="0" w:color="000000"/>
              <w:right w:val="single" w:sz="4" w:space="0" w:color="auto"/>
            </w:tcBorders>
            <w:shd w:val="clear" w:color="auto" w:fill="auto"/>
            <w:vAlign w:val="center"/>
            <w:hideMark/>
          </w:tcPr>
          <w:p w14:paraId="5543B469" w14:textId="77777777" w:rsidR="005831E8" w:rsidRPr="00993F47" w:rsidRDefault="005831E8" w:rsidP="00935955">
            <w:pPr>
              <w:spacing w:after="0" w:line="240" w:lineRule="auto"/>
              <w:ind w:firstLine="0"/>
              <w:jc w:val="center"/>
              <w:rPr>
                <w:color w:val="000000"/>
                <w:sz w:val="22"/>
              </w:rPr>
            </w:pPr>
            <w:r w:rsidRPr="00993F47">
              <w:rPr>
                <w:color w:val="000000"/>
                <w:sz w:val="22"/>
              </w:rPr>
              <w:t>76891</w:t>
            </w:r>
          </w:p>
        </w:tc>
        <w:tc>
          <w:tcPr>
            <w:tcW w:w="1368" w:type="dxa"/>
            <w:vMerge w:val="restart"/>
            <w:tcBorders>
              <w:top w:val="nil"/>
              <w:left w:val="single" w:sz="4" w:space="0" w:color="auto"/>
              <w:bottom w:val="single" w:sz="4" w:space="0" w:color="000000"/>
              <w:right w:val="single" w:sz="4" w:space="0" w:color="auto"/>
            </w:tcBorders>
            <w:shd w:val="clear" w:color="auto" w:fill="auto"/>
            <w:vAlign w:val="center"/>
            <w:hideMark/>
          </w:tcPr>
          <w:p w14:paraId="216D05E6" w14:textId="77777777" w:rsidR="005831E8" w:rsidRPr="00993F47" w:rsidRDefault="005831E8" w:rsidP="00935955">
            <w:pPr>
              <w:spacing w:after="0" w:line="240" w:lineRule="auto"/>
              <w:ind w:firstLine="0"/>
              <w:jc w:val="center"/>
              <w:rPr>
                <w:color w:val="000000"/>
                <w:sz w:val="22"/>
              </w:rPr>
            </w:pPr>
            <w:r w:rsidRPr="00993F47">
              <w:rPr>
                <w:color w:val="000000"/>
                <w:sz w:val="22"/>
              </w:rPr>
              <w:t>7757</w:t>
            </w:r>
          </w:p>
        </w:tc>
        <w:tc>
          <w:tcPr>
            <w:tcW w:w="1466" w:type="dxa"/>
            <w:vMerge w:val="restart"/>
            <w:tcBorders>
              <w:top w:val="nil"/>
              <w:left w:val="single" w:sz="4" w:space="0" w:color="auto"/>
              <w:bottom w:val="single" w:sz="4" w:space="0" w:color="000000"/>
              <w:right w:val="single" w:sz="4" w:space="0" w:color="auto"/>
            </w:tcBorders>
            <w:shd w:val="clear" w:color="auto" w:fill="auto"/>
            <w:vAlign w:val="center"/>
            <w:hideMark/>
          </w:tcPr>
          <w:p w14:paraId="6E8815A7" w14:textId="77777777" w:rsidR="005831E8" w:rsidRPr="00993F47" w:rsidRDefault="005831E8" w:rsidP="00935955">
            <w:pPr>
              <w:spacing w:after="0" w:line="240" w:lineRule="auto"/>
              <w:ind w:firstLine="0"/>
              <w:jc w:val="center"/>
              <w:rPr>
                <w:color w:val="000000"/>
                <w:sz w:val="22"/>
              </w:rPr>
            </w:pPr>
            <w:r w:rsidRPr="00993F47">
              <w:rPr>
                <w:color w:val="000000"/>
                <w:sz w:val="22"/>
              </w:rPr>
              <w:t>11857</w:t>
            </w:r>
          </w:p>
        </w:tc>
        <w:tc>
          <w:tcPr>
            <w:tcW w:w="1510" w:type="dxa"/>
            <w:vMerge w:val="restart"/>
            <w:tcBorders>
              <w:top w:val="nil"/>
              <w:left w:val="single" w:sz="4" w:space="0" w:color="auto"/>
              <w:bottom w:val="single" w:sz="4" w:space="0" w:color="000000"/>
              <w:right w:val="single" w:sz="4" w:space="0" w:color="auto"/>
            </w:tcBorders>
            <w:shd w:val="clear" w:color="auto" w:fill="auto"/>
            <w:vAlign w:val="center"/>
            <w:hideMark/>
          </w:tcPr>
          <w:p w14:paraId="75B3A458" w14:textId="77777777" w:rsidR="005831E8" w:rsidRPr="00993F47" w:rsidRDefault="005831E8" w:rsidP="00935955">
            <w:pPr>
              <w:spacing w:after="0" w:line="240" w:lineRule="auto"/>
              <w:ind w:firstLine="0"/>
              <w:jc w:val="center"/>
              <w:rPr>
                <w:color w:val="000000"/>
                <w:sz w:val="22"/>
              </w:rPr>
            </w:pPr>
            <w:r w:rsidRPr="00993F47">
              <w:rPr>
                <w:color w:val="000000"/>
                <w:sz w:val="22"/>
              </w:rPr>
              <w:t>154,20</w:t>
            </w:r>
          </w:p>
        </w:tc>
        <w:tc>
          <w:tcPr>
            <w:tcW w:w="1669" w:type="dxa"/>
            <w:vMerge w:val="restart"/>
            <w:tcBorders>
              <w:top w:val="nil"/>
              <w:left w:val="single" w:sz="4" w:space="0" w:color="auto"/>
              <w:bottom w:val="single" w:sz="4" w:space="0" w:color="000000"/>
              <w:right w:val="single" w:sz="4" w:space="0" w:color="auto"/>
            </w:tcBorders>
            <w:shd w:val="clear" w:color="auto" w:fill="auto"/>
            <w:vAlign w:val="center"/>
            <w:hideMark/>
          </w:tcPr>
          <w:p w14:paraId="07B4CDC4" w14:textId="77777777" w:rsidR="005831E8" w:rsidRPr="00993F47" w:rsidRDefault="005831E8" w:rsidP="00935955">
            <w:pPr>
              <w:spacing w:after="0" w:line="240" w:lineRule="auto"/>
              <w:ind w:firstLine="0"/>
              <w:jc w:val="center"/>
              <w:rPr>
                <w:color w:val="000000"/>
                <w:sz w:val="22"/>
              </w:rPr>
            </w:pPr>
            <w:r w:rsidRPr="00993F47">
              <w:rPr>
                <w:color w:val="000000"/>
                <w:sz w:val="22"/>
              </w:rPr>
              <w:t>27,37</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3E468D2E" w14:textId="77777777" w:rsidR="005831E8" w:rsidRPr="00993F47" w:rsidRDefault="005831E8" w:rsidP="00935955">
            <w:pPr>
              <w:spacing w:after="0" w:line="240" w:lineRule="auto"/>
              <w:ind w:firstLine="0"/>
              <w:jc w:val="center"/>
              <w:rPr>
                <w:color w:val="000000"/>
                <w:sz w:val="22"/>
              </w:rPr>
            </w:pPr>
            <w:r w:rsidRPr="00993F47">
              <w:rPr>
                <w:color w:val="000000"/>
                <w:sz w:val="22"/>
              </w:rPr>
              <w:t>4,22</w:t>
            </w:r>
          </w:p>
        </w:tc>
      </w:tr>
      <w:tr w:rsidR="00B10928" w:rsidRPr="00993F47" w14:paraId="1867EDA9"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AA9F44F" w14:textId="77777777" w:rsidR="00B10928" w:rsidRPr="00993F47" w:rsidRDefault="00B10928" w:rsidP="00935955">
            <w:pPr>
              <w:spacing w:after="0" w:line="240" w:lineRule="auto"/>
              <w:ind w:firstLine="0"/>
              <w:jc w:val="center"/>
              <w:rPr>
                <w:color w:val="000000"/>
                <w:sz w:val="22"/>
              </w:rPr>
            </w:pPr>
            <w:r w:rsidRPr="00993F47">
              <w:rPr>
                <w:color w:val="000000"/>
                <w:sz w:val="22"/>
              </w:rPr>
              <w:t>3</w:t>
            </w:r>
          </w:p>
        </w:tc>
        <w:tc>
          <w:tcPr>
            <w:tcW w:w="2899" w:type="dxa"/>
            <w:tcBorders>
              <w:top w:val="nil"/>
              <w:left w:val="nil"/>
              <w:bottom w:val="single" w:sz="4" w:space="0" w:color="auto"/>
              <w:right w:val="single" w:sz="4" w:space="0" w:color="auto"/>
            </w:tcBorders>
            <w:shd w:val="clear" w:color="000000" w:fill="FFFFFF"/>
            <w:vAlign w:val="center"/>
            <w:hideMark/>
          </w:tcPr>
          <w:p w14:paraId="350E2A0E" w14:textId="77777777" w:rsidR="00B10928" w:rsidRPr="00993F47" w:rsidRDefault="00B10928" w:rsidP="00935955">
            <w:pPr>
              <w:spacing w:after="0" w:line="240" w:lineRule="auto"/>
              <w:ind w:firstLine="0"/>
              <w:rPr>
                <w:color w:val="000000"/>
                <w:sz w:val="22"/>
              </w:rPr>
            </w:pPr>
            <w:r w:rsidRPr="00F452C8">
              <w:rPr>
                <w:color w:val="000000"/>
                <w:sz w:val="22"/>
              </w:rPr>
              <w:t>№ 1 (Арочник)</w:t>
            </w:r>
          </w:p>
        </w:tc>
        <w:tc>
          <w:tcPr>
            <w:tcW w:w="2477" w:type="dxa"/>
            <w:vMerge/>
            <w:tcBorders>
              <w:top w:val="nil"/>
              <w:left w:val="single" w:sz="4" w:space="0" w:color="auto"/>
              <w:bottom w:val="single" w:sz="4" w:space="0" w:color="000000"/>
              <w:right w:val="single" w:sz="4" w:space="0" w:color="auto"/>
            </w:tcBorders>
            <w:vAlign w:val="center"/>
            <w:hideMark/>
          </w:tcPr>
          <w:p w14:paraId="7B702D21" w14:textId="77777777" w:rsidR="00B10928" w:rsidRPr="00993F47" w:rsidRDefault="00B1092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19804739" w14:textId="77777777" w:rsidR="00B10928" w:rsidRPr="00993F47" w:rsidRDefault="00B1092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69390F79" w14:textId="77777777" w:rsidR="00B10928" w:rsidRPr="00993F47" w:rsidRDefault="00B1092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4D1396E2" w14:textId="77777777" w:rsidR="00B10928" w:rsidRPr="00993F47" w:rsidRDefault="00B1092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03903499" w14:textId="77777777" w:rsidR="00B10928" w:rsidRPr="00993F47" w:rsidRDefault="00B1092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4E3E728D" w14:textId="77777777" w:rsidR="00B10928" w:rsidRPr="00993F47" w:rsidRDefault="00B1092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4CBD6210" w14:textId="77777777" w:rsidR="00B10928" w:rsidRPr="00993F47" w:rsidRDefault="00B10928" w:rsidP="00935955">
            <w:pPr>
              <w:spacing w:after="0" w:line="240" w:lineRule="auto"/>
              <w:ind w:firstLine="0"/>
              <w:rPr>
                <w:color w:val="000000"/>
                <w:sz w:val="22"/>
              </w:rPr>
            </w:pPr>
          </w:p>
        </w:tc>
      </w:tr>
      <w:tr w:rsidR="00B10928" w:rsidRPr="00993F47" w14:paraId="782BC157"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66152ACF" w14:textId="77777777" w:rsidR="00B10928" w:rsidRPr="00993F47" w:rsidRDefault="00B10928" w:rsidP="00935955">
            <w:pPr>
              <w:spacing w:after="0" w:line="240" w:lineRule="auto"/>
              <w:ind w:firstLine="0"/>
              <w:jc w:val="center"/>
              <w:rPr>
                <w:color w:val="000000"/>
                <w:sz w:val="22"/>
              </w:rPr>
            </w:pPr>
            <w:r w:rsidRPr="00993F47">
              <w:rPr>
                <w:color w:val="000000"/>
                <w:sz w:val="22"/>
              </w:rPr>
              <w:t>4</w:t>
            </w:r>
          </w:p>
        </w:tc>
        <w:tc>
          <w:tcPr>
            <w:tcW w:w="2899" w:type="dxa"/>
            <w:tcBorders>
              <w:top w:val="nil"/>
              <w:left w:val="nil"/>
              <w:bottom w:val="single" w:sz="4" w:space="0" w:color="auto"/>
              <w:right w:val="single" w:sz="4" w:space="0" w:color="auto"/>
            </w:tcBorders>
            <w:shd w:val="clear" w:color="000000" w:fill="FFFFFF"/>
            <w:vAlign w:val="center"/>
            <w:hideMark/>
          </w:tcPr>
          <w:p w14:paraId="55182CCD" w14:textId="77777777" w:rsidR="00B10928" w:rsidRPr="00993F47" w:rsidRDefault="00B10928" w:rsidP="00935955">
            <w:pPr>
              <w:spacing w:after="0" w:line="240" w:lineRule="auto"/>
              <w:ind w:firstLine="0"/>
              <w:rPr>
                <w:color w:val="000000"/>
                <w:sz w:val="22"/>
              </w:rPr>
            </w:pPr>
            <w:r w:rsidRPr="00F452C8">
              <w:rPr>
                <w:color w:val="000000"/>
                <w:sz w:val="22"/>
              </w:rPr>
              <w:t>№ 2 (СУ-951)</w:t>
            </w:r>
          </w:p>
        </w:tc>
        <w:tc>
          <w:tcPr>
            <w:tcW w:w="2477" w:type="dxa"/>
            <w:vMerge/>
            <w:tcBorders>
              <w:top w:val="nil"/>
              <w:left w:val="single" w:sz="4" w:space="0" w:color="auto"/>
              <w:bottom w:val="single" w:sz="4" w:space="0" w:color="000000"/>
              <w:right w:val="single" w:sz="4" w:space="0" w:color="auto"/>
            </w:tcBorders>
            <w:vAlign w:val="center"/>
            <w:hideMark/>
          </w:tcPr>
          <w:p w14:paraId="1B7B9A01" w14:textId="77777777" w:rsidR="00B10928" w:rsidRPr="00993F47" w:rsidRDefault="00B1092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6FCFD08F" w14:textId="77777777" w:rsidR="00B10928" w:rsidRPr="00993F47" w:rsidRDefault="00B1092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1280E0A2" w14:textId="77777777" w:rsidR="00B10928" w:rsidRPr="00993F47" w:rsidRDefault="00B1092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753662DE" w14:textId="77777777" w:rsidR="00B10928" w:rsidRPr="00993F47" w:rsidRDefault="00B1092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427BCB72" w14:textId="77777777" w:rsidR="00B10928" w:rsidRPr="00993F47" w:rsidRDefault="00B1092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2238A45D" w14:textId="77777777" w:rsidR="00B10928" w:rsidRPr="00993F47" w:rsidRDefault="00B1092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7206565A" w14:textId="77777777" w:rsidR="00B10928" w:rsidRPr="00993F47" w:rsidRDefault="00B10928" w:rsidP="00935955">
            <w:pPr>
              <w:spacing w:after="0" w:line="240" w:lineRule="auto"/>
              <w:ind w:firstLine="0"/>
              <w:rPr>
                <w:color w:val="000000"/>
                <w:sz w:val="22"/>
              </w:rPr>
            </w:pPr>
          </w:p>
        </w:tc>
      </w:tr>
      <w:tr w:rsidR="005831E8" w:rsidRPr="00993F47" w14:paraId="7306BDD7"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41A5102E" w14:textId="77777777" w:rsidR="005831E8" w:rsidRPr="00993F47" w:rsidRDefault="005831E8" w:rsidP="00935955">
            <w:pPr>
              <w:spacing w:after="0" w:line="240" w:lineRule="auto"/>
              <w:ind w:firstLine="0"/>
              <w:jc w:val="center"/>
              <w:rPr>
                <w:color w:val="000000"/>
                <w:sz w:val="22"/>
              </w:rPr>
            </w:pPr>
            <w:r w:rsidRPr="00993F47">
              <w:rPr>
                <w:color w:val="000000"/>
                <w:sz w:val="22"/>
              </w:rPr>
              <w:t>5</w:t>
            </w:r>
          </w:p>
        </w:tc>
        <w:tc>
          <w:tcPr>
            <w:tcW w:w="2899" w:type="dxa"/>
            <w:tcBorders>
              <w:top w:val="nil"/>
              <w:left w:val="nil"/>
              <w:bottom w:val="single" w:sz="4" w:space="0" w:color="auto"/>
              <w:right w:val="single" w:sz="4" w:space="0" w:color="auto"/>
            </w:tcBorders>
            <w:shd w:val="clear" w:color="000000" w:fill="FFFFFF"/>
            <w:vAlign w:val="center"/>
            <w:hideMark/>
          </w:tcPr>
          <w:p w14:paraId="746A8C00" w14:textId="77777777" w:rsidR="005831E8" w:rsidRPr="00993F47" w:rsidRDefault="005831E8" w:rsidP="00935955">
            <w:pPr>
              <w:spacing w:after="0" w:line="240" w:lineRule="auto"/>
              <w:ind w:firstLine="0"/>
              <w:rPr>
                <w:color w:val="000000"/>
                <w:sz w:val="22"/>
              </w:rPr>
            </w:pPr>
            <w:r w:rsidRPr="00993F47">
              <w:rPr>
                <w:color w:val="000000"/>
                <w:sz w:val="22"/>
              </w:rPr>
              <w:t>СУ-78</w:t>
            </w:r>
          </w:p>
        </w:tc>
        <w:tc>
          <w:tcPr>
            <w:tcW w:w="2477" w:type="dxa"/>
            <w:tcBorders>
              <w:top w:val="nil"/>
              <w:left w:val="nil"/>
              <w:bottom w:val="single" w:sz="4" w:space="0" w:color="auto"/>
              <w:right w:val="single" w:sz="4" w:space="0" w:color="auto"/>
            </w:tcBorders>
            <w:shd w:val="clear" w:color="auto" w:fill="auto"/>
            <w:vAlign w:val="center"/>
            <w:hideMark/>
          </w:tcPr>
          <w:p w14:paraId="3689CD4B"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5F95824C" w14:textId="77777777" w:rsidR="005831E8" w:rsidRPr="00993F47" w:rsidRDefault="005831E8" w:rsidP="00935955">
            <w:pPr>
              <w:spacing w:after="0" w:line="240" w:lineRule="auto"/>
              <w:ind w:firstLine="0"/>
              <w:jc w:val="center"/>
              <w:rPr>
                <w:color w:val="000000"/>
                <w:sz w:val="22"/>
              </w:rPr>
            </w:pPr>
            <w:r w:rsidRPr="00993F47">
              <w:rPr>
                <w:color w:val="000000"/>
                <w:sz w:val="22"/>
              </w:rPr>
              <w:t>7504</w:t>
            </w:r>
          </w:p>
        </w:tc>
        <w:tc>
          <w:tcPr>
            <w:tcW w:w="1368" w:type="dxa"/>
            <w:tcBorders>
              <w:top w:val="nil"/>
              <w:left w:val="nil"/>
              <w:bottom w:val="single" w:sz="4" w:space="0" w:color="auto"/>
              <w:right w:val="single" w:sz="4" w:space="0" w:color="auto"/>
            </w:tcBorders>
            <w:shd w:val="clear" w:color="auto" w:fill="auto"/>
            <w:vAlign w:val="center"/>
            <w:hideMark/>
          </w:tcPr>
          <w:p w14:paraId="05B48577" w14:textId="77777777" w:rsidR="005831E8" w:rsidRPr="00993F47" w:rsidRDefault="005831E8" w:rsidP="00935955">
            <w:pPr>
              <w:spacing w:after="0" w:line="240" w:lineRule="auto"/>
              <w:ind w:firstLine="0"/>
              <w:jc w:val="center"/>
              <w:rPr>
                <w:color w:val="000000"/>
                <w:sz w:val="22"/>
              </w:rPr>
            </w:pPr>
            <w:r w:rsidRPr="00993F47">
              <w:rPr>
                <w:color w:val="000000"/>
                <w:sz w:val="22"/>
              </w:rPr>
              <w:t>760</w:t>
            </w:r>
          </w:p>
        </w:tc>
        <w:tc>
          <w:tcPr>
            <w:tcW w:w="1466" w:type="dxa"/>
            <w:tcBorders>
              <w:top w:val="nil"/>
              <w:left w:val="nil"/>
              <w:bottom w:val="single" w:sz="4" w:space="0" w:color="auto"/>
              <w:right w:val="single" w:sz="4" w:space="0" w:color="auto"/>
            </w:tcBorders>
            <w:shd w:val="clear" w:color="auto" w:fill="auto"/>
            <w:vAlign w:val="center"/>
            <w:hideMark/>
          </w:tcPr>
          <w:p w14:paraId="7970D043" w14:textId="77777777" w:rsidR="005831E8" w:rsidRPr="00993F47" w:rsidRDefault="005831E8" w:rsidP="00935955">
            <w:pPr>
              <w:spacing w:after="0" w:line="240" w:lineRule="auto"/>
              <w:ind w:firstLine="0"/>
              <w:jc w:val="center"/>
              <w:rPr>
                <w:color w:val="000000"/>
                <w:sz w:val="22"/>
              </w:rPr>
            </w:pPr>
            <w:r w:rsidRPr="00993F47">
              <w:rPr>
                <w:color w:val="000000"/>
                <w:sz w:val="22"/>
              </w:rPr>
              <w:t>1162</w:t>
            </w:r>
          </w:p>
        </w:tc>
        <w:tc>
          <w:tcPr>
            <w:tcW w:w="1510" w:type="dxa"/>
            <w:tcBorders>
              <w:top w:val="nil"/>
              <w:left w:val="nil"/>
              <w:bottom w:val="single" w:sz="4" w:space="0" w:color="auto"/>
              <w:right w:val="single" w:sz="4" w:space="0" w:color="auto"/>
            </w:tcBorders>
            <w:shd w:val="clear" w:color="auto" w:fill="auto"/>
            <w:vAlign w:val="center"/>
            <w:hideMark/>
          </w:tcPr>
          <w:p w14:paraId="77F296B8" w14:textId="77777777" w:rsidR="005831E8" w:rsidRPr="00993F47" w:rsidRDefault="005831E8" w:rsidP="00935955">
            <w:pPr>
              <w:spacing w:after="0" w:line="240" w:lineRule="auto"/>
              <w:ind w:firstLine="0"/>
              <w:jc w:val="center"/>
              <w:rPr>
                <w:color w:val="000000"/>
                <w:sz w:val="22"/>
              </w:rPr>
            </w:pPr>
            <w:r w:rsidRPr="00993F47">
              <w:rPr>
                <w:color w:val="000000"/>
                <w:sz w:val="22"/>
              </w:rPr>
              <w:t>154,80</w:t>
            </w:r>
          </w:p>
        </w:tc>
        <w:tc>
          <w:tcPr>
            <w:tcW w:w="1669" w:type="dxa"/>
            <w:tcBorders>
              <w:top w:val="nil"/>
              <w:left w:val="nil"/>
              <w:bottom w:val="single" w:sz="4" w:space="0" w:color="auto"/>
              <w:right w:val="single" w:sz="4" w:space="0" w:color="auto"/>
            </w:tcBorders>
            <w:shd w:val="clear" w:color="auto" w:fill="auto"/>
            <w:noWrap/>
            <w:vAlign w:val="center"/>
            <w:hideMark/>
          </w:tcPr>
          <w:p w14:paraId="308CFEC4" w14:textId="77777777" w:rsidR="005831E8" w:rsidRPr="00993F47" w:rsidRDefault="005831E8" w:rsidP="00935955">
            <w:pPr>
              <w:spacing w:after="0" w:line="240" w:lineRule="auto"/>
              <w:ind w:firstLine="0"/>
              <w:jc w:val="center"/>
              <w:rPr>
                <w:color w:val="000000"/>
                <w:sz w:val="22"/>
              </w:rPr>
            </w:pPr>
            <w:r w:rsidRPr="00993F47">
              <w:rPr>
                <w:color w:val="000000"/>
                <w:sz w:val="22"/>
              </w:rPr>
              <w:t>2,19</w:t>
            </w:r>
          </w:p>
        </w:tc>
        <w:tc>
          <w:tcPr>
            <w:tcW w:w="1559" w:type="dxa"/>
            <w:tcBorders>
              <w:top w:val="nil"/>
              <w:left w:val="nil"/>
              <w:bottom w:val="single" w:sz="4" w:space="0" w:color="auto"/>
              <w:right w:val="single" w:sz="4" w:space="0" w:color="auto"/>
            </w:tcBorders>
            <w:shd w:val="clear" w:color="auto" w:fill="auto"/>
            <w:vAlign w:val="center"/>
            <w:hideMark/>
          </w:tcPr>
          <w:p w14:paraId="2C166AAA" w14:textId="77777777" w:rsidR="005831E8" w:rsidRPr="00993F47" w:rsidRDefault="005831E8" w:rsidP="00935955">
            <w:pPr>
              <w:spacing w:after="0" w:line="240" w:lineRule="auto"/>
              <w:ind w:firstLine="0"/>
              <w:jc w:val="center"/>
              <w:rPr>
                <w:color w:val="000000"/>
                <w:sz w:val="22"/>
              </w:rPr>
            </w:pPr>
            <w:r w:rsidRPr="00993F47">
              <w:rPr>
                <w:color w:val="000000"/>
                <w:sz w:val="22"/>
              </w:rPr>
              <w:t>0,34</w:t>
            </w:r>
          </w:p>
        </w:tc>
      </w:tr>
      <w:tr w:rsidR="005831E8" w:rsidRPr="00993F47" w14:paraId="46D0D071"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64ADE940" w14:textId="77777777" w:rsidR="005831E8" w:rsidRPr="00993F47" w:rsidRDefault="005831E8" w:rsidP="00935955">
            <w:pPr>
              <w:spacing w:after="0" w:line="240" w:lineRule="auto"/>
              <w:ind w:firstLine="0"/>
              <w:jc w:val="center"/>
              <w:rPr>
                <w:color w:val="000000"/>
                <w:sz w:val="22"/>
              </w:rPr>
            </w:pPr>
            <w:r w:rsidRPr="00993F47">
              <w:rPr>
                <w:color w:val="000000"/>
                <w:sz w:val="22"/>
              </w:rPr>
              <w:t>6</w:t>
            </w:r>
          </w:p>
        </w:tc>
        <w:tc>
          <w:tcPr>
            <w:tcW w:w="2899" w:type="dxa"/>
            <w:tcBorders>
              <w:top w:val="nil"/>
              <w:left w:val="nil"/>
              <w:bottom w:val="single" w:sz="4" w:space="0" w:color="auto"/>
              <w:right w:val="single" w:sz="4" w:space="0" w:color="auto"/>
            </w:tcBorders>
            <w:shd w:val="clear" w:color="000000" w:fill="FFFFFF"/>
            <w:vAlign w:val="center"/>
            <w:hideMark/>
          </w:tcPr>
          <w:p w14:paraId="7EDA17BC" w14:textId="77777777" w:rsidR="005831E8" w:rsidRPr="00993F47" w:rsidRDefault="005831E8" w:rsidP="00935955">
            <w:pPr>
              <w:spacing w:after="0" w:line="240" w:lineRule="auto"/>
              <w:ind w:firstLine="0"/>
              <w:rPr>
                <w:color w:val="000000"/>
                <w:sz w:val="22"/>
              </w:rPr>
            </w:pPr>
            <w:r w:rsidRPr="00993F47">
              <w:rPr>
                <w:color w:val="000000"/>
                <w:sz w:val="22"/>
              </w:rPr>
              <w:t>КСАТ</w:t>
            </w:r>
          </w:p>
        </w:tc>
        <w:tc>
          <w:tcPr>
            <w:tcW w:w="2477" w:type="dxa"/>
            <w:tcBorders>
              <w:top w:val="nil"/>
              <w:left w:val="nil"/>
              <w:bottom w:val="single" w:sz="4" w:space="0" w:color="auto"/>
              <w:right w:val="single" w:sz="4" w:space="0" w:color="auto"/>
            </w:tcBorders>
            <w:shd w:val="clear" w:color="auto" w:fill="auto"/>
            <w:vAlign w:val="center"/>
            <w:hideMark/>
          </w:tcPr>
          <w:p w14:paraId="0FCD7F2F"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5994F987" w14:textId="77777777" w:rsidR="005831E8" w:rsidRPr="00993F47" w:rsidRDefault="005831E8" w:rsidP="00935955">
            <w:pPr>
              <w:spacing w:after="0" w:line="240" w:lineRule="auto"/>
              <w:ind w:firstLine="0"/>
              <w:jc w:val="center"/>
              <w:rPr>
                <w:color w:val="000000"/>
                <w:sz w:val="22"/>
              </w:rPr>
            </w:pPr>
            <w:r w:rsidRPr="00993F47">
              <w:rPr>
                <w:color w:val="000000"/>
                <w:sz w:val="22"/>
              </w:rPr>
              <w:t>5874</w:t>
            </w:r>
          </w:p>
        </w:tc>
        <w:tc>
          <w:tcPr>
            <w:tcW w:w="1368" w:type="dxa"/>
            <w:tcBorders>
              <w:top w:val="nil"/>
              <w:left w:val="nil"/>
              <w:bottom w:val="single" w:sz="4" w:space="0" w:color="auto"/>
              <w:right w:val="single" w:sz="4" w:space="0" w:color="auto"/>
            </w:tcBorders>
            <w:shd w:val="clear" w:color="auto" w:fill="auto"/>
            <w:vAlign w:val="center"/>
            <w:hideMark/>
          </w:tcPr>
          <w:p w14:paraId="43358683" w14:textId="77777777" w:rsidR="005831E8" w:rsidRPr="00993F47" w:rsidRDefault="005831E8" w:rsidP="00935955">
            <w:pPr>
              <w:spacing w:after="0" w:line="240" w:lineRule="auto"/>
              <w:ind w:firstLine="0"/>
              <w:jc w:val="center"/>
              <w:rPr>
                <w:color w:val="000000"/>
                <w:sz w:val="22"/>
              </w:rPr>
            </w:pPr>
            <w:r w:rsidRPr="00993F47">
              <w:rPr>
                <w:color w:val="000000"/>
                <w:sz w:val="22"/>
              </w:rPr>
              <w:t>584</w:t>
            </w:r>
          </w:p>
        </w:tc>
        <w:tc>
          <w:tcPr>
            <w:tcW w:w="1466" w:type="dxa"/>
            <w:tcBorders>
              <w:top w:val="nil"/>
              <w:left w:val="nil"/>
              <w:bottom w:val="single" w:sz="4" w:space="0" w:color="auto"/>
              <w:right w:val="single" w:sz="4" w:space="0" w:color="auto"/>
            </w:tcBorders>
            <w:shd w:val="clear" w:color="auto" w:fill="auto"/>
            <w:vAlign w:val="center"/>
            <w:hideMark/>
          </w:tcPr>
          <w:p w14:paraId="77761A97" w14:textId="77777777" w:rsidR="005831E8" w:rsidRPr="00993F47" w:rsidRDefault="005831E8" w:rsidP="00935955">
            <w:pPr>
              <w:spacing w:after="0" w:line="240" w:lineRule="auto"/>
              <w:ind w:firstLine="0"/>
              <w:jc w:val="center"/>
              <w:rPr>
                <w:color w:val="000000"/>
                <w:sz w:val="22"/>
              </w:rPr>
            </w:pPr>
            <w:r w:rsidRPr="00993F47">
              <w:rPr>
                <w:color w:val="000000"/>
                <w:sz w:val="22"/>
              </w:rPr>
              <w:t>893</w:t>
            </w:r>
          </w:p>
        </w:tc>
        <w:tc>
          <w:tcPr>
            <w:tcW w:w="1510" w:type="dxa"/>
            <w:tcBorders>
              <w:top w:val="nil"/>
              <w:left w:val="nil"/>
              <w:bottom w:val="single" w:sz="4" w:space="0" w:color="auto"/>
              <w:right w:val="single" w:sz="4" w:space="0" w:color="auto"/>
            </w:tcBorders>
            <w:shd w:val="clear" w:color="auto" w:fill="auto"/>
            <w:vAlign w:val="center"/>
            <w:hideMark/>
          </w:tcPr>
          <w:p w14:paraId="08E70C3E" w14:textId="77777777" w:rsidR="005831E8" w:rsidRPr="00993F47" w:rsidRDefault="005831E8" w:rsidP="00935955">
            <w:pPr>
              <w:spacing w:after="0" w:line="240" w:lineRule="auto"/>
              <w:ind w:firstLine="0"/>
              <w:jc w:val="center"/>
              <w:rPr>
                <w:color w:val="000000"/>
                <w:sz w:val="22"/>
              </w:rPr>
            </w:pPr>
            <w:r w:rsidRPr="00993F47">
              <w:rPr>
                <w:color w:val="000000"/>
                <w:sz w:val="22"/>
              </w:rPr>
              <w:t>152,00</w:t>
            </w:r>
          </w:p>
        </w:tc>
        <w:tc>
          <w:tcPr>
            <w:tcW w:w="1669" w:type="dxa"/>
            <w:tcBorders>
              <w:top w:val="nil"/>
              <w:left w:val="nil"/>
              <w:bottom w:val="single" w:sz="4" w:space="0" w:color="auto"/>
              <w:right w:val="single" w:sz="4" w:space="0" w:color="auto"/>
            </w:tcBorders>
            <w:shd w:val="clear" w:color="auto" w:fill="auto"/>
            <w:noWrap/>
            <w:vAlign w:val="center"/>
            <w:hideMark/>
          </w:tcPr>
          <w:p w14:paraId="22CD63E4" w14:textId="77777777" w:rsidR="005831E8" w:rsidRPr="00993F47" w:rsidRDefault="005831E8" w:rsidP="00935955">
            <w:pPr>
              <w:spacing w:after="0" w:line="240" w:lineRule="auto"/>
              <w:ind w:firstLine="0"/>
              <w:jc w:val="center"/>
              <w:rPr>
                <w:color w:val="000000"/>
                <w:sz w:val="22"/>
              </w:rPr>
            </w:pPr>
            <w:r w:rsidRPr="00993F47">
              <w:rPr>
                <w:color w:val="000000"/>
                <w:sz w:val="22"/>
              </w:rPr>
              <w:t>2,00</w:t>
            </w:r>
          </w:p>
        </w:tc>
        <w:tc>
          <w:tcPr>
            <w:tcW w:w="1559" w:type="dxa"/>
            <w:tcBorders>
              <w:top w:val="nil"/>
              <w:left w:val="nil"/>
              <w:bottom w:val="single" w:sz="4" w:space="0" w:color="auto"/>
              <w:right w:val="single" w:sz="4" w:space="0" w:color="auto"/>
            </w:tcBorders>
            <w:shd w:val="clear" w:color="auto" w:fill="auto"/>
            <w:vAlign w:val="center"/>
            <w:hideMark/>
          </w:tcPr>
          <w:p w14:paraId="3C7DF29A" w14:textId="77777777" w:rsidR="005831E8" w:rsidRPr="00993F47" w:rsidRDefault="005831E8" w:rsidP="00935955">
            <w:pPr>
              <w:spacing w:after="0" w:line="240" w:lineRule="auto"/>
              <w:ind w:firstLine="0"/>
              <w:jc w:val="center"/>
              <w:rPr>
                <w:color w:val="000000"/>
                <w:sz w:val="22"/>
              </w:rPr>
            </w:pPr>
            <w:r w:rsidRPr="00993F47">
              <w:rPr>
                <w:color w:val="000000"/>
                <w:sz w:val="22"/>
              </w:rPr>
              <w:t>0,30</w:t>
            </w:r>
          </w:p>
        </w:tc>
      </w:tr>
      <w:tr w:rsidR="005831E8" w:rsidRPr="00993F47" w14:paraId="4E5F3854"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3D9585D"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2899" w:type="dxa"/>
            <w:tcBorders>
              <w:top w:val="nil"/>
              <w:left w:val="nil"/>
              <w:bottom w:val="single" w:sz="4" w:space="0" w:color="auto"/>
              <w:right w:val="single" w:sz="4" w:space="0" w:color="auto"/>
            </w:tcBorders>
            <w:shd w:val="clear" w:color="000000" w:fill="FFFFFF"/>
            <w:vAlign w:val="center"/>
            <w:hideMark/>
          </w:tcPr>
          <w:p w14:paraId="541FD568" w14:textId="77777777" w:rsidR="005831E8" w:rsidRPr="00993F47" w:rsidRDefault="005831E8" w:rsidP="00935955">
            <w:pPr>
              <w:spacing w:after="0" w:line="240" w:lineRule="auto"/>
              <w:ind w:firstLine="0"/>
              <w:rPr>
                <w:color w:val="000000"/>
                <w:sz w:val="22"/>
              </w:rPr>
            </w:pPr>
            <w:r w:rsidRPr="00993F47">
              <w:rPr>
                <w:color w:val="000000"/>
                <w:sz w:val="22"/>
              </w:rPr>
              <w:t>ККЗ, в т.ч.:</w:t>
            </w:r>
          </w:p>
        </w:tc>
        <w:tc>
          <w:tcPr>
            <w:tcW w:w="2477" w:type="dxa"/>
            <w:vMerge w:val="restart"/>
            <w:tcBorders>
              <w:top w:val="nil"/>
              <w:left w:val="single" w:sz="4" w:space="0" w:color="auto"/>
              <w:bottom w:val="single" w:sz="4" w:space="0" w:color="000000"/>
              <w:right w:val="single" w:sz="4" w:space="0" w:color="auto"/>
            </w:tcBorders>
            <w:shd w:val="clear" w:color="auto" w:fill="auto"/>
            <w:vAlign w:val="center"/>
            <w:hideMark/>
          </w:tcPr>
          <w:p w14:paraId="644AC6A7"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vMerge w:val="restart"/>
            <w:tcBorders>
              <w:top w:val="nil"/>
              <w:left w:val="single" w:sz="4" w:space="0" w:color="auto"/>
              <w:bottom w:val="single" w:sz="4" w:space="0" w:color="000000"/>
              <w:right w:val="single" w:sz="4" w:space="0" w:color="auto"/>
            </w:tcBorders>
            <w:shd w:val="clear" w:color="auto" w:fill="auto"/>
            <w:vAlign w:val="center"/>
            <w:hideMark/>
          </w:tcPr>
          <w:p w14:paraId="23B3E6A3" w14:textId="77777777" w:rsidR="005831E8" w:rsidRPr="00993F47" w:rsidRDefault="005831E8" w:rsidP="00935955">
            <w:pPr>
              <w:spacing w:after="0" w:line="240" w:lineRule="auto"/>
              <w:ind w:firstLine="0"/>
              <w:jc w:val="center"/>
              <w:rPr>
                <w:color w:val="000000"/>
                <w:sz w:val="22"/>
              </w:rPr>
            </w:pPr>
            <w:r w:rsidRPr="00993F47">
              <w:rPr>
                <w:color w:val="000000"/>
                <w:sz w:val="22"/>
              </w:rPr>
              <w:t>423745</w:t>
            </w:r>
          </w:p>
        </w:tc>
        <w:tc>
          <w:tcPr>
            <w:tcW w:w="1368" w:type="dxa"/>
            <w:vMerge w:val="restart"/>
            <w:tcBorders>
              <w:top w:val="nil"/>
              <w:left w:val="single" w:sz="4" w:space="0" w:color="auto"/>
              <w:bottom w:val="single" w:sz="4" w:space="0" w:color="000000"/>
              <w:right w:val="single" w:sz="4" w:space="0" w:color="auto"/>
            </w:tcBorders>
            <w:shd w:val="clear" w:color="auto" w:fill="auto"/>
            <w:vAlign w:val="center"/>
            <w:hideMark/>
          </w:tcPr>
          <w:p w14:paraId="47A3B941" w14:textId="77777777" w:rsidR="005831E8" w:rsidRPr="00993F47" w:rsidRDefault="005831E8" w:rsidP="00935955">
            <w:pPr>
              <w:spacing w:after="0" w:line="240" w:lineRule="auto"/>
              <w:ind w:firstLine="0"/>
              <w:jc w:val="center"/>
              <w:rPr>
                <w:color w:val="000000"/>
                <w:sz w:val="22"/>
              </w:rPr>
            </w:pPr>
            <w:r w:rsidRPr="00993F47">
              <w:rPr>
                <w:color w:val="000000"/>
                <w:sz w:val="22"/>
              </w:rPr>
              <w:t>42719</w:t>
            </w:r>
          </w:p>
        </w:tc>
        <w:tc>
          <w:tcPr>
            <w:tcW w:w="1466" w:type="dxa"/>
            <w:vMerge w:val="restart"/>
            <w:tcBorders>
              <w:top w:val="nil"/>
              <w:left w:val="single" w:sz="4" w:space="0" w:color="auto"/>
              <w:bottom w:val="single" w:sz="4" w:space="0" w:color="000000"/>
              <w:right w:val="single" w:sz="4" w:space="0" w:color="auto"/>
            </w:tcBorders>
            <w:shd w:val="clear" w:color="auto" w:fill="auto"/>
            <w:vAlign w:val="center"/>
            <w:hideMark/>
          </w:tcPr>
          <w:p w14:paraId="6F06DBBC" w14:textId="77777777" w:rsidR="005831E8" w:rsidRPr="00993F47" w:rsidRDefault="005831E8" w:rsidP="00935955">
            <w:pPr>
              <w:spacing w:after="0" w:line="240" w:lineRule="auto"/>
              <w:ind w:firstLine="0"/>
              <w:jc w:val="center"/>
              <w:rPr>
                <w:color w:val="000000"/>
                <w:sz w:val="22"/>
              </w:rPr>
            </w:pPr>
            <w:r w:rsidRPr="00993F47">
              <w:rPr>
                <w:color w:val="000000"/>
                <w:sz w:val="22"/>
              </w:rPr>
              <w:t>65299</w:t>
            </w:r>
          </w:p>
        </w:tc>
        <w:tc>
          <w:tcPr>
            <w:tcW w:w="1510" w:type="dxa"/>
            <w:vMerge w:val="restart"/>
            <w:tcBorders>
              <w:top w:val="nil"/>
              <w:left w:val="single" w:sz="4" w:space="0" w:color="auto"/>
              <w:bottom w:val="single" w:sz="4" w:space="0" w:color="000000"/>
              <w:right w:val="single" w:sz="4" w:space="0" w:color="auto"/>
            </w:tcBorders>
            <w:shd w:val="clear" w:color="auto" w:fill="auto"/>
            <w:vAlign w:val="center"/>
            <w:hideMark/>
          </w:tcPr>
          <w:p w14:paraId="7528B56D" w14:textId="77777777" w:rsidR="005831E8" w:rsidRPr="00993F47" w:rsidRDefault="005831E8" w:rsidP="00935955">
            <w:pPr>
              <w:spacing w:after="0" w:line="240" w:lineRule="auto"/>
              <w:ind w:firstLine="0"/>
              <w:jc w:val="center"/>
              <w:rPr>
                <w:color w:val="000000"/>
                <w:sz w:val="22"/>
              </w:rPr>
            </w:pPr>
            <w:r w:rsidRPr="00993F47">
              <w:rPr>
                <w:color w:val="000000"/>
                <w:sz w:val="22"/>
              </w:rPr>
              <w:t>154,10</w:t>
            </w:r>
          </w:p>
        </w:tc>
        <w:tc>
          <w:tcPr>
            <w:tcW w:w="1669" w:type="dxa"/>
            <w:vMerge w:val="restart"/>
            <w:tcBorders>
              <w:top w:val="nil"/>
              <w:left w:val="single" w:sz="4" w:space="0" w:color="auto"/>
              <w:bottom w:val="single" w:sz="4" w:space="0" w:color="000000"/>
              <w:right w:val="single" w:sz="4" w:space="0" w:color="auto"/>
            </w:tcBorders>
            <w:shd w:val="clear" w:color="auto" w:fill="auto"/>
            <w:vAlign w:val="center"/>
            <w:hideMark/>
          </w:tcPr>
          <w:p w14:paraId="35C519CC" w14:textId="77777777" w:rsidR="005831E8" w:rsidRPr="00993F47" w:rsidRDefault="005831E8" w:rsidP="00935955">
            <w:pPr>
              <w:spacing w:after="0" w:line="240" w:lineRule="auto"/>
              <w:ind w:firstLine="0"/>
              <w:jc w:val="center"/>
              <w:rPr>
                <w:color w:val="000000"/>
                <w:sz w:val="22"/>
              </w:rPr>
            </w:pPr>
            <w:r w:rsidRPr="00993F47">
              <w:rPr>
                <w:color w:val="000000"/>
                <w:sz w:val="22"/>
              </w:rPr>
              <w:t>220,98</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657B830B" w14:textId="77777777" w:rsidR="005831E8" w:rsidRPr="00993F47" w:rsidRDefault="005831E8" w:rsidP="00935955">
            <w:pPr>
              <w:spacing w:after="0" w:line="240" w:lineRule="auto"/>
              <w:ind w:firstLine="0"/>
              <w:jc w:val="center"/>
              <w:rPr>
                <w:color w:val="000000"/>
                <w:sz w:val="22"/>
              </w:rPr>
            </w:pPr>
            <w:r w:rsidRPr="00993F47">
              <w:rPr>
                <w:color w:val="000000"/>
                <w:sz w:val="22"/>
              </w:rPr>
              <w:t>34,05</w:t>
            </w:r>
          </w:p>
        </w:tc>
      </w:tr>
      <w:tr w:rsidR="005831E8" w:rsidRPr="00993F47" w14:paraId="4009345B"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3600C79B" w14:textId="77777777" w:rsidR="005831E8" w:rsidRPr="00993F47" w:rsidRDefault="005831E8" w:rsidP="00935955">
            <w:pPr>
              <w:spacing w:after="0" w:line="240" w:lineRule="auto"/>
              <w:ind w:firstLine="0"/>
              <w:jc w:val="center"/>
              <w:rPr>
                <w:color w:val="000000"/>
                <w:sz w:val="22"/>
              </w:rPr>
            </w:pPr>
            <w:r w:rsidRPr="00993F47">
              <w:rPr>
                <w:color w:val="000000"/>
                <w:sz w:val="22"/>
              </w:rPr>
              <w:t>7</w:t>
            </w:r>
          </w:p>
        </w:tc>
        <w:tc>
          <w:tcPr>
            <w:tcW w:w="2899" w:type="dxa"/>
            <w:tcBorders>
              <w:top w:val="nil"/>
              <w:left w:val="nil"/>
              <w:bottom w:val="single" w:sz="4" w:space="0" w:color="auto"/>
              <w:right w:val="single" w:sz="4" w:space="0" w:color="auto"/>
            </w:tcBorders>
            <w:shd w:val="clear" w:color="000000" w:fill="FFFFFF"/>
            <w:vAlign w:val="center"/>
            <w:hideMark/>
          </w:tcPr>
          <w:p w14:paraId="56F65E06" w14:textId="77777777" w:rsidR="005831E8" w:rsidRPr="00993F47" w:rsidRDefault="005831E8" w:rsidP="00935955">
            <w:pPr>
              <w:spacing w:after="0" w:line="240" w:lineRule="auto"/>
              <w:ind w:firstLine="0"/>
              <w:rPr>
                <w:i/>
                <w:iCs/>
                <w:color w:val="000000"/>
                <w:sz w:val="22"/>
              </w:rPr>
            </w:pPr>
            <w:r w:rsidRPr="00993F47">
              <w:rPr>
                <w:i/>
                <w:iCs/>
                <w:color w:val="000000"/>
                <w:sz w:val="22"/>
              </w:rPr>
              <w:t>КВГМ-50</w:t>
            </w:r>
          </w:p>
        </w:tc>
        <w:tc>
          <w:tcPr>
            <w:tcW w:w="2477" w:type="dxa"/>
            <w:vMerge/>
            <w:tcBorders>
              <w:top w:val="nil"/>
              <w:left w:val="single" w:sz="4" w:space="0" w:color="auto"/>
              <w:bottom w:val="single" w:sz="4" w:space="0" w:color="000000"/>
              <w:right w:val="single" w:sz="4" w:space="0" w:color="auto"/>
            </w:tcBorders>
            <w:vAlign w:val="center"/>
            <w:hideMark/>
          </w:tcPr>
          <w:p w14:paraId="4481E86B"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46BE1B5A"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062C144E"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6413A82F"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61280796"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57B7F0A3"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469793AD" w14:textId="77777777" w:rsidR="005831E8" w:rsidRPr="00993F47" w:rsidRDefault="005831E8" w:rsidP="00935955">
            <w:pPr>
              <w:spacing w:after="0" w:line="240" w:lineRule="auto"/>
              <w:ind w:firstLine="0"/>
              <w:rPr>
                <w:color w:val="000000"/>
                <w:sz w:val="22"/>
              </w:rPr>
            </w:pPr>
          </w:p>
        </w:tc>
      </w:tr>
      <w:tr w:rsidR="005831E8" w:rsidRPr="00993F47" w14:paraId="6EBFE0F0"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3C2A5F1A" w14:textId="77777777" w:rsidR="005831E8" w:rsidRPr="00993F47" w:rsidRDefault="005831E8" w:rsidP="00935955">
            <w:pPr>
              <w:spacing w:after="0" w:line="240" w:lineRule="auto"/>
              <w:ind w:firstLine="0"/>
              <w:jc w:val="center"/>
              <w:rPr>
                <w:color w:val="000000"/>
                <w:sz w:val="22"/>
              </w:rPr>
            </w:pPr>
            <w:r w:rsidRPr="00993F47">
              <w:rPr>
                <w:color w:val="000000"/>
                <w:sz w:val="22"/>
              </w:rPr>
              <w:t>8</w:t>
            </w:r>
          </w:p>
        </w:tc>
        <w:tc>
          <w:tcPr>
            <w:tcW w:w="2899" w:type="dxa"/>
            <w:tcBorders>
              <w:top w:val="nil"/>
              <w:left w:val="nil"/>
              <w:bottom w:val="single" w:sz="4" w:space="0" w:color="auto"/>
              <w:right w:val="single" w:sz="4" w:space="0" w:color="auto"/>
            </w:tcBorders>
            <w:shd w:val="clear" w:color="000000" w:fill="FFFFFF"/>
            <w:vAlign w:val="center"/>
            <w:hideMark/>
          </w:tcPr>
          <w:p w14:paraId="408F2C55" w14:textId="77777777" w:rsidR="005831E8" w:rsidRPr="00993F47" w:rsidRDefault="005831E8" w:rsidP="00935955">
            <w:pPr>
              <w:spacing w:after="0" w:line="240" w:lineRule="auto"/>
              <w:ind w:firstLine="0"/>
              <w:rPr>
                <w:i/>
                <w:iCs/>
                <w:color w:val="000000"/>
                <w:sz w:val="22"/>
              </w:rPr>
            </w:pPr>
            <w:r w:rsidRPr="00993F47">
              <w:rPr>
                <w:i/>
                <w:iCs/>
                <w:color w:val="000000"/>
                <w:sz w:val="22"/>
              </w:rPr>
              <w:t>ДЕ-25 (№1)</w:t>
            </w:r>
          </w:p>
        </w:tc>
        <w:tc>
          <w:tcPr>
            <w:tcW w:w="2477" w:type="dxa"/>
            <w:vMerge/>
            <w:tcBorders>
              <w:top w:val="nil"/>
              <w:left w:val="single" w:sz="4" w:space="0" w:color="auto"/>
              <w:bottom w:val="single" w:sz="4" w:space="0" w:color="000000"/>
              <w:right w:val="single" w:sz="4" w:space="0" w:color="auto"/>
            </w:tcBorders>
            <w:vAlign w:val="center"/>
            <w:hideMark/>
          </w:tcPr>
          <w:p w14:paraId="4FA48215"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751F4B39"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4C95C39D"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287E4C42"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10403AE0"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0B1F4E03"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4B008A21" w14:textId="77777777" w:rsidR="005831E8" w:rsidRPr="00993F47" w:rsidRDefault="005831E8" w:rsidP="00935955">
            <w:pPr>
              <w:spacing w:after="0" w:line="240" w:lineRule="auto"/>
              <w:ind w:firstLine="0"/>
              <w:rPr>
                <w:color w:val="000000"/>
                <w:sz w:val="22"/>
              </w:rPr>
            </w:pPr>
          </w:p>
        </w:tc>
      </w:tr>
      <w:tr w:rsidR="005831E8" w:rsidRPr="00993F47" w14:paraId="0A5F91A4"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22545EE" w14:textId="77777777" w:rsidR="005831E8" w:rsidRPr="00993F47" w:rsidRDefault="005831E8" w:rsidP="00935955">
            <w:pPr>
              <w:spacing w:after="0" w:line="240" w:lineRule="auto"/>
              <w:ind w:firstLine="0"/>
              <w:jc w:val="center"/>
              <w:rPr>
                <w:color w:val="000000"/>
                <w:sz w:val="22"/>
              </w:rPr>
            </w:pPr>
            <w:r w:rsidRPr="00993F47">
              <w:rPr>
                <w:color w:val="000000"/>
                <w:sz w:val="22"/>
              </w:rPr>
              <w:t>9</w:t>
            </w:r>
          </w:p>
        </w:tc>
        <w:tc>
          <w:tcPr>
            <w:tcW w:w="2899" w:type="dxa"/>
            <w:tcBorders>
              <w:top w:val="nil"/>
              <w:left w:val="nil"/>
              <w:bottom w:val="single" w:sz="4" w:space="0" w:color="auto"/>
              <w:right w:val="single" w:sz="4" w:space="0" w:color="auto"/>
            </w:tcBorders>
            <w:shd w:val="clear" w:color="000000" w:fill="FFFFFF"/>
            <w:vAlign w:val="center"/>
            <w:hideMark/>
          </w:tcPr>
          <w:p w14:paraId="7AF8A748" w14:textId="77777777" w:rsidR="005831E8" w:rsidRPr="00993F47" w:rsidRDefault="005831E8" w:rsidP="00935955">
            <w:pPr>
              <w:spacing w:after="0" w:line="240" w:lineRule="auto"/>
              <w:ind w:firstLine="0"/>
              <w:rPr>
                <w:i/>
                <w:iCs/>
                <w:color w:val="000000"/>
                <w:sz w:val="22"/>
              </w:rPr>
            </w:pPr>
            <w:r w:rsidRPr="00993F47">
              <w:rPr>
                <w:i/>
                <w:iCs/>
                <w:color w:val="000000"/>
                <w:sz w:val="22"/>
              </w:rPr>
              <w:t>ДЕ-25 (№2)</w:t>
            </w:r>
          </w:p>
        </w:tc>
        <w:tc>
          <w:tcPr>
            <w:tcW w:w="2477" w:type="dxa"/>
            <w:vMerge/>
            <w:tcBorders>
              <w:top w:val="nil"/>
              <w:left w:val="single" w:sz="4" w:space="0" w:color="auto"/>
              <w:bottom w:val="single" w:sz="4" w:space="0" w:color="000000"/>
              <w:right w:val="single" w:sz="4" w:space="0" w:color="auto"/>
            </w:tcBorders>
            <w:vAlign w:val="center"/>
            <w:hideMark/>
          </w:tcPr>
          <w:p w14:paraId="30365D9C"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30B1E53E"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33B43E83"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24CEE9E7"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30F0133E"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051F0094"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1165D315" w14:textId="77777777" w:rsidR="005831E8" w:rsidRPr="00993F47" w:rsidRDefault="005831E8" w:rsidP="00935955">
            <w:pPr>
              <w:spacing w:after="0" w:line="240" w:lineRule="auto"/>
              <w:ind w:firstLine="0"/>
              <w:rPr>
                <w:color w:val="000000"/>
                <w:sz w:val="22"/>
              </w:rPr>
            </w:pPr>
          </w:p>
        </w:tc>
      </w:tr>
      <w:tr w:rsidR="005831E8" w:rsidRPr="00993F47" w14:paraId="765FD258"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F62FF39" w14:textId="77777777" w:rsidR="005831E8" w:rsidRPr="00993F47" w:rsidRDefault="005831E8" w:rsidP="00935955">
            <w:pPr>
              <w:spacing w:after="0" w:line="240" w:lineRule="auto"/>
              <w:ind w:firstLine="0"/>
              <w:jc w:val="center"/>
              <w:rPr>
                <w:color w:val="000000"/>
                <w:sz w:val="22"/>
              </w:rPr>
            </w:pPr>
            <w:r w:rsidRPr="00993F47">
              <w:rPr>
                <w:color w:val="000000"/>
                <w:sz w:val="22"/>
              </w:rPr>
              <w:t>10</w:t>
            </w:r>
          </w:p>
        </w:tc>
        <w:tc>
          <w:tcPr>
            <w:tcW w:w="2899" w:type="dxa"/>
            <w:tcBorders>
              <w:top w:val="nil"/>
              <w:left w:val="nil"/>
              <w:bottom w:val="single" w:sz="4" w:space="0" w:color="auto"/>
              <w:right w:val="single" w:sz="4" w:space="0" w:color="auto"/>
            </w:tcBorders>
            <w:shd w:val="clear" w:color="auto" w:fill="auto"/>
            <w:vAlign w:val="center"/>
            <w:hideMark/>
          </w:tcPr>
          <w:p w14:paraId="63E5DB7D" w14:textId="77777777" w:rsidR="005831E8" w:rsidRPr="00993F47" w:rsidRDefault="005831E8" w:rsidP="00935955">
            <w:pPr>
              <w:spacing w:after="0" w:line="240" w:lineRule="auto"/>
              <w:ind w:firstLine="0"/>
              <w:rPr>
                <w:color w:val="000000"/>
                <w:sz w:val="22"/>
              </w:rPr>
            </w:pPr>
            <w:r w:rsidRPr="00993F47">
              <w:rPr>
                <w:color w:val="000000"/>
                <w:sz w:val="22"/>
              </w:rPr>
              <w:t>Котельная ДЕ-25 Северная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04222394"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2CBB9E16" w14:textId="77777777" w:rsidR="005831E8" w:rsidRPr="00993F47" w:rsidRDefault="005831E8" w:rsidP="00935955">
            <w:pPr>
              <w:spacing w:after="0" w:line="240" w:lineRule="auto"/>
              <w:ind w:firstLine="0"/>
              <w:jc w:val="center"/>
              <w:rPr>
                <w:color w:val="000000"/>
                <w:sz w:val="22"/>
              </w:rPr>
            </w:pPr>
            <w:r w:rsidRPr="00993F47">
              <w:rPr>
                <w:color w:val="000000"/>
                <w:sz w:val="22"/>
              </w:rPr>
              <w:t>68725</w:t>
            </w:r>
          </w:p>
        </w:tc>
        <w:tc>
          <w:tcPr>
            <w:tcW w:w="1368" w:type="dxa"/>
            <w:tcBorders>
              <w:top w:val="nil"/>
              <w:left w:val="nil"/>
              <w:bottom w:val="single" w:sz="4" w:space="0" w:color="auto"/>
              <w:right w:val="single" w:sz="4" w:space="0" w:color="auto"/>
            </w:tcBorders>
            <w:shd w:val="clear" w:color="auto" w:fill="auto"/>
            <w:vAlign w:val="center"/>
            <w:hideMark/>
          </w:tcPr>
          <w:p w14:paraId="34AC8A1C" w14:textId="77777777" w:rsidR="005831E8" w:rsidRPr="00993F47" w:rsidRDefault="005831E8" w:rsidP="00935955">
            <w:pPr>
              <w:spacing w:after="0" w:line="240" w:lineRule="auto"/>
              <w:ind w:firstLine="0"/>
              <w:jc w:val="center"/>
              <w:rPr>
                <w:color w:val="000000"/>
                <w:sz w:val="22"/>
              </w:rPr>
            </w:pPr>
            <w:r w:rsidRPr="00993F47">
              <w:rPr>
                <w:color w:val="000000"/>
                <w:sz w:val="22"/>
              </w:rPr>
              <w:t>5879</w:t>
            </w:r>
          </w:p>
        </w:tc>
        <w:tc>
          <w:tcPr>
            <w:tcW w:w="1466" w:type="dxa"/>
            <w:tcBorders>
              <w:top w:val="nil"/>
              <w:left w:val="nil"/>
              <w:bottom w:val="single" w:sz="4" w:space="0" w:color="auto"/>
              <w:right w:val="single" w:sz="4" w:space="0" w:color="auto"/>
            </w:tcBorders>
            <w:shd w:val="clear" w:color="auto" w:fill="auto"/>
            <w:vAlign w:val="center"/>
            <w:hideMark/>
          </w:tcPr>
          <w:p w14:paraId="5A3B1F06" w14:textId="77777777" w:rsidR="005831E8" w:rsidRPr="00993F47" w:rsidRDefault="005831E8" w:rsidP="00935955">
            <w:pPr>
              <w:spacing w:after="0" w:line="240" w:lineRule="auto"/>
              <w:ind w:firstLine="0"/>
              <w:jc w:val="center"/>
              <w:rPr>
                <w:color w:val="000000"/>
                <w:sz w:val="22"/>
              </w:rPr>
            </w:pPr>
            <w:r w:rsidRPr="00993F47">
              <w:rPr>
                <w:color w:val="000000"/>
                <w:sz w:val="22"/>
              </w:rPr>
              <w:t>8987</w:t>
            </w:r>
          </w:p>
        </w:tc>
        <w:tc>
          <w:tcPr>
            <w:tcW w:w="1510" w:type="dxa"/>
            <w:tcBorders>
              <w:top w:val="nil"/>
              <w:left w:val="nil"/>
              <w:bottom w:val="single" w:sz="4" w:space="0" w:color="auto"/>
              <w:right w:val="single" w:sz="4" w:space="0" w:color="auto"/>
            </w:tcBorders>
            <w:shd w:val="clear" w:color="auto" w:fill="auto"/>
            <w:vAlign w:val="center"/>
            <w:hideMark/>
          </w:tcPr>
          <w:p w14:paraId="292214A1" w14:textId="77777777" w:rsidR="005831E8" w:rsidRPr="00993F47" w:rsidRDefault="005831E8" w:rsidP="00935955">
            <w:pPr>
              <w:spacing w:after="0" w:line="240" w:lineRule="auto"/>
              <w:ind w:firstLine="0"/>
              <w:jc w:val="center"/>
              <w:rPr>
                <w:color w:val="000000"/>
                <w:sz w:val="22"/>
              </w:rPr>
            </w:pPr>
            <w:r w:rsidRPr="00993F47">
              <w:rPr>
                <w:color w:val="000000"/>
                <w:sz w:val="22"/>
              </w:rPr>
              <w:t>130,77</w:t>
            </w:r>
          </w:p>
        </w:tc>
        <w:tc>
          <w:tcPr>
            <w:tcW w:w="1669" w:type="dxa"/>
            <w:tcBorders>
              <w:top w:val="nil"/>
              <w:left w:val="nil"/>
              <w:bottom w:val="single" w:sz="4" w:space="0" w:color="auto"/>
              <w:right w:val="single" w:sz="4" w:space="0" w:color="auto"/>
            </w:tcBorders>
            <w:shd w:val="clear" w:color="auto" w:fill="auto"/>
            <w:noWrap/>
            <w:vAlign w:val="center"/>
            <w:hideMark/>
          </w:tcPr>
          <w:p w14:paraId="1B7E2A19" w14:textId="77777777" w:rsidR="005831E8" w:rsidRPr="00993F47" w:rsidRDefault="005831E8" w:rsidP="00935955">
            <w:pPr>
              <w:spacing w:after="0" w:line="240" w:lineRule="auto"/>
              <w:ind w:firstLine="0"/>
              <w:jc w:val="center"/>
              <w:rPr>
                <w:color w:val="000000"/>
                <w:sz w:val="22"/>
              </w:rPr>
            </w:pPr>
            <w:r w:rsidRPr="00993F47">
              <w:rPr>
                <w:color w:val="000000"/>
                <w:sz w:val="22"/>
              </w:rPr>
              <w:t>27,36</w:t>
            </w:r>
          </w:p>
        </w:tc>
        <w:tc>
          <w:tcPr>
            <w:tcW w:w="1559" w:type="dxa"/>
            <w:tcBorders>
              <w:top w:val="nil"/>
              <w:left w:val="nil"/>
              <w:bottom w:val="single" w:sz="4" w:space="0" w:color="auto"/>
              <w:right w:val="single" w:sz="4" w:space="0" w:color="auto"/>
            </w:tcBorders>
            <w:shd w:val="clear" w:color="auto" w:fill="auto"/>
            <w:vAlign w:val="center"/>
            <w:hideMark/>
          </w:tcPr>
          <w:p w14:paraId="5221D11B" w14:textId="77777777" w:rsidR="005831E8" w:rsidRPr="00993F47" w:rsidRDefault="005831E8" w:rsidP="00935955">
            <w:pPr>
              <w:spacing w:after="0" w:line="240" w:lineRule="auto"/>
              <w:ind w:firstLine="0"/>
              <w:jc w:val="center"/>
              <w:rPr>
                <w:color w:val="000000"/>
                <w:sz w:val="22"/>
              </w:rPr>
            </w:pPr>
            <w:r w:rsidRPr="00993F47">
              <w:rPr>
                <w:color w:val="000000"/>
                <w:sz w:val="22"/>
              </w:rPr>
              <w:t>3,58</w:t>
            </w:r>
          </w:p>
        </w:tc>
      </w:tr>
      <w:tr w:rsidR="005831E8" w:rsidRPr="00993F47" w14:paraId="0BF05E26"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5157C7E" w14:textId="77777777" w:rsidR="005831E8" w:rsidRPr="00993F47" w:rsidRDefault="005831E8" w:rsidP="00935955">
            <w:pPr>
              <w:spacing w:after="0" w:line="240" w:lineRule="auto"/>
              <w:ind w:firstLine="0"/>
              <w:jc w:val="center"/>
              <w:rPr>
                <w:color w:val="000000"/>
                <w:sz w:val="22"/>
              </w:rPr>
            </w:pPr>
            <w:r w:rsidRPr="00993F47">
              <w:rPr>
                <w:color w:val="000000"/>
                <w:sz w:val="22"/>
              </w:rPr>
              <w:t>11</w:t>
            </w:r>
          </w:p>
        </w:tc>
        <w:tc>
          <w:tcPr>
            <w:tcW w:w="2899" w:type="dxa"/>
            <w:tcBorders>
              <w:top w:val="nil"/>
              <w:left w:val="nil"/>
              <w:bottom w:val="single" w:sz="4" w:space="0" w:color="auto"/>
              <w:right w:val="single" w:sz="4" w:space="0" w:color="auto"/>
            </w:tcBorders>
            <w:shd w:val="clear" w:color="auto" w:fill="auto"/>
            <w:vAlign w:val="center"/>
            <w:hideMark/>
          </w:tcPr>
          <w:p w14:paraId="3455D7CC" w14:textId="77777777" w:rsidR="005831E8" w:rsidRPr="00993F47" w:rsidRDefault="005831E8" w:rsidP="00935955">
            <w:pPr>
              <w:spacing w:after="0" w:line="240" w:lineRule="auto"/>
              <w:ind w:firstLine="0"/>
              <w:rPr>
                <w:color w:val="000000"/>
                <w:sz w:val="22"/>
              </w:rPr>
            </w:pPr>
            <w:r w:rsidRPr="00993F47">
              <w:rPr>
                <w:color w:val="000000"/>
                <w:sz w:val="22"/>
              </w:rPr>
              <w:t>Котельная КЗХ</w:t>
            </w:r>
          </w:p>
        </w:tc>
        <w:tc>
          <w:tcPr>
            <w:tcW w:w="2477" w:type="dxa"/>
            <w:tcBorders>
              <w:top w:val="nil"/>
              <w:left w:val="nil"/>
              <w:bottom w:val="single" w:sz="4" w:space="0" w:color="auto"/>
              <w:right w:val="single" w:sz="4" w:space="0" w:color="auto"/>
            </w:tcBorders>
            <w:shd w:val="clear" w:color="auto" w:fill="auto"/>
            <w:vAlign w:val="center"/>
            <w:hideMark/>
          </w:tcPr>
          <w:p w14:paraId="5C4487C5"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4C198887" w14:textId="77777777" w:rsidR="005831E8" w:rsidRPr="00993F47" w:rsidRDefault="005831E8" w:rsidP="00935955">
            <w:pPr>
              <w:spacing w:after="0" w:line="240" w:lineRule="auto"/>
              <w:ind w:firstLine="0"/>
              <w:jc w:val="center"/>
              <w:rPr>
                <w:color w:val="000000"/>
                <w:sz w:val="22"/>
              </w:rPr>
            </w:pPr>
            <w:r w:rsidRPr="00993F47">
              <w:rPr>
                <w:color w:val="000000"/>
                <w:sz w:val="22"/>
              </w:rPr>
              <w:t>9490</w:t>
            </w:r>
          </w:p>
        </w:tc>
        <w:tc>
          <w:tcPr>
            <w:tcW w:w="1368" w:type="dxa"/>
            <w:tcBorders>
              <w:top w:val="nil"/>
              <w:left w:val="nil"/>
              <w:bottom w:val="single" w:sz="4" w:space="0" w:color="auto"/>
              <w:right w:val="single" w:sz="4" w:space="0" w:color="auto"/>
            </w:tcBorders>
            <w:shd w:val="clear" w:color="auto" w:fill="auto"/>
            <w:vAlign w:val="center"/>
            <w:hideMark/>
          </w:tcPr>
          <w:p w14:paraId="0A977578" w14:textId="77777777" w:rsidR="005831E8" w:rsidRPr="00993F47" w:rsidRDefault="005831E8" w:rsidP="00935955">
            <w:pPr>
              <w:spacing w:after="0" w:line="240" w:lineRule="auto"/>
              <w:ind w:firstLine="0"/>
              <w:jc w:val="center"/>
              <w:rPr>
                <w:color w:val="000000"/>
                <w:sz w:val="22"/>
              </w:rPr>
            </w:pPr>
            <w:r w:rsidRPr="00993F47">
              <w:rPr>
                <w:color w:val="000000"/>
                <w:sz w:val="22"/>
              </w:rPr>
              <w:t>1399</w:t>
            </w:r>
          </w:p>
        </w:tc>
        <w:tc>
          <w:tcPr>
            <w:tcW w:w="1466" w:type="dxa"/>
            <w:tcBorders>
              <w:top w:val="nil"/>
              <w:left w:val="nil"/>
              <w:bottom w:val="single" w:sz="4" w:space="0" w:color="auto"/>
              <w:right w:val="single" w:sz="4" w:space="0" w:color="auto"/>
            </w:tcBorders>
            <w:shd w:val="clear" w:color="auto" w:fill="auto"/>
            <w:vAlign w:val="center"/>
            <w:hideMark/>
          </w:tcPr>
          <w:p w14:paraId="6F822893" w14:textId="77777777" w:rsidR="005831E8" w:rsidRPr="00993F47" w:rsidRDefault="005831E8" w:rsidP="00935955">
            <w:pPr>
              <w:spacing w:after="0" w:line="240" w:lineRule="auto"/>
              <w:ind w:firstLine="0"/>
              <w:jc w:val="center"/>
              <w:rPr>
                <w:color w:val="000000"/>
                <w:sz w:val="22"/>
              </w:rPr>
            </w:pPr>
            <w:r w:rsidRPr="00993F47">
              <w:rPr>
                <w:color w:val="000000"/>
                <w:sz w:val="22"/>
              </w:rPr>
              <w:t>2138</w:t>
            </w:r>
          </w:p>
        </w:tc>
        <w:tc>
          <w:tcPr>
            <w:tcW w:w="1510" w:type="dxa"/>
            <w:tcBorders>
              <w:top w:val="nil"/>
              <w:left w:val="nil"/>
              <w:bottom w:val="single" w:sz="4" w:space="0" w:color="auto"/>
              <w:right w:val="single" w:sz="4" w:space="0" w:color="auto"/>
            </w:tcBorders>
            <w:shd w:val="clear" w:color="auto" w:fill="auto"/>
            <w:vAlign w:val="center"/>
            <w:hideMark/>
          </w:tcPr>
          <w:p w14:paraId="6F5B8124" w14:textId="77777777" w:rsidR="005831E8" w:rsidRPr="00993F47" w:rsidRDefault="005831E8" w:rsidP="00935955">
            <w:pPr>
              <w:spacing w:after="0" w:line="240" w:lineRule="auto"/>
              <w:ind w:firstLine="0"/>
              <w:jc w:val="center"/>
              <w:rPr>
                <w:color w:val="000000"/>
                <w:sz w:val="22"/>
              </w:rPr>
            </w:pPr>
            <w:r w:rsidRPr="00993F47">
              <w:rPr>
                <w:color w:val="000000"/>
                <w:sz w:val="22"/>
              </w:rPr>
              <w:t>225,26</w:t>
            </w:r>
          </w:p>
        </w:tc>
        <w:tc>
          <w:tcPr>
            <w:tcW w:w="1669" w:type="dxa"/>
            <w:tcBorders>
              <w:top w:val="nil"/>
              <w:left w:val="nil"/>
              <w:bottom w:val="single" w:sz="4" w:space="0" w:color="auto"/>
              <w:right w:val="single" w:sz="4" w:space="0" w:color="auto"/>
            </w:tcBorders>
            <w:shd w:val="clear" w:color="auto" w:fill="auto"/>
            <w:noWrap/>
            <w:vAlign w:val="center"/>
            <w:hideMark/>
          </w:tcPr>
          <w:p w14:paraId="24763818" w14:textId="77777777" w:rsidR="005831E8" w:rsidRPr="00993F47" w:rsidRDefault="005831E8" w:rsidP="00935955">
            <w:pPr>
              <w:spacing w:after="0" w:line="240" w:lineRule="auto"/>
              <w:ind w:firstLine="0"/>
              <w:jc w:val="center"/>
              <w:rPr>
                <w:color w:val="000000"/>
                <w:sz w:val="22"/>
              </w:rPr>
            </w:pPr>
            <w:r w:rsidRPr="00993F47">
              <w:rPr>
                <w:color w:val="000000"/>
                <w:sz w:val="22"/>
              </w:rPr>
              <w:t>3,31</w:t>
            </w:r>
          </w:p>
        </w:tc>
        <w:tc>
          <w:tcPr>
            <w:tcW w:w="1559" w:type="dxa"/>
            <w:tcBorders>
              <w:top w:val="nil"/>
              <w:left w:val="nil"/>
              <w:bottom w:val="single" w:sz="4" w:space="0" w:color="auto"/>
              <w:right w:val="single" w:sz="4" w:space="0" w:color="auto"/>
            </w:tcBorders>
            <w:shd w:val="clear" w:color="auto" w:fill="auto"/>
            <w:vAlign w:val="center"/>
            <w:hideMark/>
          </w:tcPr>
          <w:p w14:paraId="6652A77D" w14:textId="77777777" w:rsidR="005831E8" w:rsidRPr="00993F47" w:rsidRDefault="005831E8" w:rsidP="00935955">
            <w:pPr>
              <w:spacing w:after="0" w:line="240" w:lineRule="auto"/>
              <w:ind w:firstLine="0"/>
              <w:jc w:val="center"/>
              <w:rPr>
                <w:color w:val="000000"/>
                <w:sz w:val="22"/>
              </w:rPr>
            </w:pPr>
            <w:r w:rsidRPr="00993F47">
              <w:rPr>
                <w:color w:val="000000"/>
                <w:sz w:val="22"/>
              </w:rPr>
              <w:t>0,75</w:t>
            </w:r>
          </w:p>
        </w:tc>
      </w:tr>
      <w:tr w:rsidR="005831E8" w:rsidRPr="00993F47" w14:paraId="4E321E89"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1F589553" w14:textId="77777777" w:rsidR="005831E8" w:rsidRPr="00993F47" w:rsidRDefault="005831E8" w:rsidP="00935955">
            <w:pPr>
              <w:spacing w:after="0" w:line="240" w:lineRule="auto"/>
              <w:ind w:firstLine="0"/>
              <w:jc w:val="center"/>
              <w:rPr>
                <w:color w:val="000000"/>
                <w:sz w:val="22"/>
              </w:rPr>
            </w:pPr>
            <w:r w:rsidRPr="00993F47">
              <w:rPr>
                <w:color w:val="000000"/>
                <w:sz w:val="22"/>
              </w:rPr>
              <w:t>12</w:t>
            </w:r>
          </w:p>
        </w:tc>
        <w:tc>
          <w:tcPr>
            <w:tcW w:w="2899" w:type="dxa"/>
            <w:tcBorders>
              <w:top w:val="nil"/>
              <w:left w:val="nil"/>
              <w:bottom w:val="single" w:sz="4" w:space="0" w:color="auto"/>
              <w:right w:val="single" w:sz="4" w:space="0" w:color="auto"/>
            </w:tcBorders>
            <w:shd w:val="clear" w:color="auto" w:fill="auto"/>
            <w:vAlign w:val="center"/>
            <w:hideMark/>
          </w:tcPr>
          <w:p w14:paraId="24654980" w14:textId="77777777" w:rsidR="005831E8" w:rsidRPr="00993F47" w:rsidRDefault="005831E8" w:rsidP="00935955">
            <w:pPr>
              <w:spacing w:after="0" w:line="240" w:lineRule="auto"/>
              <w:ind w:firstLine="0"/>
              <w:rPr>
                <w:color w:val="000000"/>
                <w:sz w:val="22"/>
              </w:rPr>
            </w:pPr>
            <w:r w:rsidRPr="00993F47">
              <w:rPr>
                <w:color w:val="000000"/>
                <w:sz w:val="22"/>
              </w:rPr>
              <w:t>Котельная ВКГМ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5CC17DC1"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06022F2E" w14:textId="77777777" w:rsidR="005831E8" w:rsidRPr="00993F47" w:rsidRDefault="005831E8" w:rsidP="00935955">
            <w:pPr>
              <w:spacing w:after="0" w:line="240" w:lineRule="auto"/>
              <w:ind w:firstLine="0"/>
              <w:jc w:val="center"/>
              <w:rPr>
                <w:color w:val="000000"/>
                <w:sz w:val="22"/>
              </w:rPr>
            </w:pPr>
            <w:r w:rsidRPr="00993F47">
              <w:rPr>
                <w:color w:val="000000"/>
                <w:sz w:val="22"/>
              </w:rPr>
              <w:t>60082</w:t>
            </w:r>
          </w:p>
        </w:tc>
        <w:tc>
          <w:tcPr>
            <w:tcW w:w="1368" w:type="dxa"/>
            <w:tcBorders>
              <w:top w:val="nil"/>
              <w:left w:val="nil"/>
              <w:bottom w:val="single" w:sz="4" w:space="0" w:color="auto"/>
              <w:right w:val="single" w:sz="4" w:space="0" w:color="auto"/>
            </w:tcBorders>
            <w:shd w:val="clear" w:color="auto" w:fill="auto"/>
            <w:vAlign w:val="center"/>
            <w:hideMark/>
          </w:tcPr>
          <w:p w14:paraId="1CD8B7ED" w14:textId="77777777" w:rsidR="005831E8" w:rsidRPr="00993F47" w:rsidRDefault="005831E8" w:rsidP="00935955">
            <w:pPr>
              <w:spacing w:after="0" w:line="240" w:lineRule="auto"/>
              <w:ind w:firstLine="0"/>
              <w:jc w:val="center"/>
              <w:rPr>
                <w:color w:val="000000"/>
                <w:sz w:val="22"/>
              </w:rPr>
            </w:pPr>
            <w:r w:rsidRPr="00993F47">
              <w:rPr>
                <w:color w:val="000000"/>
                <w:sz w:val="22"/>
              </w:rPr>
              <w:t>6329</w:t>
            </w:r>
          </w:p>
        </w:tc>
        <w:tc>
          <w:tcPr>
            <w:tcW w:w="1466" w:type="dxa"/>
            <w:tcBorders>
              <w:top w:val="nil"/>
              <w:left w:val="nil"/>
              <w:bottom w:val="single" w:sz="4" w:space="0" w:color="auto"/>
              <w:right w:val="single" w:sz="4" w:space="0" w:color="auto"/>
            </w:tcBorders>
            <w:shd w:val="clear" w:color="auto" w:fill="auto"/>
            <w:vAlign w:val="center"/>
            <w:hideMark/>
          </w:tcPr>
          <w:p w14:paraId="4114CC20" w14:textId="77777777" w:rsidR="005831E8" w:rsidRPr="00993F47" w:rsidRDefault="005831E8" w:rsidP="00935955">
            <w:pPr>
              <w:spacing w:after="0" w:line="240" w:lineRule="auto"/>
              <w:ind w:firstLine="0"/>
              <w:jc w:val="center"/>
              <w:rPr>
                <w:color w:val="000000"/>
                <w:sz w:val="22"/>
              </w:rPr>
            </w:pPr>
            <w:r w:rsidRPr="00993F47">
              <w:rPr>
                <w:color w:val="000000"/>
                <w:sz w:val="22"/>
              </w:rPr>
              <w:t>9675</w:t>
            </w:r>
          </w:p>
        </w:tc>
        <w:tc>
          <w:tcPr>
            <w:tcW w:w="1510" w:type="dxa"/>
            <w:tcBorders>
              <w:top w:val="nil"/>
              <w:left w:val="nil"/>
              <w:bottom w:val="single" w:sz="4" w:space="0" w:color="auto"/>
              <w:right w:val="single" w:sz="4" w:space="0" w:color="auto"/>
            </w:tcBorders>
            <w:shd w:val="clear" w:color="auto" w:fill="auto"/>
            <w:vAlign w:val="center"/>
            <w:hideMark/>
          </w:tcPr>
          <w:p w14:paraId="55E7B6F9" w14:textId="77777777" w:rsidR="005831E8" w:rsidRPr="00993F47" w:rsidRDefault="005831E8" w:rsidP="00935955">
            <w:pPr>
              <w:spacing w:after="0" w:line="240" w:lineRule="auto"/>
              <w:ind w:firstLine="0"/>
              <w:jc w:val="center"/>
              <w:rPr>
                <w:color w:val="000000"/>
                <w:sz w:val="22"/>
              </w:rPr>
            </w:pPr>
            <w:r w:rsidRPr="00993F47">
              <w:rPr>
                <w:color w:val="000000"/>
                <w:sz w:val="22"/>
              </w:rPr>
              <w:t>161,03</w:t>
            </w:r>
          </w:p>
        </w:tc>
        <w:tc>
          <w:tcPr>
            <w:tcW w:w="1669" w:type="dxa"/>
            <w:tcBorders>
              <w:top w:val="nil"/>
              <w:left w:val="nil"/>
              <w:bottom w:val="single" w:sz="4" w:space="0" w:color="auto"/>
              <w:right w:val="single" w:sz="4" w:space="0" w:color="auto"/>
            </w:tcBorders>
            <w:shd w:val="clear" w:color="auto" w:fill="auto"/>
            <w:noWrap/>
            <w:vAlign w:val="center"/>
            <w:hideMark/>
          </w:tcPr>
          <w:p w14:paraId="35635602" w14:textId="77777777" w:rsidR="005831E8" w:rsidRPr="00993F47" w:rsidRDefault="005831E8" w:rsidP="00935955">
            <w:pPr>
              <w:spacing w:after="0" w:line="240" w:lineRule="auto"/>
              <w:ind w:firstLine="0"/>
              <w:jc w:val="center"/>
              <w:rPr>
                <w:color w:val="000000"/>
                <w:sz w:val="22"/>
              </w:rPr>
            </w:pPr>
            <w:r w:rsidRPr="00993F47">
              <w:rPr>
                <w:color w:val="000000"/>
                <w:sz w:val="22"/>
              </w:rPr>
              <w:t>21,18</w:t>
            </w:r>
          </w:p>
        </w:tc>
        <w:tc>
          <w:tcPr>
            <w:tcW w:w="1559" w:type="dxa"/>
            <w:tcBorders>
              <w:top w:val="nil"/>
              <w:left w:val="nil"/>
              <w:bottom w:val="single" w:sz="4" w:space="0" w:color="auto"/>
              <w:right w:val="single" w:sz="4" w:space="0" w:color="auto"/>
            </w:tcBorders>
            <w:shd w:val="clear" w:color="auto" w:fill="auto"/>
            <w:vAlign w:val="center"/>
            <w:hideMark/>
          </w:tcPr>
          <w:p w14:paraId="3EE7659D" w14:textId="77777777" w:rsidR="005831E8" w:rsidRPr="00993F47" w:rsidRDefault="005831E8" w:rsidP="00935955">
            <w:pPr>
              <w:spacing w:after="0" w:line="240" w:lineRule="auto"/>
              <w:ind w:firstLine="0"/>
              <w:jc w:val="center"/>
              <w:rPr>
                <w:color w:val="000000"/>
                <w:sz w:val="22"/>
              </w:rPr>
            </w:pPr>
            <w:r w:rsidRPr="00993F47">
              <w:rPr>
                <w:color w:val="000000"/>
                <w:sz w:val="22"/>
              </w:rPr>
              <w:t>3,41</w:t>
            </w:r>
          </w:p>
        </w:tc>
      </w:tr>
      <w:tr w:rsidR="005831E8" w:rsidRPr="00993F47" w14:paraId="2A295B99"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73CA5A30" w14:textId="77777777" w:rsidR="005831E8" w:rsidRPr="00993F47" w:rsidRDefault="005831E8" w:rsidP="00935955">
            <w:pPr>
              <w:spacing w:after="0" w:line="240" w:lineRule="auto"/>
              <w:ind w:firstLine="0"/>
              <w:jc w:val="center"/>
              <w:rPr>
                <w:color w:val="000000"/>
                <w:sz w:val="22"/>
              </w:rPr>
            </w:pPr>
            <w:r w:rsidRPr="00993F47">
              <w:rPr>
                <w:color w:val="000000"/>
                <w:sz w:val="22"/>
              </w:rPr>
              <w:t>13</w:t>
            </w:r>
          </w:p>
        </w:tc>
        <w:tc>
          <w:tcPr>
            <w:tcW w:w="2899" w:type="dxa"/>
            <w:tcBorders>
              <w:top w:val="nil"/>
              <w:left w:val="nil"/>
              <w:bottom w:val="single" w:sz="4" w:space="0" w:color="auto"/>
              <w:right w:val="single" w:sz="4" w:space="0" w:color="auto"/>
            </w:tcBorders>
            <w:shd w:val="clear" w:color="auto" w:fill="auto"/>
            <w:vAlign w:val="center"/>
            <w:hideMark/>
          </w:tcPr>
          <w:p w14:paraId="34F2DD46" w14:textId="77777777" w:rsidR="005831E8" w:rsidRPr="00993F47" w:rsidRDefault="005831E8" w:rsidP="00935955">
            <w:pPr>
              <w:spacing w:after="0" w:line="240" w:lineRule="auto"/>
              <w:ind w:firstLine="0"/>
              <w:rPr>
                <w:color w:val="000000"/>
                <w:sz w:val="22"/>
              </w:rPr>
            </w:pPr>
            <w:r w:rsidRPr="00993F47">
              <w:rPr>
                <w:color w:val="000000"/>
                <w:sz w:val="22"/>
              </w:rPr>
              <w:t>Котельная КНДСР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641F8764"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2899F3AD"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368" w:type="dxa"/>
            <w:tcBorders>
              <w:top w:val="nil"/>
              <w:left w:val="nil"/>
              <w:bottom w:val="single" w:sz="4" w:space="0" w:color="auto"/>
              <w:right w:val="single" w:sz="4" w:space="0" w:color="auto"/>
            </w:tcBorders>
            <w:shd w:val="clear" w:color="auto" w:fill="auto"/>
            <w:vAlign w:val="center"/>
            <w:hideMark/>
          </w:tcPr>
          <w:p w14:paraId="3526005A"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466" w:type="dxa"/>
            <w:tcBorders>
              <w:top w:val="nil"/>
              <w:left w:val="nil"/>
              <w:bottom w:val="single" w:sz="4" w:space="0" w:color="auto"/>
              <w:right w:val="single" w:sz="4" w:space="0" w:color="auto"/>
            </w:tcBorders>
            <w:shd w:val="clear" w:color="auto" w:fill="auto"/>
            <w:vAlign w:val="center"/>
            <w:hideMark/>
          </w:tcPr>
          <w:p w14:paraId="0DE841A2"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510" w:type="dxa"/>
            <w:tcBorders>
              <w:top w:val="nil"/>
              <w:left w:val="nil"/>
              <w:bottom w:val="single" w:sz="4" w:space="0" w:color="auto"/>
              <w:right w:val="single" w:sz="4" w:space="0" w:color="auto"/>
            </w:tcBorders>
            <w:shd w:val="clear" w:color="auto" w:fill="auto"/>
            <w:vAlign w:val="center"/>
            <w:hideMark/>
          </w:tcPr>
          <w:p w14:paraId="222A9B87"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669" w:type="dxa"/>
            <w:tcBorders>
              <w:top w:val="nil"/>
              <w:left w:val="nil"/>
              <w:bottom w:val="single" w:sz="4" w:space="0" w:color="auto"/>
              <w:right w:val="single" w:sz="4" w:space="0" w:color="auto"/>
            </w:tcBorders>
            <w:shd w:val="clear" w:color="auto" w:fill="auto"/>
            <w:noWrap/>
            <w:vAlign w:val="center"/>
            <w:hideMark/>
          </w:tcPr>
          <w:p w14:paraId="579D3BF2"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559" w:type="dxa"/>
            <w:tcBorders>
              <w:top w:val="nil"/>
              <w:left w:val="nil"/>
              <w:bottom w:val="single" w:sz="4" w:space="0" w:color="auto"/>
              <w:right w:val="single" w:sz="4" w:space="0" w:color="auto"/>
            </w:tcBorders>
            <w:shd w:val="clear" w:color="auto" w:fill="auto"/>
            <w:vAlign w:val="center"/>
            <w:hideMark/>
          </w:tcPr>
          <w:p w14:paraId="46118BB4"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r>
      <w:tr w:rsidR="005831E8" w:rsidRPr="00993F47" w14:paraId="0B571C4A"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FABC2F1" w14:textId="77777777" w:rsidR="005831E8" w:rsidRPr="00993F47" w:rsidRDefault="005831E8" w:rsidP="00935955">
            <w:pPr>
              <w:spacing w:after="0" w:line="240" w:lineRule="auto"/>
              <w:ind w:firstLine="0"/>
              <w:jc w:val="center"/>
              <w:rPr>
                <w:color w:val="000000"/>
                <w:sz w:val="22"/>
              </w:rPr>
            </w:pPr>
            <w:r w:rsidRPr="00993F47">
              <w:rPr>
                <w:color w:val="000000"/>
                <w:sz w:val="22"/>
              </w:rPr>
              <w:t>14</w:t>
            </w:r>
          </w:p>
        </w:tc>
        <w:tc>
          <w:tcPr>
            <w:tcW w:w="2899" w:type="dxa"/>
            <w:tcBorders>
              <w:top w:val="nil"/>
              <w:left w:val="nil"/>
              <w:bottom w:val="single" w:sz="4" w:space="0" w:color="auto"/>
              <w:right w:val="single" w:sz="4" w:space="0" w:color="auto"/>
            </w:tcBorders>
            <w:shd w:val="clear" w:color="auto" w:fill="auto"/>
            <w:vAlign w:val="center"/>
            <w:hideMark/>
          </w:tcPr>
          <w:p w14:paraId="4B626088" w14:textId="77777777" w:rsidR="005831E8" w:rsidRPr="00993F47" w:rsidRDefault="005831E8" w:rsidP="00935955">
            <w:pPr>
              <w:spacing w:after="0" w:line="240" w:lineRule="auto"/>
              <w:ind w:firstLine="0"/>
              <w:rPr>
                <w:color w:val="000000"/>
                <w:sz w:val="22"/>
              </w:rPr>
            </w:pPr>
            <w:r w:rsidRPr="00993F47">
              <w:rPr>
                <w:color w:val="000000"/>
                <w:sz w:val="22"/>
              </w:rPr>
              <w:t>Котельная Аэропорта</w:t>
            </w:r>
          </w:p>
        </w:tc>
        <w:tc>
          <w:tcPr>
            <w:tcW w:w="2477" w:type="dxa"/>
            <w:tcBorders>
              <w:top w:val="nil"/>
              <w:left w:val="nil"/>
              <w:bottom w:val="single" w:sz="4" w:space="0" w:color="auto"/>
              <w:right w:val="single" w:sz="4" w:space="0" w:color="auto"/>
            </w:tcBorders>
            <w:shd w:val="clear" w:color="auto" w:fill="auto"/>
            <w:vAlign w:val="center"/>
            <w:hideMark/>
          </w:tcPr>
          <w:p w14:paraId="181E181A"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558F56FD" w14:textId="77777777" w:rsidR="005831E8" w:rsidRPr="00993F47" w:rsidRDefault="005831E8" w:rsidP="00935955">
            <w:pPr>
              <w:spacing w:after="0" w:line="240" w:lineRule="auto"/>
              <w:ind w:firstLine="0"/>
              <w:jc w:val="center"/>
              <w:rPr>
                <w:color w:val="000000"/>
                <w:sz w:val="22"/>
              </w:rPr>
            </w:pPr>
            <w:r w:rsidRPr="00993F47">
              <w:rPr>
                <w:color w:val="000000"/>
                <w:sz w:val="22"/>
              </w:rPr>
              <w:t>7013</w:t>
            </w:r>
          </w:p>
        </w:tc>
        <w:tc>
          <w:tcPr>
            <w:tcW w:w="1368" w:type="dxa"/>
            <w:tcBorders>
              <w:top w:val="nil"/>
              <w:left w:val="nil"/>
              <w:bottom w:val="single" w:sz="4" w:space="0" w:color="auto"/>
              <w:right w:val="single" w:sz="4" w:space="0" w:color="auto"/>
            </w:tcBorders>
            <w:shd w:val="clear" w:color="auto" w:fill="auto"/>
            <w:vAlign w:val="center"/>
            <w:hideMark/>
          </w:tcPr>
          <w:p w14:paraId="770914EE" w14:textId="77777777" w:rsidR="005831E8" w:rsidRPr="00993F47" w:rsidRDefault="005831E8" w:rsidP="00935955">
            <w:pPr>
              <w:spacing w:after="0" w:line="240" w:lineRule="auto"/>
              <w:ind w:firstLine="0"/>
              <w:jc w:val="center"/>
              <w:rPr>
                <w:color w:val="000000"/>
                <w:sz w:val="22"/>
              </w:rPr>
            </w:pPr>
            <w:r w:rsidRPr="00993F47">
              <w:rPr>
                <w:color w:val="000000"/>
                <w:sz w:val="22"/>
              </w:rPr>
              <w:t>784</w:t>
            </w:r>
          </w:p>
        </w:tc>
        <w:tc>
          <w:tcPr>
            <w:tcW w:w="1466" w:type="dxa"/>
            <w:tcBorders>
              <w:top w:val="nil"/>
              <w:left w:val="nil"/>
              <w:bottom w:val="single" w:sz="4" w:space="0" w:color="auto"/>
              <w:right w:val="single" w:sz="4" w:space="0" w:color="auto"/>
            </w:tcBorders>
            <w:shd w:val="clear" w:color="auto" w:fill="auto"/>
            <w:vAlign w:val="center"/>
            <w:hideMark/>
          </w:tcPr>
          <w:p w14:paraId="3274D351" w14:textId="77777777" w:rsidR="005831E8" w:rsidRPr="00993F47" w:rsidRDefault="005831E8" w:rsidP="00935955">
            <w:pPr>
              <w:spacing w:after="0" w:line="240" w:lineRule="auto"/>
              <w:ind w:firstLine="0"/>
              <w:jc w:val="center"/>
              <w:rPr>
                <w:color w:val="000000"/>
                <w:sz w:val="22"/>
              </w:rPr>
            </w:pPr>
            <w:r w:rsidRPr="00993F47">
              <w:rPr>
                <w:color w:val="000000"/>
                <w:sz w:val="22"/>
              </w:rPr>
              <w:t>1198</w:t>
            </w:r>
          </w:p>
        </w:tc>
        <w:tc>
          <w:tcPr>
            <w:tcW w:w="1510" w:type="dxa"/>
            <w:tcBorders>
              <w:top w:val="nil"/>
              <w:left w:val="nil"/>
              <w:bottom w:val="single" w:sz="4" w:space="0" w:color="auto"/>
              <w:right w:val="single" w:sz="4" w:space="0" w:color="auto"/>
            </w:tcBorders>
            <w:shd w:val="clear" w:color="auto" w:fill="auto"/>
            <w:vAlign w:val="center"/>
            <w:hideMark/>
          </w:tcPr>
          <w:p w14:paraId="46DB90C9" w14:textId="77777777" w:rsidR="005831E8" w:rsidRPr="00993F47" w:rsidRDefault="005831E8" w:rsidP="00935955">
            <w:pPr>
              <w:spacing w:after="0" w:line="240" w:lineRule="auto"/>
              <w:ind w:firstLine="0"/>
              <w:jc w:val="center"/>
              <w:rPr>
                <w:color w:val="000000"/>
                <w:sz w:val="22"/>
              </w:rPr>
            </w:pPr>
            <w:r w:rsidRPr="00993F47">
              <w:rPr>
                <w:color w:val="000000"/>
                <w:sz w:val="22"/>
              </w:rPr>
              <w:t>170,77</w:t>
            </w:r>
          </w:p>
        </w:tc>
        <w:tc>
          <w:tcPr>
            <w:tcW w:w="1669" w:type="dxa"/>
            <w:tcBorders>
              <w:top w:val="nil"/>
              <w:left w:val="nil"/>
              <w:bottom w:val="single" w:sz="4" w:space="0" w:color="auto"/>
              <w:right w:val="single" w:sz="4" w:space="0" w:color="auto"/>
            </w:tcBorders>
            <w:shd w:val="clear" w:color="auto" w:fill="auto"/>
            <w:noWrap/>
            <w:vAlign w:val="center"/>
            <w:hideMark/>
          </w:tcPr>
          <w:p w14:paraId="704E37FF" w14:textId="77777777" w:rsidR="005831E8" w:rsidRPr="00993F47" w:rsidRDefault="005831E8" w:rsidP="00935955">
            <w:pPr>
              <w:spacing w:after="0" w:line="240" w:lineRule="auto"/>
              <w:ind w:firstLine="0"/>
              <w:jc w:val="center"/>
              <w:rPr>
                <w:color w:val="000000"/>
                <w:sz w:val="22"/>
              </w:rPr>
            </w:pPr>
            <w:r w:rsidRPr="00993F47">
              <w:rPr>
                <w:color w:val="000000"/>
                <w:sz w:val="22"/>
              </w:rPr>
              <w:t>7,70</w:t>
            </w:r>
          </w:p>
        </w:tc>
        <w:tc>
          <w:tcPr>
            <w:tcW w:w="1559" w:type="dxa"/>
            <w:tcBorders>
              <w:top w:val="nil"/>
              <w:left w:val="nil"/>
              <w:bottom w:val="single" w:sz="4" w:space="0" w:color="auto"/>
              <w:right w:val="single" w:sz="4" w:space="0" w:color="auto"/>
            </w:tcBorders>
            <w:shd w:val="clear" w:color="auto" w:fill="auto"/>
            <w:vAlign w:val="center"/>
            <w:hideMark/>
          </w:tcPr>
          <w:p w14:paraId="03C72EB2" w14:textId="77777777" w:rsidR="005831E8" w:rsidRPr="00993F47" w:rsidRDefault="005831E8" w:rsidP="00935955">
            <w:pPr>
              <w:spacing w:after="0" w:line="240" w:lineRule="auto"/>
              <w:ind w:firstLine="0"/>
              <w:jc w:val="center"/>
              <w:rPr>
                <w:color w:val="000000"/>
                <w:sz w:val="22"/>
              </w:rPr>
            </w:pPr>
            <w:r w:rsidRPr="00993F47">
              <w:rPr>
                <w:color w:val="000000"/>
                <w:sz w:val="22"/>
              </w:rPr>
              <w:t>1,32</w:t>
            </w:r>
          </w:p>
        </w:tc>
      </w:tr>
      <w:tr w:rsidR="005831E8" w:rsidRPr="00993F47" w14:paraId="1D320E1C"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7E4EA26" w14:textId="77777777" w:rsidR="005831E8" w:rsidRPr="00993F47" w:rsidRDefault="005831E8" w:rsidP="00935955">
            <w:pPr>
              <w:spacing w:after="0" w:line="240" w:lineRule="auto"/>
              <w:ind w:firstLine="0"/>
              <w:jc w:val="center"/>
              <w:rPr>
                <w:color w:val="000000"/>
                <w:sz w:val="22"/>
              </w:rPr>
            </w:pPr>
            <w:r w:rsidRPr="00993F47">
              <w:rPr>
                <w:color w:val="000000"/>
                <w:sz w:val="22"/>
              </w:rPr>
              <w:t>15</w:t>
            </w:r>
          </w:p>
        </w:tc>
        <w:tc>
          <w:tcPr>
            <w:tcW w:w="2899" w:type="dxa"/>
            <w:tcBorders>
              <w:top w:val="nil"/>
              <w:left w:val="nil"/>
              <w:bottom w:val="single" w:sz="4" w:space="0" w:color="auto"/>
              <w:right w:val="single" w:sz="4" w:space="0" w:color="auto"/>
            </w:tcBorders>
            <w:shd w:val="clear" w:color="auto" w:fill="auto"/>
            <w:vAlign w:val="center"/>
            <w:hideMark/>
          </w:tcPr>
          <w:p w14:paraId="13F76E2D" w14:textId="77777777" w:rsidR="005831E8" w:rsidRPr="00993F47" w:rsidRDefault="005831E8" w:rsidP="00935955">
            <w:pPr>
              <w:spacing w:after="0" w:line="240" w:lineRule="auto"/>
              <w:ind w:firstLine="0"/>
              <w:rPr>
                <w:color w:val="000000"/>
                <w:sz w:val="22"/>
              </w:rPr>
            </w:pPr>
            <w:r w:rsidRPr="00993F47">
              <w:rPr>
                <w:color w:val="000000"/>
                <w:sz w:val="22"/>
              </w:rPr>
              <w:t>Котельная БПО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164A7AEF"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425ADA59" w14:textId="77777777" w:rsidR="005831E8" w:rsidRPr="00993F47" w:rsidRDefault="005831E8" w:rsidP="00935955">
            <w:pPr>
              <w:spacing w:after="0" w:line="240" w:lineRule="auto"/>
              <w:ind w:firstLine="0"/>
              <w:jc w:val="center"/>
              <w:rPr>
                <w:color w:val="000000"/>
                <w:sz w:val="22"/>
              </w:rPr>
            </w:pPr>
            <w:r w:rsidRPr="00993F47">
              <w:rPr>
                <w:color w:val="000000"/>
                <w:sz w:val="22"/>
              </w:rPr>
              <w:t>6129</w:t>
            </w:r>
          </w:p>
        </w:tc>
        <w:tc>
          <w:tcPr>
            <w:tcW w:w="1368" w:type="dxa"/>
            <w:tcBorders>
              <w:top w:val="nil"/>
              <w:left w:val="nil"/>
              <w:bottom w:val="single" w:sz="4" w:space="0" w:color="auto"/>
              <w:right w:val="single" w:sz="4" w:space="0" w:color="auto"/>
            </w:tcBorders>
            <w:shd w:val="clear" w:color="auto" w:fill="auto"/>
            <w:vAlign w:val="center"/>
            <w:hideMark/>
          </w:tcPr>
          <w:p w14:paraId="327752A9" w14:textId="77777777" w:rsidR="005831E8" w:rsidRPr="00993F47" w:rsidRDefault="005831E8" w:rsidP="00935955">
            <w:pPr>
              <w:spacing w:after="0" w:line="240" w:lineRule="auto"/>
              <w:ind w:firstLine="0"/>
              <w:jc w:val="center"/>
              <w:rPr>
                <w:color w:val="000000"/>
                <w:sz w:val="22"/>
              </w:rPr>
            </w:pPr>
            <w:r w:rsidRPr="00993F47">
              <w:rPr>
                <w:color w:val="000000"/>
                <w:sz w:val="22"/>
              </w:rPr>
              <w:t>833</w:t>
            </w:r>
          </w:p>
        </w:tc>
        <w:tc>
          <w:tcPr>
            <w:tcW w:w="1466" w:type="dxa"/>
            <w:tcBorders>
              <w:top w:val="nil"/>
              <w:left w:val="nil"/>
              <w:bottom w:val="single" w:sz="4" w:space="0" w:color="auto"/>
              <w:right w:val="single" w:sz="4" w:space="0" w:color="auto"/>
            </w:tcBorders>
            <w:shd w:val="clear" w:color="auto" w:fill="auto"/>
            <w:vAlign w:val="center"/>
            <w:hideMark/>
          </w:tcPr>
          <w:p w14:paraId="26AAFE6E" w14:textId="77777777" w:rsidR="005831E8" w:rsidRPr="00993F47" w:rsidRDefault="005831E8" w:rsidP="00935955">
            <w:pPr>
              <w:spacing w:after="0" w:line="240" w:lineRule="auto"/>
              <w:ind w:firstLine="0"/>
              <w:jc w:val="center"/>
              <w:rPr>
                <w:color w:val="000000"/>
                <w:sz w:val="22"/>
              </w:rPr>
            </w:pPr>
            <w:r w:rsidRPr="00993F47">
              <w:rPr>
                <w:color w:val="000000"/>
                <w:sz w:val="22"/>
              </w:rPr>
              <w:t>1273</w:t>
            </w:r>
          </w:p>
        </w:tc>
        <w:tc>
          <w:tcPr>
            <w:tcW w:w="1510" w:type="dxa"/>
            <w:tcBorders>
              <w:top w:val="nil"/>
              <w:left w:val="nil"/>
              <w:bottom w:val="single" w:sz="4" w:space="0" w:color="auto"/>
              <w:right w:val="single" w:sz="4" w:space="0" w:color="auto"/>
            </w:tcBorders>
            <w:shd w:val="clear" w:color="auto" w:fill="auto"/>
            <w:vAlign w:val="center"/>
            <w:hideMark/>
          </w:tcPr>
          <w:p w14:paraId="08EF7E0F" w14:textId="77777777" w:rsidR="005831E8" w:rsidRPr="00993F47" w:rsidRDefault="005831E8" w:rsidP="00935955">
            <w:pPr>
              <w:spacing w:after="0" w:line="240" w:lineRule="auto"/>
              <w:ind w:firstLine="0"/>
              <w:jc w:val="center"/>
              <w:rPr>
                <w:color w:val="000000"/>
                <w:sz w:val="22"/>
              </w:rPr>
            </w:pPr>
            <w:r w:rsidRPr="00993F47">
              <w:rPr>
                <w:color w:val="000000"/>
                <w:sz w:val="22"/>
              </w:rPr>
              <w:t>207,78</w:t>
            </w:r>
          </w:p>
        </w:tc>
        <w:tc>
          <w:tcPr>
            <w:tcW w:w="1669" w:type="dxa"/>
            <w:tcBorders>
              <w:top w:val="nil"/>
              <w:left w:val="nil"/>
              <w:bottom w:val="single" w:sz="4" w:space="0" w:color="auto"/>
              <w:right w:val="single" w:sz="4" w:space="0" w:color="auto"/>
            </w:tcBorders>
            <w:shd w:val="clear" w:color="auto" w:fill="auto"/>
            <w:noWrap/>
            <w:vAlign w:val="center"/>
            <w:hideMark/>
          </w:tcPr>
          <w:p w14:paraId="66C3AC7C" w14:textId="77777777" w:rsidR="005831E8" w:rsidRPr="00993F47" w:rsidRDefault="005831E8" w:rsidP="00935955">
            <w:pPr>
              <w:spacing w:after="0" w:line="240" w:lineRule="auto"/>
              <w:ind w:firstLine="0"/>
              <w:jc w:val="center"/>
              <w:rPr>
                <w:color w:val="000000"/>
                <w:sz w:val="22"/>
              </w:rPr>
            </w:pPr>
            <w:r w:rsidRPr="00993F47">
              <w:rPr>
                <w:color w:val="000000"/>
                <w:sz w:val="22"/>
              </w:rPr>
              <w:t>5,36</w:t>
            </w:r>
          </w:p>
        </w:tc>
        <w:tc>
          <w:tcPr>
            <w:tcW w:w="1559" w:type="dxa"/>
            <w:tcBorders>
              <w:top w:val="nil"/>
              <w:left w:val="nil"/>
              <w:bottom w:val="single" w:sz="4" w:space="0" w:color="auto"/>
              <w:right w:val="single" w:sz="4" w:space="0" w:color="auto"/>
            </w:tcBorders>
            <w:shd w:val="clear" w:color="auto" w:fill="auto"/>
            <w:vAlign w:val="center"/>
            <w:hideMark/>
          </w:tcPr>
          <w:p w14:paraId="7BBD033C" w14:textId="77777777" w:rsidR="005831E8" w:rsidRPr="00993F47" w:rsidRDefault="005831E8" w:rsidP="00935955">
            <w:pPr>
              <w:spacing w:after="0" w:line="240" w:lineRule="auto"/>
              <w:ind w:firstLine="0"/>
              <w:jc w:val="center"/>
              <w:rPr>
                <w:color w:val="000000"/>
                <w:sz w:val="22"/>
              </w:rPr>
            </w:pPr>
            <w:r w:rsidRPr="00993F47">
              <w:rPr>
                <w:color w:val="000000"/>
                <w:sz w:val="22"/>
              </w:rPr>
              <w:t>1,11</w:t>
            </w:r>
          </w:p>
        </w:tc>
      </w:tr>
      <w:tr w:rsidR="005831E8" w:rsidRPr="00993F47" w14:paraId="6C1D5826"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453FEA6" w14:textId="77777777" w:rsidR="005831E8" w:rsidRPr="00993F47" w:rsidRDefault="005831E8" w:rsidP="00935955">
            <w:pPr>
              <w:spacing w:after="0" w:line="240" w:lineRule="auto"/>
              <w:ind w:firstLine="0"/>
              <w:jc w:val="center"/>
              <w:rPr>
                <w:color w:val="000000"/>
                <w:sz w:val="22"/>
              </w:rPr>
            </w:pPr>
            <w:r w:rsidRPr="00993F47">
              <w:rPr>
                <w:color w:val="000000"/>
                <w:sz w:val="22"/>
              </w:rPr>
              <w:t>16</w:t>
            </w:r>
          </w:p>
        </w:tc>
        <w:tc>
          <w:tcPr>
            <w:tcW w:w="2899" w:type="dxa"/>
            <w:tcBorders>
              <w:top w:val="nil"/>
              <w:left w:val="nil"/>
              <w:bottom w:val="single" w:sz="4" w:space="0" w:color="auto"/>
              <w:right w:val="single" w:sz="4" w:space="0" w:color="auto"/>
            </w:tcBorders>
            <w:shd w:val="clear" w:color="auto" w:fill="auto"/>
            <w:noWrap/>
            <w:vAlign w:val="center"/>
            <w:hideMark/>
          </w:tcPr>
          <w:p w14:paraId="455CDBCE" w14:textId="77777777" w:rsidR="005831E8" w:rsidRPr="00993F47" w:rsidRDefault="005831E8" w:rsidP="00935955">
            <w:pPr>
              <w:spacing w:after="0" w:line="240" w:lineRule="auto"/>
              <w:ind w:firstLine="0"/>
              <w:rPr>
                <w:color w:val="000000"/>
                <w:sz w:val="22"/>
              </w:rPr>
            </w:pPr>
            <w:r w:rsidRPr="00993F47">
              <w:rPr>
                <w:color w:val="000000"/>
                <w:sz w:val="22"/>
              </w:rPr>
              <w:t>котельная ООО "УПТК"</w:t>
            </w:r>
          </w:p>
        </w:tc>
        <w:tc>
          <w:tcPr>
            <w:tcW w:w="2477" w:type="dxa"/>
            <w:tcBorders>
              <w:top w:val="nil"/>
              <w:left w:val="nil"/>
              <w:bottom w:val="single" w:sz="4" w:space="0" w:color="auto"/>
              <w:right w:val="single" w:sz="4" w:space="0" w:color="auto"/>
            </w:tcBorders>
            <w:shd w:val="clear" w:color="auto" w:fill="auto"/>
            <w:vAlign w:val="center"/>
            <w:hideMark/>
          </w:tcPr>
          <w:p w14:paraId="16693BD7"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5E295DF4" w14:textId="77777777" w:rsidR="005831E8" w:rsidRPr="00993F47" w:rsidRDefault="005831E8" w:rsidP="00935955">
            <w:pPr>
              <w:spacing w:after="0" w:line="240" w:lineRule="auto"/>
              <w:ind w:firstLine="0"/>
              <w:jc w:val="center"/>
              <w:rPr>
                <w:color w:val="000000"/>
                <w:sz w:val="22"/>
              </w:rPr>
            </w:pPr>
            <w:r w:rsidRPr="00993F47">
              <w:rPr>
                <w:color w:val="000000"/>
                <w:sz w:val="22"/>
              </w:rPr>
              <w:t>9100</w:t>
            </w:r>
          </w:p>
        </w:tc>
        <w:tc>
          <w:tcPr>
            <w:tcW w:w="1368" w:type="dxa"/>
            <w:tcBorders>
              <w:top w:val="nil"/>
              <w:left w:val="nil"/>
              <w:bottom w:val="single" w:sz="4" w:space="0" w:color="auto"/>
              <w:right w:val="single" w:sz="4" w:space="0" w:color="auto"/>
            </w:tcBorders>
            <w:shd w:val="clear" w:color="auto" w:fill="auto"/>
            <w:vAlign w:val="center"/>
            <w:hideMark/>
          </w:tcPr>
          <w:p w14:paraId="740631FA" w14:textId="77777777" w:rsidR="005831E8" w:rsidRPr="00993F47" w:rsidRDefault="005831E8" w:rsidP="00935955">
            <w:pPr>
              <w:spacing w:after="0" w:line="240" w:lineRule="auto"/>
              <w:ind w:firstLine="0"/>
              <w:jc w:val="center"/>
              <w:rPr>
                <w:color w:val="000000"/>
                <w:sz w:val="22"/>
              </w:rPr>
            </w:pPr>
            <w:r w:rsidRPr="00993F47">
              <w:rPr>
                <w:color w:val="000000"/>
                <w:sz w:val="22"/>
              </w:rPr>
              <w:t>910</w:t>
            </w:r>
          </w:p>
        </w:tc>
        <w:tc>
          <w:tcPr>
            <w:tcW w:w="1466" w:type="dxa"/>
            <w:tcBorders>
              <w:top w:val="nil"/>
              <w:left w:val="nil"/>
              <w:bottom w:val="single" w:sz="4" w:space="0" w:color="auto"/>
              <w:right w:val="single" w:sz="4" w:space="0" w:color="auto"/>
            </w:tcBorders>
            <w:shd w:val="clear" w:color="auto" w:fill="auto"/>
            <w:vAlign w:val="center"/>
            <w:hideMark/>
          </w:tcPr>
          <w:p w14:paraId="2CB849F2" w14:textId="77777777" w:rsidR="005831E8" w:rsidRPr="00993F47" w:rsidRDefault="005831E8" w:rsidP="00935955">
            <w:pPr>
              <w:spacing w:after="0" w:line="240" w:lineRule="auto"/>
              <w:ind w:firstLine="0"/>
              <w:jc w:val="center"/>
              <w:rPr>
                <w:color w:val="000000"/>
                <w:sz w:val="22"/>
              </w:rPr>
            </w:pPr>
            <w:r w:rsidRPr="00993F47">
              <w:rPr>
                <w:color w:val="000000"/>
                <w:sz w:val="22"/>
              </w:rPr>
              <w:t>1391</w:t>
            </w:r>
          </w:p>
        </w:tc>
        <w:tc>
          <w:tcPr>
            <w:tcW w:w="1510" w:type="dxa"/>
            <w:tcBorders>
              <w:top w:val="nil"/>
              <w:left w:val="nil"/>
              <w:bottom w:val="single" w:sz="4" w:space="0" w:color="auto"/>
              <w:right w:val="single" w:sz="4" w:space="0" w:color="auto"/>
            </w:tcBorders>
            <w:shd w:val="clear" w:color="auto" w:fill="auto"/>
            <w:vAlign w:val="center"/>
            <w:hideMark/>
          </w:tcPr>
          <w:p w14:paraId="34F981C9" w14:textId="77777777" w:rsidR="005831E8" w:rsidRPr="00993F47" w:rsidRDefault="005831E8" w:rsidP="00935955">
            <w:pPr>
              <w:spacing w:after="0" w:line="240" w:lineRule="auto"/>
              <w:ind w:firstLine="0"/>
              <w:jc w:val="center"/>
              <w:rPr>
                <w:color w:val="000000"/>
                <w:sz w:val="22"/>
              </w:rPr>
            </w:pPr>
            <w:r w:rsidRPr="00993F47">
              <w:rPr>
                <w:color w:val="000000"/>
                <w:sz w:val="22"/>
              </w:rPr>
              <w:t>152,86</w:t>
            </w:r>
          </w:p>
        </w:tc>
        <w:tc>
          <w:tcPr>
            <w:tcW w:w="1669" w:type="dxa"/>
            <w:tcBorders>
              <w:top w:val="nil"/>
              <w:left w:val="nil"/>
              <w:bottom w:val="single" w:sz="4" w:space="0" w:color="auto"/>
              <w:right w:val="single" w:sz="4" w:space="0" w:color="auto"/>
            </w:tcBorders>
            <w:shd w:val="clear" w:color="auto" w:fill="auto"/>
            <w:noWrap/>
            <w:vAlign w:val="center"/>
            <w:hideMark/>
          </w:tcPr>
          <w:p w14:paraId="62F4D0B0" w14:textId="77777777" w:rsidR="005831E8" w:rsidRPr="00993F47" w:rsidRDefault="005831E8" w:rsidP="00935955">
            <w:pPr>
              <w:spacing w:after="0" w:line="240" w:lineRule="auto"/>
              <w:ind w:firstLine="0"/>
              <w:jc w:val="center"/>
              <w:rPr>
                <w:color w:val="000000"/>
                <w:sz w:val="22"/>
              </w:rPr>
            </w:pPr>
            <w:r w:rsidRPr="00993F47">
              <w:rPr>
                <w:color w:val="000000"/>
                <w:sz w:val="22"/>
              </w:rPr>
              <w:t>3,02</w:t>
            </w:r>
          </w:p>
        </w:tc>
        <w:tc>
          <w:tcPr>
            <w:tcW w:w="1559" w:type="dxa"/>
            <w:tcBorders>
              <w:top w:val="nil"/>
              <w:left w:val="nil"/>
              <w:bottom w:val="single" w:sz="4" w:space="0" w:color="auto"/>
              <w:right w:val="single" w:sz="4" w:space="0" w:color="auto"/>
            </w:tcBorders>
            <w:shd w:val="clear" w:color="auto" w:fill="auto"/>
            <w:vAlign w:val="center"/>
            <w:hideMark/>
          </w:tcPr>
          <w:p w14:paraId="64F6D384" w14:textId="77777777" w:rsidR="005831E8" w:rsidRPr="00993F47" w:rsidRDefault="005831E8" w:rsidP="00935955">
            <w:pPr>
              <w:spacing w:after="0" w:line="240" w:lineRule="auto"/>
              <w:ind w:firstLine="0"/>
              <w:jc w:val="center"/>
              <w:rPr>
                <w:color w:val="000000"/>
                <w:sz w:val="22"/>
              </w:rPr>
            </w:pPr>
            <w:r w:rsidRPr="00993F47">
              <w:rPr>
                <w:color w:val="000000"/>
                <w:sz w:val="22"/>
              </w:rPr>
              <w:t>0,46</w:t>
            </w:r>
          </w:p>
        </w:tc>
      </w:tr>
      <w:tr w:rsidR="005831E8" w:rsidRPr="00993F47" w14:paraId="1B3F04F1"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3CCBAAE8" w14:textId="77777777" w:rsidR="005831E8" w:rsidRPr="00993F47" w:rsidRDefault="005831E8" w:rsidP="00935955">
            <w:pPr>
              <w:spacing w:after="0" w:line="240" w:lineRule="auto"/>
              <w:ind w:firstLine="0"/>
              <w:jc w:val="center"/>
              <w:rPr>
                <w:color w:val="000000"/>
                <w:sz w:val="22"/>
              </w:rPr>
            </w:pPr>
            <w:r w:rsidRPr="00993F47">
              <w:rPr>
                <w:color w:val="000000"/>
                <w:sz w:val="22"/>
              </w:rPr>
              <w:t>17</w:t>
            </w:r>
          </w:p>
        </w:tc>
        <w:tc>
          <w:tcPr>
            <w:tcW w:w="2899" w:type="dxa"/>
            <w:tcBorders>
              <w:top w:val="nil"/>
              <w:left w:val="nil"/>
              <w:bottom w:val="single" w:sz="4" w:space="0" w:color="auto"/>
              <w:right w:val="single" w:sz="4" w:space="0" w:color="auto"/>
            </w:tcBorders>
            <w:shd w:val="clear" w:color="auto" w:fill="auto"/>
            <w:noWrap/>
            <w:vAlign w:val="center"/>
            <w:hideMark/>
          </w:tcPr>
          <w:p w14:paraId="6C685EEB" w14:textId="77777777" w:rsidR="005831E8" w:rsidRPr="00993F47" w:rsidRDefault="005831E8" w:rsidP="00935955">
            <w:pPr>
              <w:spacing w:after="0" w:line="240" w:lineRule="auto"/>
              <w:ind w:firstLine="0"/>
              <w:rPr>
                <w:color w:val="000000"/>
                <w:sz w:val="22"/>
              </w:rPr>
            </w:pPr>
            <w:r w:rsidRPr="00993F47">
              <w:rPr>
                <w:color w:val="000000"/>
                <w:sz w:val="22"/>
              </w:rPr>
              <w:t>котельная КОС</w:t>
            </w:r>
          </w:p>
        </w:tc>
        <w:tc>
          <w:tcPr>
            <w:tcW w:w="2477" w:type="dxa"/>
            <w:tcBorders>
              <w:top w:val="nil"/>
              <w:left w:val="nil"/>
              <w:bottom w:val="single" w:sz="4" w:space="0" w:color="auto"/>
              <w:right w:val="single" w:sz="4" w:space="0" w:color="auto"/>
            </w:tcBorders>
            <w:shd w:val="clear" w:color="auto" w:fill="auto"/>
            <w:vAlign w:val="center"/>
            <w:hideMark/>
          </w:tcPr>
          <w:p w14:paraId="7B0E5900"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70794A1C" w14:textId="77777777" w:rsidR="005831E8" w:rsidRPr="00993F47" w:rsidRDefault="005831E8" w:rsidP="00935955">
            <w:pPr>
              <w:spacing w:after="0" w:line="240" w:lineRule="auto"/>
              <w:ind w:firstLine="0"/>
              <w:jc w:val="center"/>
              <w:rPr>
                <w:color w:val="000000"/>
                <w:sz w:val="22"/>
              </w:rPr>
            </w:pPr>
            <w:r w:rsidRPr="00993F47">
              <w:rPr>
                <w:color w:val="000000"/>
                <w:sz w:val="22"/>
              </w:rPr>
              <w:t>8201</w:t>
            </w:r>
          </w:p>
        </w:tc>
        <w:tc>
          <w:tcPr>
            <w:tcW w:w="1368" w:type="dxa"/>
            <w:tcBorders>
              <w:top w:val="nil"/>
              <w:left w:val="nil"/>
              <w:bottom w:val="single" w:sz="4" w:space="0" w:color="auto"/>
              <w:right w:val="single" w:sz="4" w:space="0" w:color="auto"/>
            </w:tcBorders>
            <w:shd w:val="clear" w:color="auto" w:fill="auto"/>
            <w:vAlign w:val="center"/>
            <w:hideMark/>
          </w:tcPr>
          <w:p w14:paraId="781D10C6" w14:textId="77777777" w:rsidR="005831E8" w:rsidRPr="00993F47" w:rsidRDefault="005831E8" w:rsidP="00935955">
            <w:pPr>
              <w:spacing w:after="0" w:line="240" w:lineRule="auto"/>
              <w:ind w:firstLine="0"/>
              <w:jc w:val="center"/>
              <w:rPr>
                <w:color w:val="000000"/>
                <w:sz w:val="22"/>
              </w:rPr>
            </w:pPr>
            <w:r w:rsidRPr="00993F47">
              <w:rPr>
                <w:color w:val="000000"/>
                <w:sz w:val="22"/>
              </w:rPr>
              <w:t>732</w:t>
            </w:r>
          </w:p>
        </w:tc>
        <w:tc>
          <w:tcPr>
            <w:tcW w:w="1466" w:type="dxa"/>
            <w:tcBorders>
              <w:top w:val="nil"/>
              <w:left w:val="nil"/>
              <w:bottom w:val="single" w:sz="4" w:space="0" w:color="auto"/>
              <w:right w:val="single" w:sz="4" w:space="0" w:color="auto"/>
            </w:tcBorders>
            <w:shd w:val="clear" w:color="auto" w:fill="auto"/>
            <w:vAlign w:val="center"/>
            <w:hideMark/>
          </w:tcPr>
          <w:p w14:paraId="0E197ED5" w14:textId="77777777" w:rsidR="005831E8" w:rsidRPr="00993F47" w:rsidRDefault="005831E8" w:rsidP="00935955">
            <w:pPr>
              <w:spacing w:after="0" w:line="240" w:lineRule="auto"/>
              <w:ind w:firstLine="0"/>
              <w:jc w:val="center"/>
              <w:rPr>
                <w:color w:val="000000"/>
                <w:sz w:val="22"/>
              </w:rPr>
            </w:pPr>
            <w:r w:rsidRPr="00993F47">
              <w:rPr>
                <w:color w:val="000000"/>
                <w:sz w:val="22"/>
              </w:rPr>
              <w:t>1119</w:t>
            </w:r>
          </w:p>
        </w:tc>
        <w:tc>
          <w:tcPr>
            <w:tcW w:w="1510" w:type="dxa"/>
            <w:tcBorders>
              <w:top w:val="nil"/>
              <w:left w:val="nil"/>
              <w:bottom w:val="single" w:sz="4" w:space="0" w:color="auto"/>
              <w:right w:val="single" w:sz="4" w:space="0" w:color="auto"/>
            </w:tcBorders>
            <w:shd w:val="clear" w:color="auto" w:fill="auto"/>
            <w:vAlign w:val="center"/>
            <w:hideMark/>
          </w:tcPr>
          <w:p w14:paraId="03237172" w14:textId="77777777" w:rsidR="005831E8" w:rsidRPr="00993F47" w:rsidRDefault="005831E8" w:rsidP="00935955">
            <w:pPr>
              <w:spacing w:after="0" w:line="240" w:lineRule="auto"/>
              <w:ind w:firstLine="0"/>
              <w:jc w:val="center"/>
              <w:rPr>
                <w:color w:val="000000"/>
                <w:sz w:val="22"/>
              </w:rPr>
            </w:pPr>
            <w:r w:rsidRPr="00993F47">
              <w:rPr>
                <w:color w:val="000000"/>
                <w:sz w:val="22"/>
              </w:rPr>
              <w:t>136,45</w:t>
            </w:r>
          </w:p>
        </w:tc>
        <w:tc>
          <w:tcPr>
            <w:tcW w:w="1669" w:type="dxa"/>
            <w:tcBorders>
              <w:top w:val="nil"/>
              <w:left w:val="nil"/>
              <w:bottom w:val="single" w:sz="4" w:space="0" w:color="auto"/>
              <w:right w:val="single" w:sz="4" w:space="0" w:color="auto"/>
            </w:tcBorders>
            <w:shd w:val="clear" w:color="auto" w:fill="auto"/>
            <w:noWrap/>
            <w:vAlign w:val="center"/>
            <w:hideMark/>
          </w:tcPr>
          <w:p w14:paraId="01C3E182" w14:textId="77777777" w:rsidR="005831E8" w:rsidRPr="00993F47" w:rsidRDefault="005831E8" w:rsidP="00935955">
            <w:pPr>
              <w:spacing w:after="0" w:line="240" w:lineRule="auto"/>
              <w:ind w:firstLine="0"/>
              <w:jc w:val="center"/>
              <w:rPr>
                <w:color w:val="000000"/>
                <w:sz w:val="22"/>
              </w:rPr>
            </w:pPr>
            <w:r w:rsidRPr="00993F47">
              <w:rPr>
                <w:color w:val="000000"/>
                <w:sz w:val="22"/>
              </w:rPr>
              <w:t>2,70</w:t>
            </w:r>
          </w:p>
        </w:tc>
        <w:tc>
          <w:tcPr>
            <w:tcW w:w="1559" w:type="dxa"/>
            <w:tcBorders>
              <w:top w:val="nil"/>
              <w:left w:val="nil"/>
              <w:bottom w:val="single" w:sz="4" w:space="0" w:color="auto"/>
              <w:right w:val="single" w:sz="4" w:space="0" w:color="auto"/>
            </w:tcBorders>
            <w:shd w:val="clear" w:color="auto" w:fill="auto"/>
            <w:vAlign w:val="center"/>
            <w:hideMark/>
          </w:tcPr>
          <w:p w14:paraId="52AEE975" w14:textId="77777777" w:rsidR="005831E8" w:rsidRPr="00993F47" w:rsidRDefault="005831E8" w:rsidP="00935955">
            <w:pPr>
              <w:spacing w:after="0" w:line="240" w:lineRule="auto"/>
              <w:ind w:firstLine="0"/>
              <w:jc w:val="center"/>
              <w:rPr>
                <w:color w:val="000000"/>
                <w:sz w:val="22"/>
              </w:rPr>
            </w:pPr>
            <w:r w:rsidRPr="00993F47">
              <w:rPr>
                <w:color w:val="000000"/>
                <w:sz w:val="22"/>
              </w:rPr>
              <w:t>0,37</w:t>
            </w:r>
          </w:p>
        </w:tc>
      </w:tr>
      <w:tr w:rsidR="005831E8" w:rsidRPr="00993F47" w14:paraId="16AB1D9E"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BAD62C6" w14:textId="77777777" w:rsidR="005831E8" w:rsidRPr="00993F47" w:rsidRDefault="005831E8" w:rsidP="00935955">
            <w:pPr>
              <w:spacing w:after="0" w:line="240" w:lineRule="auto"/>
              <w:ind w:firstLine="0"/>
              <w:jc w:val="center"/>
              <w:rPr>
                <w:color w:val="000000"/>
                <w:sz w:val="22"/>
              </w:rPr>
            </w:pPr>
            <w:r w:rsidRPr="00993F47">
              <w:rPr>
                <w:color w:val="000000"/>
                <w:sz w:val="22"/>
              </w:rPr>
              <w:t>18</w:t>
            </w:r>
          </w:p>
        </w:tc>
        <w:tc>
          <w:tcPr>
            <w:tcW w:w="2899" w:type="dxa"/>
            <w:tcBorders>
              <w:top w:val="nil"/>
              <w:left w:val="nil"/>
              <w:bottom w:val="single" w:sz="4" w:space="0" w:color="auto"/>
              <w:right w:val="single" w:sz="4" w:space="0" w:color="auto"/>
            </w:tcBorders>
            <w:shd w:val="clear" w:color="000000" w:fill="FFFFFF"/>
            <w:vAlign w:val="center"/>
            <w:hideMark/>
          </w:tcPr>
          <w:p w14:paraId="25B31BE0" w14:textId="77777777" w:rsidR="005831E8" w:rsidRPr="00993F47" w:rsidRDefault="005831E8" w:rsidP="00935955">
            <w:pPr>
              <w:spacing w:after="0" w:line="240" w:lineRule="auto"/>
              <w:ind w:firstLine="0"/>
              <w:rPr>
                <w:color w:val="000000"/>
                <w:sz w:val="22"/>
              </w:rPr>
            </w:pPr>
            <w:r w:rsidRPr="00993F47">
              <w:rPr>
                <w:color w:val="000000"/>
                <w:sz w:val="22"/>
              </w:rPr>
              <w:t>котельная СКК "Галактика"</w:t>
            </w:r>
          </w:p>
        </w:tc>
        <w:tc>
          <w:tcPr>
            <w:tcW w:w="2477" w:type="dxa"/>
            <w:tcBorders>
              <w:top w:val="nil"/>
              <w:left w:val="nil"/>
              <w:bottom w:val="single" w:sz="4" w:space="0" w:color="auto"/>
              <w:right w:val="single" w:sz="4" w:space="0" w:color="auto"/>
            </w:tcBorders>
            <w:shd w:val="clear" w:color="auto" w:fill="auto"/>
            <w:vAlign w:val="center"/>
            <w:hideMark/>
          </w:tcPr>
          <w:p w14:paraId="634120F6"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549A6D3C" w14:textId="77777777" w:rsidR="005831E8" w:rsidRPr="00993F47" w:rsidRDefault="005831E8" w:rsidP="00935955">
            <w:pPr>
              <w:spacing w:after="0" w:line="240" w:lineRule="auto"/>
              <w:ind w:firstLine="0"/>
              <w:jc w:val="center"/>
              <w:rPr>
                <w:color w:val="000000"/>
                <w:sz w:val="22"/>
              </w:rPr>
            </w:pPr>
            <w:r w:rsidRPr="00993F47">
              <w:rPr>
                <w:color w:val="000000"/>
                <w:sz w:val="22"/>
              </w:rPr>
              <w:t>32359</w:t>
            </w:r>
          </w:p>
        </w:tc>
        <w:tc>
          <w:tcPr>
            <w:tcW w:w="1368" w:type="dxa"/>
            <w:tcBorders>
              <w:top w:val="nil"/>
              <w:left w:val="nil"/>
              <w:bottom w:val="single" w:sz="4" w:space="0" w:color="auto"/>
              <w:right w:val="single" w:sz="4" w:space="0" w:color="auto"/>
            </w:tcBorders>
            <w:shd w:val="clear" w:color="auto" w:fill="auto"/>
            <w:vAlign w:val="center"/>
            <w:hideMark/>
          </w:tcPr>
          <w:p w14:paraId="435D77E7" w14:textId="77777777" w:rsidR="005831E8" w:rsidRPr="00993F47" w:rsidRDefault="005831E8" w:rsidP="00935955">
            <w:pPr>
              <w:spacing w:after="0" w:line="240" w:lineRule="auto"/>
              <w:ind w:firstLine="0"/>
              <w:jc w:val="center"/>
              <w:rPr>
                <w:color w:val="000000"/>
                <w:sz w:val="22"/>
              </w:rPr>
            </w:pPr>
            <w:r w:rsidRPr="00993F47">
              <w:rPr>
                <w:color w:val="000000"/>
                <w:sz w:val="22"/>
              </w:rPr>
              <w:t>3271</w:t>
            </w:r>
          </w:p>
        </w:tc>
        <w:tc>
          <w:tcPr>
            <w:tcW w:w="1466" w:type="dxa"/>
            <w:tcBorders>
              <w:top w:val="nil"/>
              <w:left w:val="nil"/>
              <w:bottom w:val="single" w:sz="4" w:space="0" w:color="auto"/>
              <w:right w:val="single" w:sz="4" w:space="0" w:color="auto"/>
            </w:tcBorders>
            <w:shd w:val="clear" w:color="auto" w:fill="auto"/>
            <w:vAlign w:val="center"/>
            <w:hideMark/>
          </w:tcPr>
          <w:p w14:paraId="73CDC257" w14:textId="77777777" w:rsidR="005831E8" w:rsidRPr="00993F47" w:rsidRDefault="005831E8" w:rsidP="00935955">
            <w:pPr>
              <w:spacing w:after="0" w:line="240" w:lineRule="auto"/>
              <w:ind w:firstLine="0"/>
              <w:jc w:val="center"/>
              <w:rPr>
                <w:color w:val="000000"/>
                <w:sz w:val="22"/>
              </w:rPr>
            </w:pPr>
            <w:r w:rsidRPr="00993F47">
              <w:rPr>
                <w:color w:val="000000"/>
                <w:sz w:val="22"/>
              </w:rPr>
              <w:t>5047</w:t>
            </w:r>
          </w:p>
        </w:tc>
        <w:tc>
          <w:tcPr>
            <w:tcW w:w="1510" w:type="dxa"/>
            <w:tcBorders>
              <w:top w:val="nil"/>
              <w:left w:val="nil"/>
              <w:bottom w:val="single" w:sz="4" w:space="0" w:color="auto"/>
              <w:right w:val="single" w:sz="4" w:space="0" w:color="auto"/>
            </w:tcBorders>
            <w:shd w:val="clear" w:color="auto" w:fill="auto"/>
            <w:noWrap/>
            <w:vAlign w:val="center"/>
            <w:hideMark/>
          </w:tcPr>
          <w:p w14:paraId="37A57340" w14:textId="77777777" w:rsidR="005831E8" w:rsidRPr="00993F47" w:rsidRDefault="005831E8" w:rsidP="00935955">
            <w:pPr>
              <w:spacing w:after="0" w:line="240" w:lineRule="auto"/>
              <w:ind w:firstLine="0"/>
              <w:jc w:val="center"/>
              <w:rPr>
                <w:color w:val="000000"/>
                <w:sz w:val="22"/>
              </w:rPr>
            </w:pPr>
            <w:r w:rsidRPr="00993F47">
              <w:rPr>
                <w:color w:val="000000"/>
                <w:sz w:val="22"/>
              </w:rPr>
              <w:t>155,97</w:t>
            </w:r>
          </w:p>
        </w:tc>
        <w:tc>
          <w:tcPr>
            <w:tcW w:w="1669" w:type="dxa"/>
            <w:tcBorders>
              <w:top w:val="nil"/>
              <w:left w:val="nil"/>
              <w:bottom w:val="single" w:sz="4" w:space="0" w:color="auto"/>
              <w:right w:val="single" w:sz="4" w:space="0" w:color="auto"/>
            </w:tcBorders>
            <w:shd w:val="clear" w:color="auto" w:fill="auto"/>
            <w:noWrap/>
            <w:vAlign w:val="center"/>
            <w:hideMark/>
          </w:tcPr>
          <w:p w14:paraId="61432A9A" w14:textId="77777777" w:rsidR="005831E8" w:rsidRPr="00993F47" w:rsidRDefault="005831E8" w:rsidP="00935955">
            <w:pPr>
              <w:spacing w:after="0" w:line="240" w:lineRule="auto"/>
              <w:ind w:firstLine="0"/>
              <w:jc w:val="center"/>
              <w:rPr>
                <w:color w:val="000000"/>
                <w:sz w:val="22"/>
              </w:rPr>
            </w:pPr>
            <w:r w:rsidRPr="00993F47">
              <w:rPr>
                <w:color w:val="000000"/>
                <w:sz w:val="22"/>
              </w:rPr>
              <w:t>н/д</w:t>
            </w:r>
          </w:p>
        </w:tc>
        <w:tc>
          <w:tcPr>
            <w:tcW w:w="1559" w:type="dxa"/>
            <w:tcBorders>
              <w:top w:val="nil"/>
              <w:left w:val="nil"/>
              <w:bottom w:val="single" w:sz="4" w:space="0" w:color="auto"/>
              <w:right w:val="single" w:sz="4" w:space="0" w:color="auto"/>
            </w:tcBorders>
            <w:shd w:val="clear" w:color="auto" w:fill="auto"/>
            <w:vAlign w:val="center"/>
            <w:hideMark/>
          </w:tcPr>
          <w:p w14:paraId="68C6334E" w14:textId="77777777" w:rsidR="005831E8" w:rsidRPr="00993F47" w:rsidRDefault="005831E8" w:rsidP="00935955">
            <w:pPr>
              <w:spacing w:after="0" w:line="240" w:lineRule="auto"/>
              <w:ind w:firstLine="0"/>
              <w:jc w:val="center"/>
              <w:rPr>
                <w:color w:val="000000"/>
                <w:sz w:val="22"/>
              </w:rPr>
            </w:pPr>
            <w:r w:rsidRPr="00993F47">
              <w:rPr>
                <w:color w:val="000000"/>
                <w:sz w:val="22"/>
              </w:rPr>
              <w:t>н/д</w:t>
            </w:r>
          </w:p>
        </w:tc>
      </w:tr>
      <w:tr w:rsidR="00686C75" w:rsidRPr="00993F47" w14:paraId="2FAE77F7"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3D9BE78D" w14:textId="77777777" w:rsidR="00686C75" w:rsidRPr="00993F47" w:rsidRDefault="00686C75" w:rsidP="00686C75">
            <w:pPr>
              <w:spacing w:after="0" w:line="240" w:lineRule="auto"/>
              <w:ind w:firstLine="0"/>
              <w:jc w:val="center"/>
              <w:rPr>
                <w:color w:val="000000"/>
                <w:sz w:val="22"/>
              </w:rPr>
            </w:pPr>
            <w:r w:rsidRPr="00993F47">
              <w:rPr>
                <w:color w:val="000000"/>
                <w:sz w:val="22"/>
              </w:rPr>
              <w:t>19</w:t>
            </w:r>
          </w:p>
        </w:tc>
        <w:tc>
          <w:tcPr>
            <w:tcW w:w="2899" w:type="dxa"/>
            <w:tcBorders>
              <w:top w:val="nil"/>
              <w:left w:val="nil"/>
              <w:bottom w:val="single" w:sz="4" w:space="0" w:color="auto"/>
              <w:right w:val="single" w:sz="4" w:space="0" w:color="auto"/>
            </w:tcBorders>
            <w:shd w:val="clear" w:color="000000" w:fill="FFFFFF"/>
            <w:vAlign w:val="center"/>
            <w:hideMark/>
          </w:tcPr>
          <w:p w14:paraId="210EEC0F" w14:textId="77777777" w:rsidR="00686C75" w:rsidRPr="00993F47" w:rsidRDefault="00686C75" w:rsidP="00686C75">
            <w:pPr>
              <w:spacing w:after="0" w:line="240" w:lineRule="auto"/>
              <w:ind w:firstLine="0"/>
              <w:rPr>
                <w:color w:val="000000"/>
                <w:sz w:val="22"/>
              </w:rPr>
            </w:pPr>
            <w:r w:rsidRPr="00993F47">
              <w:rPr>
                <w:color w:val="000000"/>
                <w:sz w:val="22"/>
              </w:rPr>
              <w:t>БМК 14 МВт (</w:t>
            </w:r>
            <w:r>
              <w:rPr>
                <w:color w:val="000000"/>
                <w:sz w:val="22"/>
              </w:rPr>
              <w:t>ул. Комсомольская</w:t>
            </w:r>
            <w:r w:rsidRPr="00993F47">
              <w:rPr>
                <w:color w:val="000000"/>
                <w:sz w:val="22"/>
              </w:rPr>
              <w:t>.)</w:t>
            </w:r>
          </w:p>
        </w:tc>
        <w:tc>
          <w:tcPr>
            <w:tcW w:w="2477" w:type="dxa"/>
            <w:tcBorders>
              <w:top w:val="nil"/>
              <w:left w:val="nil"/>
              <w:bottom w:val="single" w:sz="4" w:space="0" w:color="auto"/>
              <w:right w:val="single" w:sz="4" w:space="0" w:color="auto"/>
            </w:tcBorders>
            <w:shd w:val="clear" w:color="auto" w:fill="auto"/>
            <w:vAlign w:val="center"/>
            <w:hideMark/>
          </w:tcPr>
          <w:p w14:paraId="5482BB23" w14:textId="77777777" w:rsidR="00686C75" w:rsidRPr="00993F47" w:rsidRDefault="00686C75" w:rsidP="00686C7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365216B1" w14:textId="77777777" w:rsidR="00686C75" w:rsidRPr="00993F47" w:rsidRDefault="00686C75" w:rsidP="00686C75">
            <w:pPr>
              <w:spacing w:after="0" w:line="240" w:lineRule="auto"/>
              <w:ind w:firstLine="0"/>
              <w:jc w:val="center"/>
              <w:rPr>
                <w:color w:val="000000"/>
                <w:sz w:val="22"/>
              </w:rPr>
            </w:pPr>
            <w:r w:rsidRPr="00993F47">
              <w:rPr>
                <w:color w:val="000000"/>
                <w:sz w:val="22"/>
              </w:rPr>
              <w:t>26765</w:t>
            </w:r>
          </w:p>
        </w:tc>
        <w:tc>
          <w:tcPr>
            <w:tcW w:w="1368" w:type="dxa"/>
            <w:tcBorders>
              <w:top w:val="nil"/>
              <w:left w:val="nil"/>
              <w:bottom w:val="single" w:sz="4" w:space="0" w:color="auto"/>
              <w:right w:val="single" w:sz="4" w:space="0" w:color="auto"/>
            </w:tcBorders>
            <w:shd w:val="clear" w:color="auto" w:fill="auto"/>
            <w:vAlign w:val="center"/>
            <w:hideMark/>
          </w:tcPr>
          <w:p w14:paraId="063D4A23" w14:textId="77777777" w:rsidR="00686C75" w:rsidRPr="00993F47" w:rsidRDefault="00686C75" w:rsidP="00686C75">
            <w:pPr>
              <w:spacing w:after="0" w:line="240" w:lineRule="auto"/>
              <w:ind w:firstLine="0"/>
              <w:jc w:val="center"/>
              <w:rPr>
                <w:color w:val="000000"/>
                <w:sz w:val="22"/>
              </w:rPr>
            </w:pPr>
            <w:r w:rsidRPr="00993F47">
              <w:rPr>
                <w:color w:val="000000"/>
                <w:sz w:val="22"/>
              </w:rPr>
              <w:t>2661</w:t>
            </w:r>
          </w:p>
        </w:tc>
        <w:tc>
          <w:tcPr>
            <w:tcW w:w="1466" w:type="dxa"/>
            <w:tcBorders>
              <w:top w:val="nil"/>
              <w:left w:val="nil"/>
              <w:bottom w:val="single" w:sz="4" w:space="0" w:color="auto"/>
              <w:right w:val="single" w:sz="4" w:space="0" w:color="auto"/>
            </w:tcBorders>
            <w:shd w:val="clear" w:color="auto" w:fill="auto"/>
            <w:vAlign w:val="center"/>
            <w:hideMark/>
          </w:tcPr>
          <w:p w14:paraId="7851DF47" w14:textId="77777777" w:rsidR="00686C75" w:rsidRPr="00993F47" w:rsidRDefault="00686C75" w:rsidP="00686C75">
            <w:pPr>
              <w:spacing w:after="0" w:line="240" w:lineRule="auto"/>
              <w:ind w:firstLine="0"/>
              <w:jc w:val="center"/>
              <w:rPr>
                <w:color w:val="000000"/>
                <w:sz w:val="22"/>
              </w:rPr>
            </w:pPr>
            <w:r w:rsidRPr="00993F47">
              <w:rPr>
                <w:color w:val="000000"/>
                <w:sz w:val="22"/>
              </w:rPr>
              <w:t>4068</w:t>
            </w:r>
          </w:p>
        </w:tc>
        <w:tc>
          <w:tcPr>
            <w:tcW w:w="1510" w:type="dxa"/>
            <w:tcBorders>
              <w:top w:val="nil"/>
              <w:left w:val="nil"/>
              <w:bottom w:val="single" w:sz="4" w:space="0" w:color="auto"/>
              <w:right w:val="single" w:sz="4" w:space="0" w:color="auto"/>
            </w:tcBorders>
            <w:shd w:val="clear" w:color="auto" w:fill="auto"/>
            <w:noWrap/>
            <w:vAlign w:val="center"/>
            <w:hideMark/>
          </w:tcPr>
          <w:p w14:paraId="77EF9A54" w14:textId="77777777" w:rsidR="00686C75" w:rsidRPr="00993F47" w:rsidRDefault="00686C75" w:rsidP="00686C75">
            <w:pPr>
              <w:spacing w:after="0" w:line="240" w:lineRule="auto"/>
              <w:ind w:firstLine="0"/>
              <w:jc w:val="center"/>
              <w:rPr>
                <w:color w:val="000000"/>
                <w:sz w:val="22"/>
              </w:rPr>
            </w:pPr>
            <w:r w:rsidRPr="00993F47">
              <w:rPr>
                <w:color w:val="000000"/>
                <w:sz w:val="22"/>
              </w:rPr>
              <w:t>152,00</w:t>
            </w:r>
          </w:p>
        </w:tc>
        <w:tc>
          <w:tcPr>
            <w:tcW w:w="1669" w:type="dxa"/>
            <w:tcBorders>
              <w:top w:val="nil"/>
              <w:left w:val="nil"/>
              <w:bottom w:val="single" w:sz="4" w:space="0" w:color="auto"/>
              <w:right w:val="single" w:sz="4" w:space="0" w:color="auto"/>
            </w:tcBorders>
            <w:shd w:val="clear" w:color="auto" w:fill="auto"/>
            <w:noWrap/>
            <w:vAlign w:val="center"/>
            <w:hideMark/>
          </w:tcPr>
          <w:p w14:paraId="3E008C51" w14:textId="77777777" w:rsidR="00686C75" w:rsidRPr="00993F47" w:rsidRDefault="00686C75" w:rsidP="00686C75">
            <w:pPr>
              <w:spacing w:after="0" w:line="240" w:lineRule="auto"/>
              <w:ind w:firstLine="0"/>
              <w:jc w:val="center"/>
              <w:rPr>
                <w:color w:val="000000"/>
                <w:sz w:val="22"/>
              </w:rPr>
            </w:pPr>
            <w:r w:rsidRPr="00993F47">
              <w:rPr>
                <w:color w:val="000000"/>
                <w:sz w:val="22"/>
              </w:rPr>
              <w:t>9,26</w:t>
            </w:r>
          </w:p>
        </w:tc>
        <w:tc>
          <w:tcPr>
            <w:tcW w:w="1559" w:type="dxa"/>
            <w:tcBorders>
              <w:top w:val="nil"/>
              <w:left w:val="nil"/>
              <w:bottom w:val="single" w:sz="4" w:space="0" w:color="auto"/>
              <w:right w:val="single" w:sz="4" w:space="0" w:color="auto"/>
            </w:tcBorders>
            <w:shd w:val="clear" w:color="auto" w:fill="auto"/>
            <w:noWrap/>
            <w:vAlign w:val="center"/>
            <w:hideMark/>
          </w:tcPr>
          <w:p w14:paraId="3613C662" w14:textId="77777777" w:rsidR="00686C75" w:rsidRPr="00993F47" w:rsidRDefault="00686C75" w:rsidP="00686C75">
            <w:pPr>
              <w:spacing w:after="0" w:line="240" w:lineRule="auto"/>
              <w:ind w:firstLine="0"/>
              <w:jc w:val="center"/>
              <w:rPr>
                <w:color w:val="000000"/>
                <w:sz w:val="22"/>
              </w:rPr>
            </w:pPr>
            <w:r w:rsidRPr="00993F47">
              <w:rPr>
                <w:color w:val="000000"/>
                <w:sz w:val="22"/>
              </w:rPr>
              <w:t>0,37</w:t>
            </w:r>
          </w:p>
        </w:tc>
      </w:tr>
      <w:tr w:rsidR="00671D54" w:rsidRPr="00993F47" w14:paraId="4B17BA0B" w14:textId="77777777" w:rsidTr="00671D54">
        <w:trPr>
          <w:trHeight w:val="535"/>
        </w:trPr>
        <w:tc>
          <w:tcPr>
            <w:tcW w:w="828" w:type="dxa"/>
            <w:tcBorders>
              <w:top w:val="nil"/>
              <w:left w:val="single" w:sz="4" w:space="0" w:color="auto"/>
              <w:bottom w:val="single" w:sz="4" w:space="0" w:color="auto"/>
              <w:right w:val="single" w:sz="4" w:space="0" w:color="auto"/>
            </w:tcBorders>
            <w:shd w:val="clear" w:color="auto" w:fill="auto"/>
            <w:noWrap/>
            <w:vAlign w:val="center"/>
          </w:tcPr>
          <w:p w14:paraId="533D1AD1" w14:textId="77777777" w:rsidR="00671D54" w:rsidRPr="00993F47" w:rsidRDefault="00671D54" w:rsidP="00935955">
            <w:pPr>
              <w:spacing w:after="0" w:line="240" w:lineRule="auto"/>
              <w:ind w:firstLine="0"/>
              <w:jc w:val="center"/>
              <w:rPr>
                <w:b/>
                <w:bCs/>
                <w:color w:val="000000"/>
                <w:sz w:val="22"/>
              </w:rPr>
            </w:pPr>
          </w:p>
        </w:tc>
        <w:tc>
          <w:tcPr>
            <w:tcW w:w="2899" w:type="dxa"/>
            <w:tcBorders>
              <w:top w:val="nil"/>
              <w:left w:val="nil"/>
              <w:bottom w:val="single" w:sz="4" w:space="0" w:color="auto"/>
              <w:right w:val="single" w:sz="4" w:space="0" w:color="auto"/>
            </w:tcBorders>
            <w:shd w:val="clear" w:color="auto" w:fill="auto"/>
            <w:noWrap/>
            <w:vAlign w:val="center"/>
          </w:tcPr>
          <w:p w14:paraId="6A3AA6D4" w14:textId="77777777" w:rsidR="00671D54" w:rsidRPr="00993F47" w:rsidRDefault="00671D54" w:rsidP="00935955">
            <w:pPr>
              <w:spacing w:after="0" w:line="240" w:lineRule="auto"/>
              <w:ind w:firstLine="0"/>
              <w:rPr>
                <w:b/>
                <w:bCs/>
                <w:color w:val="000000"/>
                <w:sz w:val="22"/>
              </w:rPr>
            </w:pPr>
          </w:p>
        </w:tc>
        <w:tc>
          <w:tcPr>
            <w:tcW w:w="2477" w:type="dxa"/>
            <w:tcBorders>
              <w:top w:val="nil"/>
              <w:left w:val="nil"/>
              <w:bottom w:val="single" w:sz="4" w:space="0" w:color="auto"/>
              <w:right w:val="single" w:sz="4" w:space="0" w:color="auto"/>
            </w:tcBorders>
            <w:shd w:val="clear" w:color="auto" w:fill="auto"/>
            <w:noWrap/>
            <w:vAlign w:val="center"/>
          </w:tcPr>
          <w:p w14:paraId="671F0A39" w14:textId="77777777" w:rsidR="00671D54" w:rsidRPr="00993F47" w:rsidRDefault="00671D54" w:rsidP="00935955">
            <w:pPr>
              <w:spacing w:after="0" w:line="240" w:lineRule="auto"/>
              <w:ind w:firstLine="0"/>
              <w:rPr>
                <w:b/>
                <w:bCs/>
                <w:color w:val="000000"/>
                <w:sz w:val="22"/>
              </w:rPr>
            </w:pPr>
          </w:p>
        </w:tc>
        <w:tc>
          <w:tcPr>
            <w:tcW w:w="1467" w:type="dxa"/>
            <w:tcBorders>
              <w:top w:val="nil"/>
              <w:left w:val="nil"/>
              <w:bottom w:val="single" w:sz="4" w:space="0" w:color="auto"/>
              <w:right w:val="single" w:sz="4" w:space="0" w:color="auto"/>
            </w:tcBorders>
            <w:shd w:val="clear" w:color="auto" w:fill="auto"/>
            <w:noWrap/>
            <w:vAlign w:val="center"/>
          </w:tcPr>
          <w:p w14:paraId="2CD82C89" w14:textId="77777777" w:rsidR="00671D54" w:rsidRPr="00993F47" w:rsidRDefault="00671D54" w:rsidP="00935955">
            <w:pPr>
              <w:spacing w:after="0" w:line="240" w:lineRule="auto"/>
              <w:ind w:firstLine="0"/>
              <w:jc w:val="center"/>
              <w:rPr>
                <w:b/>
                <w:bCs/>
                <w:color w:val="000000"/>
                <w:sz w:val="22"/>
              </w:rPr>
            </w:pPr>
          </w:p>
        </w:tc>
        <w:tc>
          <w:tcPr>
            <w:tcW w:w="1368" w:type="dxa"/>
            <w:tcBorders>
              <w:top w:val="nil"/>
              <w:left w:val="nil"/>
              <w:bottom w:val="single" w:sz="4" w:space="0" w:color="auto"/>
              <w:right w:val="single" w:sz="4" w:space="0" w:color="auto"/>
            </w:tcBorders>
            <w:shd w:val="clear" w:color="auto" w:fill="auto"/>
            <w:noWrap/>
            <w:vAlign w:val="center"/>
          </w:tcPr>
          <w:p w14:paraId="7C3158F6" w14:textId="77777777" w:rsidR="00671D54" w:rsidRPr="00993F47" w:rsidRDefault="00671D54" w:rsidP="00935955">
            <w:pPr>
              <w:spacing w:after="0" w:line="240" w:lineRule="auto"/>
              <w:ind w:firstLine="0"/>
              <w:jc w:val="center"/>
              <w:rPr>
                <w:b/>
                <w:bCs/>
                <w:color w:val="000000"/>
                <w:sz w:val="22"/>
              </w:rPr>
            </w:pPr>
          </w:p>
        </w:tc>
        <w:tc>
          <w:tcPr>
            <w:tcW w:w="1466" w:type="dxa"/>
            <w:tcBorders>
              <w:top w:val="nil"/>
              <w:left w:val="nil"/>
              <w:bottom w:val="single" w:sz="4" w:space="0" w:color="auto"/>
              <w:right w:val="single" w:sz="4" w:space="0" w:color="auto"/>
            </w:tcBorders>
            <w:shd w:val="clear" w:color="auto" w:fill="auto"/>
            <w:noWrap/>
            <w:vAlign w:val="center"/>
          </w:tcPr>
          <w:p w14:paraId="0C2EC35E" w14:textId="77777777" w:rsidR="00671D54" w:rsidRPr="00993F47" w:rsidRDefault="00671D54" w:rsidP="00935955">
            <w:pPr>
              <w:spacing w:after="0" w:line="240" w:lineRule="auto"/>
              <w:ind w:firstLine="0"/>
              <w:jc w:val="center"/>
              <w:rPr>
                <w:b/>
                <w:bCs/>
                <w:color w:val="000000"/>
                <w:sz w:val="22"/>
              </w:rPr>
            </w:pPr>
          </w:p>
        </w:tc>
        <w:tc>
          <w:tcPr>
            <w:tcW w:w="1510" w:type="dxa"/>
            <w:tcBorders>
              <w:top w:val="nil"/>
              <w:left w:val="nil"/>
              <w:bottom w:val="single" w:sz="4" w:space="0" w:color="auto"/>
              <w:right w:val="single" w:sz="4" w:space="0" w:color="auto"/>
            </w:tcBorders>
            <w:shd w:val="clear" w:color="auto" w:fill="auto"/>
            <w:noWrap/>
            <w:vAlign w:val="center"/>
          </w:tcPr>
          <w:p w14:paraId="79099322" w14:textId="77777777" w:rsidR="00671D54" w:rsidRPr="00993F47" w:rsidRDefault="00671D54" w:rsidP="00935955">
            <w:pPr>
              <w:spacing w:after="0" w:line="240" w:lineRule="auto"/>
              <w:ind w:firstLine="0"/>
              <w:jc w:val="center"/>
              <w:rPr>
                <w:b/>
                <w:bCs/>
                <w:color w:val="000000"/>
                <w:sz w:val="22"/>
              </w:rPr>
            </w:pPr>
          </w:p>
        </w:tc>
        <w:tc>
          <w:tcPr>
            <w:tcW w:w="1669" w:type="dxa"/>
            <w:tcBorders>
              <w:top w:val="nil"/>
              <w:left w:val="nil"/>
              <w:bottom w:val="single" w:sz="4" w:space="0" w:color="auto"/>
              <w:right w:val="single" w:sz="4" w:space="0" w:color="auto"/>
            </w:tcBorders>
            <w:shd w:val="clear" w:color="auto" w:fill="auto"/>
            <w:noWrap/>
            <w:vAlign w:val="center"/>
          </w:tcPr>
          <w:p w14:paraId="7F5E8312" w14:textId="77777777" w:rsidR="00671D54" w:rsidRPr="00993F47" w:rsidRDefault="00671D54" w:rsidP="00935955">
            <w:pPr>
              <w:spacing w:after="0" w:line="240" w:lineRule="auto"/>
              <w:ind w:firstLine="0"/>
              <w:jc w:val="center"/>
              <w:rPr>
                <w:b/>
                <w:bCs/>
                <w:color w:val="000000"/>
                <w:sz w:val="22"/>
              </w:rPr>
            </w:pPr>
          </w:p>
        </w:tc>
        <w:tc>
          <w:tcPr>
            <w:tcW w:w="1559" w:type="dxa"/>
            <w:tcBorders>
              <w:top w:val="nil"/>
              <w:left w:val="nil"/>
              <w:bottom w:val="single" w:sz="4" w:space="0" w:color="auto"/>
              <w:right w:val="single" w:sz="4" w:space="0" w:color="auto"/>
            </w:tcBorders>
            <w:shd w:val="clear" w:color="auto" w:fill="auto"/>
            <w:noWrap/>
            <w:vAlign w:val="center"/>
          </w:tcPr>
          <w:p w14:paraId="67D75654" w14:textId="77777777" w:rsidR="00671D54" w:rsidRPr="00993F47" w:rsidRDefault="00671D54" w:rsidP="00935955">
            <w:pPr>
              <w:spacing w:after="0" w:line="240" w:lineRule="auto"/>
              <w:ind w:firstLine="0"/>
              <w:rPr>
                <w:b/>
                <w:bCs/>
                <w:color w:val="000000"/>
                <w:sz w:val="22"/>
              </w:rPr>
            </w:pPr>
          </w:p>
        </w:tc>
      </w:tr>
      <w:tr w:rsidR="005831E8" w:rsidRPr="00993F47" w14:paraId="4D20BBC1" w14:textId="77777777" w:rsidTr="00CA5CAF">
        <w:trPr>
          <w:trHeight w:val="284"/>
        </w:trPr>
        <w:tc>
          <w:tcPr>
            <w:tcW w:w="828" w:type="dxa"/>
            <w:tcBorders>
              <w:top w:val="nil"/>
              <w:left w:val="single" w:sz="4" w:space="0" w:color="auto"/>
              <w:bottom w:val="single" w:sz="4" w:space="0" w:color="auto"/>
              <w:right w:val="single" w:sz="4" w:space="0" w:color="auto"/>
            </w:tcBorders>
            <w:shd w:val="clear" w:color="000000" w:fill="F2F2F2"/>
            <w:noWrap/>
            <w:vAlign w:val="center"/>
            <w:hideMark/>
          </w:tcPr>
          <w:p w14:paraId="6849168E"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lastRenderedPageBreak/>
              <w:t> </w:t>
            </w:r>
          </w:p>
        </w:tc>
        <w:tc>
          <w:tcPr>
            <w:tcW w:w="2899" w:type="dxa"/>
            <w:tcBorders>
              <w:top w:val="nil"/>
              <w:left w:val="nil"/>
              <w:bottom w:val="single" w:sz="4" w:space="0" w:color="auto"/>
              <w:right w:val="single" w:sz="4" w:space="0" w:color="auto"/>
            </w:tcBorders>
            <w:shd w:val="clear" w:color="000000" w:fill="F2F2F2"/>
            <w:noWrap/>
            <w:vAlign w:val="center"/>
            <w:hideMark/>
          </w:tcPr>
          <w:p w14:paraId="56F32844" w14:textId="77777777" w:rsidR="005831E8" w:rsidRPr="00993F47" w:rsidRDefault="005831E8" w:rsidP="00935955">
            <w:pPr>
              <w:spacing w:after="0" w:line="240" w:lineRule="auto"/>
              <w:ind w:firstLine="0"/>
              <w:rPr>
                <w:b/>
                <w:bCs/>
                <w:color w:val="000000"/>
                <w:sz w:val="22"/>
              </w:rPr>
            </w:pPr>
            <w:r w:rsidRPr="00993F47">
              <w:rPr>
                <w:b/>
                <w:bCs/>
                <w:color w:val="000000"/>
                <w:sz w:val="22"/>
              </w:rPr>
              <w:t>2021 год</w:t>
            </w:r>
          </w:p>
        </w:tc>
        <w:tc>
          <w:tcPr>
            <w:tcW w:w="2477" w:type="dxa"/>
            <w:tcBorders>
              <w:top w:val="nil"/>
              <w:left w:val="nil"/>
              <w:bottom w:val="single" w:sz="4" w:space="0" w:color="auto"/>
              <w:right w:val="single" w:sz="4" w:space="0" w:color="auto"/>
            </w:tcBorders>
            <w:shd w:val="clear" w:color="000000" w:fill="F2F2F2"/>
            <w:noWrap/>
            <w:vAlign w:val="center"/>
            <w:hideMark/>
          </w:tcPr>
          <w:p w14:paraId="495C9B02" w14:textId="77777777" w:rsidR="005831E8" w:rsidRPr="00993F47" w:rsidRDefault="005831E8" w:rsidP="00935955">
            <w:pPr>
              <w:spacing w:after="0" w:line="240" w:lineRule="auto"/>
              <w:ind w:firstLine="0"/>
              <w:rPr>
                <w:b/>
                <w:bCs/>
                <w:color w:val="000000"/>
                <w:sz w:val="22"/>
              </w:rPr>
            </w:pPr>
            <w:r w:rsidRPr="00993F47">
              <w:rPr>
                <w:b/>
                <w:bCs/>
                <w:color w:val="000000"/>
                <w:sz w:val="22"/>
              </w:rPr>
              <w:t> </w:t>
            </w:r>
          </w:p>
        </w:tc>
        <w:tc>
          <w:tcPr>
            <w:tcW w:w="1467" w:type="dxa"/>
            <w:tcBorders>
              <w:top w:val="nil"/>
              <w:left w:val="nil"/>
              <w:bottom w:val="single" w:sz="4" w:space="0" w:color="auto"/>
              <w:right w:val="single" w:sz="4" w:space="0" w:color="auto"/>
            </w:tcBorders>
            <w:shd w:val="clear" w:color="000000" w:fill="F2F2F2"/>
            <w:noWrap/>
            <w:vAlign w:val="center"/>
            <w:hideMark/>
          </w:tcPr>
          <w:p w14:paraId="00B3818F"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368" w:type="dxa"/>
            <w:tcBorders>
              <w:top w:val="nil"/>
              <w:left w:val="nil"/>
              <w:bottom w:val="single" w:sz="4" w:space="0" w:color="auto"/>
              <w:right w:val="single" w:sz="4" w:space="0" w:color="auto"/>
            </w:tcBorders>
            <w:shd w:val="clear" w:color="000000" w:fill="F2F2F2"/>
            <w:noWrap/>
            <w:vAlign w:val="center"/>
            <w:hideMark/>
          </w:tcPr>
          <w:p w14:paraId="017DF8A9"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466" w:type="dxa"/>
            <w:tcBorders>
              <w:top w:val="nil"/>
              <w:left w:val="nil"/>
              <w:bottom w:val="single" w:sz="4" w:space="0" w:color="auto"/>
              <w:right w:val="single" w:sz="4" w:space="0" w:color="auto"/>
            </w:tcBorders>
            <w:shd w:val="clear" w:color="000000" w:fill="F2F2F2"/>
            <w:noWrap/>
            <w:vAlign w:val="center"/>
            <w:hideMark/>
          </w:tcPr>
          <w:p w14:paraId="58B9173A"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510" w:type="dxa"/>
            <w:tcBorders>
              <w:top w:val="nil"/>
              <w:left w:val="nil"/>
              <w:bottom w:val="single" w:sz="4" w:space="0" w:color="auto"/>
              <w:right w:val="single" w:sz="4" w:space="0" w:color="auto"/>
            </w:tcBorders>
            <w:shd w:val="clear" w:color="000000" w:fill="F2F2F2"/>
            <w:noWrap/>
            <w:vAlign w:val="center"/>
            <w:hideMark/>
          </w:tcPr>
          <w:p w14:paraId="4FBCFB60"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669" w:type="dxa"/>
            <w:tcBorders>
              <w:top w:val="nil"/>
              <w:left w:val="nil"/>
              <w:bottom w:val="single" w:sz="4" w:space="0" w:color="auto"/>
              <w:right w:val="single" w:sz="4" w:space="0" w:color="auto"/>
            </w:tcBorders>
            <w:shd w:val="clear" w:color="000000" w:fill="F2F2F2"/>
            <w:noWrap/>
            <w:vAlign w:val="center"/>
            <w:hideMark/>
          </w:tcPr>
          <w:p w14:paraId="2004614D"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559" w:type="dxa"/>
            <w:tcBorders>
              <w:top w:val="nil"/>
              <w:left w:val="nil"/>
              <w:bottom w:val="single" w:sz="4" w:space="0" w:color="auto"/>
              <w:right w:val="single" w:sz="4" w:space="0" w:color="auto"/>
            </w:tcBorders>
            <w:shd w:val="clear" w:color="000000" w:fill="F2F2F2"/>
            <w:noWrap/>
            <w:vAlign w:val="center"/>
            <w:hideMark/>
          </w:tcPr>
          <w:p w14:paraId="63158F20" w14:textId="77777777" w:rsidR="005831E8" w:rsidRPr="00993F47" w:rsidRDefault="005831E8" w:rsidP="00935955">
            <w:pPr>
              <w:spacing w:after="0" w:line="240" w:lineRule="auto"/>
              <w:ind w:firstLine="0"/>
              <w:rPr>
                <w:b/>
                <w:bCs/>
                <w:color w:val="000000"/>
                <w:sz w:val="22"/>
              </w:rPr>
            </w:pPr>
            <w:r w:rsidRPr="00993F47">
              <w:rPr>
                <w:b/>
                <w:bCs/>
                <w:color w:val="000000"/>
                <w:sz w:val="22"/>
              </w:rPr>
              <w:t> </w:t>
            </w:r>
          </w:p>
        </w:tc>
      </w:tr>
      <w:tr w:rsidR="005831E8" w:rsidRPr="00993F47" w14:paraId="21F04AB2"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7BCFC1FD" w14:textId="77777777" w:rsidR="005831E8" w:rsidRPr="00993F47" w:rsidRDefault="005831E8" w:rsidP="00935955">
            <w:pPr>
              <w:spacing w:after="0" w:line="240" w:lineRule="auto"/>
              <w:ind w:firstLine="0"/>
              <w:jc w:val="center"/>
              <w:rPr>
                <w:color w:val="000000"/>
                <w:sz w:val="22"/>
              </w:rPr>
            </w:pPr>
            <w:r w:rsidRPr="00993F47">
              <w:rPr>
                <w:color w:val="000000"/>
                <w:sz w:val="22"/>
              </w:rPr>
              <w:t>1</w:t>
            </w:r>
          </w:p>
        </w:tc>
        <w:tc>
          <w:tcPr>
            <w:tcW w:w="2899" w:type="dxa"/>
            <w:tcBorders>
              <w:top w:val="nil"/>
              <w:left w:val="nil"/>
              <w:bottom w:val="single" w:sz="4" w:space="0" w:color="auto"/>
              <w:right w:val="single" w:sz="4" w:space="0" w:color="auto"/>
            </w:tcBorders>
            <w:shd w:val="clear" w:color="000000" w:fill="FFFFFF"/>
            <w:vAlign w:val="center"/>
            <w:hideMark/>
          </w:tcPr>
          <w:p w14:paraId="6C51EFCF" w14:textId="77777777" w:rsidR="005831E8" w:rsidRPr="00993F47" w:rsidRDefault="005831E8" w:rsidP="00935955">
            <w:pPr>
              <w:spacing w:after="0" w:line="240" w:lineRule="auto"/>
              <w:ind w:firstLine="0"/>
              <w:rPr>
                <w:color w:val="000000"/>
                <w:sz w:val="22"/>
              </w:rPr>
            </w:pPr>
            <w:r w:rsidRPr="00993F47">
              <w:rPr>
                <w:color w:val="000000"/>
                <w:sz w:val="22"/>
              </w:rPr>
              <w:t>ПМК-177</w:t>
            </w:r>
          </w:p>
        </w:tc>
        <w:tc>
          <w:tcPr>
            <w:tcW w:w="2477" w:type="dxa"/>
            <w:tcBorders>
              <w:top w:val="nil"/>
              <w:left w:val="nil"/>
              <w:bottom w:val="single" w:sz="4" w:space="0" w:color="auto"/>
              <w:right w:val="single" w:sz="4" w:space="0" w:color="auto"/>
            </w:tcBorders>
            <w:shd w:val="clear" w:color="auto" w:fill="auto"/>
            <w:vAlign w:val="center"/>
            <w:hideMark/>
          </w:tcPr>
          <w:p w14:paraId="1E69BD6E"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5994E7B9" w14:textId="77777777" w:rsidR="005831E8" w:rsidRPr="00993F47" w:rsidRDefault="005831E8" w:rsidP="00935955">
            <w:pPr>
              <w:spacing w:after="0" w:line="240" w:lineRule="auto"/>
              <w:ind w:firstLine="0"/>
              <w:jc w:val="center"/>
              <w:rPr>
                <w:color w:val="000000"/>
                <w:sz w:val="22"/>
              </w:rPr>
            </w:pPr>
            <w:r w:rsidRPr="00993F47">
              <w:rPr>
                <w:color w:val="000000"/>
                <w:sz w:val="22"/>
              </w:rPr>
              <w:t>37091</w:t>
            </w:r>
          </w:p>
        </w:tc>
        <w:tc>
          <w:tcPr>
            <w:tcW w:w="1368" w:type="dxa"/>
            <w:tcBorders>
              <w:top w:val="nil"/>
              <w:left w:val="nil"/>
              <w:bottom w:val="single" w:sz="4" w:space="0" w:color="auto"/>
              <w:right w:val="single" w:sz="4" w:space="0" w:color="auto"/>
            </w:tcBorders>
            <w:shd w:val="clear" w:color="auto" w:fill="auto"/>
            <w:vAlign w:val="center"/>
            <w:hideMark/>
          </w:tcPr>
          <w:p w14:paraId="408A77FA" w14:textId="77777777" w:rsidR="005831E8" w:rsidRPr="00993F47" w:rsidRDefault="005831E8" w:rsidP="00935955">
            <w:pPr>
              <w:spacing w:after="0" w:line="240" w:lineRule="auto"/>
              <w:ind w:firstLine="0"/>
              <w:jc w:val="center"/>
              <w:rPr>
                <w:color w:val="000000"/>
                <w:sz w:val="22"/>
              </w:rPr>
            </w:pPr>
            <w:r w:rsidRPr="00993F47">
              <w:rPr>
                <w:color w:val="000000"/>
                <w:sz w:val="22"/>
              </w:rPr>
              <w:t>3713</w:t>
            </w:r>
          </w:p>
        </w:tc>
        <w:tc>
          <w:tcPr>
            <w:tcW w:w="1466" w:type="dxa"/>
            <w:tcBorders>
              <w:top w:val="nil"/>
              <w:left w:val="nil"/>
              <w:bottom w:val="single" w:sz="4" w:space="0" w:color="auto"/>
              <w:right w:val="single" w:sz="4" w:space="0" w:color="auto"/>
            </w:tcBorders>
            <w:shd w:val="clear" w:color="auto" w:fill="auto"/>
            <w:vAlign w:val="center"/>
            <w:hideMark/>
          </w:tcPr>
          <w:p w14:paraId="1B298E82" w14:textId="77777777" w:rsidR="005831E8" w:rsidRPr="00993F47" w:rsidRDefault="005831E8" w:rsidP="00935955">
            <w:pPr>
              <w:spacing w:after="0" w:line="240" w:lineRule="auto"/>
              <w:ind w:firstLine="0"/>
              <w:jc w:val="center"/>
              <w:rPr>
                <w:color w:val="000000"/>
                <w:sz w:val="22"/>
              </w:rPr>
            </w:pPr>
            <w:r w:rsidRPr="00993F47">
              <w:rPr>
                <w:color w:val="000000"/>
                <w:sz w:val="22"/>
              </w:rPr>
              <w:t>5675</w:t>
            </w:r>
          </w:p>
        </w:tc>
        <w:tc>
          <w:tcPr>
            <w:tcW w:w="1510" w:type="dxa"/>
            <w:tcBorders>
              <w:top w:val="nil"/>
              <w:left w:val="nil"/>
              <w:bottom w:val="single" w:sz="4" w:space="0" w:color="auto"/>
              <w:right w:val="single" w:sz="4" w:space="0" w:color="auto"/>
            </w:tcBorders>
            <w:shd w:val="clear" w:color="auto" w:fill="auto"/>
            <w:vAlign w:val="center"/>
            <w:hideMark/>
          </w:tcPr>
          <w:p w14:paraId="244CDF27" w14:textId="77777777" w:rsidR="005831E8" w:rsidRPr="00993F47" w:rsidRDefault="005831E8" w:rsidP="00935955">
            <w:pPr>
              <w:spacing w:after="0" w:line="240" w:lineRule="auto"/>
              <w:ind w:firstLine="0"/>
              <w:jc w:val="center"/>
              <w:rPr>
                <w:color w:val="000000"/>
                <w:sz w:val="22"/>
              </w:rPr>
            </w:pPr>
            <w:r w:rsidRPr="00993F47">
              <w:rPr>
                <w:color w:val="000000"/>
                <w:sz w:val="22"/>
              </w:rPr>
              <w:t>153,00</w:t>
            </w:r>
          </w:p>
        </w:tc>
        <w:tc>
          <w:tcPr>
            <w:tcW w:w="1669" w:type="dxa"/>
            <w:tcBorders>
              <w:top w:val="nil"/>
              <w:left w:val="nil"/>
              <w:bottom w:val="single" w:sz="4" w:space="0" w:color="auto"/>
              <w:right w:val="single" w:sz="4" w:space="0" w:color="auto"/>
            </w:tcBorders>
            <w:shd w:val="clear" w:color="auto" w:fill="auto"/>
            <w:noWrap/>
            <w:vAlign w:val="center"/>
            <w:hideMark/>
          </w:tcPr>
          <w:p w14:paraId="3419B169" w14:textId="77777777" w:rsidR="005831E8" w:rsidRPr="00993F47" w:rsidRDefault="005831E8" w:rsidP="00935955">
            <w:pPr>
              <w:spacing w:after="0" w:line="240" w:lineRule="auto"/>
              <w:ind w:firstLine="0"/>
              <w:jc w:val="center"/>
              <w:rPr>
                <w:color w:val="000000"/>
                <w:sz w:val="22"/>
              </w:rPr>
            </w:pPr>
            <w:r w:rsidRPr="00993F47">
              <w:rPr>
                <w:color w:val="000000"/>
                <w:sz w:val="22"/>
              </w:rPr>
              <w:t>11,35</w:t>
            </w:r>
          </w:p>
        </w:tc>
        <w:tc>
          <w:tcPr>
            <w:tcW w:w="1559" w:type="dxa"/>
            <w:tcBorders>
              <w:top w:val="nil"/>
              <w:left w:val="nil"/>
              <w:bottom w:val="single" w:sz="4" w:space="0" w:color="auto"/>
              <w:right w:val="single" w:sz="4" w:space="0" w:color="auto"/>
            </w:tcBorders>
            <w:shd w:val="clear" w:color="auto" w:fill="auto"/>
            <w:vAlign w:val="center"/>
            <w:hideMark/>
          </w:tcPr>
          <w:p w14:paraId="58B7E59B" w14:textId="77777777" w:rsidR="005831E8" w:rsidRPr="00993F47" w:rsidRDefault="005831E8" w:rsidP="00935955">
            <w:pPr>
              <w:spacing w:after="0" w:line="240" w:lineRule="auto"/>
              <w:ind w:firstLine="0"/>
              <w:jc w:val="center"/>
              <w:rPr>
                <w:color w:val="000000"/>
                <w:sz w:val="22"/>
              </w:rPr>
            </w:pPr>
            <w:r w:rsidRPr="00993F47">
              <w:rPr>
                <w:color w:val="000000"/>
                <w:sz w:val="22"/>
              </w:rPr>
              <w:t>1,74</w:t>
            </w:r>
          </w:p>
        </w:tc>
      </w:tr>
      <w:tr w:rsidR="005831E8" w:rsidRPr="00993F47" w14:paraId="1DE720AD"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1A6E4AE9" w14:textId="77777777" w:rsidR="005831E8" w:rsidRPr="00993F47" w:rsidRDefault="005831E8" w:rsidP="00935955">
            <w:pPr>
              <w:spacing w:after="0" w:line="240" w:lineRule="auto"/>
              <w:ind w:firstLine="0"/>
              <w:jc w:val="center"/>
              <w:rPr>
                <w:color w:val="000000"/>
                <w:sz w:val="22"/>
              </w:rPr>
            </w:pPr>
            <w:r w:rsidRPr="00993F47">
              <w:rPr>
                <w:color w:val="000000"/>
                <w:sz w:val="22"/>
              </w:rPr>
              <w:t>2</w:t>
            </w:r>
          </w:p>
        </w:tc>
        <w:tc>
          <w:tcPr>
            <w:tcW w:w="2899" w:type="dxa"/>
            <w:tcBorders>
              <w:top w:val="nil"/>
              <w:left w:val="nil"/>
              <w:bottom w:val="single" w:sz="4" w:space="0" w:color="auto"/>
              <w:right w:val="single" w:sz="4" w:space="0" w:color="auto"/>
            </w:tcBorders>
            <w:shd w:val="clear" w:color="000000" w:fill="FFFFFF"/>
            <w:vAlign w:val="center"/>
            <w:hideMark/>
          </w:tcPr>
          <w:p w14:paraId="143C819F" w14:textId="77777777" w:rsidR="005831E8" w:rsidRPr="00993F47" w:rsidRDefault="005831E8" w:rsidP="00935955">
            <w:pPr>
              <w:spacing w:after="0" w:line="240" w:lineRule="auto"/>
              <w:ind w:firstLine="0"/>
              <w:rPr>
                <w:color w:val="000000"/>
                <w:sz w:val="22"/>
              </w:rPr>
            </w:pPr>
            <w:r w:rsidRPr="00993F47">
              <w:rPr>
                <w:color w:val="000000"/>
                <w:sz w:val="22"/>
              </w:rPr>
              <w:t>Котельная №5</w:t>
            </w:r>
          </w:p>
        </w:tc>
        <w:tc>
          <w:tcPr>
            <w:tcW w:w="2477" w:type="dxa"/>
            <w:vMerge w:val="restart"/>
            <w:tcBorders>
              <w:top w:val="nil"/>
              <w:left w:val="single" w:sz="4" w:space="0" w:color="auto"/>
              <w:bottom w:val="single" w:sz="4" w:space="0" w:color="000000"/>
              <w:right w:val="single" w:sz="4" w:space="0" w:color="auto"/>
            </w:tcBorders>
            <w:shd w:val="clear" w:color="auto" w:fill="auto"/>
            <w:vAlign w:val="center"/>
            <w:hideMark/>
          </w:tcPr>
          <w:p w14:paraId="70457458"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vMerge w:val="restart"/>
            <w:tcBorders>
              <w:top w:val="nil"/>
              <w:left w:val="single" w:sz="4" w:space="0" w:color="auto"/>
              <w:bottom w:val="single" w:sz="4" w:space="0" w:color="000000"/>
              <w:right w:val="single" w:sz="4" w:space="0" w:color="auto"/>
            </w:tcBorders>
            <w:shd w:val="clear" w:color="auto" w:fill="auto"/>
            <w:vAlign w:val="center"/>
            <w:hideMark/>
          </w:tcPr>
          <w:p w14:paraId="338D4E07" w14:textId="77777777" w:rsidR="005831E8" w:rsidRPr="00993F47" w:rsidRDefault="005831E8" w:rsidP="00935955">
            <w:pPr>
              <w:spacing w:after="0" w:line="240" w:lineRule="auto"/>
              <w:ind w:firstLine="0"/>
              <w:jc w:val="center"/>
              <w:rPr>
                <w:color w:val="000000"/>
                <w:sz w:val="22"/>
              </w:rPr>
            </w:pPr>
            <w:r w:rsidRPr="00993F47">
              <w:rPr>
                <w:color w:val="000000"/>
                <w:sz w:val="22"/>
              </w:rPr>
              <w:t>75171</w:t>
            </w:r>
          </w:p>
        </w:tc>
        <w:tc>
          <w:tcPr>
            <w:tcW w:w="1368" w:type="dxa"/>
            <w:vMerge w:val="restart"/>
            <w:tcBorders>
              <w:top w:val="nil"/>
              <w:left w:val="single" w:sz="4" w:space="0" w:color="auto"/>
              <w:bottom w:val="single" w:sz="4" w:space="0" w:color="000000"/>
              <w:right w:val="single" w:sz="4" w:space="0" w:color="auto"/>
            </w:tcBorders>
            <w:shd w:val="clear" w:color="auto" w:fill="auto"/>
            <w:vAlign w:val="center"/>
            <w:hideMark/>
          </w:tcPr>
          <w:p w14:paraId="4EF73856" w14:textId="77777777" w:rsidR="005831E8" w:rsidRPr="00993F47" w:rsidRDefault="005831E8" w:rsidP="00935955">
            <w:pPr>
              <w:spacing w:after="0" w:line="240" w:lineRule="auto"/>
              <w:ind w:firstLine="0"/>
              <w:jc w:val="center"/>
              <w:rPr>
                <w:color w:val="000000"/>
                <w:sz w:val="22"/>
              </w:rPr>
            </w:pPr>
            <w:r w:rsidRPr="00993F47">
              <w:rPr>
                <w:color w:val="000000"/>
                <w:sz w:val="22"/>
              </w:rPr>
              <w:t>7583</w:t>
            </w:r>
          </w:p>
        </w:tc>
        <w:tc>
          <w:tcPr>
            <w:tcW w:w="1466" w:type="dxa"/>
            <w:vMerge w:val="restart"/>
            <w:tcBorders>
              <w:top w:val="nil"/>
              <w:left w:val="single" w:sz="4" w:space="0" w:color="auto"/>
              <w:bottom w:val="single" w:sz="4" w:space="0" w:color="000000"/>
              <w:right w:val="single" w:sz="4" w:space="0" w:color="auto"/>
            </w:tcBorders>
            <w:shd w:val="clear" w:color="auto" w:fill="auto"/>
            <w:vAlign w:val="center"/>
            <w:hideMark/>
          </w:tcPr>
          <w:p w14:paraId="7D391441" w14:textId="77777777" w:rsidR="005831E8" w:rsidRPr="00993F47" w:rsidRDefault="005831E8" w:rsidP="00935955">
            <w:pPr>
              <w:spacing w:after="0" w:line="240" w:lineRule="auto"/>
              <w:ind w:firstLine="0"/>
              <w:jc w:val="center"/>
              <w:rPr>
                <w:color w:val="000000"/>
                <w:sz w:val="22"/>
              </w:rPr>
            </w:pPr>
            <w:r w:rsidRPr="00993F47">
              <w:rPr>
                <w:color w:val="000000"/>
                <w:sz w:val="22"/>
              </w:rPr>
              <w:t>11591</w:t>
            </w:r>
          </w:p>
        </w:tc>
        <w:tc>
          <w:tcPr>
            <w:tcW w:w="1510" w:type="dxa"/>
            <w:vMerge w:val="restart"/>
            <w:tcBorders>
              <w:top w:val="nil"/>
              <w:left w:val="single" w:sz="4" w:space="0" w:color="auto"/>
              <w:bottom w:val="single" w:sz="4" w:space="0" w:color="000000"/>
              <w:right w:val="single" w:sz="4" w:space="0" w:color="auto"/>
            </w:tcBorders>
            <w:shd w:val="clear" w:color="auto" w:fill="auto"/>
            <w:vAlign w:val="center"/>
            <w:hideMark/>
          </w:tcPr>
          <w:p w14:paraId="11CAF9BA" w14:textId="77777777" w:rsidR="005831E8" w:rsidRPr="00993F47" w:rsidRDefault="005831E8" w:rsidP="00935955">
            <w:pPr>
              <w:spacing w:after="0" w:line="240" w:lineRule="auto"/>
              <w:ind w:firstLine="0"/>
              <w:jc w:val="center"/>
              <w:rPr>
                <w:color w:val="000000"/>
                <w:sz w:val="22"/>
              </w:rPr>
            </w:pPr>
            <w:r w:rsidRPr="00993F47">
              <w:rPr>
                <w:color w:val="000000"/>
                <w:sz w:val="22"/>
              </w:rPr>
              <w:t>154,20</w:t>
            </w:r>
          </w:p>
        </w:tc>
        <w:tc>
          <w:tcPr>
            <w:tcW w:w="1669" w:type="dxa"/>
            <w:vMerge w:val="restart"/>
            <w:tcBorders>
              <w:top w:val="nil"/>
              <w:left w:val="single" w:sz="4" w:space="0" w:color="auto"/>
              <w:bottom w:val="single" w:sz="4" w:space="0" w:color="000000"/>
              <w:right w:val="single" w:sz="4" w:space="0" w:color="auto"/>
            </w:tcBorders>
            <w:shd w:val="clear" w:color="auto" w:fill="auto"/>
            <w:vAlign w:val="center"/>
            <w:hideMark/>
          </w:tcPr>
          <w:p w14:paraId="32DB0EA4" w14:textId="77777777" w:rsidR="005831E8" w:rsidRPr="00993F47" w:rsidRDefault="005831E8" w:rsidP="00935955">
            <w:pPr>
              <w:spacing w:after="0" w:line="240" w:lineRule="auto"/>
              <w:ind w:firstLine="0"/>
              <w:jc w:val="center"/>
              <w:rPr>
                <w:color w:val="000000"/>
                <w:sz w:val="22"/>
              </w:rPr>
            </w:pPr>
            <w:r w:rsidRPr="00993F47">
              <w:rPr>
                <w:color w:val="000000"/>
                <w:sz w:val="22"/>
              </w:rPr>
              <w:t>26,76</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18CD7AA7" w14:textId="77777777" w:rsidR="005831E8" w:rsidRPr="00993F47" w:rsidRDefault="005831E8" w:rsidP="00935955">
            <w:pPr>
              <w:spacing w:after="0" w:line="240" w:lineRule="auto"/>
              <w:ind w:firstLine="0"/>
              <w:jc w:val="center"/>
              <w:rPr>
                <w:color w:val="000000"/>
                <w:sz w:val="22"/>
              </w:rPr>
            </w:pPr>
            <w:r w:rsidRPr="00993F47">
              <w:rPr>
                <w:color w:val="000000"/>
                <w:sz w:val="22"/>
              </w:rPr>
              <w:t>4,13</w:t>
            </w:r>
          </w:p>
        </w:tc>
      </w:tr>
      <w:tr w:rsidR="00B10928" w:rsidRPr="00993F47" w14:paraId="0EDE88A5"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46DD55AE" w14:textId="77777777" w:rsidR="00B10928" w:rsidRPr="00993F47" w:rsidRDefault="00B10928" w:rsidP="00935955">
            <w:pPr>
              <w:spacing w:after="0" w:line="240" w:lineRule="auto"/>
              <w:ind w:firstLine="0"/>
              <w:jc w:val="center"/>
              <w:rPr>
                <w:color w:val="000000"/>
                <w:sz w:val="22"/>
              </w:rPr>
            </w:pPr>
            <w:r w:rsidRPr="00993F47">
              <w:rPr>
                <w:color w:val="000000"/>
                <w:sz w:val="22"/>
              </w:rPr>
              <w:t>3</w:t>
            </w:r>
          </w:p>
        </w:tc>
        <w:tc>
          <w:tcPr>
            <w:tcW w:w="2899" w:type="dxa"/>
            <w:tcBorders>
              <w:top w:val="nil"/>
              <w:left w:val="nil"/>
              <w:bottom w:val="single" w:sz="4" w:space="0" w:color="auto"/>
              <w:right w:val="single" w:sz="4" w:space="0" w:color="auto"/>
            </w:tcBorders>
            <w:shd w:val="clear" w:color="000000" w:fill="FFFFFF"/>
            <w:vAlign w:val="center"/>
            <w:hideMark/>
          </w:tcPr>
          <w:p w14:paraId="342CBCF8" w14:textId="77777777" w:rsidR="00B10928" w:rsidRPr="00993F47" w:rsidRDefault="00B10928" w:rsidP="00935955">
            <w:pPr>
              <w:spacing w:after="0" w:line="240" w:lineRule="auto"/>
              <w:ind w:firstLine="0"/>
              <w:rPr>
                <w:color w:val="000000"/>
                <w:sz w:val="22"/>
              </w:rPr>
            </w:pPr>
            <w:r w:rsidRPr="00F452C8">
              <w:rPr>
                <w:color w:val="000000"/>
                <w:sz w:val="22"/>
              </w:rPr>
              <w:t>№ 1 (Арочник)</w:t>
            </w:r>
          </w:p>
        </w:tc>
        <w:tc>
          <w:tcPr>
            <w:tcW w:w="2477" w:type="dxa"/>
            <w:vMerge/>
            <w:tcBorders>
              <w:top w:val="nil"/>
              <w:left w:val="single" w:sz="4" w:space="0" w:color="auto"/>
              <w:bottom w:val="single" w:sz="4" w:space="0" w:color="000000"/>
              <w:right w:val="single" w:sz="4" w:space="0" w:color="auto"/>
            </w:tcBorders>
            <w:vAlign w:val="center"/>
            <w:hideMark/>
          </w:tcPr>
          <w:p w14:paraId="335A37E2" w14:textId="77777777" w:rsidR="00B10928" w:rsidRPr="00993F47" w:rsidRDefault="00B1092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271E9F03" w14:textId="77777777" w:rsidR="00B10928" w:rsidRPr="00993F47" w:rsidRDefault="00B1092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5CC6FB9F" w14:textId="77777777" w:rsidR="00B10928" w:rsidRPr="00993F47" w:rsidRDefault="00B1092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58AFF22E" w14:textId="77777777" w:rsidR="00B10928" w:rsidRPr="00993F47" w:rsidRDefault="00B1092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70EAAC5E" w14:textId="77777777" w:rsidR="00B10928" w:rsidRPr="00993F47" w:rsidRDefault="00B1092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75E3944C" w14:textId="77777777" w:rsidR="00B10928" w:rsidRPr="00993F47" w:rsidRDefault="00B1092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36BD1515" w14:textId="77777777" w:rsidR="00B10928" w:rsidRPr="00993F47" w:rsidRDefault="00B10928" w:rsidP="00935955">
            <w:pPr>
              <w:spacing w:after="0" w:line="240" w:lineRule="auto"/>
              <w:ind w:firstLine="0"/>
              <w:rPr>
                <w:color w:val="000000"/>
                <w:sz w:val="22"/>
              </w:rPr>
            </w:pPr>
          </w:p>
        </w:tc>
      </w:tr>
      <w:tr w:rsidR="00B10928" w:rsidRPr="00993F47" w14:paraId="1BE60B6B"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A2CD665" w14:textId="77777777" w:rsidR="00B10928" w:rsidRPr="00993F47" w:rsidRDefault="00B10928" w:rsidP="00935955">
            <w:pPr>
              <w:spacing w:after="0" w:line="240" w:lineRule="auto"/>
              <w:ind w:firstLine="0"/>
              <w:jc w:val="center"/>
              <w:rPr>
                <w:color w:val="000000"/>
                <w:sz w:val="22"/>
              </w:rPr>
            </w:pPr>
            <w:r w:rsidRPr="00993F47">
              <w:rPr>
                <w:color w:val="000000"/>
                <w:sz w:val="22"/>
              </w:rPr>
              <w:t>4</w:t>
            </w:r>
          </w:p>
        </w:tc>
        <w:tc>
          <w:tcPr>
            <w:tcW w:w="2899" w:type="dxa"/>
            <w:tcBorders>
              <w:top w:val="nil"/>
              <w:left w:val="nil"/>
              <w:bottom w:val="single" w:sz="4" w:space="0" w:color="auto"/>
              <w:right w:val="single" w:sz="4" w:space="0" w:color="auto"/>
            </w:tcBorders>
            <w:shd w:val="clear" w:color="000000" w:fill="FFFFFF"/>
            <w:vAlign w:val="center"/>
            <w:hideMark/>
          </w:tcPr>
          <w:p w14:paraId="752999DC" w14:textId="77777777" w:rsidR="00B10928" w:rsidRPr="00993F47" w:rsidRDefault="00B10928" w:rsidP="00935955">
            <w:pPr>
              <w:spacing w:after="0" w:line="240" w:lineRule="auto"/>
              <w:ind w:firstLine="0"/>
              <w:rPr>
                <w:color w:val="000000"/>
                <w:sz w:val="22"/>
              </w:rPr>
            </w:pPr>
            <w:r w:rsidRPr="00F452C8">
              <w:rPr>
                <w:color w:val="000000"/>
                <w:sz w:val="22"/>
              </w:rPr>
              <w:t>№ 2 (СУ-951)</w:t>
            </w:r>
          </w:p>
        </w:tc>
        <w:tc>
          <w:tcPr>
            <w:tcW w:w="2477" w:type="dxa"/>
            <w:vMerge/>
            <w:tcBorders>
              <w:top w:val="nil"/>
              <w:left w:val="single" w:sz="4" w:space="0" w:color="auto"/>
              <w:bottom w:val="single" w:sz="4" w:space="0" w:color="000000"/>
              <w:right w:val="single" w:sz="4" w:space="0" w:color="auto"/>
            </w:tcBorders>
            <w:vAlign w:val="center"/>
            <w:hideMark/>
          </w:tcPr>
          <w:p w14:paraId="58007D77" w14:textId="77777777" w:rsidR="00B10928" w:rsidRPr="00993F47" w:rsidRDefault="00B1092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25DA117A" w14:textId="77777777" w:rsidR="00B10928" w:rsidRPr="00993F47" w:rsidRDefault="00B1092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39DD4798" w14:textId="77777777" w:rsidR="00B10928" w:rsidRPr="00993F47" w:rsidRDefault="00B1092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791056A0" w14:textId="77777777" w:rsidR="00B10928" w:rsidRPr="00993F47" w:rsidRDefault="00B1092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02D8321D" w14:textId="77777777" w:rsidR="00B10928" w:rsidRPr="00993F47" w:rsidRDefault="00B1092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3B072AEC" w14:textId="77777777" w:rsidR="00B10928" w:rsidRPr="00993F47" w:rsidRDefault="00B1092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1D0675E8" w14:textId="77777777" w:rsidR="00B10928" w:rsidRPr="00993F47" w:rsidRDefault="00B10928" w:rsidP="00935955">
            <w:pPr>
              <w:spacing w:after="0" w:line="240" w:lineRule="auto"/>
              <w:ind w:firstLine="0"/>
              <w:rPr>
                <w:color w:val="000000"/>
                <w:sz w:val="22"/>
              </w:rPr>
            </w:pPr>
          </w:p>
        </w:tc>
      </w:tr>
      <w:tr w:rsidR="005831E8" w:rsidRPr="00993F47" w14:paraId="1B380AF0"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6350BBF2" w14:textId="77777777" w:rsidR="005831E8" w:rsidRPr="00993F47" w:rsidRDefault="005831E8" w:rsidP="00935955">
            <w:pPr>
              <w:spacing w:after="0" w:line="240" w:lineRule="auto"/>
              <w:ind w:firstLine="0"/>
              <w:jc w:val="center"/>
              <w:rPr>
                <w:color w:val="000000"/>
                <w:sz w:val="22"/>
              </w:rPr>
            </w:pPr>
            <w:r w:rsidRPr="00993F47">
              <w:rPr>
                <w:color w:val="000000"/>
                <w:sz w:val="22"/>
              </w:rPr>
              <w:t>5</w:t>
            </w:r>
          </w:p>
        </w:tc>
        <w:tc>
          <w:tcPr>
            <w:tcW w:w="2899" w:type="dxa"/>
            <w:tcBorders>
              <w:top w:val="nil"/>
              <w:left w:val="nil"/>
              <w:bottom w:val="single" w:sz="4" w:space="0" w:color="auto"/>
              <w:right w:val="single" w:sz="4" w:space="0" w:color="auto"/>
            </w:tcBorders>
            <w:shd w:val="clear" w:color="000000" w:fill="FFFFFF"/>
            <w:vAlign w:val="center"/>
            <w:hideMark/>
          </w:tcPr>
          <w:p w14:paraId="2B4715F9" w14:textId="77777777" w:rsidR="005831E8" w:rsidRPr="00993F47" w:rsidRDefault="005831E8" w:rsidP="00935955">
            <w:pPr>
              <w:spacing w:after="0" w:line="240" w:lineRule="auto"/>
              <w:ind w:firstLine="0"/>
              <w:rPr>
                <w:color w:val="000000"/>
                <w:sz w:val="22"/>
              </w:rPr>
            </w:pPr>
            <w:r w:rsidRPr="00993F47">
              <w:rPr>
                <w:color w:val="000000"/>
                <w:sz w:val="22"/>
              </w:rPr>
              <w:t>СУ-78</w:t>
            </w:r>
          </w:p>
        </w:tc>
        <w:tc>
          <w:tcPr>
            <w:tcW w:w="2477" w:type="dxa"/>
            <w:tcBorders>
              <w:top w:val="nil"/>
              <w:left w:val="nil"/>
              <w:bottom w:val="single" w:sz="4" w:space="0" w:color="auto"/>
              <w:right w:val="single" w:sz="4" w:space="0" w:color="auto"/>
            </w:tcBorders>
            <w:shd w:val="clear" w:color="auto" w:fill="auto"/>
            <w:vAlign w:val="center"/>
            <w:hideMark/>
          </w:tcPr>
          <w:p w14:paraId="6122A9E0"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09DBEDF7" w14:textId="77777777" w:rsidR="005831E8" w:rsidRPr="00993F47" w:rsidRDefault="005831E8" w:rsidP="00935955">
            <w:pPr>
              <w:spacing w:after="0" w:line="240" w:lineRule="auto"/>
              <w:ind w:firstLine="0"/>
              <w:jc w:val="center"/>
              <w:rPr>
                <w:color w:val="000000"/>
                <w:sz w:val="22"/>
              </w:rPr>
            </w:pPr>
            <w:r w:rsidRPr="00993F47">
              <w:rPr>
                <w:color w:val="000000"/>
                <w:sz w:val="22"/>
              </w:rPr>
              <w:t>7504</w:t>
            </w:r>
          </w:p>
        </w:tc>
        <w:tc>
          <w:tcPr>
            <w:tcW w:w="1368" w:type="dxa"/>
            <w:tcBorders>
              <w:top w:val="nil"/>
              <w:left w:val="nil"/>
              <w:bottom w:val="single" w:sz="4" w:space="0" w:color="auto"/>
              <w:right w:val="single" w:sz="4" w:space="0" w:color="auto"/>
            </w:tcBorders>
            <w:shd w:val="clear" w:color="auto" w:fill="auto"/>
            <w:vAlign w:val="center"/>
            <w:hideMark/>
          </w:tcPr>
          <w:p w14:paraId="5544CC4F" w14:textId="77777777" w:rsidR="005831E8" w:rsidRPr="00993F47" w:rsidRDefault="005831E8" w:rsidP="00935955">
            <w:pPr>
              <w:spacing w:after="0" w:line="240" w:lineRule="auto"/>
              <w:ind w:firstLine="0"/>
              <w:jc w:val="center"/>
              <w:rPr>
                <w:color w:val="000000"/>
                <w:sz w:val="22"/>
              </w:rPr>
            </w:pPr>
            <w:r w:rsidRPr="00993F47">
              <w:rPr>
                <w:color w:val="000000"/>
                <w:sz w:val="22"/>
              </w:rPr>
              <w:t>760</w:t>
            </w:r>
          </w:p>
        </w:tc>
        <w:tc>
          <w:tcPr>
            <w:tcW w:w="1466" w:type="dxa"/>
            <w:tcBorders>
              <w:top w:val="nil"/>
              <w:left w:val="nil"/>
              <w:bottom w:val="single" w:sz="4" w:space="0" w:color="auto"/>
              <w:right w:val="single" w:sz="4" w:space="0" w:color="auto"/>
            </w:tcBorders>
            <w:shd w:val="clear" w:color="auto" w:fill="auto"/>
            <w:vAlign w:val="center"/>
            <w:hideMark/>
          </w:tcPr>
          <w:p w14:paraId="4B5ED9A6" w14:textId="77777777" w:rsidR="005831E8" w:rsidRPr="00993F47" w:rsidRDefault="005831E8" w:rsidP="00935955">
            <w:pPr>
              <w:spacing w:after="0" w:line="240" w:lineRule="auto"/>
              <w:ind w:firstLine="0"/>
              <w:jc w:val="center"/>
              <w:rPr>
                <w:color w:val="000000"/>
                <w:sz w:val="22"/>
              </w:rPr>
            </w:pPr>
            <w:r w:rsidRPr="00993F47">
              <w:rPr>
                <w:color w:val="000000"/>
                <w:sz w:val="22"/>
              </w:rPr>
              <w:t>1162</w:t>
            </w:r>
          </w:p>
        </w:tc>
        <w:tc>
          <w:tcPr>
            <w:tcW w:w="1510" w:type="dxa"/>
            <w:tcBorders>
              <w:top w:val="nil"/>
              <w:left w:val="nil"/>
              <w:bottom w:val="single" w:sz="4" w:space="0" w:color="auto"/>
              <w:right w:val="single" w:sz="4" w:space="0" w:color="auto"/>
            </w:tcBorders>
            <w:shd w:val="clear" w:color="auto" w:fill="auto"/>
            <w:vAlign w:val="center"/>
            <w:hideMark/>
          </w:tcPr>
          <w:p w14:paraId="10D0A52D" w14:textId="77777777" w:rsidR="005831E8" w:rsidRPr="00993F47" w:rsidRDefault="005831E8" w:rsidP="00935955">
            <w:pPr>
              <w:spacing w:after="0" w:line="240" w:lineRule="auto"/>
              <w:ind w:firstLine="0"/>
              <w:jc w:val="center"/>
              <w:rPr>
                <w:color w:val="000000"/>
                <w:sz w:val="22"/>
              </w:rPr>
            </w:pPr>
            <w:r w:rsidRPr="00993F47">
              <w:rPr>
                <w:color w:val="000000"/>
                <w:sz w:val="22"/>
              </w:rPr>
              <w:t>154,80</w:t>
            </w:r>
          </w:p>
        </w:tc>
        <w:tc>
          <w:tcPr>
            <w:tcW w:w="1669" w:type="dxa"/>
            <w:tcBorders>
              <w:top w:val="nil"/>
              <w:left w:val="nil"/>
              <w:bottom w:val="single" w:sz="4" w:space="0" w:color="auto"/>
              <w:right w:val="single" w:sz="4" w:space="0" w:color="auto"/>
            </w:tcBorders>
            <w:shd w:val="clear" w:color="auto" w:fill="auto"/>
            <w:noWrap/>
            <w:vAlign w:val="center"/>
            <w:hideMark/>
          </w:tcPr>
          <w:p w14:paraId="2F5D6A18" w14:textId="77777777" w:rsidR="005831E8" w:rsidRPr="00993F47" w:rsidRDefault="005831E8" w:rsidP="00935955">
            <w:pPr>
              <w:spacing w:after="0" w:line="240" w:lineRule="auto"/>
              <w:ind w:firstLine="0"/>
              <w:jc w:val="center"/>
              <w:rPr>
                <w:color w:val="000000"/>
                <w:sz w:val="22"/>
              </w:rPr>
            </w:pPr>
            <w:r w:rsidRPr="00993F47">
              <w:rPr>
                <w:color w:val="000000"/>
                <w:sz w:val="22"/>
              </w:rPr>
              <w:t>2,19</w:t>
            </w:r>
          </w:p>
        </w:tc>
        <w:tc>
          <w:tcPr>
            <w:tcW w:w="1559" w:type="dxa"/>
            <w:tcBorders>
              <w:top w:val="nil"/>
              <w:left w:val="nil"/>
              <w:bottom w:val="single" w:sz="4" w:space="0" w:color="auto"/>
              <w:right w:val="single" w:sz="4" w:space="0" w:color="auto"/>
            </w:tcBorders>
            <w:shd w:val="clear" w:color="auto" w:fill="auto"/>
            <w:vAlign w:val="center"/>
            <w:hideMark/>
          </w:tcPr>
          <w:p w14:paraId="2DBBDDC8" w14:textId="77777777" w:rsidR="005831E8" w:rsidRPr="00993F47" w:rsidRDefault="005831E8" w:rsidP="00935955">
            <w:pPr>
              <w:spacing w:after="0" w:line="240" w:lineRule="auto"/>
              <w:ind w:firstLine="0"/>
              <w:jc w:val="center"/>
              <w:rPr>
                <w:color w:val="000000"/>
                <w:sz w:val="22"/>
              </w:rPr>
            </w:pPr>
            <w:r w:rsidRPr="00993F47">
              <w:rPr>
                <w:color w:val="000000"/>
                <w:sz w:val="22"/>
              </w:rPr>
              <w:t>0,34</w:t>
            </w:r>
          </w:p>
        </w:tc>
      </w:tr>
      <w:tr w:rsidR="005831E8" w:rsidRPr="00993F47" w14:paraId="514F4BA1"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0086564" w14:textId="77777777" w:rsidR="005831E8" w:rsidRPr="00993F47" w:rsidRDefault="005831E8" w:rsidP="00935955">
            <w:pPr>
              <w:spacing w:after="0" w:line="240" w:lineRule="auto"/>
              <w:ind w:firstLine="0"/>
              <w:jc w:val="center"/>
              <w:rPr>
                <w:color w:val="000000"/>
                <w:sz w:val="22"/>
              </w:rPr>
            </w:pPr>
            <w:r w:rsidRPr="00993F47">
              <w:rPr>
                <w:color w:val="000000"/>
                <w:sz w:val="22"/>
              </w:rPr>
              <w:t>6</w:t>
            </w:r>
          </w:p>
        </w:tc>
        <w:tc>
          <w:tcPr>
            <w:tcW w:w="2899" w:type="dxa"/>
            <w:tcBorders>
              <w:top w:val="nil"/>
              <w:left w:val="nil"/>
              <w:bottom w:val="single" w:sz="4" w:space="0" w:color="auto"/>
              <w:right w:val="single" w:sz="4" w:space="0" w:color="auto"/>
            </w:tcBorders>
            <w:shd w:val="clear" w:color="000000" w:fill="FFFFFF"/>
            <w:vAlign w:val="center"/>
            <w:hideMark/>
          </w:tcPr>
          <w:p w14:paraId="6D267CC0" w14:textId="77777777" w:rsidR="005831E8" w:rsidRPr="00993F47" w:rsidRDefault="005831E8" w:rsidP="00935955">
            <w:pPr>
              <w:spacing w:after="0" w:line="240" w:lineRule="auto"/>
              <w:ind w:firstLine="0"/>
              <w:rPr>
                <w:color w:val="000000"/>
                <w:sz w:val="22"/>
              </w:rPr>
            </w:pPr>
            <w:r w:rsidRPr="00993F47">
              <w:rPr>
                <w:color w:val="000000"/>
                <w:sz w:val="22"/>
              </w:rPr>
              <w:t>КСАТ</w:t>
            </w:r>
          </w:p>
        </w:tc>
        <w:tc>
          <w:tcPr>
            <w:tcW w:w="2477" w:type="dxa"/>
            <w:tcBorders>
              <w:top w:val="nil"/>
              <w:left w:val="nil"/>
              <w:bottom w:val="single" w:sz="4" w:space="0" w:color="auto"/>
              <w:right w:val="single" w:sz="4" w:space="0" w:color="auto"/>
            </w:tcBorders>
            <w:shd w:val="clear" w:color="auto" w:fill="auto"/>
            <w:vAlign w:val="center"/>
            <w:hideMark/>
          </w:tcPr>
          <w:p w14:paraId="788CC044"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4AB8EDE8" w14:textId="77777777" w:rsidR="005831E8" w:rsidRPr="00993F47" w:rsidRDefault="005831E8" w:rsidP="00935955">
            <w:pPr>
              <w:spacing w:after="0" w:line="240" w:lineRule="auto"/>
              <w:ind w:firstLine="0"/>
              <w:jc w:val="center"/>
              <w:rPr>
                <w:color w:val="000000"/>
                <w:sz w:val="22"/>
              </w:rPr>
            </w:pPr>
            <w:r w:rsidRPr="00993F47">
              <w:rPr>
                <w:color w:val="000000"/>
                <w:sz w:val="22"/>
              </w:rPr>
              <w:t>5874</w:t>
            </w:r>
          </w:p>
        </w:tc>
        <w:tc>
          <w:tcPr>
            <w:tcW w:w="1368" w:type="dxa"/>
            <w:tcBorders>
              <w:top w:val="nil"/>
              <w:left w:val="nil"/>
              <w:bottom w:val="single" w:sz="4" w:space="0" w:color="auto"/>
              <w:right w:val="single" w:sz="4" w:space="0" w:color="auto"/>
            </w:tcBorders>
            <w:shd w:val="clear" w:color="auto" w:fill="auto"/>
            <w:vAlign w:val="center"/>
            <w:hideMark/>
          </w:tcPr>
          <w:p w14:paraId="338BCB34" w14:textId="77777777" w:rsidR="005831E8" w:rsidRPr="00993F47" w:rsidRDefault="005831E8" w:rsidP="00935955">
            <w:pPr>
              <w:spacing w:after="0" w:line="240" w:lineRule="auto"/>
              <w:ind w:firstLine="0"/>
              <w:jc w:val="center"/>
              <w:rPr>
                <w:color w:val="000000"/>
                <w:sz w:val="22"/>
              </w:rPr>
            </w:pPr>
            <w:r w:rsidRPr="00993F47">
              <w:rPr>
                <w:color w:val="000000"/>
                <w:sz w:val="22"/>
              </w:rPr>
              <w:t>584</w:t>
            </w:r>
          </w:p>
        </w:tc>
        <w:tc>
          <w:tcPr>
            <w:tcW w:w="1466" w:type="dxa"/>
            <w:tcBorders>
              <w:top w:val="nil"/>
              <w:left w:val="nil"/>
              <w:bottom w:val="single" w:sz="4" w:space="0" w:color="auto"/>
              <w:right w:val="single" w:sz="4" w:space="0" w:color="auto"/>
            </w:tcBorders>
            <w:shd w:val="clear" w:color="auto" w:fill="auto"/>
            <w:vAlign w:val="center"/>
            <w:hideMark/>
          </w:tcPr>
          <w:p w14:paraId="14FF4F47" w14:textId="77777777" w:rsidR="005831E8" w:rsidRPr="00993F47" w:rsidRDefault="005831E8" w:rsidP="00935955">
            <w:pPr>
              <w:spacing w:after="0" w:line="240" w:lineRule="auto"/>
              <w:ind w:firstLine="0"/>
              <w:jc w:val="center"/>
              <w:rPr>
                <w:color w:val="000000"/>
                <w:sz w:val="22"/>
              </w:rPr>
            </w:pPr>
            <w:r w:rsidRPr="00993F47">
              <w:rPr>
                <w:color w:val="000000"/>
                <w:sz w:val="22"/>
              </w:rPr>
              <w:t>893</w:t>
            </w:r>
          </w:p>
        </w:tc>
        <w:tc>
          <w:tcPr>
            <w:tcW w:w="1510" w:type="dxa"/>
            <w:tcBorders>
              <w:top w:val="nil"/>
              <w:left w:val="nil"/>
              <w:bottom w:val="single" w:sz="4" w:space="0" w:color="auto"/>
              <w:right w:val="single" w:sz="4" w:space="0" w:color="auto"/>
            </w:tcBorders>
            <w:shd w:val="clear" w:color="auto" w:fill="auto"/>
            <w:vAlign w:val="center"/>
            <w:hideMark/>
          </w:tcPr>
          <w:p w14:paraId="219111EA" w14:textId="77777777" w:rsidR="005831E8" w:rsidRPr="00993F47" w:rsidRDefault="005831E8" w:rsidP="00935955">
            <w:pPr>
              <w:spacing w:after="0" w:line="240" w:lineRule="auto"/>
              <w:ind w:firstLine="0"/>
              <w:jc w:val="center"/>
              <w:rPr>
                <w:color w:val="000000"/>
                <w:sz w:val="22"/>
              </w:rPr>
            </w:pPr>
            <w:r w:rsidRPr="00993F47">
              <w:rPr>
                <w:color w:val="000000"/>
                <w:sz w:val="22"/>
              </w:rPr>
              <w:t>152,00</w:t>
            </w:r>
          </w:p>
        </w:tc>
        <w:tc>
          <w:tcPr>
            <w:tcW w:w="1669" w:type="dxa"/>
            <w:tcBorders>
              <w:top w:val="nil"/>
              <w:left w:val="nil"/>
              <w:bottom w:val="single" w:sz="4" w:space="0" w:color="auto"/>
              <w:right w:val="single" w:sz="4" w:space="0" w:color="auto"/>
            </w:tcBorders>
            <w:shd w:val="clear" w:color="auto" w:fill="auto"/>
            <w:noWrap/>
            <w:vAlign w:val="center"/>
            <w:hideMark/>
          </w:tcPr>
          <w:p w14:paraId="5568FD8C" w14:textId="77777777" w:rsidR="005831E8" w:rsidRPr="00993F47" w:rsidRDefault="005831E8" w:rsidP="00935955">
            <w:pPr>
              <w:spacing w:after="0" w:line="240" w:lineRule="auto"/>
              <w:ind w:firstLine="0"/>
              <w:jc w:val="center"/>
              <w:rPr>
                <w:color w:val="000000"/>
                <w:sz w:val="22"/>
              </w:rPr>
            </w:pPr>
            <w:r w:rsidRPr="00993F47">
              <w:rPr>
                <w:color w:val="000000"/>
                <w:sz w:val="22"/>
              </w:rPr>
              <w:t>2,00</w:t>
            </w:r>
          </w:p>
        </w:tc>
        <w:tc>
          <w:tcPr>
            <w:tcW w:w="1559" w:type="dxa"/>
            <w:tcBorders>
              <w:top w:val="nil"/>
              <w:left w:val="nil"/>
              <w:bottom w:val="single" w:sz="4" w:space="0" w:color="auto"/>
              <w:right w:val="single" w:sz="4" w:space="0" w:color="auto"/>
            </w:tcBorders>
            <w:shd w:val="clear" w:color="auto" w:fill="auto"/>
            <w:vAlign w:val="center"/>
            <w:hideMark/>
          </w:tcPr>
          <w:p w14:paraId="37D3BEE6" w14:textId="77777777" w:rsidR="005831E8" w:rsidRPr="00993F47" w:rsidRDefault="005831E8" w:rsidP="00935955">
            <w:pPr>
              <w:spacing w:after="0" w:line="240" w:lineRule="auto"/>
              <w:ind w:firstLine="0"/>
              <w:jc w:val="center"/>
              <w:rPr>
                <w:color w:val="000000"/>
                <w:sz w:val="22"/>
              </w:rPr>
            </w:pPr>
            <w:r w:rsidRPr="00993F47">
              <w:rPr>
                <w:color w:val="000000"/>
                <w:sz w:val="22"/>
              </w:rPr>
              <w:t>0,30</w:t>
            </w:r>
          </w:p>
        </w:tc>
      </w:tr>
      <w:tr w:rsidR="005831E8" w:rsidRPr="00993F47" w14:paraId="193E43AB"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6A1543AA"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2899" w:type="dxa"/>
            <w:tcBorders>
              <w:top w:val="nil"/>
              <w:left w:val="nil"/>
              <w:bottom w:val="single" w:sz="4" w:space="0" w:color="auto"/>
              <w:right w:val="single" w:sz="4" w:space="0" w:color="auto"/>
            </w:tcBorders>
            <w:shd w:val="clear" w:color="000000" w:fill="FFFFFF"/>
            <w:vAlign w:val="center"/>
            <w:hideMark/>
          </w:tcPr>
          <w:p w14:paraId="4CD1CB57" w14:textId="77777777" w:rsidR="005831E8" w:rsidRPr="00993F47" w:rsidRDefault="005831E8" w:rsidP="00935955">
            <w:pPr>
              <w:spacing w:after="0" w:line="240" w:lineRule="auto"/>
              <w:ind w:firstLine="0"/>
              <w:rPr>
                <w:color w:val="000000"/>
                <w:sz w:val="22"/>
              </w:rPr>
            </w:pPr>
            <w:r w:rsidRPr="00993F47">
              <w:rPr>
                <w:color w:val="000000"/>
                <w:sz w:val="22"/>
              </w:rPr>
              <w:t>ККЗ, в т.ч.:</w:t>
            </w:r>
          </w:p>
        </w:tc>
        <w:tc>
          <w:tcPr>
            <w:tcW w:w="2477" w:type="dxa"/>
            <w:vMerge w:val="restart"/>
            <w:tcBorders>
              <w:top w:val="nil"/>
              <w:left w:val="single" w:sz="4" w:space="0" w:color="auto"/>
              <w:bottom w:val="single" w:sz="4" w:space="0" w:color="000000"/>
              <w:right w:val="single" w:sz="4" w:space="0" w:color="auto"/>
            </w:tcBorders>
            <w:shd w:val="clear" w:color="auto" w:fill="auto"/>
            <w:vAlign w:val="center"/>
            <w:hideMark/>
          </w:tcPr>
          <w:p w14:paraId="2772A8BE"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vMerge w:val="restart"/>
            <w:tcBorders>
              <w:top w:val="nil"/>
              <w:left w:val="single" w:sz="4" w:space="0" w:color="auto"/>
              <w:bottom w:val="single" w:sz="4" w:space="0" w:color="000000"/>
              <w:right w:val="single" w:sz="4" w:space="0" w:color="auto"/>
            </w:tcBorders>
            <w:shd w:val="clear" w:color="auto" w:fill="auto"/>
            <w:vAlign w:val="center"/>
            <w:hideMark/>
          </w:tcPr>
          <w:p w14:paraId="74C03638" w14:textId="77777777" w:rsidR="005831E8" w:rsidRPr="00993F47" w:rsidRDefault="005831E8" w:rsidP="00935955">
            <w:pPr>
              <w:spacing w:after="0" w:line="240" w:lineRule="auto"/>
              <w:ind w:firstLine="0"/>
              <w:jc w:val="center"/>
              <w:rPr>
                <w:color w:val="000000"/>
                <w:sz w:val="22"/>
              </w:rPr>
            </w:pPr>
            <w:r w:rsidRPr="00993F47">
              <w:rPr>
                <w:color w:val="000000"/>
                <w:sz w:val="22"/>
              </w:rPr>
              <w:t>423745</w:t>
            </w:r>
          </w:p>
        </w:tc>
        <w:tc>
          <w:tcPr>
            <w:tcW w:w="1368" w:type="dxa"/>
            <w:vMerge w:val="restart"/>
            <w:tcBorders>
              <w:top w:val="nil"/>
              <w:left w:val="single" w:sz="4" w:space="0" w:color="auto"/>
              <w:bottom w:val="single" w:sz="4" w:space="0" w:color="000000"/>
              <w:right w:val="single" w:sz="4" w:space="0" w:color="auto"/>
            </w:tcBorders>
            <w:shd w:val="clear" w:color="auto" w:fill="auto"/>
            <w:vAlign w:val="center"/>
            <w:hideMark/>
          </w:tcPr>
          <w:p w14:paraId="0CED0133" w14:textId="77777777" w:rsidR="005831E8" w:rsidRPr="00993F47" w:rsidRDefault="005831E8" w:rsidP="00935955">
            <w:pPr>
              <w:spacing w:after="0" w:line="240" w:lineRule="auto"/>
              <w:ind w:firstLine="0"/>
              <w:jc w:val="center"/>
              <w:rPr>
                <w:color w:val="000000"/>
                <w:sz w:val="22"/>
              </w:rPr>
            </w:pPr>
            <w:r w:rsidRPr="00993F47">
              <w:rPr>
                <w:color w:val="000000"/>
                <w:sz w:val="22"/>
              </w:rPr>
              <w:t>42719</w:t>
            </w:r>
          </w:p>
        </w:tc>
        <w:tc>
          <w:tcPr>
            <w:tcW w:w="1466" w:type="dxa"/>
            <w:vMerge w:val="restart"/>
            <w:tcBorders>
              <w:top w:val="nil"/>
              <w:left w:val="single" w:sz="4" w:space="0" w:color="auto"/>
              <w:bottom w:val="single" w:sz="4" w:space="0" w:color="000000"/>
              <w:right w:val="single" w:sz="4" w:space="0" w:color="auto"/>
            </w:tcBorders>
            <w:shd w:val="clear" w:color="auto" w:fill="auto"/>
            <w:vAlign w:val="center"/>
            <w:hideMark/>
          </w:tcPr>
          <w:p w14:paraId="7B53C8EE" w14:textId="77777777" w:rsidR="005831E8" w:rsidRPr="00993F47" w:rsidRDefault="005831E8" w:rsidP="00935955">
            <w:pPr>
              <w:spacing w:after="0" w:line="240" w:lineRule="auto"/>
              <w:ind w:firstLine="0"/>
              <w:jc w:val="center"/>
              <w:rPr>
                <w:color w:val="000000"/>
                <w:sz w:val="22"/>
              </w:rPr>
            </w:pPr>
            <w:r w:rsidRPr="00993F47">
              <w:rPr>
                <w:color w:val="000000"/>
                <w:sz w:val="22"/>
              </w:rPr>
              <w:t>65299</w:t>
            </w:r>
          </w:p>
        </w:tc>
        <w:tc>
          <w:tcPr>
            <w:tcW w:w="1510" w:type="dxa"/>
            <w:vMerge w:val="restart"/>
            <w:tcBorders>
              <w:top w:val="nil"/>
              <w:left w:val="single" w:sz="4" w:space="0" w:color="auto"/>
              <w:bottom w:val="single" w:sz="4" w:space="0" w:color="000000"/>
              <w:right w:val="single" w:sz="4" w:space="0" w:color="auto"/>
            </w:tcBorders>
            <w:shd w:val="clear" w:color="auto" w:fill="auto"/>
            <w:vAlign w:val="center"/>
            <w:hideMark/>
          </w:tcPr>
          <w:p w14:paraId="585056A2" w14:textId="77777777" w:rsidR="005831E8" w:rsidRPr="00993F47" w:rsidRDefault="005831E8" w:rsidP="00935955">
            <w:pPr>
              <w:spacing w:after="0" w:line="240" w:lineRule="auto"/>
              <w:ind w:firstLine="0"/>
              <w:jc w:val="center"/>
              <w:rPr>
                <w:color w:val="000000"/>
                <w:sz w:val="22"/>
              </w:rPr>
            </w:pPr>
            <w:r w:rsidRPr="00993F47">
              <w:rPr>
                <w:color w:val="000000"/>
                <w:sz w:val="22"/>
              </w:rPr>
              <w:t>154,10</w:t>
            </w:r>
          </w:p>
        </w:tc>
        <w:tc>
          <w:tcPr>
            <w:tcW w:w="1669" w:type="dxa"/>
            <w:vMerge w:val="restart"/>
            <w:tcBorders>
              <w:top w:val="nil"/>
              <w:left w:val="single" w:sz="4" w:space="0" w:color="auto"/>
              <w:bottom w:val="single" w:sz="4" w:space="0" w:color="000000"/>
              <w:right w:val="single" w:sz="4" w:space="0" w:color="auto"/>
            </w:tcBorders>
            <w:shd w:val="clear" w:color="auto" w:fill="auto"/>
            <w:vAlign w:val="center"/>
            <w:hideMark/>
          </w:tcPr>
          <w:p w14:paraId="1D186E94" w14:textId="77777777" w:rsidR="005831E8" w:rsidRPr="00993F47" w:rsidRDefault="005831E8" w:rsidP="00935955">
            <w:pPr>
              <w:spacing w:after="0" w:line="240" w:lineRule="auto"/>
              <w:ind w:firstLine="0"/>
              <w:jc w:val="center"/>
              <w:rPr>
                <w:color w:val="000000"/>
                <w:sz w:val="22"/>
              </w:rPr>
            </w:pPr>
            <w:r w:rsidRPr="00993F47">
              <w:rPr>
                <w:color w:val="000000"/>
                <w:sz w:val="22"/>
              </w:rPr>
              <w:t>220,98</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4D56E28E" w14:textId="77777777" w:rsidR="005831E8" w:rsidRPr="00993F47" w:rsidRDefault="005831E8" w:rsidP="00935955">
            <w:pPr>
              <w:spacing w:after="0" w:line="240" w:lineRule="auto"/>
              <w:ind w:firstLine="0"/>
              <w:jc w:val="center"/>
              <w:rPr>
                <w:color w:val="000000"/>
                <w:sz w:val="22"/>
              </w:rPr>
            </w:pPr>
            <w:r w:rsidRPr="00993F47">
              <w:rPr>
                <w:color w:val="000000"/>
                <w:sz w:val="22"/>
              </w:rPr>
              <w:t>34,05</w:t>
            </w:r>
          </w:p>
        </w:tc>
      </w:tr>
      <w:tr w:rsidR="005831E8" w:rsidRPr="00993F47" w14:paraId="1A8B064F"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4B6C80C" w14:textId="77777777" w:rsidR="005831E8" w:rsidRPr="00993F47" w:rsidRDefault="005831E8" w:rsidP="00935955">
            <w:pPr>
              <w:spacing w:after="0" w:line="240" w:lineRule="auto"/>
              <w:ind w:firstLine="0"/>
              <w:jc w:val="center"/>
              <w:rPr>
                <w:color w:val="000000"/>
                <w:sz w:val="22"/>
              </w:rPr>
            </w:pPr>
            <w:r w:rsidRPr="00993F47">
              <w:rPr>
                <w:color w:val="000000"/>
                <w:sz w:val="22"/>
              </w:rPr>
              <w:t>7</w:t>
            </w:r>
          </w:p>
        </w:tc>
        <w:tc>
          <w:tcPr>
            <w:tcW w:w="2899" w:type="dxa"/>
            <w:tcBorders>
              <w:top w:val="nil"/>
              <w:left w:val="nil"/>
              <w:bottom w:val="single" w:sz="4" w:space="0" w:color="auto"/>
              <w:right w:val="single" w:sz="4" w:space="0" w:color="auto"/>
            </w:tcBorders>
            <w:shd w:val="clear" w:color="000000" w:fill="FFFFFF"/>
            <w:vAlign w:val="center"/>
            <w:hideMark/>
          </w:tcPr>
          <w:p w14:paraId="73252E6D" w14:textId="77777777" w:rsidR="005831E8" w:rsidRPr="00993F47" w:rsidRDefault="005831E8" w:rsidP="00935955">
            <w:pPr>
              <w:spacing w:after="0" w:line="240" w:lineRule="auto"/>
              <w:ind w:firstLine="0"/>
              <w:rPr>
                <w:i/>
                <w:iCs/>
                <w:color w:val="000000"/>
                <w:sz w:val="22"/>
              </w:rPr>
            </w:pPr>
            <w:r w:rsidRPr="00993F47">
              <w:rPr>
                <w:i/>
                <w:iCs/>
                <w:color w:val="000000"/>
                <w:sz w:val="22"/>
              </w:rPr>
              <w:t>КВГМ-50</w:t>
            </w:r>
          </w:p>
        </w:tc>
        <w:tc>
          <w:tcPr>
            <w:tcW w:w="2477" w:type="dxa"/>
            <w:vMerge/>
            <w:tcBorders>
              <w:top w:val="nil"/>
              <w:left w:val="single" w:sz="4" w:space="0" w:color="auto"/>
              <w:bottom w:val="single" w:sz="4" w:space="0" w:color="000000"/>
              <w:right w:val="single" w:sz="4" w:space="0" w:color="auto"/>
            </w:tcBorders>
            <w:vAlign w:val="center"/>
            <w:hideMark/>
          </w:tcPr>
          <w:p w14:paraId="74730308"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7B48386C"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1CA98471"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2E4AAA9C"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017FE80F"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22F64292"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5C649A94" w14:textId="77777777" w:rsidR="005831E8" w:rsidRPr="00993F47" w:rsidRDefault="005831E8" w:rsidP="00935955">
            <w:pPr>
              <w:spacing w:after="0" w:line="240" w:lineRule="auto"/>
              <w:ind w:firstLine="0"/>
              <w:rPr>
                <w:color w:val="000000"/>
                <w:sz w:val="22"/>
              </w:rPr>
            </w:pPr>
          </w:p>
        </w:tc>
      </w:tr>
      <w:tr w:rsidR="005831E8" w:rsidRPr="00993F47" w14:paraId="78C5E9D6"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627DBB18" w14:textId="77777777" w:rsidR="005831E8" w:rsidRPr="00993F47" w:rsidRDefault="005831E8" w:rsidP="00935955">
            <w:pPr>
              <w:spacing w:after="0" w:line="240" w:lineRule="auto"/>
              <w:ind w:firstLine="0"/>
              <w:jc w:val="center"/>
              <w:rPr>
                <w:color w:val="000000"/>
                <w:sz w:val="22"/>
              </w:rPr>
            </w:pPr>
            <w:r w:rsidRPr="00993F47">
              <w:rPr>
                <w:color w:val="000000"/>
                <w:sz w:val="22"/>
              </w:rPr>
              <w:t>8</w:t>
            </w:r>
          </w:p>
        </w:tc>
        <w:tc>
          <w:tcPr>
            <w:tcW w:w="2899" w:type="dxa"/>
            <w:tcBorders>
              <w:top w:val="nil"/>
              <w:left w:val="nil"/>
              <w:bottom w:val="single" w:sz="4" w:space="0" w:color="auto"/>
              <w:right w:val="single" w:sz="4" w:space="0" w:color="auto"/>
            </w:tcBorders>
            <w:shd w:val="clear" w:color="000000" w:fill="FFFFFF"/>
            <w:vAlign w:val="center"/>
            <w:hideMark/>
          </w:tcPr>
          <w:p w14:paraId="0C7F82FB" w14:textId="77777777" w:rsidR="005831E8" w:rsidRPr="00993F47" w:rsidRDefault="005831E8" w:rsidP="00935955">
            <w:pPr>
              <w:spacing w:after="0" w:line="240" w:lineRule="auto"/>
              <w:ind w:firstLine="0"/>
              <w:rPr>
                <w:i/>
                <w:iCs/>
                <w:color w:val="000000"/>
                <w:sz w:val="22"/>
              </w:rPr>
            </w:pPr>
            <w:r w:rsidRPr="00993F47">
              <w:rPr>
                <w:i/>
                <w:iCs/>
                <w:color w:val="000000"/>
                <w:sz w:val="22"/>
              </w:rPr>
              <w:t>ДЕ-25 (№1)</w:t>
            </w:r>
          </w:p>
        </w:tc>
        <w:tc>
          <w:tcPr>
            <w:tcW w:w="2477" w:type="dxa"/>
            <w:vMerge/>
            <w:tcBorders>
              <w:top w:val="nil"/>
              <w:left w:val="single" w:sz="4" w:space="0" w:color="auto"/>
              <w:bottom w:val="single" w:sz="4" w:space="0" w:color="000000"/>
              <w:right w:val="single" w:sz="4" w:space="0" w:color="auto"/>
            </w:tcBorders>
            <w:vAlign w:val="center"/>
            <w:hideMark/>
          </w:tcPr>
          <w:p w14:paraId="12D082F2"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643C3463"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74B295D3"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022AB405"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3B48DABD"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74FC63F8"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119413BD" w14:textId="77777777" w:rsidR="005831E8" w:rsidRPr="00993F47" w:rsidRDefault="005831E8" w:rsidP="00935955">
            <w:pPr>
              <w:spacing w:after="0" w:line="240" w:lineRule="auto"/>
              <w:ind w:firstLine="0"/>
              <w:rPr>
                <w:color w:val="000000"/>
                <w:sz w:val="22"/>
              </w:rPr>
            </w:pPr>
          </w:p>
        </w:tc>
      </w:tr>
      <w:tr w:rsidR="005831E8" w:rsidRPr="00993F47" w14:paraId="01C1C6D5"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BA8AF13" w14:textId="77777777" w:rsidR="005831E8" w:rsidRPr="00993F47" w:rsidRDefault="005831E8" w:rsidP="00935955">
            <w:pPr>
              <w:spacing w:after="0" w:line="240" w:lineRule="auto"/>
              <w:ind w:firstLine="0"/>
              <w:jc w:val="center"/>
              <w:rPr>
                <w:color w:val="000000"/>
                <w:sz w:val="22"/>
              </w:rPr>
            </w:pPr>
            <w:r w:rsidRPr="00993F47">
              <w:rPr>
                <w:color w:val="000000"/>
                <w:sz w:val="22"/>
              </w:rPr>
              <w:t>9</w:t>
            </w:r>
          </w:p>
        </w:tc>
        <w:tc>
          <w:tcPr>
            <w:tcW w:w="2899" w:type="dxa"/>
            <w:tcBorders>
              <w:top w:val="nil"/>
              <w:left w:val="nil"/>
              <w:bottom w:val="single" w:sz="4" w:space="0" w:color="auto"/>
              <w:right w:val="single" w:sz="4" w:space="0" w:color="auto"/>
            </w:tcBorders>
            <w:shd w:val="clear" w:color="000000" w:fill="FFFFFF"/>
            <w:vAlign w:val="center"/>
            <w:hideMark/>
          </w:tcPr>
          <w:p w14:paraId="71516150" w14:textId="77777777" w:rsidR="005831E8" w:rsidRPr="00993F47" w:rsidRDefault="005831E8" w:rsidP="00935955">
            <w:pPr>
              <w:spacing w:after="0" w:line="240" w:lineRule="auto"/>
              <w:ind w:firstLine="0"/>
              <w:rPr>
                <w:i/>
                <w:iCs/>
                <w:color w:val="000000"/>
                <w:sz w:val="22"/>
              </w:rPr>
            </w:pPr>
            <w:r w:rsidRPr="00993F47">
              <w:rPr>
                <w:i/>
                <w:iCs/>
                <w:color w:val="000000"/>
                <w:sz w:val="22"/>
              </w:rPr>
              <w:t>ДЕ-25 (№2)</w:t>
            </w:r>
          </w:p>
        </w:tc>
        <w:tc>
          <w:tcPr>
            <w:tcW w:w="2477" w:type="dxa"/>
            <w:vMerge/>
            <w:tcBorders>
              <w:top w:val="nil"/>
              <w:left w:val="single" w:sz="4" w:space="0" w:color="auto"/>
              <w:bottom w:val="single" w:sz="4" w:space="0" w:color="000000"/>
              <w:right w:val="single" w:sz="4" w:space="0" w:color="auto"/>
            </w:tcBorders>
            <w:vAlign w:val="center"/>
            <w:hideMark/>
          </w:tcPr>
          <w:p w14:paraId="5A0F2C1A"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131BCCF8"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2C9312AC"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21401C64"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338DDBE1"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64391F60"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7E75A181" w14:textId="77777777" w:rsidR="005831E8" w:rsidRPr="00993F47" w:rsidRDefault="005831E8" w:rsidP="00935955">
            <w:pPr>
              <w:spacing w:after="0" w:line="240" w:lineRule="auto"/>
              <w:ind w:firstLine="0"/>
              <w:rPr>
                <w:color w:val="000000"/>
                <w:sz w:val="22"/>
              </w:rPr>
            </w:pPr>
          </w:p>
        </w:tc>
      </w:tr>
      <w:tr w:rsidR="005831E8" w:rsidRPr="00993F47" w14:paraId="6C6DBCEB"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1F57B53" w14:textId="77777777" w:rsidR="005831E8" w:rsidRPr="00993F47" w:rsidRDefault="005831E8" w:rsidP="00935955">
            <w:pPr>
              <w:spacing w:after="0" w:line="240" w:lineRule="auto"/>
              <w:ind w:firstLine="0"/>
              <w:jc w:val="center"/>
              <w:rPr>
                <w:color w:val="000000"/>
                <w:sz w:val="22"/>
              </w:rPr>
            </w:pPr>
            <w:r w:rsidRPr="00993F47">
              <w:rPr>
                <w:color w:val="000000"/>
                <w:sz w:val="22"/>
              </w:rPr>
              <w:t>10</w:t>
            </w:r>
          </w:p>
        </w:tc>
        <w:tc>
          <w:tcPr>
            <w:tcW w:w="2899" w:type="dxa"/>
            <w:tcBorders>
              <w:top w:val="nil"/>
              <w:left w:val="nil"/>
              <w:bottom w:val="single" w:sz="4" w:space="0" w:color="auto"/>
              <w:right w:val="single" w:sz="4" w:space="0" w:color="auto"/>
            </w:tcBorders>
            <w:shd w:val="clear" w:color="auto" w:fill="auto"/>
            <w:vAlign w:val="center"/>
            <w:hideMark/>
          </w:tcPr>
          <w:p w14:paraId="4188DD7F" w14:textId="77777777" w:rsidR="005831E8" w:rsidRPr="00993F47" w:rsidRDefault="005831E8" w:rsidP="00935955">
            <w:pPr>
              <w:spacing w:after="0" w:line="240" w:lineRule="auto"/>
              <w:ind w:firstLine="0"/>
              <w:rPr>
                <w:color w:val="000000"/>
                <w:sz w:val="22"/>
              </w:rPr>
            </w:pPr>
            <w:r w:rsidRPr="00993F47">
              <w:rPr>
                <w:color w:val="000000"/>
                <w:sz w:val="22"/>
              </w:rPr>
              <w:t>Котельная ДЕ-25 Северная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3AA62068"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12360EB9" w14:textId="77777777" w:rsidR="005831E8" w:rsidRPr="00993F47" w:rsidRDefault="005831E8" w:rsidP="00935955">
            <w:pPr>
              <w:spacing w:after="0" w:line="240" w:lineRule="auto"/>
              <w:ind w:firstLine="0"/>
              <w:jc w:val="center"/>
              <w:rPr>
                <w:color w:val="000000"/>
                <w:sz w:val="22"/>
              </w:rPr>
            </w:pPr>
            <w:r w:rsidRPr="00993F47">
              <w:rPr>
                <w:color w:val="000000"/>
                <w:sz w:val="22"/>
              </w:rPr>
              <w:t>68725</w:t>
            </w:r>
          </w:p>
        </w:tc>
        <w:tc>
          <w:tcPr>
            <w:tcW w:w="1368" w:type="dxa"/>
            <w:tcBorders>
              <w:top w:val="nil"/>
              <w:left w:val="nil"/>
              <w:bottom w:val="single" w:sz="4" w:space="0" w:color="auto"/>
              <w:right w:val="single" w:sz="4" w:space="0" w:color="auto"/>
            </w:tcBorders>
            <w:shd w:val="clear" w:color="auto" w:fill="auto"/>
            <w:vAlign w:val="center"/>
            <w:hideMark/>
          </w:tcPr>
          <w:p w14:paraId="3EDF99FC" w14:textId="77777777" w:rsidR="005831E8" w:rsidRPr="00993F47" w:rsidRDefault="005831E8" w:rsidP="00935955">
            <w:pPr>
              <w:spacing w:after="0" w:line="240" w:lineRule="auto"/>
              <w:ind w:firstLine="0"/>
              <w:jc w:val="center"/>
              <w:rPr>
                <w:color w:val="000000"/>
                <w:sz w:val="22"/>
              </w:rPr>
            </w:pPr>
            <w:r w:rsidRPr="00993F47">
              <w:rPr>
                <w:color w:val="000000"/>
                <w:sz w:val="22"/>
              </w:rPr>
              <w:t>5879</w:t>
            </w:r>
          </w:p>
        </w:tc>
        <w:tc>
          <w:tcPr>
            <w:tcW w:w="1466" w:type="dxa"/>
            <w:tcBorders>
              <w:top w:val="nil"/>
              <w:left w:val="nil"/>
              <w:bottom w:val="single" w:sz="4" w:space="0" w:color="auto"/>
              <w:right w:val="single" w:sz="4" w:space="0" w:color="auto"/>
            </w:tcBorders>
            <w:shd w:val="clear" w:color="auto" w:fill="auto"/>
            <w:vAlign w:val="center"/>
            <w:hideMark/>
          </w:tcPr>
          <w:p w14:paraId="23233D07" w14:textId="77777777" w:rsidR="005831E8" w:rsidRPr="00993F47" w:rsidRDefault="005831E8" w:rsidP="00935955">
            <w:pPr>
              <w:spacing w:after="0" w:line="240" w:lineRule="auto"/>
              <w:ind w:firstLine="0"/>
              <w:jc w:val="center"/>
              <w:rPr>
                <w:color w:val="000000"/>
                <w:sz w:val="22"/>
              </w:rPr>
            </w:pPr>
            <w:r w:rsidRPr="00993F47">
              <w:rPr>
                <w:color w:val="000000"/>
                <w:sz w:val="22"/>
              </w:rPr>
              <w:t>8987</w:t>
            </w:r>
          </w:p>
        </w:tc>
        <w:tc>
          <w:tcPr>
            <w:tcW w:w="1510" w:type="dxa"/>
            <w:tcBorders>
              <w:top w:val="nil"/>
              <w:left w:val="nil"/>
              <w:bottom w:val="single" w:sz="4" w:space="0" w:color="auto"/>
              <w:right w:val="single" w:sz="4" w:space="0" w:color="auto"/>
            </w:tcBorders>
            <w:shd w:val="clear" w:color="auto" w:fill="auto"/>
            <w:vAlign w:val="center"/>
            <w:hideMark/>
          </w:tcPr>
          <w:p w14:paraId="19E8FF46" w14:textId="77777777" w:rsidR="005831E8" w:rsidRPr="00993F47" w:rsidRDefault="005831E8" w:rsidP="00935955">
            <w:pPr>
              <w:spacing w:after="0" w:line="240" w:lineRule="auto"/>
              <w:ind w:firstLine="0"/>
              <w:jc w:val="center"/>
              <w:rPr>
                <w:color w:val="000000"/>
                <w:sz w:val="22"/>
              </w:rPr>
            </w:pPr>
            <w:r w:rsidRPr="00993F47">
              <w:rPr>
                <w:color w:val="000000"/>
                <w:sz w:val="22"/>
              </w:rPr>
              <w:t>130,77</w:t>
            </w:r>
          </w:p>
        </w:tc>
        <w:tc>
          <w:tcPr>
            <w:tcW w:w="1669" w:type="dxa"/>
            <w:tcBorders>
              <w:top w:val="nil"/>
              <w:left w:val="nil"/>
              <w:bottom w:val="single" w:sz="4" w:space="0" w:color="auto"/>
              <w:right w:val="single" w:sz="4" w:space="0" w:color="auto"/>
            </w:tcBorders>
            <w:shd w:val="clear" w:color="auto" w:fill="auto"/>
            <w:noWrap/>
            <w:vAlign w:val="center"/>
            <w:hideMark/>
          </w:tcPr>
          <w:p w14:paraId="1A95F015" w14:textId="77777777" w:rsidR="005831E8" w:rsidRPr="00993F47" w:rsidRDefault="005831E8" w:rsidP="00935955">
            <w:pPr>
              <w:spacing w:after="0" w:line="240" w:lineRule="auto"/>
              <w:ind w:firstLine="0"/>
              <w:jc w:val="center"/>
              <w:rPr>
                <w:color w:val="000000"/>
                <w:sz w:val="22"/>
              </w:rPr>
            </w:pPr>
            <w:r w:rsidRPr="00993F47">
              <w:rPr>
                <w:color w:val="000000"/>
                <w:sz w:val="22"/>
              </w:rPr>
              <w:t>27,36</w:t>
            </w:r>
          </w:p>
        </w:tc>
        <w:tc>
          <w:tcPr>
            <w:tcW w:w="1559" w:type="dxa"/>
            <w:tcBorders>
              <w:top w:val="nil"/>
              <w:left w:val="nil"/>
              <w:bottom w:val="single" w:sz="4" w:space="0" w:color="auto"/>
              <w:right w:val="single" w:sz="4" w:space="0" w:color="auto"/>
            </w:tcBorders>
            <w:shd w:val="clear" w:color="auto" w:fill="auto"/>
            <w:vAlign w:val="center"/>
            <w:hideMark/>
          </w:tcPr>
          <w:p w14:paraId="05280C55" w14:textId="77777777" w:rsidR="005831E8" w:rsidRPr="00993F47" w:rsidRDefault="005831E8" w:rsidP="00935955">
            <w:pPr>
              <w:spacing w:after="0" w:line="240" w:lineRule="auto"/>
              <w:ind w:firstLine="0"/>
              <w:jc w:val="center"/>
              <w:rPr>
                <w:color w:val="000000"/>
                <w:sz w:val="22"/>
              </w:rPr>
            </w:pPr>
            <w:r w:rsidRPr="00993F47">
              <w:rPr>
                <w:color w:val="000000"/>
                <w:sz w:val="22"/>
              </w:rPr>
              <w:t>3,58</w:t>
            </w:r>
          </w:p>
        </w:tc>
      </w:tr>
      <w:tr w:rsidR="005831E8" w:rsidRPr="00993F47" w14:paraId="665FBDC4"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48F56B5F" w14:textId="77777777" w:rsidR="005831E8" w:rsidRPr="00993F47" w:rsidRDefault="005831E8" w:rsidP="00935955">
            <w:pPr>
              <w:spacing w:after="0" w:line="240" w:lineRule="auto"/>
              <w:ind w:firstLine="0"/>
              <w:jc w:val="center"/>
              <w:rPr>
                <w:color w:val="000000"/>
                <w:sz w:val="22"/>
              </w:rPr>
            </w:pPr>
            <w:r w:rsidRPr="00993F47">
              <w:rPr>
                <w:color w:val="000000"/>
                <w:sz w:val="22"/>
              </w:rPr>
              <w:t>11</w:t>
            </w:r>
          </w:p>
        </w:tc>
        <w:tc>
          <w:tcPr>
            <w:tcW w:w="2899" w:type="dxa"/>
            <w:tcBorders>
              <w:top w:val="nil"/>
              <w:left w:val="nil"/>
              <w:bottom w:val="single" w:sz="4" w:space="0" w:color="auto"/>
              <w:right w:val="single" w:sz="4" w:space="0" w:color="auto"/>
            </w:tcBorders>
            <w:shd w:val="clear" w:color="auto" w:fill="auto"/>
            <w:vAlign w:val="center"/>
            <w:hideMark/>
          </w:tcPr>
          <w:p w14:paraId="0A24F9DA" w14:textId="77777777" w:rsidR="005831E8" w:rsidRPr="00993F47" w:rsidRDefault="005831E8" w:rsidP="00935955">
            <w:pPr>
              <w:spacing w:after="0" w:line="240" w:lineRule="auto"/>
              <w:ind w:firstLine="0"/>
              <w:rPr>
                <w:color w:val="000000"/>
                <w:sz w:val="22"/>
              </w:rPr>
            </w:pPr>
            <w:r w:rsidRPr="00993F47">
              <w:rPr>
                <w:color w:val="000000"/>
                <w:sz w:val="22"/>
              </w:rPr>
              <w:t>Котельная КЗХ</w:t>
            </w:r>
          </w:p>
        </w:tc>
        <w:tc>
          <w:tcPr>
            <w:tcW w:w="2477" w:type="dxa"/>
            <w:tcBorders>
              <w:top w:val="nil"/>
              <w:left w:val="nil"/>
              <w:bottom w:val="single" w:sz="4" w:space="0" w:color="auto"/>
              <w:right w:val="single" w:sz="4" w:space="0" w:color="auto"/>
            </w:tcBorders>
            <w:shd w:val="clear" w:color="auto" w:fill="auto"/>
            <w:vAlign w:val="center"/>
            <w:hideMark/>
          </w:tcPr>
          <w:p w14:paraId="4791C79C"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3EA373FA" w14:textId="77777777" w:rsidR="005831E8" w:rsidRPr="00993F47" w:rsidRDefault="005831E8" w:rsidP="00935955">
            <w:pPr>
              <w:spacing w:after="0" w:line="240" w:lineRule="auto"/>
              <w:ind w:firstLine="0"/>
              <w:jc w:val="center"/>
              <w:rPr>
                <w:color w:val="000000"/>
                <w:sz w:val="22"/>
              </w:rPr>
            </w:pPr>
            <w:r w:rsidRPr="00993F47">
              <w:rPr>
                <w:color w:val="000000"/>
                <w:sz w:val="22"/>
              </w:rPr>
              <w:t>9490</w:t>
            </w:r>
          </w:p>
        </w:tc>
        <w:tc>
          <w:tcPr>
            <w:tcW w:w="1368" w:type="dxa"/>
            <w:tcBorders>
              <w:top w:val="nil"/>
              <w:left w:val="nil"/>
              <w:bottom w:val="single" w:sz="4" w:space="0" w:color="auto"/>
              <w:right w:val="single" w:sz="4" w:space="0" w:color="auto"/>
            </w:tcBorders>
            <w:shd w:val="clear" w:color="auto" w:fill="auto"/>
            <w:vAlign w:val="center"/>
            <w:hideMark/>
          </w:tcPr>
          <w:p w14:paraId="1FA52287" w14:textId="77777777" w:rsidR="005831E8" w:rsidRPr="00993F47" w:rsidRDefault="005831E8" w:rsidP="00935955">
            <w:pPr>
              <w:spacing w:after="0" w:line="240" w:lineRule="auto"/>
              <w:ind w:firstLine="0"/>
              <w:jc w:val="center"/>
              <w:rPr>
                <w:color w:val="000000"/>
                <w:sz w:val="22"/>
              </w:rPr>
            </w:pPr>
            <w:r w:rsidRPr="00993F47">
              <w:rPr>
                <w:color w:val="000000"/>
                <w:sz w:val="22"/>
              </w:rPr>
              <w:t>1399</w:t>
            </w:r>
          </w:p>
        </w:tc>
        <w:tc>
          <w:tcPr>
            <w:tcW w:w="1466" w:type="dxa"/>
            <w:tcBorders>
              <w:top w:val="nil"/>
              <w:left w:val="nil"/>
              <w:bottom w:val="single" w:sz="4" w:space="0" w:color="auto"/>
              <w:right w:val="single" w:sz="4" w:space="0" w:color="auto"/>
            </w:tcBorders>
            <w:shd w:val="clear" w:color="auto" w:fill="auto"/>
            <w:vAlign w:val="center"/>
            <w:hideMark/>
          </w:tcPr>
          <w:p w14:paraId="1D2A4D51" w14:textId="77777777" w:rsidR="005831E8" w:rsidRPr="00993F47" w:rsidRDefault="005831E8" w:rsidP="00935955">
            <w:pPr>
              <w:spacing w:after="0" w:line="240" w:lineRule="auto"/>
              <w:ind w:firstLine="0"/>
              <w:jc w:val="center"/>
              <w:rPr>
                <w:color w:val="000000"/>
                <w:sz w:val="22"/>
              </w:rPr>
            </w:pPr>
            <w:r w:rsidRPr="00993F47">
              <w:rPr>
                <w:color w:val="000000"/>
                <w:sz w:val="22"/>
              </w:rPr>
              <w:t>2138</w:t>
            </w:r>
          </w:p>
        </w:tc>
        <w:tc>
          <w:tcPr>
            <w:tcW w:w="1510" w:type="dxa"/>
            <w:tcBorders>
              <w:top w:val="nil"/>
              <w:left w:val="nil"/>
              <w:bottom w:val="single" w:sz="4" w:space="0" w:color="auto"/>
              <w:right w:val="single" w:sz="4" w:space="0" w:color="auto"/>
            </w:tcBorders>
            <w:shd w:val="clear" w:color="auto" w:fill="auto"/>
            <w:vAlign w:val="center"/>
            <w:hideMark/>
          </w:tcPr>
          <w:p w14:paraId="7AE4DFB5" w14:textId="77777777" w:rsidR="005831E8" w:rsidRPr="00993F47" w:rsidRDefault="005831E8" w:rsidP="00935955">
            <w:pPr>
              <w:spacing w:after="0" w:line="240" w:lineRule="auto"/>
              <w:ind w:firstLine="0"/>
              <w:jc w:val="center"/>
              <w:rPr>
                <w:color w:val="000000"/>
                <w:sz w:val="22"/>
              </w:rPr>
            </w:pPr>
            <w:r w:rsidRPr="00993F47">
              <w:rPr>
                <w:color w:val="000000"/>
                <w:sz w:val="22"/>
              </w:rPr>
              <w:t>225,26</w:t>
            </w:r>
          </w:p>
        </w:tc>
        <w:tc>
          <w:tcPr>
            <w:tcW w:w="1669" w:type="dxa"/>
            <w:tcBorders>
              <w:top w:val="nil"/>
              <w:left w:val="nil"/>
              <w:bottom w:val="single" w:sz="4" w:space="0" w:color="auto"/>
              <w:right w:val="single" w:sz="4" w:space="0" w:color="auto"/>
            </w:tcBorders>
            <w:shd w:val="clear" w:color="auto" w:fill="auto"/>
            <w:noWrap/>
            <w:vAlign w:val="center"/>
            <w:hideMark/>
          </w:tcPr>
          <w:p w14:paraId="3967274E" w14:textId="77777777" w:rsidR="005831E8" w:rsidRPr="00993F47" w:rsidRDefault="005831E8" w:rsidP="00935955">
            <w:pPr>
              <w:spacing w:after="0" w:line="240" w:lineRule="auto"/>
              <w:ind w:firstLine="0"/>
              <w:jc w:val="center"/>
              <w:rPr>
                <w:color w:val="000000"/>
                <w:sz w:val="22"/>
              </w:rPr>
            </w:pPr>
            <w:r w:rsidRPr="00993F47">
              <w:rPr>
                <w:color w:val="000000"/>
                <w:sz w:val="22"/>
              </w:rPr>
              <w:t>3,31</w:t>
            </w:r>
          </w:p>
        </w:tc>
        <w:tc>
          <w:tcPr>
            <w:tcW w:w="1559" w:type="dxa"/>
            <w:tcBorders>
              <w:top w:val="nil"/>
              <w:left w:val="nil"/>
              <w:bottom w:val="single" w:sz="4" w:space="0" w:color="auto"/>
              <w:right w:val="single" w:sz="4" w:space="0" w:color="auto"/>
            </w:tcBorders>
            <w:shd w:val="clear" w:color="auto" w:fill="auto"/>
            <w:vAlign w:val="center"/>
            <w:hideMark/>
          </w:tcPr>
          <w:p w14:paraId="455B9B40" w14:textId="77777777" w:rsidR="005831E8" w:rsidRPr="00993F47" w:rsidRDefault="005831E8" w:rsidP="00935955">
            <w:pPr>
              <w:spacing w:after="0" w:line="240" w:lineRule="auto"/>
              <w:ind w:firstLine="0"/>
              <w:jc w:val="center"/>
              <w:rPr>
                <w:color w:val="000000"/>
                <w:sz w:val="22"/>
              </w:rPr>
            </w:pPr>
            <w:r w:rsidRPr="00993F47">
              <w:rPr>
                <w:color w:val="000000"/>
                <w:sz w:val="22"/>
              </w:rPr>
              <w:t>0,75</w:t>
            </w:r>
          </w:p>
        </w:tc>
      </w:tr>
      <w:tr w:rsidR="005831E8" w:rsidRPr="00993F47" w14:paraId="16919180"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1FFE80A" w14:textId="77777777" w:rsidR="005831E8" w:rsidRPr="00993F47" w:rsidRDefault="005831E8" w:rsidP="00935955">
            <w:pPr>
              <w:spacing w:after="0" w:line="240" w:lineRule="auto"/>
              <w:ind w:firstLine="0"/>
              <w:jc w:val="center"/>
              <w:rPr>
                <w:color w:val="000000"/>
                <w:sz w:val="22"/>
              </w:rPr>
            </w:pPr>
            <w:r w:rsidRPr="00993F47">
              <w:rPr>
                <w:color w:val="000000"/>
                <w:sz w:val="22"/>
              </w:rPr>
              <w:t>12</w:t>
            </w:r>
          </w:p>
        </w:tc>
        <w:tc>
          <w:tcPr>
            <w:tcW w:w="2899" w:type="dxa"/>
            <w:tcBorders>
              <w:top w:val="nil"/>
              <w:left w:val="nil"/>
              <w:bottom w:val="single" w:sz="4" w:space="0" w:color="auto"/>
              <w:right w:val="single" w:sz="4" w:space="0" w:color="auto"/>
            </w:tcBorders>
            <w:shd w:val="clear" w:color="auto" w:fill="auto"/>
            <w:vAlign w:val="center"/>
            <w:hideMark/>
          </w:tcPr>
          <w:p w14:paraId="51758752" w14:textId="77777777" w:rsidR="005831E8" w:rsidRPr="00993F47" w:rsidRDefault="005831E8" w:rsidP="00935955">
            <w:pPr>
              <w:spacing w:after="0" w:line="240" w:lineRule="auto"/>
              <w:ind w:firstLine="0"/>
              <w:rPr>
                <w:color w:val="000000"/>
                <w:sz w:val="22"/>
              </w:rPr>
            </w:pPr>
            <w:r w:rsidRPr="00993F47">
              <w:rPr>
                <w:color w:val="000000"/>
                <w:sz w:val="22"/>
              </w:rPr>
              <w:t>Котельная ВКГМ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24D53DC5"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23AF650B" w14:textId="77777777" w:rsidR="005831E8" w:rsidRPr="00993F47" w:rsidRDefault="005831E8" w:rsidP="00935955">
            <w:pPr>
              <w:spacing w:after="0" w:line="240" w:lineRule="auto"/>
              <w:ind w:firstLine="0"/>
              <w:jc w:val="center"/>
              <w:rPr>
                <w:color w:val="000000"/>
                <w:sz w:val="22"/>
              </w:rPr>
            </w:pPr>
            <w:r w:rsidRPr="00993F47">
              <w:rPr>
                <w:color w:val="000000"/>
                <w:sz w:val="22"/>
              </w:rPr>
              <w:t>60082</w:t>
            </w:r>
          </w:p>
        </w:tc>
        <w:tc>
          <w:tcPr>
            <w:tcW w:w="1368" w:type="dxa"/>
            <w:tcBorders>
              <w:top w:val="nil"/>
              <w:left w:val="nil"/>
              <w:bottom w:val="single" w:sz="4" w:space="0" w:color="auto"/>
              <w:right w:val="single" w:sz="4" w:space="0" w:color="auto"/>
            </w:tcBorders>
            <w:shd w:val="clear" w:color="auto" w:fill="auto"/>
            <w:vAlign w:val="center"/>
            <w:hideMark/>
          </w:tcPr>
          <w:p w14:paraId="1AC40C7F" w14:textId="77777777" w:rsidR="005831E8" w:rsidRPr="00993F47" w:rsidRDefault="005831E8" w:rsidP="00935955">
            <w:pPr>
              <w:spacing w:after="0" w:line="240" w:lineRule="auto"/>
              <w:ind w:firstLine="0"/>
              <w:jc w:val="center"/>
              <w:rPr>
                <w:color w:val="000000"/>
                <w:sz w:val="22"/>
              </w:rPr>
            </w:pPr>
            <w:r w:rsidRPr="00993F47">
              <w:rPr>
                <w:color w:val="000000"/>
                <w:sz w:val="22"/>
              </w:rPr>
              <w:t>6329</w:t>
            </w:r>
          </w:p>
        </w:tc>
        <w:tc>
          <w:tcPr>
            <w:tcW w:w="1466" w:type="dxa"/>
            <w:tcBorders>
              <w:top w:val="nil"/>
              <w:left w:val="nil"/>
              <w:bottom w:val="single" w:sz="4" w:space="0" w:color="auto"/>
              <w:right w:val="single" w:sz="4" w:space="0" w:color="auto"/>
            </w:tcBorders>
            <w:shd w:val="clear" w:color="auto" w:fill="auto"/>
            <w:vAlign w:val="center"/>
            <w:hideMark/>
          </w:tcPr>
          <w:p w14:paraId="6E203222" w14:textId="77777777" w:rsidR="005831E8" w:rsidRPr="00993F47" w:rsidRDefault="005831E8" w:rsidP="00935955">
            <w:pPr>
              <w:spacing w:after="0" w:line="240" w:lineRule="auto"/>
              <w:ind w:firstLine="0"/>
              <w:jc w:val="center"/>
              <w:rPr>
                <w:color w:val="000000"/>
                <w:sz w:val="22"/>
              </w:rPr>
            </w:pPr>
            <w:r w:rsidRPr="00993F47">
              <w:rPr>
                <w:color w:val="000000"/>
                <w:sz w:val="22"/>
              </w:rPr>
              <w:t>9675</w:t>
            </w:r>
          </w:p>
        </w:tc>
        <w:tc>
          <w:tcPr>
            <w:tcW w:w="1510" w:type="dxa"/>
            <w:tcBorders>
              <w:top w:val="nil"/>
              <w:left w:val="nil"/>
              <w:bottom w:val="single" w:sz="4" w:space="0" w:color="auto"/>
              <w:right w:val="single" w:sz="4" w:space="0" w:color="auto"/>
            </w:tcBorders>
            <w:shd w:val="clear" w:color="auto" w:fill="auto"/>
            <w:vAlign w:val="center"/>
            <w:hideMark/>
          </w:tcPr>
          <w:p w14:paraId="643045EC" w14:textId="77777777" w:rsidR="005831E8" w:rsidRPr="00993F47" w:rsidRDefault="005831E8" w:rsidP="00935955">
            <w:pPr>
              <w:spacing w:after="0" w:line="240" w:lineRule="auto"/>
              <w:ind w:firstLine="0"/>
              <w:jc w:val="center"/>
              <w:rPr>
                <w:color w:val="000000"/>
                <w:sz w:val="22"/>
              </w:rPr>
            </w:pPr>
            <w:r w:rsidRPr="00993F47">
              <w:rPr>
                <w:color w:val="000000"/>
                <w:sz w:val="22"/>
              </w:rPr>
              <w:t>161,03</w:t>
            </w:r>
          </w:p>
        </w:tc>
        <w:tc>
          <w:tcPr>
            <w:tcW w:w="1669" w:type="dxa"/>
            <w:tcBorders>
              <w:top w:val="nil"/>
              <w:left w:val="nil"/>
              <w:bottom w:val="single" w:sz="4" w:space="0" w:color="auto"/>
              <w:right w:val="single" w:sz="4" w:space="0" w:color="auto"/>
            </w:tcBorders>
            <w:shd w:val="clear" w:color="auto" w:fill="auto"/>
            <w:noWrap/>
            <w:vAlign w:val="center"/>
            <w:hideMark/>
          </w:tcPr>
          <w:p w14:paraId="2AF76D71" w14:textId="77777777" w:rsidR="005831E8" w:rsidRPr="00993F47" w:rsidRDefault="005831E8" w:rsidP="00935955">
            <w:pPr>
              <w:spacing w:after="0" w:line="240" w:lineRule="auto"/>
              <w:ind w:firstLine="0"/>
              <w:jc w:val="center"/>
              <w:rPr>
                <w:color w:val="000000"/>
                <w:sz w:val="22"/>
              </w:rPr>
            </w:pPr>
            <w:r w:rsidRPr="00993F47">
              <w:rPr>
                <w:color w:val="000000"/>
                <w:sz w:val="22"/>
              </w:rPr>
              <w:t>21,18</w:t>
            </w:r>
          </w:p>
        </w:tc>
        <w:tc>
          <w:tcPr>
            <w:tcW w:w="1559" w:type="dxa"/>
            <w:tcBorders>
              <w:top w:val="nil"/>
              <w:left w:val="nil"/>
              <w:bottom w:val="single" w:sz="4" w:space="0" w:color="auto"/>
              <w:right w:val="single" w:sz="4" w:space="0" w:color="auto"/>
            </w:tcBorders>
            <w:shd w:val="clear" w:color="auto" w:fill="auto"/>
            <w:vAlign w:val="center"/>
            <w:hideMark/>
          </w:tcPr>
          <w:p w14:paraId="712E4171" w14:textId="77777777" w:rsidR="005831E8" w:rsidRPr="00993F47" w:rsidRDefault="005831E8" w:rsidP="00935955">
            <w:pPr>
              <w:spacing w:after="0" w:line="240" w:lineRule="auto"/>
              <w:ind w:firstLine="0"/>
              <w:jc w:val="center"/>
              <w:rPr>
                <w:color w:val="000000"/>
                <w:sz w:val="22"/>
              </w:rPr>
            </w:pPr>
            <w:r w:rsidRPr="00993F47">
              <w:rPr>
                <w:color w:val="000000"/>
                <w:sz w:val="22"/>
              </w:rPr>
              <w:t>3,41</w:t>
            </w:r>
          </w:p>
        </w:tc>
      </w:tr>
      <w:tr w:rsidR="005831E8" w:rsidRPr="00993F47" w14:paraId="70C22D36"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6987A24E" w14:textId="77777777" w:rsidR="005831E8" w:rsidRPr="00993F47" w:rsidRDefault="005831E8" w:rsidP="00935955">
            <w:pPr>
              <w:spacing w:after="0" w:line="240" w:lineRule="auto"/>
              <w:ind w:firstLine="0"/>
              <w:jc w:val="center"/>
              <w:rPr>
                <w:color w:val="000000"/>
                <w:sz w:val="22"/>
              </w:rPr>
            </w:pPr>
            <w:r w:rsidRPr="00993F47">
              <w:rPr>
                <w:color w:val="000000"/>
                <w:sz w:val="22"/>
              </w:rPr>
              <w:t>13</w:t>
            </w:r>
          </w:p>
        </w:tc>
        <w:tc>
          <w:tcPr>
            <w:tcW w:w="2899" w:type="dxa"/>
            <w:tcBorders>
              <w:top w:val="nil"/>
              <w:left w:val="nil"/>
              <w:bottom w:val="single" w:sz="4" w:space="0" w:color="auto"/>
              <w:right w:val="single" w:sz="4" w:space="0" w:color="auto"/>
            </w:tcBorders>
            <w:shd w:val="clear" w:color="auto" w:fill="auto"/>
            <w:vAlign w:val="center"/>
            <w:hideMark/>
          </w:tcPr>
          <w:p w14:paraId="136A7D21" w14:textId="77777777" w:rsidR="005831E8" w:rsidRPr="00993F47" w:rsidRDefault="005831E8" w:rsidP="00935955">
            <w:pPr>
              <w:spacing w:after="0" w:line="240" w:lineRule="auto"/>
              <w:ind w:firstLine="0"/>
              <w:rPr>
                <w:color w:val="000000"/>
                <w:sz w:val="22"/>
              </w:rPr>
            </w:pPr>
            <w:r w:rsidRPr="00993F47">
              <w:rPr>
                <w:color w:val="000000"/>
                <w:sz w:val="22"/>
              </w:rPr>
              <w:t>Котельная КНДСР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774F18F3"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307D2ACC"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368" w:type="dxa"/>
            <w:tcBorders>
              <w:top w:val="nil"/>
              <w:left w:val="nil"/>
              <w:bottom w:val="single" w:sz="4" w:space="0" w:color="auto"/>
              <w:right w:val="single" w:sz="4" w:space="0" w:color="auto"/>
            </w:tcBorders>
            <w:shd w:val="clear" w:color="auto" w:fill="auto"/>
            <w:vAlign w:val="center"/>
            <w:hideMark/>
          </w:tcPr>
          <w:p w14:paraId="4CDFAC26"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466" w:type="dxa"/>
            <w:tcBorders>
              <w:top w:val="nil"/>
              <w:left w:val="nil"/>
              <w:bottom w:val="single" w:sz="4" w:space="0" w:color="auto"/>
              <w:right w:val="single" w:sz="4" w:space="0" w:color="auto"/>
            </w:tcBorders>
            <w:shd w:val="clear" w:color="auto" w:fill="auto"/>
            <w:vAlign w:val="center"/>
            <w:hideMark/>
          </w:tcPr>
          <w:p w14:paraId="3BDC180E"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510" w:type="dxa"/>
            <w:tcBorders>
              <w:top w:val="nil"/>
              <w:left w:val="nil"/>
              <w:bottom w:val="single" w:sz="4" w:space="0" w:color="auto"/>
              <w:right w:val="single" w:sz="4" w:space="0" w:color="auto"/>
            </w:tcBorders>
            <w:shd w:val="clear" w:color="auto" w:fill="auto"/>
            <w:vAlign w:val="center"/>
            <w:hideMark/>
          </w:tcPr>
          <w:p w14:paraId="05939A4B"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669" w:type="dxa"/>
            <w:tcBorders>
              <w:top w:val="nil"/>
              <w:left w:val="nil"/>
              <w:bottom w:val="single" w:sz="4" w:space="0" w:color="auto"/>
              <w:right w:val="single" w:sz="4" w:space="0" w:color="auto"/>
            </w:tcBorders>
            <w:shd w:val="clear" w:color="auto" w:fill="auto"/>
            <w:noWrap/>
            <w:vAlign w:val="center"/>
            <w:hideMark/>
          </w:tcPr>
          <w:p w14:paraId="0A92F47C"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559" w:type="dxa"/>
            <w:tcBorders>
              <w:top w:val="nil"/>
              <w:left w:val="nil"/>
              <w:bottom w:val="single" w:sz="4" w:space="0" w:color="auto"/>
              <w:right w:val="single" w:sz="4" w:space="0" w:color="auto"/>
            </w:tcBorders>
            <w:shd w:val="clear" w:color="auto" w:fill="auto"/>
            <w:vAlign w:val="center"/>
            <w:hideMark/>
          </w:tcPr>
          <w:p w14:paraId="42B9E63B"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r>
      <w:tr w:rsidR="005831E8" w:rsidRPr="00993F47" w14:paraId="4AF4E2DE"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644D7144" w14:textId="77777777" w:rsidR="005831E8" w:rsidRPr="00993F47" w:rsidRDefault="005831E8" w:rsidP="00935955">
            <w:pPr>
              <w:spacing w:after="0" w:line="240" w:lineRule="auto"/>
              <w:ind w:firstLine="0"/>
              <w:jc w:val="center"/>
              <w:rPr>
                <w:color w:val="000000"/>
                <w:sz w:val="22"/>
              </w:rPr>
            </w:pPr>
            <w:r w:rsidRPr="00993F47">
              <w:rPr>
                <w:color w:val="000000"/>
                <w:sz w:val="22"/>
              </w:rPr>
              <w:t>14</w:t>
            </w:r>
          </w:p>
        </w:tc>
        <w:tc>
          <w:tcPr>
            <w:tcW w:w="2899" w:type="dxa"/>
            <w:tcBorders>
              <w:top w:val="nil"/>
              <w:left w:val="nil"/>
              <w:bottom w:val="single" w:sz="4" w:space="0" w:color="auto"/>
              <w:right w:val="single" w:sz="4" w:space="0" w:color="auto"/>
            </w:tcBorders>
            <w:shd w:val="clear" w:color="auto" w:fill="auto"/>
            <w:vAlign w:val="center"/>
            <w:hideMark/>
          </w:tcPr>
          <w:p w14:paraId="09FF3943" w14:textId="77777777" w:rsidR="005831E8" w:rsidRPr="00993F47" w:rsidRDefault="005831E8" w:rsidP="00935955">
            <w:pPr>
              <w:spacing w:after="0" w:line="240" w:lineRule="auto"/>
              <w:ind w:firstLine="0"/>
              <w:rPr>
                <w:color w:val="000000"/>
                <w:sz w:val="22"/>
              </w:rPr>
            </w:pPr>
            <w:r w:rsidRPr="00993F47">
              <w:rPr>
                <w:color w:val="000000"/>
                <w:sz w:val="22"/>
              </w:rPr>
              <w:t>Котельная Аэропорта</w:t>
            </w:r>
          </w:p>
        </w:tc>
        <w:tc>
          <w:tcPr>
            <w:tcW w:w="2477" w:type="dxa"/>
            <w:tcBorders>
              <w:top w:val="nil"/>
              <w:left w:val="nil"/>
              <w:bottom w:val="single" w:sz="4" w:space="0" w:color="auto"/>
              <w:right w:val="single" w:sz="4" w:space="0" w:color="auto"/>
            </w:tcBorders>
            <w:shd w:val="clear" w:color="auto" w:fill="auto"/>
            <w:vAlign w:val="center"/>
            <w:hideMark/>
          </w:tcPr>
          <w:p w14:paraId="1F4486F9"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22FACAD0" w14:textId="77777777" w:rsidR="005831E8" w:rsidRPr="00993F47" w:rsidRDefault="005831E8" w:rsidP="00935955">
            <w:pPr>
              <w:spacing w:after="0" w:line="240" w:lineRule="auto"/>
              <w:ind w:firstLine="0"/>
              <w:jc w:val="center"/>
              <w:rPr>
                <w:color w:val="000000"/>
                <w:sz w:val="22"/>
              </w:rPr>
            </w:pPr>
            <w:r w:rsidRPr="00993F47">
              <w:rPr>
                <w:color w:val="000000"/>
                <w:sz w:val="22"/>
              </w:rPr>
              <w:t>7013</w:t>
            </w:r>
          </w:p>
        </w:tc>
        <w:tc>
          <w:tcPr>
            <w:tcW w:w="1368" w:type="dxa"/>
            <w:tcBorders>
              <w:top w:val="nil"/>
              <w:left w:val="nil"/>
              <w:bottom w:val="single" w:sz="4" w:space="0" w:color="auto"/>
              <w:right w:val="single" w:sz="4" w:space="0" w:color="auto"/>
            </w:tcBorders>
            <w:shd w:val="clear" w:color="auto" w:fill="auto"/>
            <w:vAlign w:val="center"/>
            <w:hideMark/>
          </w:tcPr>
          <w:p w14:paraId="0A434490" w14:textId="77777777" w:rsidR="005831E8" w:rsidRPr="00993F47" w:rsidRDefault="005831E8" w:rsidP="00935955">
            <w:pPr>
              <w:spacing w:after="0" w:line="240" w:lineRule="auto"/>
              <w:ind w:firstLine="0"/>
              <w:jc w:val="center"/>
              <w:rPr>
                <w:color w:val="000000"/>
                <w:sz w:val="22"/>
              </w:rPr>
            </w:pPr>
            <w:r w:rsidRPr="00993F47">
              <w:rPr>
                <w:color w:val="000000"/>
                <w:sz w:val="22"/>
              </w:rPr>
              <w:t>784</w:t>
            </w:r>
          </w:p>
        </w:tc>
        <w:tc>
          <w:tcPr>
            <w:tcW w:w="1466" w:type="dxa"/>
            <w:tcBorders>
              <w:top w:val="nil"/>
              <w:left w:val="nil"/>
              <w:bottom w:val="single" w:sz="4" w:space="0" w:color="auto"/>
              <w:right w:val="single" w:sz="4" w:space="0" w:color="auto"/>
            </w:tcBorders>
            <w:shd w:val="clear" w:color="auto" w:fill="auto"/>
            <w:vAlign w:val="center"/>
            <w:hideMark/>
          </w:tcPr>
          <w:p w14:paraId="51AA083A" w14:textId="77777777" w:rsidR="005831E8" w:rsidRPr="00993F47" w:rsidRDefault="005831E8" w:rsidP="00935955">
            <w:pPr>
              <w:spacing w:after="0" w:line="240" w:lineRule="auto"/>
              <w:ind w:firstLine="0"/>
              <w:jc w:val="center"/>
              <w:rPr>
                <w:color w:val="000000"/>
                <w:sz w:val="22"/>
              </w:rPr>
            </w:pPr>
            <w:r w:rsidRPr="00993F47">
              <w:rPr>
                <w:color w:val="000000"/>
                <w:sz w:val="22"/>
              </w:rPr>
              <w:t>1198</w:t>
            </w:r>
          </w:p>
        </w:tc>
        <w:tc>
          <w:tcPr>
            <w:tcW w:w="1510" w:type="dxa"/>
            <w:tcBorders>
              <w:top w:val="nil"/>
              <w:left w:val="nil"/>
              <w:bottom w:val="single" w:sz="4" w:space="0" w:color="auto"/>
              <w:right w:val="single" w:sz="4" w:space="0" w:color="auto"/>
            </w:tcBorders>
            <w:shd w:val="clear" w:color="auto" w:fill="auto"/>
            <w:vAlign w:val="center"/>
            <w:hideMark/>
          </w:tcPr>
          <w:p w14:paraId="030A7097" w14:textId="77777777" w:rsidR="005831E8" w:rsidRPr="00993F47" w:rsidRDefault="005831E8" w:rsidP="00935955">
            <w:pPr>
              <w:spacing w:after="0" w:line="240" w:lineRule="auto"/>
              <w:ind w:firstLine="0"/>
              <w:jc w:val="center"/>
              <w:rPr>
                <w:color w:val="000000"/>
                <w:sz w:val="22"/>
              </w:rPr>
            </w:pPr>
            <w:r w:rsidRPr="00993F47">
              <w:rPr>
                <w:color w:val="000000"/>
                <w:sz w:val="22"/>
              </w:rPr>
              <w:t>170,77</w:t>
            </w:r>
          </w:p>
        </w:tc>
        <w:tc>
          <w:tcPr>
            <w:tcW w:w="1669" w:type="dxa"/>
            <w:tcBorders>
              <w:top w:val="nil"/>
              <w:left w:val="nil"/>
              <w:bottom w:val="single" w:sz="4" w:space="0" w:color="auto"/>
              <w:right w:val="single" w:sz="4" w:space="0" w:color="auto"/>
            </w:tcBorders>
            <w:shd w:val="clear" w:color="auto" w:fill="auto"/>
            <w:noWrap/>
            <w:vAlign w:val="center"/>
            <w:hideMark/>
          </w:tcPr>
          <w:p w14:paraId="428E0A53" w14:textId="77777777" w:rsidR="005831E8" w:rsidRPr="00993F47" w:rsidRDefault="005831E8" w:rsidP="00935955">
            <w:pPr>
              <w:spacing w:after="0" w:line="240" w:lineRule="auto"/>
              <w:ind w:firstLine="0"/>
              <w:jc w:val="center"/>
              <w:rPr>
                <w:color w:val="000000"/>
                <w:sz w:val="22"/>
              </w:rPr>
            </w:pPr>
            <w:r w:rsidRPr="00993F47">
              <w:rPr>
                <w:color w:val="000000"/>
                <w:sz w:val="22"/>
              </w:rPr>
              <w:t>7,70</w:t>
            </w:r>
          </w:p>
        </w:tc>
        <w:tc>
          <w:tcPr>
            <w:tcW w:w="1559" w:type="dxa"/>
            <w:tcBorders>
              <w:top w:val="nil"/>
              <w:left w:val="nil"/>
              <w:bottom w:val="single" w:sz="4" w:space="0" w:color="auto"/>
              <w:right w:val="single" w:sz="4" w:space="0" w:color="auto"/>
            </w:tcBorders>
            <w:shd w:val="clear" w:color="auto" w:fill="auto"/>
            <w:vAlign w:val="center"/>
            <w:hideMark/>
          </w:tcPr>
          <w:p w14:paraId="5E2EF835" w14:textId="77777777" w:rsidR="005831E8" w:rsidRPr="00993F47" w:rsidRDefault="005831E8" w:rsidP="00935955">
            <w:pPr>
              <w:spacing w:after="0" w:line="240" w:lineRule="auto"/>
              <w:ind w:firstLine="0"/>
              <w:jc w:val="center"/>
              <w:rPr>
                <w:color w:val="000000"/>
                <w:sz w:val="22"/>
              </w:rPr>
            </w:pPr>
            <w:r w:rsidRPr="00993F47">
              <w:rPr>
                <w:color w:val="000000"/>
                <w:sz w:val="22"/>
              </w:rPr>
              <w:t>1,32</w:t>
            </w:r>
          </w:p>
        </w:tc>
      </w:tr>
      <w:tr w:rsidR="005831E8" w:rsidRPr="00993F47" w14:paraId="1DEB0409"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FB041C8" w14:textId="77777777" w:rsidR="005831E8" w:rsidRPr="00993F47" w:rsidRDefault="005831E8" w:rsidP="00935955">
            <w:pPr>
              <w:spacing w:after="0" w:line="240" w:lineRule="auto"/>
              <w:ind w:firstLine="0"/>
              <w:jc w:val="center"/>
              <w:rPr>
                <w:color w:val="000000"/>
                <w:sz w:val="22"/>
              </w:rPr>
            </w:pPr>
            <w:r w:rsidRPr="00993F47">
              <w:rPr>
                <w:color w:val="000000"/>
                <w:sz w:val="22"/>
              </w:rPr>
              <w:t>15</w:t>
            </w:r>
          </w:p>
        </w:tc>
        <w:tc>
          <w:tcPr>
            <w:tcW w:w="2899" w:type="dxa"/>
            <w:tcBorders>
              <w:top w:val="nil"/>
              <w:left w:val="nil"/>
              <w:bottom w:val="single" w:sz="4" w:space="0" w:color="auto"/>
              <w:right w:val="single" w:sz="4" w:space="0" w:color="auto"/>
            </w:tcBorders>
            <w:shd w:val="clear" w:color="auto" w:fill="auto"/>
            <w:vAlign w:val="center"/>
            <w:hideMark/>
          </w:tcPr>
          <w:p w14:paraId="17D8550C" w14:textId="77777777" w:rsidR="005831E8" w:rsidRPr="00993F47" w:rsidRDefault="005831E8" w:rsidP="00935955">
            <w:pPr>
              <w:spacing w:after="0" w:line="240" w:lineRule="auto"/>
              <w:ind w:firstLine="0"/>
              <w:rPr>
                <w:color w:val="000000"/>
                <w:sz w:val="22"/>
              </w:rPr>
            </w:pPr>
            <w:r w:rsidRPr="00993F47">
              <w:rPr>
                <w:color w:val="000000"/>
                <w:sz w:val="22"/>
              </w:rPr>
              <w:t>Котельная БПО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61437A75"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74BDD72F" w14:textId="77777777" w:rsidR="005831E8" w:rsidRPr="00993F47" w:rsidRDefault="005831E8" w:rsidP="00935955">
            <w:pPr>
              <w:spacing w:after="0" w:line="240" w:lineRule="auto"/>
              <w:ind w:firstLine="0"/>
              <w:jc w:val="center"/>
              <w:rPr>
                <w:color w:val="000000"/>
                <w:sz w:val="22"/>
              </w:rPr>
            </w:pPr>
            <w:r w:rsidRPr="00993F47">
              <w:rPr>
                <w:color w:val="000000"/>
                <w:sz w:val="22"/>
              </w:rPr>
              <w:t>6129</w:t>
            </w:r>
          </w:p>
        </w:tc>
        <w:tc>
          <w:tcPr>
            <w:tcW w:w="1368" w:type="dxa"/>
            <w:tcBorders>
              <w:top w:val="nil"/>
              <w:left w:val="nil"/>
              <w:bottom w:val="single" w:sz="4" w:space="0" w:color="auto"/>
              <w:right w:val="single" w:sz="4" w:space="0" w:color="auto"/>
            </w:tcBorders>
            <w:shd w:val="clear" w:color="auto" w:fill="auto"/>
            <w:vAlign w:val="center"/>
            <w:hideMark/>
          </w:tcPr>
          <w:p w14:paraId="31F50981" w14:textId="77777777" w:rsidR="005831E8" w:rsidRPr="00993F47" w:rsidRDefault="005831E8" w:rsidP="00935955">
            <w:pPr>
              <w:spacing w:after="0" w:line="240" w:lineRule="auto"/>
              <w:ind w:firstLine="0"/>
              <w:jc w:val="center"/>
              <w:rPr>
                <w:color w:val="000000"/>
                <w:sz w:val="22"/>
              </w:rPr>
            </w:pPr>
            <w:r w:rsidRPr="00993F47">
              <w:rPr>
                <w:color w:val="000000"/>
                <w:sz w:val="22"/>
              </w:rPr>
              <w:t>833</w:t>
            </w:r>
          </w:p>
        </w:tc>
        <w:tc>
          <w:tcPr>
            <w:tcW w:w="1466" w:type="dxa"/>
            <w:tcBorders>
              <w:top w:val="nil"/>
              <w:left w:val="nil"/>
              <w:bottom w:val="single" w:sz="4" w:space="0" w:color="auto"/>
              <w:right w:val="single" w:sz="4" w:space="0" w:color="auto"/>
            </w:tcBorders>
            <w:shd w:val="clear" w:color="auto" w:fill="auto"/>
            <w:vAlign w:val="center"/>
            <w:hideMark/>
          </w:tcPr>
          <w:p w14:paraId="207A7534" w14:textId="77777777" w:rsidR="005831E8" w:rsidRPr="00993F47" w:rsidRDefault="005831E8" w:rsidP="00935955">
            <w:pPr>
              <w:spacing w:after="0" w:line="240" w:lineRule="auto"/>
              <w:ind w:firstLine="0"/>
              <w:jc w:val="center"/>
              <w:rPr>
                <w:color w:val="000000"/>
                <w:sz w:val="22"/>
              </w:rPr>
            </w:pPr>
            <w:r w:rsidRPr="00993F47">
              <w:rPr>
                <w:color w:val="000000"/>
                <w:sz w:val="22"/>
              </w:rPr>
              <w:t>1273</w:t>
            </w:r>
          </w:p>
        </w:tc>
        <w:tc>
          <w:tcPr>
            <w:tcW w:w="1510" w:type="dxa"/>
            <w:tcBorders>
              <w:top w:val="nil"/>
              <w:left w:val="nil"/>
              <w:bottom w:val="single" w:sz="4" w:space="0" w:color="auto"/>
              <w:right w:val="single" w:sz="4" w:space="0" w:color="auto"/>
            </w:tcBorders>
            <w:shd w:val="clear" w:color="auto" w:fill="auto"/>
            <w:vAlign w:val="center"/>
            <w:hideMark/>
          </w:tcPr>
          <w:p w14:paraId="14EF0F7B" w14:textId="77777777" w:rsidR="005831E8" w:rsidRPr="00993F47" w:rsidRDefault="005831E8" w:rsidP="00935955">
            <w:pPr>
              <w:spacing w:after="0" w:line="240" w:lineRule="auto"/>
              <w:ind w:firstLine="0"/>
              <w:jc w:val="center"/>
              <w:rPr>
                <w:color w:val="000000"/>
                <w:sz w:val="22"/>
              </w:rPr>
            </w:pPr>
            <w:r w:rsidRPr="00993F47">
              <w:rPr>
                <w:color w:val="000000"/>
                <w:sz w:val="22"/>
              </w:rPr>
              <w:t>207,78</w:t>
            </w:r>
          </w:p>
        </w:tc>
        <w:tc>
          <w:tcPr>
            <w:tcW w:w="1669" w:type="dxa"/>
            <w:tcBorders>
              <w:top w:val="nil"/>
              <w:left w:val="nil"/>
              <w:bottom w:val="single" w:sz="4" w:space="0" w:color="auto"/>
              <w:right w:val="single" w:sz="4" w:space="0" w:color="auto"/>
            </w:tcBorders>
            <w:shd w:val="clear" w:color="auto" w:fill="auto"/>
            <w:noWrap/>
            <w:vAlign w:val="center"/>
            <w:hideMark/>
          </w:tcPr>
          <w:p w14:paraId="32318F04" w14:textId="77777777" w:rsidR="005831E8" w:rsidRPr="00993F47" w:rsidRDefault="005831E8" w:rsidP="00935955">
            <w:pPr>
              <w:spacing w:after="0" w:line="240" w:lineRule="auto"/>
              <w:ind w:firstLine="0"/>
              <w:jc w:val="center"/>
              <w:rPr>
                <w:color w:val="000000"/>
                <w:sz w:val="22"/>
              </w:rPr>
            </w:pPr>
            <w:r w:rsidRPr="00993F47">
              <w:rPr>
                <w:color w:val="000000"/>
                <w:sz w:val="22"/>
              </w:rPr>
              <w:t>5,36</w:t>
            </w:r>
          </w:p>
        </w:tc>
        <w:tc>
          <w:tcPr>
            <w:tcW w:w="1559" w:type="dxa"/>
            <w:tcBorders>
              <w:top w:val="nil"/>
              <w:left w:val="nil"/>
              <w:bottom w:val="single" w:sz="4" w:space="0" w:color="auto"/>
              <w:right w:val="single" w:sz="4" w:space="0" w:color="auto"/>
            </w:tcBorders>
            <w:shd w:val="clear" w:color="auto" w:fill="auto"/>
            <w:vAlign w:val="center"/>
            <w:hideMark/>
          </w:tcPr>
          <w:p w14:paraId="3248622C" w14:textId="77777777" w:rsidR="005831E8" w:rsidRPr="00993F47" w:rsidRDefault="005831E8" w:rsidP="00935955">
            <w:pPr>
              <w:spacing w:after="0" w:line="240" w:lineRule="auto"/>
              <w:ind w:firstLine="0"/>
              <w:jc w:val="center"/>
              <w:rPr>
                <w:color w:val="000000"/>
                <w:sz w:val="22"/>
              </w:rPr>
            </w:pPr>
            <w:r w:rsidRPr="00993F47">
              <w:rPr>
                <w:color w:val="000000"/>
                <w:sz w:val="22"/>
              </w:rPr>
              <w:t>1,11</w:t>
            </w:r>
          </w:p>
        </w:tc>
      </w:tr>
      <w:tr w:rsidR="005831E8" w:rsidRPr="00993F47" w14:paraId="2BB044BE"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C067CC6" w14:textId="77777777" w:rsidR="005831E8" w:rsidRPr="00993F47" w:rsidRDefault="005831E8" w:rsidP="00935955">
            <w:pPr>
              <w:spacing w:after="0" w:line="240" w:lineRule="auto"/>
              <w:ind w:firstLine="0"/>
              <w:jc w:val="center"/>
              <w:rPr>
                <w:color w:val="000000"/>
                <w:sz w:val="22"/>
              </w:rPr>
            </w:pPr>
            <w:r w:rsidRPr="00993F47">
              <w:rPr>
                <w:color w:val="000000"/>
                <w:sz w:val="22"/>
              </w:rPr>
              <w:t>16</w:t>
            </w:r>
          </w:p>
        </w:tc>
        <w:tc>
          <w:tcPr>
            <w:tcW w:w="2899" w:type="dxa"/>
            <w:tcBorders>
              <w:top w:val="nil"/>
              <w:left w:val="nil"/>
              <w:bottom w:val="single" w:sz="4" w:space="0" w:color="auto"/>
              <w:right w:val="single" w:sz="4" w:space="0" w:color="auto"/>
            </w:tcBorders>
            <w:shd w:val="clear" w:color="auto" w:fill="auto"/>
            <w:noWrap/>
            <w:vAlign w:val="center"/>
            <w:hideMark/>
          </w:tcPr>
          <w:p w14:paraId="7FED97E9" w14:textId="77777777" w:rsidR="005831E8" w:rsidRPr="00993F47" w:rsidRDefault="005831E8" w:rsidP="00935955">
            <w:pPr>
              <w:spacing w:after="0" w:line="240" w:lineRule="auto"/>
              <w:ind w:firstLine="0"/>
              <w:rPr>
                <w:color w:val="000000"/>
                <w:sz w:val="22"/>
              </w:rPr>
            </w:pPr>
            <w:r w:rsidRPr="00993F47">
              <w:rPr>
                <w:color w:val="000000"/>
                <w:sz w:val="22"/>
              </w:rPr>
              <w:t>котельная ООО "УПТК"</w:t>
            </w:r>
          </w:p>
        </w:tc>
        <w:tc>
          <w:tcPr>
            <w:tcW w:w="2477" w:type="dxa"/>
            <w:tcBorders>
              <w:top w:val="nil"/>
              <w:left w:val="nil"/>
              <w:bottom w:val="single" w:sz="4" w:space="0" w:color="auto"/>
              <w:right w:val="single" w:sz="4" w:space="0" w:color="auto"/>
            </w:tcBorders>
            <w:shd w:val="clear" w:color="auto" w:fill="auto"/>
            <w:vAlign w:val="center"/>
            <w:hideMark/>
          </w:tcPr>
          <w:p w14:paraId="58E9B9A2"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19835C96" w14:textId="77777777" w:rsidR="005831E8" w:rsidRPr="00993F47" w:rsidRDefault="005831E8" w:rsidP="00935955">
            <w:pPr>
              <w:spacing w:after="0" w:line="240" w:lineRule="auto"/>
              <w:ind w:firstLine="0"/>
              <w:jc w:val="center"/>
              <w:rPr>
                <w:color w:val="000000"/>
                <w:sz w:val="22"/>
              </w:rPr>
            </w:pPr>
            <w:r w:rsidRPr="00993F47">
              <w:rPr>
                <w:color w:val="000000"/>
                <w:sz w:val="22"/>
              </w:rPr>
              <w:t>9100</w:t>
            </w:r>
          </w:p>
        </w:tc>
        <w:tc>
          <w:tcPr>
            <w:tcW w:w="1368" w:type="dxa"/>
            <w:tcBorders>
              <w:top w:val="nil"/>
              <w:left w:val="nil"/>
              <w:bottom w:val="single" w:sz="4" w:space="0" w:color="auto"/>
              <w:right w:val="single" w:sz="4" w:space="0" w:color="auto"/>
            </w:tcBorders>
            <w:shd w:val="clear" w:color="auto" w:fill="auto"/>
            <w:vAlign w:val="center"/>
            <w:hideMark/>
          </w:tcPr>
          <w:p w14:paraId="5F83AD13" w14:textId="77777777" w:rsidR="005831E8" w:rsidRPr="00993F47" w:rsidRDefault="005831E8" w:rsidP="00935955">
            <w:pPr>
              <w:spacing w:after="0" w:line="240" w:lineRule="auto"/>
              <w:ind w:firstLine="0"/>
              <w:jc w:val="center"/>
              <w:rPr>
                <w:color w:val="000000"/>
                <w:sz w:val="22"/>
              </w:rPr>
            </w:pPr>
            <w:r w:rsidRPr="00993F47">
              <w:rPr>
                <w:color w:val="000000"/>
                <w:sz w:val="22"/>
              </w:rPr>
              <w:t>910</w:t>
            </w:r>
          </w:p>
        </w:tc>
        <w:tc>
          <w:tcPr>
            <w:tcW w:w="1466" w:type="dxa"/>
            <w:tcBorders>
              <w:top w:val="nil"/>
              <w:left w:val="nil"/>
              <w:bottom w:val="single" w:sz="4" w:space="0" w:color="auto"/>
              <w:right w:val="single" w:sz="4" w:space="0" w:color="auto"/>
            </w:tcBorders>
            <w:shd w:val="clear" w:color="auto" w:fill="auto"/>
            <w:vAlign w:val="center"/>
            <w:hideMark/>
          </w:tcPr>
          <w:p w14:paraId="59938FC9" w14:textId="77777777" w:rsidR="005831E8" w:rsidRPr="00993F47" w:rsidRDefault="005831E8" w:rsidP="00935955">
            <w:pPr>
              <w:spacing w:after="0" w:line="240" w:lineRule="auto"/>
              <w:ind w:firstLine="0"/>
              <w:jc w:val="center"/>
              <w:rPr>
                <w:color w:val="000000"/>
                <w:sz w:val="22"/>
              </w:rPr>
            </w:pPr>
            <w:r w:rsidRPr="00993F47">
              <w:rPr>
                <w:color w:val="000000"/>
                <w:sz w:val="22"/>
              </w:rPr>
              <w:t>1391</w:t>
            </w:r>
          </w:p>
        </w:tc>
        <w:tc>
          <w:tcPr>
            <w:tcW w:w="1510" w:type="dxa"/>
            <w:tcBorders>
              <w:top w:val="nil"/>
              <w:left w:val="nil"/>
              <w:bottom w:val="single" w:sz="4" w:space="0" w:color="auto"/>
              <w:right w:val="single" w:sz="4" w:space="0" w:color="auto"/>
            </w:tcBorders>
            <w:shd w:val="clear" w:color="auto" w:fill="auto"/>
            <w:vAlign w:val="center"/>
            <w:hideMark/>
          </w:tcPr>
          <w:p w14:paraId="0D0002B7" w14:textId="77777777" w:rsidR="005831E8" w:rsidRPr="00993F47" w:rsidRDefault="005831E8" w:rsidP="00935955">
            <w:pPr>
              <w:spacing w:after="0" w:line="240" w:lineRule="auto"/>
              <w:ind w:firstLine="0"/>
              <w:jc w:val="center"/>
              <w:rPr>
                <w:color w:val="000000"/>
                <w:sz w:val="22"/>
              </w:rPr>
            </w:pPr>
            <w:r w:rsidRPr="00993F47">
              <w:rPr>
                <w:color w:val="000000"/>
                <w:sz w:val="22"/>
              </w:rPr>
              <w:t>152,86</w:t>
            </w:r>
          </w:p>
        </w:tc>
        <w:tc>
          <w:tcPr>
            <w:tcW w:w="1669" w:type="dxa"/>
            <w:tcBorders>
              <w:top w:val="nil"/>
              <w:left w:val="nil"/>
              <w:bottom w:val="single" w:sz="4" w:space="0" w:color="auto"/>
              <w:right w:val="single" w:sz="4" w:space="0" w:color="auto"/>
            </w:tcBorders>
            <w:shd w:val="clear" w:color="auto" w:fill="auto"/>
            <w:noWrap/>
            <w:vAlign w:val="center"/>
            <w:hideMark/>
          </w:tcPr>
          <w:p w14:paraId="5474E126" w14:textId="77777777" w:rsidR="005831E8" w:rsidRPr="00993F47" w:rsidRDefault="005831E8" w:rsidP="00935955">
            <w:pPr>
              <w:spacing w:after="0" w:line="240" w:lineRule="auto"/>
              <w:ind w:firstLine="0"/>
              <w:jc w:val="center"/>
              <w:rPr>
                <w:color w:val="000000"/>
                <w:sz w:val="22"/>
              </w:rPr>
            </w:pPr>
            <w:r w:rsidRPr="00993F47">
              <w:rPr>
                <w:color w:val="000000"/>
                <w:sz w:val="22"/>
              </w:rPr>
              <w:t>3,02</w:t>
            </w:r>
          </w:p>
        </w:tc>
        <w:tc>
          <w:tcPr>
            <w:tcW w:w="1559" w:type="dxa"/>
            <w:tcBorders>
              <w:top w:val="nil"/>
              <w:left w:val="nil"/>
              <w:bottom w:val="single" w:sz="4" w:space="0" w:color="auto"/>
              <w:right w:val="single" w:sz="4" w:space="0" w:color="auto"/>
            </w:tcBorders>
            <w:shd w:val="clear" w:color="auto" w:fill="auto"/>
            <w:vAlign w:val="center"/>
            <w:hideMark/>
          </w:tcPr>
          <w:p w14:paraId="22EE5143" w14:textId="77777777" w:rsidR="005831E8" w:rsidRPr="00993F47" w:rsidRDefault="005831E8" w:rsidP="00935955">
            <w:pPr>
              <w:spacing w:after="0" w:line="240" w:lineRule="auto"/>
              <w:ind w:firstLine="0"/>
              <w:jc w:val="center"/>
              <w:rPr>
                <w:color w:val="000000"/>
                <w:sz w:val="22"/>
              </w:rPr>
            </w:pPr>
            <w:r w:rsidRPr="00993F47">
              <w:rPr>
                <w:color w:val="000000"/>
                <w:sz w:val="22"/>
              </w:rPr>
              <w:t>0,46</w:t>
            </w:r>
          </w:p>
        </w:tc>
      </w:tr>
      <w:tr w:rsidR="005831E8" w:rsidRPr="00993F47" w14:paraId="4F0789AF"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449F8DA" w14:textId="77777777" w:rsidR="005831E8" w:rsidRPr="00993F47" w:rsidRDefault="005831E8" w:rsidP="00935955">
            <w:pPr>
              <w:spacing w:after="0" w:line="240" w:lineRule="auto"/>
              <w:ind w:firstLine="0"/>
              <w:jc w:val="center"/>
              <w:rPr>
                <w:color w:val="000000"/>
                <w:sz w:val="22"/>
              </w:rPr>
            </w:pPr>
            <w:r w:rsidRPr="00993F47">
              <w:rPr>
                <w:color w:val="000000"/>
                <w:sz w:val="22"/>
              </w:rPr>
              <w:t>17</w:t>
            </w:r>
          </w:p>
        </w:tc>
        <w:tc>
          <w:tcPr>
            <w:tcW w:w="2899" w:type="dxa"/>
            <w:tcBorders>
              <w:top w:val="nil"/>
              <w:left w:val="nil"/>
              <w:bottom w:val="single" w:sz="4" w:space="0" w:color="auto"/>
              <w:right w:val="single" w:sz="4" w:space="0" w:color="auto"/>
            </w:tcBorders>
            <w:shd w:val="clear" w:color="auto" w:fill="auto"/>
            <w:noWrap/>
            <w:vAlign w:val="center"/>
            <w:hideMark/>
          </w:tcPr>
          <w:p w14:paraId="44DC9624" w14:textId="77777777" w:rsidR="005831E8" w:rsidRPr="00993F47" w:rsidRDefault="005831E8" w:rsidP="00935955">
            <w:pPr>
              <w:spacing w:after="0" w:line="240" w:lineRule="auto"/>
              <w:ind w:firstLine="0"/>
              <w:rPr>
                <w:color w:val="000000"/>
                <w:sz w:val="22"/>
              </w:rPr>
            </w:pPr>
            <w:r w:rsidRPr="00993F47">
              <w:rPr>
                <w:color w:val="000000"/>
                <w:sz w:val="22"/>
              </w:rPr>
              <w:t>котельная КОС</w:t>
            </w:r>
          </w:p>
        </w:tc>
        <w:tc>
          <w:tcPr>
            <w:tcW w:w="2477" w:type="dxa"/>
            <w:tcBorders>
              <w:top w:val="nil"/>
              <w:left w:val="nil"/>
              <w:bottom w:val="single" w:sz="4" w:space="0" w:color="auto"/>
              <w:right w:val="single" w:sz="4" w:space="0" w:color="auto"/>
            </w:tcBorders>
            <w:shd w:val="clear" w:color="auto" w:fill="auto"/>
            <w:vAlign w:val="center"/>
            <w:hideMark/>
          </w:tcPr>
          <w:p w14:paraId="5D78BFD6"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7C646FFF" w14:textId="77777777" w:rsidR="005831E8" w:rsidRPr="00993F47" w:rsidRDefault="005831E8" w:rsidP="00935955">
            <w:pPr>
              <w:spacing w:after="0" w:line="240" w:lineRule="auto"/>
              <w:ind w:firstLine="0"/>
              <w:jc w:val="center"/>
              <w:rPr>
                <w:color w:val="000000"/>
                <w:sz w:val="22"/>
              </w:rPr>
            </w:pPr>
            <w:r w:rsidRPr="00993F47">
              <w:rPr>
                <w:color w:val="000000"/>
                <w:sz w:val="22"/>
              </w:rPr>
              <w:t>8201</w:t>
            </w:r>
          </w:p>
        </w:tc>
        <w:tc>
          <w:tcPr>
            <w:tcW w:w="1368" w:type="dxa"/>
            <w:tcBorders>
              <w:top w:val="nil"/>
              <w:left w:val="nil"/>
              <w:bottom w:val="single" w:sz="4" w:space="0" w:color="auto"/>
              <w:right w:val="single" w:sz="4" w:space="0" w:color="auto"/>
            </w:tcBorders>
            <w:shd w:val="clear" w:color="auto" w:fill="auto"/>
            <w:vAlign w:val="center"/>
            <w:hideMark/>
          </w:tcPr>
          <w:p w14:paraId="3429821F" w14:textId="77777777" w:rsidR="005831E8" w:rsidRPr="00993F47" w:rsidRDefault="005831E8" w:rsidP="00935955">
            <w:pPr>
              <w:spacing w:after="0" w:line="240" w:lineRule="auto"/>
              <w:ind w:firstLine="0"/>
              <w:jc w:val="center"/>
              <w:rPr>
                <w:color w:val="000000"/>
                <w:sz w:val="22"/>
              </w:rPr>
            </w:pPr>
            <w:r w:rsidRPr="00993F47">
              <w:rPr>
                <w:color w:val="000000"/>
                <w:sz w:val="22"/>
              </w:rPr>
              <w:t>732</w:t>
            </w:r>
          </w:p>
        </w:tc>
        <w:tc>
          <w:tcPr>
            <w:tcW w:w="1466" w:type="dxa"/>
            <w:tcBorders>
              <w:top w:val="nil"/>
              <w:left w:val="nil"/>
              <w:bottom w:val="single" w:sz="4" w:space="0" w:color="auto"/>
              <w:right w:val="single" w:sz="4" w:space="0" w:color="auto"/>
            </w:tcBorders>
            <w:shd w:val="clear" w:color="auto" w:fill="auto"/>
            <w:vAlign w:val="center"/>
            <w:hideMark/>
          </w:tcPr>
          <w:p w14:paraId="3771BC19" w14:textId="77777777" w:rsidR="005831E8" w:rsidRPr="00993F47" w:rsidRDefault="005831E8" w:rsidP="00935955">
            <w:pPr>
              <w:spacing w:after="0" w:line="240" w:lineRule="auto"/>
              <w:ind w:firstLine="0"/>
              <w:jc w:val="center"/>
              <w:rPr>
                <w:color w:val="000000"/>
                <w:sz w:val="22"/>
              </w:rPr>
            </w:pPr>
            <w:r w:rsidRPr="00993F47">
              <w:rPr>
                <w:color w:val="000000"/>
                <w:sz w:val="22"/>
              </w:rPr>
              <w:t>1119</w:t>
            </w:r>
          </w:p>
        </w:tc>
        <w:tc>
          <w:tcPr>
            <w:tcW w:w="1510" w:type="dxa"/>
            <w:tcBorders>
              <w:top w:val="nil"/>
              <w:left w:val="nil"/>
              <w:bottom w:val="single" w:sz="4" w:space="0" w:color="auto"/>
              <w:right w:val="single" w:sz="4" w:space="0" w:color="auto"/>
            </w:tcBorders>
            <w:shd w:val="clear" w:color="auto" w:fill="auto"/>
            <w:vAlign w:val="center"/>
            <w:hideMark/>
          </w:tcPr>
          <w:p w14:paraId="2149E6F2" w14:textId="77777777" w:rsidR="005831E8" w:rsidRPr="00993F47" w:rsidRDefault="005831E8" w:rsidP="00935955">
            <w:pPr>
              <w:spacing w:after="0" w:line="240" w:lineRule="auto"/>
              <w:ind w:firstLine="0"/>
              <w:jc w:val="center"/>
              <w:rPr>
                <w:color w:val="000000"/>
                <w:sz w:val="22"/>
              </w:rPr>
            </w:pPr>
            <w:r w:rsidRPr="00993F47">
              <w:rPr>
                <w:color w:val="000000"/>
                <w:sz w:val="22"/>
              </w:rPr>
              <w:t>136,45</w:t>
            </w:r>
          </w:p>
        </w:tc>
        <w:tc>
          <w:tcPr>
            <w:tcW w:w="1669" w:type="dxa"/>
            <w:tcBorders>
              <w:top w:val="nil"/>
              <w:left w:val="nil"/>
              <w:bottom w:val="single" w:sz="4" w:space="0" w:color="auto"/>
              <w:right w:val="single" w:sz="4" w:space="0" w:color="auto"/>
            </w:tcBorders>
            <w:shd w:val="clear" w:color="auto" w:fill="auto"/>
            <w:noWrap/>
            <w:vAlign w:val="center"/>
            <w:hideMark/>
          </w:tcPr>
          <w:p w14:paraId="2B2D9FEA" w14:textId="77777777" w:rsidR="005831E8" w:rsidRPr="00993F47" w:rsidRDefault="005831E8" w:rsidP="00935955">
            <w:pPr>
              <w:spacing w:after="0" w:line="240" w:lineRule="auto"/>
              <w:ind w:firstLine="0"/>
              <w:jc w:val="center"/>
              <w:rPr>
                <w:color w:val="000000"/>
                <w:sz w:val="22"/>
              </w:rPr>
            </w:pPr>
            <w:r w:rsidRPr="00993F47">
              <w:rPr>
                <w:color w:val="000000"/>
                <w:sz w:val="22"/>
              </w:rPr>
              <w:t>2,70</w:t>
            </w:r>
          </w:p>
        </w:tc>
        <w:tc>
          <w:tcPr>
            <w:tcW w:w="1559" w:type="dxa"/>
            <w:tcBorders>
              <w:top w:val="nil"/>
              <w:left w:val="nil"/>
              <w:bottom w:val="single" w:sz="4" w:space="0" w:color="auto"/>
              <w:right w:val="single" w:sz="4" w:space="0" w:color="auto"/>
            </w:tcBorders>
            <w:shd w:val="clear" w:color="auto" w:fill="auto"/>
            <w:vAlign w:val="center"/>
            <w:hideMark/>
          </w:tcPr>
          <w:p w14:paraId="105CB139" w14:textId="77777777" w:rsidR="005831E8" w:rsidRPr="00993F47" w:rsidRDefault="005831E8" w:rsidP="00935955">
            <w:pPr>
              <w:spacing w:after="0" w:line="240" w:lineRule="auto"/>
              <w:ind w:firstLine="0"/>
              <w:jc w:val="center"/>
              <w:rPr>
                <w:color w:val="000000"/>
                <w:sz w:val="22"/>
              </w:rPr>
            </w:pPr>
            <w:r w:rsidRPr="00993F47">
              <w:rPr>
                <w:color w:val="000000"/>
                <w:sz w:val="22"/>
              </w:rPr>
              <w:t>0,37</w:t>
            </w:r>
          </w:p>
        </w:tc>
      </w:tr>
      <w:tr w:rsidR="005831E8" w:rsidRPr="00993F47" w14:paraId="67CDB6FD"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6F39DE54" w14:textId="77777777" w:rsidR="005831E8" w:rsidRPr="00993F47" w:rsidRDefault="005831E8" w:rsidP="00935955">
            <w:pPr>
              <w:spacing w:after="0" w:line="240" w:lineRule="auto"/>
              <w:ind w:firstLine="0"/>
              <w:jc w:val="center"/>
              <w:rPr>
                <w:color w:val="000000"/>
                <w:sz w:val="22"/>
              </w:rPr>
            </w:pPr>
            <w:r w:rsidRPr="00993F47">
              <w:rPr>
                <w:color w:val="000000"/>
                <w:sz w:val="22"/>
              </w:rPr>
              <w:t>18</w:t>
            </w:r>
          </w:p>
        </w:tc>
        <w:tc>
          <w:tcPr>
            <w:tcW w:w="2899" w:type="dxa"/>
            <w:tcBorders>
              <w:top w:val="nil"/>
              <w:left w:val="nil"/>
              <w:bottom w:val="single" w:sz="4" w:space="0" w:color="auto"/>
              <w:right w:val="single" w:sz="4" w:space="0" w:color="auto"/>
            </w:tcBorders>
            <w:shd w:val="clear" w:color="000000" w:fill="FFFFFF"/>
            <w:vAlign w:val="center"/>
            <w:hideMark/>
          </w:tcPr>
          <w:p w14:paraId="1A1341F7" w14:textId="77777777" w:rsidR="005831E8" w:rsidRPr="00993F47" w:rsidRDefault="005831E8" w:rsidP="00935955">
            <w:pPr>
              <w:spacing w:after="0" w:line="240" w:lineRule="auto"/>
              <w:ind w:firstLine="0"/>
              <w:rPr>
                <w:color w:val="000000"/>
                <w:sz w:val="22"/>
              </w:rPr>
            </w:pPr>
            <w:r w:rsidRPr="00993F47">
              <w:rPr>
                <w:color w:val="000000"/>
                <w:sz w:val="22"/>
              </w:rPr>
              <w:t>котельная СКК "Галактика"</w:t>
            </w:r>
          </w:p>
        </w:tc>
        <w:tc>
          <w:tcPr>
            <w:tcW w:w="2477" w:type="dxa"/>
            <w:tcBorders>
              <w:top w:val="nil"/>
              <w:left w:val="nil"/>
              <w:bottom w:val="single" w:sz="4" w:space="0" w:color="auto"/>
              <w:right w:val="single" w:sz="4" w:space="0" w:color="auto"/>
            </w:tcBorders>
            <w:shd w:val="clear" w:color="auto" w:fill="auto"/>
            <w:vAlign w:val="center"/>
            <w:hideMark/>
          </w:tcPr>
          <w:p w14:paraId="6FD66789"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0F4EE590" w14:textId="77777777" w:rsidR="005831E8" w:rsidRPr="00993F47" w:rsidRDefault="005831E8" w:rsidP="00935955">
            <w:pPr>
              <w:spacing w:after="0" w:line="240" w:lineRule="auto"/>
              <w:ind w:firstLine="0"/>
              <w:jc w:val="center"/>
              <w:rPr>
                <w:color w:val="000000"/>
                <w:sz w:val="22"/>
              </w:rPr>
            </w:pPr>
            <w:r w:rsidRPr="00993F47">
              <w:rPr>
                <w:color w:val="000000"/>
                <w:sz w:val="22"/>
              </w:rPr>
              <w:t>32359</w:t>
            </w:r>
          </w:p>
        </w:tc>
        <w:tc>
          <w:tcPr>
            <w:tcW w:w="1368" w:type="dxa"/>
            <w:tcBorders>
              <w:top w:val="nil"/>
              <w:left w:val="nil"/>
              <w:bottom w:val="single" w:sz="4" w:space="0" w:color="auto"/>
              <w:right w:val="single" w:sz="4" w:space="0" w:color="auto"/>
            </w:tcBorders>
            <w:shd w:val="clear" w:color="auto" w:fill="auto"/>
            <w:vAlign w:val="center"/>
            <w:hideMark/>
          </w:tcPr>
          <w:p w14:paraId="60C98347" w14:textId="77777777" w:rsidR="005831E8" w:rsidRPr="00993F47" w:rsidRDefault="005831E8" w:rsidP="00935955">
            <w:pPr>
              <w:spacing w:after="0" w:line="240" w:lineRule="auto"/>
              <w:ind w:firstLine="0"/>
              <w:jc w:val="center"/>
              <w:rPr>
                <w:color w:val="000000"/>
                <w:sz w:val="22"/>
              </w:rPr>
            </w:pPr>
            <w:r w:rsidRPr="00993F47">
              <w:rPr>
                <w:color w:val="000000"/>
                <w:sz w:val="22"/>
              </w:rPr>
              <w:t>3271</w:t>
            </w:r>
          </w:p>
        </w:tc>
        <w:tc>
          <w:tcPr>
            <w:tcW w:w="1466" w:type="dxa"/>
            <w:tcBorders>
              <w:top w:val="nil"/>
              <w:left w:val="nil"/>
              <w:bottom w:val="single" w:sz="4" w:space="0" w:color="auto"/>
              <w:right w:val="single" w:sz="4" w:space="0" w:color="auto"/>
            </w:tcBorders>
            <w:shd w:val="clear" w:color="auto" w:fill="auto"/>
            <w:vAlign w:val="center"/>
            <w:hideMark/>
          </w:tcPr>
          <w:p w14:paraId="2DBE1CF3" w14:textId="77777777" w:rsidR="005831E8" w:rsidRPr="00993F47" w:rsidRDefault="005831E8" w:rsidP="00935955">
            <w:pPr>
              <w:spacing w:after="0" w:line="240" w:lineRule="auto"/>
              <w:ind w:firstLine="0"/>
              <w:jc w:val="center"/>
              <w:rPr>
                <w:color w:val="000000"/>
                <w:sz w:val="22"/>
              </w:rPr>
            </w:pPr>
            <w:r w:rsidRPr="00993F47">
              <w:rPr>
                <w:color w:val="000000"/>
                <w:sz w:val="22"/>
              </w:rPr>
              <w:t>5047</w:t>
            </w:r>
          </w:p>
        </w:tc>
        <w:tc>
          <w:tcPr>
            <w:tcW w:w="1510" w:type="dxa"/>
            <w:tcBorders>
              <w:top w:val="nil"/>
              <w:left w:val="nil"/>
              <w:bottom w:val="single" w:sz="4" w:space="0" w:color="auto"/>
              <w:right w:val="single" w:sz="4" w:space="0" w:color="auto"/>
            </w:tcBorders>
            <w:shd w:val="clear" w:color="auto" w:fill="auto"/>
            <w:noWrap/>
            <w:vAlign w:val="center"/>
            <w:hideMark/>
          </w:tcPr>
          <w:p w14:paraId="71696E2A" w14:textId="77777777" w:rsidR="005831E8" w:rsidRPr="00993F47" w:rsidRDefault="005831E8" w:rsidP="00935955">
            <w:pPr>
              <w:spacing w:after="0" w:line="240" w:lineRule="auto"/>
              <w:ind w:firstLine="0"/>
              <w:jc w:val="center"/>
              <w:rPr>
                <w:color w:val="000000"/>
                <w:sz w:val="22"/>
              </w:rPr>
            </w:pPr>
            <w:r w:rsidRPr="00993F47">
              <w:rPr>
                <w:color w:val="000000"/>
                <w:sz w:val="22"/>
              </w:rPr>
              <w:t>155,97</w:t>
            </w:r>
          </w:p>
        </w:tc>
        <w:tc>
          <w:tcPr>
            <w:tcW w:w="1669" w:type="dxa"/>
            <w:tcBorders>
              <w:top w:val="nil"/>
              <w:left w:val="nil"/>
              <w:bottom w:val="single" w:sz="4" w:space="0" w:color="auto"/>
              <w:right w:val="single" w:sz="4" w:space="0" w:color="auto"/>
            </w:tcBorders>
            <w:shd w:val="clear" w:color="auto" w:fill="auto"/>
            <w:noWrap/>
            <w:vAlign w:val="center"/>
            <w:hideMark/>
          </w:tcPr>
          <w:p w14:paraId="74B443EE" w14:textId="77777777" w:rsidR="005831E8" w:rsidRPr="00993F47" w:rsidRDefault="005831E8" w:rsidP="00935955">
            <w:pPr>
              <w:spacing w:after="0" w:line="240" w:lineRule="auto"/>
              <w:ind w:firstLine="0"/>
              <w:jc w:val="center"/>
              <w:rPr>
                <w:color w:val="000000"/>
                <w:sz w:val="22"/>
              </w:rPr>
            </w:pPr>
            <w:r w:rsidRPr="00993F47">
              <w:rPr>
                <w:color w:val="000000"/>
                <w:sz w:val="22"/>
              </w:rPr>
              <w:t>н/д</w:t>
            </w:r>
          </w:p>
        </w:tc>
        <w:tc>
          <w:tcPr>
            <w:tcW w:w="1559" w:type="dxa"/>
            <w:tcBorders>
              <w:top w:val="nil"/>
              <w:left w:val="nil"/>
              <w:bottom w:val="single" w:sz="4" w:space="0" w:color="auto"/>
              <w:right w:val="single" w:sz="4" w:space="0" w:color="auto"/>
            </w:tcBorders>
            <w:shd w:val="clear" w:color="auto" w:fill="auto"/>
            <w:vAlign w:val="center"/>
            <w:hideMark/>
          </w:tcPr>
          <w:p w14:paraId="429EF945" w14:textId="77777777" w:rsidR="005831E8" w:rsidRPr="00993F47" w:rsidRDefault="005831E8" w:rsidP="00935955">
            <w:pPr>
              <w:spacing w:after="0" w:line="240" w:lineRule="auto"/>
              <w:ind w:firstLine="0"/>
              <w:jc w:val="center"/>
              <w:rPr>
                <w:color w:val="000000"/>
                <w:sz w:val="22"/>
              </w:rPr>
            </w:pPr>
            <w:r w:rsidRPr="00993F47">
              <w:rPr>
                <w:color w:val="000000"/>
                <w:sz w:val="22"/>
              </w:rPr>
              <w:t>н/д</w:t>
            </w:r>
          </w:p>
        </w:tc>
      </w:tr>
      <w:tr w:rsidR="00686C75" w:rsidRPr="00993F47" w14:paraId="75348321"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9F1E977" w14:textId="77777777" w:rsidR="00686C75" w:rsidRPr="00993F47" w:rsidRDefault="00686C75" w:rsidP="00686C75">
            <w:pPr>
              <w:spacing w:after="0" w:line="240" w:lineRule="auto"/>
              <w:ind w:firstLine="0"/>
              <w:jc w:val="center"/>
              <w:rPr>
                <w:color w:val="000000"/>
                <w:sz w:val="22"/>
              </w:rPr>
            </w:pPr>
            <w:r w:rsidRPr="00993F47">
              <w:rPr>
                <w:color w:val="000000"/>
                <w:sz w:val="22"/>
              </w:rPr>
              <w:t>19</w:t>
            </w:r>
          </w:p>
        </w:tc>
        <w:tc>
          <w:tcPr>
            <w:tcW w:w="2899" w:type="dxa"/>
            <w:tcBorders>
              <w:top w:val="nil"/>
              <w:left w:val="nil"/>
              <w:bottom w:val="single" w:sz="4" w:space="0" w:color="auto"/>
              <w:right w:val="single" w:sz="4" w:space="0" w:color="auto"/>
            </w:tcBorders>
            <w:shd w:val="clear" w:color="000000" w:fill="FFFFFF"/>
            <w:vAlign w:val="center"/>
            <w:hideMark/>
          </w:tcPr>
          <w:p w14:paraId="3096671A" w14:textId="77777777" w:rsidR="00686C75" w:rsidRPr="00993F47" w:rsidRDefault="00686C75" w:rsidP="00686C75">
            <w:pPr>
              <w:spacing w:after="0" w:line="240" w:lineRule="auto"/>
              <w:ind w:firstLine="0"/>
              <w:rPr>
                <w:color w:val="000000"/>
                <w:sz w:val="22"/>
              </w:rPr>
            </w:pPr>
            <w:r w:rsidRPr="00993F47">
              <w:rPr>
                <w:color w:val="000000"/>
                <w:sz w:val="22"/>
              </w:rPr>
              <w:t>БМК 14 МВт (</w:t>
            </w:r>
            <w:r>
              <w:rPr>
                <w:color w:val="000000"/>
                <w:sz w:val="22"/>
              </w:rPr>
              <w:t>ул. Комсомольская</w:t>
            </w:r>
            <w:r w:rsidRPr="00993F47">
              <w:rPr>
                <w:color w:val="000000"/>
                <w:sz w:val="22"/>
              </w:rPr>
              <w:t>.)</w:t>
            </w:r>
          </w:p>
        </w:tc>
        <w:tc>
          <w:tcPr>
            <w:tcW w:w="2477" w:type="dxa"/>
            <w:tcBorders>
              <w:top w:val="nil"/>
              <w:left w:val="nil"/>
              <w:bottom w:val="single" w:sz="4" w:space="0" w:color="auto"/>
              <w:right w:val="single" w:sz="4" w:space="0" w:color="auto"/>
            </w:tcBorders>
            <w:shd w:val="clear" w:color="auto" w:fill="auto"/>
            <w:vAlign w:val="center"/>
            <w:hideMark/>
          </w:tcPr>
          <w:p w14:paraId="14FE275D" w14:textId="77777777" w:rsidR="00686C75" w:rsidRPr="00993F47" w:rsidRDefault="00686C75" w:rsidP="00686C7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7538E93B" w14:textId="77777777" w:rsidR="00686C75" w:rsidRPr="00993F47" w:rsidRDefault="00686C75" w:rsidP="00686C75">
            <w:pPr>
              <w:spacing w:after="0" w:line="240" w:lineRule="auto"/>
              <w:ind w:firstLine="0"/>
              <w:jc w:val="center"/>
              <w:rPr>
                <w:color w:val="000000"/>
                <w:sz w:val="22"/>
              </w:rPr>
            </w:pPr>
            <w:r w:rsidRPr="00993F47">
              <w:rPr>
                <w:color w:val="000000"/>
                <w:sz w:val="22"/>
              </w:rPr>
              <w:t>26765</w:t>
            </w:r>
          </w:p>
        </w:tc>
        <w:tc>
          <w:tcPr>
            <w:tcW w:w="1368" w:type="dxa"/>
            <w:tcBorders>
              <w:top w:val="nil"/>
              <w:left w:val="nil"/>
              <w:bottom w:val="single" w:sz="4" w:space="0" w:color="auto"/>
              <w:right w:val="single" w:sz="4" w:space="0" w:color="auto"/>
            </w:tcBorders>
            <w:shd w:val="clear" w:color="auto" w:fill="auto"/>
            <w:vAlign w:val="center"/>
            <w:hideMark/>
          </w:tcPr>
          <w:p w14:paraId="23588375" w14:textId="77777777" w:rsidR="00686C75" w:rsidRPr="00993F47" w:rsidRDefault="00686C75" w:rsidP="00686C75">
            <w:pPr>
              <w:spacing w:after="0" w:line="240" w:lineRule="auto"/>
              <w:ind w:firstLine="0"/>
              <w:jc w:val="center"/>
              <w:rPr>
                <w:color w:val="000000"/>
                <w:sz w:val="22"/>
              </w:rPr>
            </w:pPr>
            <w:r w:rsidRPr="00993F47">
              <w:rPr>
                <w:color w:val="000000"/>
                <w:sz w:val="22"/>
              </w:rPr>
              <w:t>2661</w:t>
            </w:r>
          </w:p>
        </w:tc>
        <w:tc>
          <w:tcPr>
            <w:tcW w:w="1466" w:type="dxa"/>
            <w:tcBorders>
              <w:top w:val="nil"/>
              <w:left w:val="nil"/>
              <w:bottom w:val="single" w:sz="4" w:space="0" w:color="auto"/>
              <w:right w:val="single" w:sz="4" w:space="0" w:color="auto"/>
            </w:tcBorders>
            <w:shd w:val="clear" w:color="auto" w:fill="auto"/>
            <w:vAlign w:val="center"/>
            <w:hideMark/>
          </w:tcPr>
          <w:p w14:paraId="15B7DF45" w14:textId="77777777" w:rsidR="00686C75" w:rsidRPr="00993F47" w:rsidRDefault="00686C75" w:rsidP="00686C75">
            <w:pPr>
              <w:spacing w:after="0" w:line="240" w:lineRule="auto"/>
              <w:ind w:firstLine="0"/>
              <w:jc w:val="center"/>
              <w:rPr>
                <w:color w:val="000000"/>
                <w:sz w:val="22"/>
              </w:rPr>
            </w:pPr>
            <w:r w:rsidRPr="00993F47">
              <w:rPr>
                <w:color w:val="000000"/>
                <w:sz w:val="22"/>
              </w:rPr>
              <w:t>4068</w:t>
            </w:r>
          </w:p>
        </w:tc>
        <w:tc>
          <w:tcPr>
            <w:tcW w:w="1510" w:type="dxa"/>
            <w:tcBorders>
              <w:top w:val="nil"/>
              <w:left w:val="nil"/>
              <w:bottom w:val="single" w:sz="4" w:space="0" w:color="auto"/>
              <w:right w:val="single" w:sz="4" w:space="0" w:color="auto"/>
            </w:tcBorders>
            <w:shd w:val="clear" w:color="auto" w:fill="auto"/>
            <w:noWrap/>
            <w:vAlign w:val="center"/>
            <w:hideMark/>
          </w:tcPr>
          <w:p w14:paraId="49FD23A5" w14:textId="77777777" w:rsidR="00686C75" w:rsidRPr="00993F47" w:rsidRDefault="00686C75" w:rsidP="00686C75">
            <w:pPr>
              <w:spacing w:after="0" w:line="240" w:lineRule="auto"/>
              <w:ind w:firstLine="0"/>
              <w:jc w:val="center"/>
              <w:rPr>
                <w:color w:val="000000"/>
                <w:sz w:val="22"/>
              </w:rPr>
            </w:pPr>
            <w:r w:rsidRPr="00993F47">
              <w:rPr>
                <w:color w:val="000000"/>
                <w:sz w:val="22"/>
              </w:rPr>
              <w:t>152,00</w:t>
            </w:r>
          </w:p>
        </w:tc>
        <w:tc>
          <w:tcPr>
            <w:tcW w:w="1669" w:type="dxa"/>
            <w:tcBorders>
              <w:top w:val="nil"/>
              <w:left w:val="nil"/>
              <w:bottom w:val="single" w:sz="4" w:space="0" w:color="auto"/>
              <w:right w:val="single" w:sz="4" w:space="0" w:color="auto"/>
            </w:tcBorders>
            <w:shd w:val="clear" w:color="auto" w:fill="auto"/>
            <w:noWrap/>
            <w:vAlign w:val="center"/>
            <w:hideMark/>
          </w:tcPr>
          <w:p w14:paraId="0F4D5905" w14:textId="77777777" w:rsidR="00686C75" w:rsidRPr="00993F47" w:rsidRDefault="00686C75" w:rsidP="00686C75">
            <w:pPr>
              <w:spacing w:after="0" w:line="240" w:lineRule="auto"/>
              <w:ind w:firstLine="0"/>
              <w:jc w:val="center"/>
              <w:rPr>
                <w:color w:val="000000"/>
                <w:sz w:val="22"/>
              </w:rPr>
            </w:pPr>
            <w:r w:rsidRPr="00993F47">
              <w:rPr>
                <w:color w:val="000000"/>
                <w:sz w:val="22"/>
              </w:rPr>
              <w:t>9,26</w:t>
            </w:r>
          </w:p>
        </w:tc>
        <w:tc>
          <w:tcPr>
            <w:tcW w:w="1559" w:type="dxa"/>
            <w:tcBorders>
              <w:top w:val="nil"/>
              <w:left w:val="nil"/>
              <w:bottom w:val="single" w:sz="4" w:space="0" w:color="auto"/>
              <w:right w:val="single" w:sz="4" w:space="0" w:color="auto"/>
            </w:tcBorders>
            <w:shd w:val="clear" w:color="auto" w:fill="auto"/>
            <w:noWrap/>
            <w:vAlign w:val="center"/>
            <w:hideMark/>
          </w:tcPr>
          <w:p w14:paraId="255CD3C2" w14:textId="77777777" w:rsidR="00686C75" w:rsidRPr="00993F47" w:rsidRDefault="00686C75" w:rsidP="00686C75">
            <w:pPr>
              <w:spacing w:after="0" w:line="240" w:lineRule="auto"/>
              <w:ind w:firstLine="0"/>
              <w:jc w:val="center"/>
              <w:rPr>
                <w:color w:val="000000"/>
                <w:sz w:val="22"/>
              </w:rPr>
            </w:pPr>
            <w:r w:rsidRPr="00993F47">
              <w:rPr>
                <w:color w:val="000000"/>
                <w:sz w:val="22"/>
              </w:rPr>
              <w:t>0,37</w:t>
            </w:r>
          </w:p>
        </w:tc>
      </w:tr>
      <w:tr w:rsidR="00671D54" w:rsidRPr="00993F47" w14:paraId="1E97F941" w14:textId="77777777" w:rsidTr="00671D54">
        <w:trPr>
          <w:trHeight w:val="535"/>
        </w:trPr>
        <w:tc>
          <w:tcPr>
            <w:tcW w:w="828" w:type="dxa"/>
            <w:tcBorders>
              <w:top w:val="nil"/>
              <w:left w:val="single" w:sz="4" w:space="0" w:color="auto"/>
              <w:bottom w:val="single" w:sz="4" w:space="0" w:color="auto"/>
              <w:right w:val="single" w:sz="4" w:space="0" w:color="auto"/>
            </w:tcBorders>
            <w:shd w:val="clear" w:color="auto" w:fill="auto"/>
            <w:noWrap/>
            <w:vAlign w:val="center"/>
          </w:tcPr>
          <w:p w14:paraId="7A977807" w14:textId="77777777" w:rsidR="00671D54" w:rsidRPr="00993F47" w:rsidRDefault="00671D54" w:rsidP="00686C75">
            <w:pPr>
              <w:spacing w:after="0" w:line="240" w:lineRule="auto"/>
              <w:ind w:firstLine="0"/>
              <w:jc w:val="center"/>
              <w:rPr>
                <w:color w:val="000000"/>
                <w:sz w:val="22"/>
              </w:rPr>
            </w:pPr>
          </w:p>
        </w:tc>
        <w:tc>
          <w:tcPr>
            <w:tcW w:w="2899" w:type="dxa"/>
            <w:tcBorders>
              <w:top w:val="nil"/>
              <w:left w:val="nil"/>
              <w:bottom w:val="single" w:sz="4" w:space="0" w:color="auto"/>
              <w:right w:val="single" w:sz="4" w:space="0" w:color="auto"/>
            </w:tcBorders>
            <w:shd w:val="clear" w:color="000000" w:fill="FFFFFF"/>
            <w:vAlign w:val="center"/>
          </w:tcPr>
          <w:p w14:paraId="1FE4AC3E" w14:textId="77777777" w:rsidR="00671D54" w:rsidRPr="00993F47" w:rsidRDefault="00671D54" w:rsidP="00686C75">
            <w:pPr>
              <w:spacing w:after="0" w:line="240" w:lineRule="auto"/>
              <w:ind w:firstLine="0"/>
              <w:rPr>
                <w:color w:val="000000"/>
                <w:sz w:val="22"/>
              </w:rPr>
            </w:pPr>
          </w:p>
        </w:tc>
        <w:tc>
          <w:tcPr>
            <w:tcW w:w="2477" w:type="dxa"/>
            <w:tcBorders>
              <w:top w:val="nil"/>
              <w:left w:val="nil"/>
              <w:bottom w:val="single" w:sz="4" w:space="0" w:color="auto"/>
              <w:right w:val="single" w:sz="4" w:space="0" w:color="auto"/>
            </w:tcBorders>
            <w:shd w:val="clear" w:color="auto" w:fill="auto"/>
            <w:vAlign w:val="center"/>
          </w:tcPr>
          <w:p w14:paraId="22B07834" w14:textId="77777777" w:rsidR="00671D54" w:rsidRPr="00993F47" w:rsidRDefault="00671D54" w:rsidP="00686C75">
            <w:pPr>
              <w:spacing w:after="0" w:line="240" w:lineRule="auto"/>
              <w:ind w:firstLine="0"/>
              <w:rPr>
                <w:color w:val="000000"/>
                <w:sz w:val="22"/>
              </w:rPr>
            </w:pPr>
          </w:p>
        </w:tc>
        <w:tc>
          <w:tcPr>
            <w:tcW w:w="1467" w:type="dxa"/>
            <w:tcBorders>
              <w:top w:val="nil"/>
              <w:left w:val="nil"/>
              <w:bottom w:val="single" w:sz="4" w:space="0" w:color="auto"/>
              <w:right w:val="single" w:sz="4" w:space="0" w:color="auto"/>
            </w:tcBorders>
            <w:shd w:val="clear" w:color="auto" w:fill="auto"/>
            <w:vAlign w:val="center"/>
          </w:tcPr>
          <w:p w14:paraId="670026C6" w14:textId="77777777" w:rsidR="00671D54" w:rsidRPr="00993F47" w:rsidRDefault="00671D54" w:rsidP="00686C75">
            <w:pPr>
              <w:spacing w:after="0" w:line="240" w:lineRule="auto"/>
              <w:ind w:firstLine="0"/>
              <w:jc w:val="center"/>
              <w:rPr>
                <w:color w:val="000000"/>
                <w:sz w:val="22"/>
              </w:rPr>
            </w:pPr>
          </w:p>
        </w:tc>
        <w:tc>
          <w:tcPr>
            <w:tcW w:w="1368" w:type="dxa"/>
            <w:tcBorders>
              <w:top w:val="nil"/>
              <w:left w:val="nil"/>
              <w:bottom w:val="single" w:sz="4" w:space="0" w:color="auto"/>
              <w:right w:val="single" w:sz="4" w:space="0" w:color="auto"/>
            </w:tcBorders>
            <w:shd w:val="clear" w:color="auto" w:fill="auto"/>
            <w:vAlign w:val="center"/>
          </w:tcPr>
          <w:p w14:paraId="0BDC6980" w14:textId="77777777" w:rsidR="00671D54" w:rsidRPr="00993F47" w:rsidRDefault="00671D54" w:rsidP="00686C75">
            <w:pPr>
              <w:spacing w:after="0" w:line="240" w:lineRule="auto"/>
              <w:ind w:firstLine="0"/>
              <w:jc w:val="center"/>
              <w:rPr>
                <w:color w:val="000000"/>
                <w:sz w:val="22"/>
              </w:rPr>
            </w:pPr>
          </w:p>
        </w:tc>
        <w:tc>
          <w:tcPr>
            <w:tcW w:w="1466" w:type="dxa"/>
            <w:tcBorders>
              <w:top w:val="nil"/>
              <w:left w:val="nil"/>
              <w:bottom w:val="single" w:sz="4" w:space="0" w:color="auto"/>
              <w:right w:val="single" w:sz="4" w:space="0" w:color="auto"/>
            </w:tcBorders>
            <w:shd w:val="clear" w:color="auto" w:fill="auto"/>
            <w:vAlign w:val="center"/>
          </w:tcPr>
          <w:p w14:paraId="21C818BC" w14:textId="77777777" w:rsidR="00671D54" w:rsidRPr="00993F47" w:rsidRDefault="00671D54" w:rsidP="00686C75">
            <w:pPr>
              <w:spacing w:after="0" w:line="240" w:lineRule="auto"/>
              <w:ind w:firstLine="0"/>
              <w:jc w:val="center"/>
              <w:rPr>
                <w:color w:val="000000"/>
                <w:sz w:val="22"/>
              </w:rPr>
            </w:pPr>
          </w:p>
        </w:tc>
        <w:tc>
          <w:tcPr>
            <w:tcW w:w="1510" w:type="dxa"/>
            <w:tcBorders>
              <w:top w:val="nil"/>
              <w:left w:val="nil"/>
              <w:bottom w:val="single" w:sz="4" w:space="0" w:color="auto"/>
              <w:right w:val="single" w:sz="4" w:space="0" w:color="auto"/>
            </w:tcBorders>
            <w:shd w:val="clear" w:color="auto" w:fill="auto"/>
            <w:noWrap/>
            <w:vAlign w:val="center"/>
          </w:tcPr>
          <w:p w14:paraId="1469B7D8" w14:textId="77777777" w:rsidR="00671D54" w:rsidRPr="00993F47" w:rsidRDefault="00671D54" w:rsidP="00686C75">
            <w:pPr>
              <w:spacing w:after="0" w:line="240" w:lineRule="auto"/>
              <w:ind w:firstLine="0"/>
              <w:jc w:val="center"/>
              <w:rPr>
                <w:color w:val="000000"/>
                <w:sz w:val="22"/>
              </w:rPr>
            </w:pPr>
          </w:p>
        </w:tc>
        <w:tc>
          <w:tcPr>
            <w:tcW w:w="1669" w:type="dxa"/>
            <w:tcBorders>
              <w:top w:val="nil"/>
              <w:left w:val="nil"/>
              <w:bottom w:val="single" w:sz="4" w:space="0" w:color="auto"/>
              <w:right w:val="single" w:sz="4" w:space="0" w:color="auto"/>
            </w:tcBorders>
            <w:shd w:val="clear" w:color="auto" w:fill="auto"/>
            <w:noWrap/>
            <w:vAlign w:val="center"/>
          </w:tcPr>
          <w:p w14:paraId="36BEA140" w14:textId="77777777" w:rsidR="00671D54" w:rsidRPr="00993F47" w:rsidRDefault="00671D54" w:rsidP="00686C75">
            <w:pPr>
              <w:spacing w:after="0" w:line="240" w:lineRule="auto"/>
              <w:ind w:firstLine="0"/>
              <w:jc w:val="center"/>
              <w:rPr>
                <w:color w:val="000000"/>
                <w:sz w:val="22"/>
              </w:rPr>
            </w:pPr>
          </w:p>
        </w:tc>
        <w:tc>
          <w:tcPr>
            <w:tcW w:w="1559" w:type="dxa"/>
            <w:tcBorders>
              <w:top w:val="nil"/>
              <w:left w:val="nil"/>
              <w:bottom w:val="single" w:sz="4" w:space="0" w:color="auto"/>
              <w:right w:val="single" w:sz="4" w:space="0" w:color="auto"/>
            </w:tcBorders>
            <w:shd w:val="clear" w:color="auto" w:fill="auto"/>
            <w:noWrap/>
            <w:vAlign w:val="center"/>
          </w:tcPr>
          <w:p w14:paraId="4A3CEE8A" w14:textId="77777777" w:rsidR="00671D54" w:rsidRPr="00993F47" w:rsidRDefault="00671D54" w:rsidP="00686C75">
            <w:pPr>
              <w:spacing w:after="0" w:line="240" w:lineRule="auto"/>
              <w:ind w:firstLine="0"/>
              <w:jc w:val="center"/>
              <w:rPr>
                <w:color w:val="000000"/>
                <w:sz w:val="22"/>
              </w:rPr>
            </w:pPr>
          </w:p>
        </w:tc>
      </w:tr>
      <w:tr w:rsidR="005831E8" w:rsidRPr="00993F47" w14:paraId="5442E994" w14:textId="77777777" w:rsidTr="00CA5CAF">
        <w:trPr>
          <w:trHeight w:val="284"/>
        </w:trPr>
        <w:tc>
          <w:tcPr>
            <w:tcW w:w="828" w:type="dxa"/>
            <w:tcBorders>
              <w:top w:val="nil"/>
              <w:left w:val="single" w:sz="4" w:space="0" w:color="auto"/>
              <w:bottom w:val="single" w:sz="4" w:space="0" w:color="auto"/>
              <w:right w:val="single" w:sz="4" w:space="0" w:color="auto"/>
            </w:tcBorders>
            <w:shd w:val="clear" w:color="000000" w:fill="F2F2F2"/>
            <w:noWrap/>
            <w:vAlign w:val="center"/>
            <w:hideMark/>
          </w:tcPr>
          <w:p w14:paraId="4741F347"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lastRenderedPageBreak/>
              <w:t> </w:t>
            </w:r>
          </w:p>
        </w:tc>
        <w:tc>
          <w:tcPr>
            <w:tcW w:w="2899" w:type="dxa"/>
            <w:tcBorders>
              <w:top w:val="nil"/>
              <w:left w:val="nil"/>
              <w:bottom w:val="single" w:sz="4" w:space="0" w:color="auto"/>
              <w:right w:val="single" w:sz="4" w:space="0" w:color="auto"/>
            </w:tcBorders>
            <w:shd w:val="clear" w:color="000000" w:fill="F2F2F2"/>
            <w:noWrap/>
            <w:vAlign w:val="center"/>
            <w:hideMark/>
          </w:tcPr>
          <w:p w14:paraId="481EBB44" w14:textId="77777777" w:rsidR="005831E8" w:rsidRPr="00993F47" w:rsidRDefault="005831E8" w:rsidP="00935955">
            <w:pPr>
              <w:spacing w:after="0" w:line="240" w:lineRule="auto"/>
              <w:ind w:firstLine="0"/>
              <w:rPr>
                <w:b/>
                <w:bCs/>
                <w:color w:val="000000"/>
                <w:sz w:val="22"/>
              </w:rPr>
            </w:pPr>
            <w:r w:rsidRPr="00993F47">
              <w:rPr>
                <w:b/>
                <w:bCs/>
                <w:color w:val="000000"/>
                <w:sz w:val="22"/>
              </w:rPr>
              <w:t>2022 год</w:t>
            </w:r>
          </w:p>
        </w:tc>
        <w:tc>
          <w:tcPr>
            <w:tcW w:w="2477" w:type="dxa"/>
            <w:tcBorders>
              <w:top w:val="nil"/>
              <w:left w:val="nil"/>
              <w:bottom w:val="single" w:sz="4" w:space="0" w:color="auto"/>
              <w:right w:val="single" w:sz="4" w:space="0" w:color="auto"/>
            </w:tcBorders>
            <w:shd w:val="clear" w:color="000000" w:fill="F2F2F2"/>
            <w:noWrap/>
            <w:vAlign w:val="center"/>
            <w:hideMark/>
          </w:tcPr>
          <w:p w14:paraId="5E02FCB0" w14:textId="77777777" w:rsidR="005831E8" w:rsidRPr="00993F47" w:rsidRDefault="005831E8" w:rsidP="00935955">
            <w:pPr>
              <w:spacing w:after="0" w:line="240" w:lineRule="auto"/>
              <w:ind w:firstLine="0"/>
              <w:rPr>
                <w:b/>
                <w:bCs/>
                <w:color w:val="000000"/>
                <w:sz w:val="22"/>
              </w:rPr>
            </w:pPr>
            <w:r w:rsidRPr="00993F47">
              <w:rPr>
                <w:b/>
                <w:bCs/>
                <w:color w:val="000000"/>
                <w:sz w:val="22"/>
              </w:rPr>
              <w:t> </w:t>
            </w:r>
          </w:p>
        </w:tc>
        <w:tc>
          <w:tcPr>
            <w:tcW w:w="1467" w:type="dxa"/>
            <w:tcBorders>
              <w:top w:val="nil"/>
              <w:left w:val="nil"/>
              <w:bottom w:val="single" w:sz="4" w:space="0" w:color="auto"/>
              <w:right w:val="single" w:sz="4" w:space="0" w:color="auto"/>
            </w:tcBorders>
            <w:shd w:val="clear" w:color="000000" w:fill="F2F2F2"/>
            <w:noWrap/>
            <w:vAlign w:val="center"/>
            <w:hideMark/>
          </w:tcPr>
          <w:p w14:paraId="33A4D5BD"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368" w:type="dxa"/>
            <w:tcBorders>
              <w:top w:val="nil"/>
              <w:left w:val="nil"/>
              <w:bottom w:val="single" w:sz="4" w:space="0" w:color="auto"/>
              <w:right w:val="single" w:sz="4" w:space="0" w:color="auto"/>
            </w:tcBorders>
            <w:shd w:val="clear" w:color="000000" w:fill="F2F2F2"/>
            <w:noWrap/>
            <w:vAlign w:val="center"/>
            <w:hideMark/>
          </w:tcPr>
          <w:p w14:paraId="55A8796B"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466" w:type="dxa"/>
            <w:tcBorders>
              <w:top w:val="nil"/>
              <w:left w:val="nil"/>
              <w:bottom w:val="single" w:sz="4" w:space="0" w:color="auto"/>
              <w:right w:val="single" w:sz="4" w:space="0" w:color="auto"/>
            </w:tcBorders>
            <w:shd w:val="clear" w:color="000000" w:fill="F2F2F2"/>
            <w:noWrap/>
            <w:vAlign w:val="center"/>
            <w:hideMark/>
          </w:tcPr>
          <w:p w14:paraId="3B46DBD5"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510" w:type="dxa"/>
            <w:tcBorders>
              <w:top w:val="nil"/>
              <w:left w:val="nil"/>
              <w:bottom w:val="single" w:sz="4" w:space="0" w:color="auto"/>
              <w:right w:val="single" w:sz="4" w:space="0" w:color="auto"/>
            </w:tcBorders>
            <w:shd w:val="clear" w:color="000000" w:fill="F2F2F2"/>
            <w:noWrap/>
            <w:vAlign w:val="center"/>
            <w:hideMark/>
          </w:tcPr>
          <w:p w14:paraId="286C4BAE"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669" w:type="dxa"/>
            <w:tcBorders>
              <w:top w:val="nil"/>
              <w:left w:val="nil"/>
              <w:bottom w:val="single" w:sz="4" w:space="0" w:color="auto"/>
              <w:right w:val="single" w:sz="4" w:space="0" w:color="auto"/>
            </w:tcBorders>
            <w:shd w:val="clear" w:color="000000" w:fill="F2F2F2"/>
            <w:noWrap/>
            <w:vAlign w:val="center"/>
            <w:hideMark/>
          </w:tcPr>
          <w:p w14:paraId="5DA008C2"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559" w:type="dxa"/>
            <w:tcBorders>
              <w:top w:val="nil"/>
              <w:left w:val="nil"/>
              <w:bottom w:val="single" w:sz="4" w:space="0" w:color="auto"/>
              <w:right w:val="single" w:sz="4" w:space="0" w:color="auto"/>
            </w:tcBorders>
            <w:shd w:val="clear" w:color="000000" w:fill="F2F2F2"/>
            <w:noWrap/>
            <w:vAlign w:val="center"/>
            <w:hideMark/>
          </w:tcPr>
          <w:p w14:paraId="5F7CDD4E" w14:textId="77777777" w:rsidR="005831E8" w:rsidRPr="00993F47" w:rsidRDefault="005831E8" w:rsidP="00935955">
            <w:pPr>
              <w:spacing w:after="0" w:line="240" w:lineRule="auto"/>
              <w:ind w:firstLine="0"/>
              <w:rPr>
                <w:b/>
                <w:bCs/>
                <w:color w:val="000000"/>
                <w:sz w:val="22"/>
              </w:rPr>
            </w:pPr>
            <w:r w:rsidRPr="00993F47">
              <w:rPr>
                <w:b/>
                <w:bCs/>
                <w:color w:val="000000"/>
                <w:sz w:val="22"/>
              </w:rPr>
              <w:t> </w:t>
            </w:r>
          </w:p>
        </w:tc>
      </w:tr>
      <w:tr w:rsidR="005831E8" w:rsidRPr="00993F47" w14:paraId="31309422"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607B05A" w14:textId="77777777" w:rsidR="005831E8" w:rsidRPr="00993F47" w:rsidRDefault="005831E8" w:rsidP="00935955">
            <w:pPr>
              <w:spacing w:after="0" w:line="240" w:lineRule="auto"/>
              <w:ind w:firstLine="0"/>
              <w:jc w:val="center"/>
              <w:rPr>
                <w:color w:val="000000"/>
                <w:sz w:val="22"/>
              </w:rPr>
            </w:pPr>
            <w:r w:rsidRPr="00993F47">
              <w:rPr>
                <w:color w:val="000000"/>
                <w:sz w:val="22"/>
              </w:rPr>
              <w:t>1</w:t>
            </w:r>
          </w:p>
        </w:tc>
        <w:tc>
          <w:tcPr>
            <w:tcW w:w="2899" w:type="dxa"/>
            <w:tcBorders>
              <w:top w:val="nil"/>
              <w:left w:val="nil"/>
              <w:bottom w:val="single" w:sz="4" w:space="0" w:color="auto"/>
              <w:right w:val="single" w:sz="4" w:space="0" w:color="auto"/>
            </w:tcBorders>
            <w:shd w:val="clear" w:color="000000" w:fill="FFFFFF"/>
            <w:vAlign w:val="center"/>
            <w:hideMark/>
          </w:tcPr>
          <w:p w14:paraId="10054184" w14:textId="77777777" w:rsidR="005831E8" w:rsidRPr="00993F47" w:rsidRDefault="005831E8" w:rsidP="00935955">
            <w:pPr>
              <w:spacing w:after="0" w:line="240" w:lineRule="auto"/>
              <w:ind w:firstLine="0"/>
              <w:rPr>
                <w:color w:val="000000"/>
                <w:sz w:val="22"/>
              </w:rPr>
            </w:pPr>
            <w:r w:rsidRPr="00993F47">
              <w:rPr>
                <w:color w:val="000000"/>
                <w:sz w:val="22"/>
              </w:rPr>
              <w:t>ПМК-177</w:t>
            </w:r>
          </w:p>
        </w:tc>
        <w:tc>
          <w:tcPr>
            <w:tcW w:w="2477" w:type="dxa"/>
            <w:tcBorders>
              <w:top w:val="nil"/>
              <w:left w:val="nil"/>
              <w:bottom w:val="single" w:sz="4" w:space="0" w:color="auto"/>
              <w:right w:val="single" w:sz="4" w:space="0" w:color="auto"/>
            </w:tcBorders>
            <w:shd w:val="clear" w:color="auto" w:fill="auto"/>
            <w:vAlign w:val="center"/>
            <w:hideMark/>
          </w:tcPr>
          <w:p w14:paraId="34AF301B"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3FD55CC4" w14:textId="77777777" w:rsidR="005831E8" w:rsidRPr="00993F47" w:rsidRDefault="005831E8" w:rsidP="00935955">
            <w:pPr>
              <w:spacing w:after="0" w:line="240" w:lineRule="auto"/>
              <w:ind w:firstLine="0"/>
              <w:jc w:val="center"/>
              <w:rPr>
                <w:color w:val="000000"/>
                <w:sz w:val="22"/>
              </w:rPr>
            </w:pPr>
            <w:r w:rsidRPr="00993F47">
              <w:rPr>
                <w:color w:val="000000"/>
                <w:sz w:val="22"/>
              </w:rPr>
              <w:t>36728</w:t>
            </w:r>
          </w:p>
        </w:tc>
        <w:tc>
          <w:tcPr>
            <w:tcW w:w="1368" w:type="dxa"/>
            <w:tcBorders>
              <w:top w:val="nil"/>
              <w:left w:val="nil"/>
              <w:bottom w:val="single" w:sz="4" w:space="0" w:color="auto"/>
              <w:right w:val="single" w:sz="4" w:space="0" w:color="auto"/>
            </w:tcBorders>
            <w:shd w:val="clear" w:color="auto" w:fill="auto"/>
            <w:vAlign w:val="center"/>
            <w:hideMark/>
          </w:tcPr>
          <w:p w14:paraId="7754A6B0" w14:textId="77777777" w:rsidR="005831E8" w:rsidRPr="00993F47" w:rsidRDefault="005831E8" w:rsidP="00935955">
            <w:pPr>
              <w:spacing w:after="0" w:line="240" w:lineRule="auto"/>
              <w:ind w:firstLine="0"/>
              <w:jc w:val="center"/>
              <w:rPr>
                <w:color w:val="000000"/>
                <w:sz w:val="22"/>
              </w:rPr>
            </w:pPr>
            <w:r w:rsidRPr="00993F47">
              <w:rPr>
                <w:color w:val="000000"/>
                <w:sz w:val="22"/>
              </w:rPr>
              <w:t>3676</w:t>
            </w:r>
          </w:p>
        </w:tc>
        <w:tc>
          <w:tcPr>
            <w:tcW w:w="1466" w:type="dxa"/>
            <w:tcBorders>
              <w:top w:val="nil"/>
              <w:left w:val="nil"/>
              <w:bottom w:val="single" w:sz="4" w:space="0" w:color="auto"/>
              <w:right w:val="single" w:sz="4" w:space="0" w:color="auto"/>
            </w:tcBorders>
            <w:shd w:val="clear" w:color="auto" w:fill="auto"/>
            <w:vAlign w:val="center"/>
            <w:hideMark/>
          </w:tcPr>
          <w:p w14:paraId="058BA5D4" w14:textId="77777777" w:rsidR="005831E8" w:rsidRPr="00993F47" w:rsidRDefault="005831E8" w:rsidP="00935955">
            <w:pPr>
              <w:spacing w:after="0" w:line="240" w:lineRule="auto"/>
              <w:ind w:firstLine="0"/>
              <w:jc w:val="center"/>
              <w:rPr>
                <w:color w:val="000000"/>
                <w:sz w:val="22"/>
              </w:rPr>
            </w:pPr>
            <w:r w:rsidRPr="00993F47">
              <w:rPr>
                <w:color w:val="000000"/>
                <w:sz w:val="22"/>
              </w:rPr>
              <w:t>5619</w:t>
            </w:r>
          </w:p>
        </w:tc>
        <w:tc>
          <w:tcPr>
            <w:tcW w:w="1510" w:type="dxa"/>
            <w:tcBorders>
              <w:top w:val="nil"/>
              <w:left w:val="nil"/>
              <w:bottom w:val="single" w:sz="4" w:space="0" w:color="auto"/>
              <w:right w:val="single" w:sz="4" w:space="0" w:color="auto"/>
            </w:tcBorders>
            <w:shd w:val="clear" w:color="auto" w:fill="auto"/>
            <w:vAlign w:val="center"/>
            <w:hideMark/>
          </w:tcPr>
          <w:p w14:paraId="59655B1B" w14:textId="77777777" w:rsidR="005831E8" w:rsidRPr="00993F47" w:rsidRDefault="005831E8" w:rsidP="00935955">
            <w:pPr>
              <w:spacing w:after="0" w:line="240" w:lineRule="auto"/>
              <w:ind w:firstLine="0"/>
              <w:jc w:val="center"/>
              <w:rPr>
                <w:color w:val="000000"/>
                <w:sz w:val="22"/>
              </w:rPr>
            </w:pPr>
            <w:r w:rsidRPr="00993F47">
              <w:rPr>
                <w:color w:val="000000"/>
                <w:sz w:val="22"/>
              </w:rPr>
              <w:t>153,00</w:t>
            </w:r>
          </w:p>
        </w:tc>
        <w:tc>
          <w:tcPr>
            <w:tcW w:w="1669" w:type="dxa"/>
            <w:tcBorders>
              <w:top w:val="nil"/>
              <w:left w:val="nil"/>
              <w:bottom w:val="single" w:sz="4" w:space="0" w:color="auto"/>
              <w:right w:val="single" w:sz="4" w:space="0" w:color="auto"/>
            </w:tcBorders>
            <w:shd w:val="clear" w:color="auto" w:fill="auto"/>
            <w:noWrap/>
            <w:vAlign w:val="center"/>
            <w:hideMark/>
          </w:tcPr>
          <w:p w14:paraId="2064F147" w14:textId="77777777" w:rsidR="005831E8" w:rsidRPr="00993F47" w:rsidRDefault="005831E8" w:rsidP="00935955">
            <w:pPr>
              <w:spacing w:after="0" w:line="240" w:lineRule="auto"/>
              <w:ind w:firstLine="0"/>
              <w:jc w:val="center"/>
              <w:rPr>
                <w:color w:val="000000"/>
                <w:sz w:val="22"/>
              </w:rPr>
            </w:pPr>
            <w:r w:rsidRPr="00993F47">
              <w:rPr>
                <w:color w:val="000000"/>
                <w:sz w:val="22"/>
              </w:rPr>
              <w:t>11,24</w:t>
            </w:r>
          </w:p>
        </w:tc>
        <w:tc>
          <w:tcPr>
            <w:tcW w:w="1559" w:type="dxa"/>
            <w:tcBorders>
              <w:top w:val="nil"/>
              <w:left w:val="nil"/>
              <w:bottom w:val="single" w:sz="4" w:space="0" w:color="auto"/>
              <w:right w:val="single" w:sz="4" w:space="0" w:color="auto"/>
            </w:tcBorders>
            <w:shd w:val="clear" w:color="auto" w:fill="auto"/>
            <w:vAlign w:val="center"/>
            <w:hideMark/>
          </w:tcPr>
          <w:p w14:paraId="5B88FBCB" w14:textId="77777777" w:rsidR="005831E8" w:rsidRPr="00993F47" w:rsidRDefault="005831E8" w:rsidP="00935955">
            <w:pPr>
              <w:spacing w:after="0" w:line="240" w:lineRule="auto"/>
              <w:ind w:firstLine="0"/>
              <w:jc w:val="center"/>
              <w:rPr>
                <w:color w:val="000000"/>
                <w:sz w:val="22"/>
              </w:rPr>
            </w:pPr>
            <w:r w:rsidRPr="00993F47">
              <w:rPr>
                <w:color w:val="000000"/>
                <w:sz w:val="22"/>
              </w:rPr>
              <w:t>1,72</w:t>
            </w:r>
          </w:p>
        </w:tc>
      </w:tr>
      <w:tr w:rsidR="005831E8" w:rsidRPr="00993F47" w14:paraId="6DC39E19"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FAF99B8" w14:textId="77777777" w:rsidR="005831E8" w:rsidRPr="00993F47" w:rsidRDefault="005831E8" w:rsidP="00935955">
            <w:pPr>
              <w:spacing w:after="0" w:line="240" w:lineRule="auto"/>
              <w:ind w:firstLine="0"/>
              <w:jc w:val="center"/>
              <w:rPr>
                <w:color w:val="000000"/>
                <w:sz w:val="22"/>
              </w:rPr>
            </w:pPr>
            <w:r w:rsidRPr="00993F47">
              <w:rPr>
                <w:color w:val="000000"/>
                <w:sz w:val="22"/>
              </w:rPr>
              <w:t>2</w:t>
            </w:r>
          </w:p>
        </w:tc>
        <w:tc>
          <w:tcPr>
            <w:tcW w:w="2899" w:type="dxa"/>
            <w:tcBorders>
              <w:top w:val="nil"/>
              <w:left w:val="nil"/>
              <w:bottom w:val="single" w:sz="4" w:space="0" w:color="auto"/>
              <w:right w:val="single" w:sz="4" w:space="0" w:color="auto"/>
            </w:tcBorders>
            <w:shd w:val="clear" w:color="000000" w:fill="FFFFFF"/>
            <w:vAlign w:val="center"/>
            <w:hideMark/>
          </w:tcPr>
          <w:p w14:paraId="7EA8F89D" w14:textId="77777777" w:rsidR="005831E8" w:rsidRPr="00993F47" w:rsidRDefault="005831E8" w:rsidP="00935955">
            <w:pPr>
              <w:spacing w:after="0" w:line="240" w:lineRule="auto"/>
              <w:ind w:firstLine="0"/>
              <w:rPr>
                <w:color w:val="000000"/>
                <w:sz w:val="22"/>
              </w:rPr>
            </w:pPr>
            <w:r w:rsidRPr="00993F47">
              <w:rPr>
                <w:color w:val="000000"/>
                <w:sz w:val="22"/>
              </w:rPr>
              <w:t>Котельная №5</w:t>
            </w:r>
          </w:p>
        </w:tc>
        <w:tc>
          <w:tcPr>
            <w:tcW w:w="2477" w:type="dxa"/>
            <w:vMerge w:val="restart"/>
            <w:tcBorders>
              <w:top w:val="nil"/>
              <w:left w:val="single" w:sz="4" w:space="0" w:color="auto"/>
              <w:bottom w:val="single" w:sz="4" w:space="0" w:color="000000"/>
              <w:right w:val="single" w:sz="4" w:space="0" w:color="auto"/>
            </w:tcBorders>
            <w:shd w:val="clear" w:color="auto" w:fill="auto"/>
            <w:vAlign w:val="center"/>
            <w:hideMark/>
          </w:tcPr>
          <w:p w14:paraId="335697E5"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vMerge w:val="restart"/>
            <w:tcBorders>
              <w:top w:val="nil"/>
              <w:left w:val="single" w:sz="4" w:space="0" w:color="auto"/>
              <w:bottom w:val="single" w:sz="4" w:space="0" w:color="000000"/>
              <w:right w:val="single" w:sz="4" w:space="0" w:color="auto"/>
            </w:tcBorders>
            <w:shd w:val="clear" w:color="auto" w:fill="auto"/>
            <w:vAlign w:val="center"/>
            <w:hideMark/>
          </w:tcPr>
          <w:p w14:paraId="1C0E0595" w14:textId="77777777" w:rsidR="005831E8" w:rsidRPr="00993F47" w:rsidRDefault="005831E8" w:rsidP="00935955">
            <w:pPr>
              <w:spacing w:after="0" w:line="240" w:lineRule="auto"/>
              <w:ind w:firstLine="0"/>
              <w:jc w:val="center"/>
              <w:rPr>
                <w:color w:val="000000"/>
                <w:sz w:val="22"/>
              </w:rPr>
            </w:pPr>
            <w:r w:rsidRPr="00993F47">
              <w:rPr>
                <w:color w:val="000000"/>
                <w:sz w:val="22"/>
              </w:rPr>
              <w:t>72969</w:t>
            </w:r>
          </w:p>
        </w:tc>
        <w:tc>
          <w:tcPr>
            <w:tcW w:w="1368" w:type="dxa"/>
            <w:vMerge w:val="restart"/>
            <w:tcBorders>
              <w:top w:val="nil"/>
              <w:left w:val="single" w:sz="4" w:space="0" w:color="auto"/>
              <w:bottom w:val="single" w:sz="4" w:space="0" w:color="000000"/>
              <w:right w:val="single" w:sz="4" w:space="0" w:color="auto"/>
            </w:tcBorders>
            <w:shd w:val="clear" w:color="auto" w:fill="auto"/>
            <w:vAlign w:val="center"/>
            <w:hideMark/>
          </w:tcPr>
          <w:p w14:paraId="60F8F35A" w14:textId="77777777" w:rsidR="005831E8" w:rsidRPr="00993F47" w:rsidRDefault="005831E8" w:rsidP="00935955">
            <w:pPr>
              <w:spacing w:after="0" w:line="240" w:lineRule="auto"/>
              <w:ind w:firstLine="0"/>
              <w:jc w:val="center"/>
              <w:rPr>
                <w:color w:val="000000"/>
                <w:sz w:val="22"/>
              </w:rPr>
            </w:pPr>
            <w:r w:rsidRPr="00993F47">
              <w:rPr>
                <w:color w:val="000000"/>
                <w:sz w:val="22"/>
              </w:rPr>
              <w:t>7256</w:t>
            </w:r>
          </w:p>
        </w:tc>
        <w:tc>
          <w:tcPr>
            <w:tcW w:w="1466" w:type="dxa"/>
            <w:vMerge w:val="restart"/>
            <w:tcBorders>
              <w:top w:val="nil"/>
              <w:left w:val="single" w:sz="4" w:space="0" w:color="auto"/>
              <w:bottom w:val="single" w:sz="4" w:space="0" w:color="000000"/>
              <w:right w:val="single" w:sz="4" w:space="0" w:color="auto"/>
            </w:tcBorders>
            <w:shd w:val="clear" w:color="auto" w:fill="auto"/>
            <w:vAlign w:val="center"/>
            <w:hideMark/>
          </w:tcPr>
          <w:p w14:paraId="499CB5D0" w14:textId="77777777" w:rsidR="005831E8" w:rsidRPr="00993F47" w:rsidRDefault="005831E8" w:rsidP="00935955">
            <w:pPr>
              <w:spacing w:after="0" w:line="240" w:lineRule="auto"/>
              <w:ind w:firstLine="0"/>
              <w:jc w:val="center"/>
              <w:rPr>
                <w:color w:val="000000"/>
                <w:sz w:val="22"/>
              </w:rPr>
            </w:pPr>
            <w:r w:rsidRPr="00993F47">
              <w:rPr>
                <w:color w:val="000000"/>
                <w:sz w:val="22"/>
              </w:rPr>
              <w:t>11091</w:t>
            </w:r>
          </w:p>
        </w:tc>
        <w:tc>
          <w:tcPr>
            <w:tcW w:w="1510" w:type="dxa"/>
            <w:vMerge w:val="restart"/>
            <w:tcBorders>
              <w:top w:val="nil"/>
              <w:left w:val="single" w:sz="4" w:space="0" w:color="auto"/>
              <w:bottom w:val="single" w:sz="4" w:space="0" w:color="000000"/>
              <w:right w:val="single" w:sz="4" w:space="0" w:color="auto"/>
            </w:tcBorders>
            <w:shd w:val="clear" w:color="auto" w:fill="auto"/>
            <w:vAlign w:val="center"/>
            <w:hideMark/>
          </w:tcPr>
          <w:p w14:paraId="1BF7B88B" w14:textId="77777777" w:rsidR="005831E8" w:rsidRPr="00993F47" w:rsidRDefault="005831E8" w:rsidP="00935955">
            <w:pPr>
              <w:spacing w:after="0" w:line="240" w:lineRule="auto"/>
              <w:ind w:firstLine="0"/>
              <w:jc w:val="center"/>
              <w:rPr>
                <w:color w:val="000000"/>
                <w:sz w:val="22"/>
              </w:rPr>
            </w:pPr>
            <w:r w:rsidRPr="00993F47">
              <w:rPr>
                <w:color w:val="000000"/>
                <w:sz w:val="22"/>
              </w:rPr>
              <w:t>152,00</w:t>
            </w:r>
          </w:p>
        </w:tc>
        <w:tc>
          <w:tcPr>
            <w:tcW w:w="1669" w:type="dxa"/>
            <w:vMerge w:val="restart"/>
            <w:tcBorders>
              <w:top w:val="nil"/>
              <w:left w:val="single" w:sz="4" w:space="0" w:color="auto"/>
              <w:bottom w:val="single" w:sz="4" w:space="0" w:color="000000"/>
              <w:right w:val="single" w:sz="4" w:space="0" w:color="auto"/>
            </w:tcBorders>
            <w:shd w:val="clear" w:color="auto" w:fill="auto"/>
            <w:vAlign w:val="center"/>
            <w:hideMark/>
          </w:tcPr>
          <w:p w14:paraId="096F6705" w14:textId="77777777" w:rsidR="005831E8" w:rsidRPr="00993F47" w:rsidRDefault="005831E8" w:rsidP="00935955">
            <w:pPr>
              <w:spacing w:after="0" w:line="240" w:lineRule="auto"/>
              <w:ind w:firstLine="0"/>
              <w:jc w:val="center"/>
              <w:rPr>
                <w:color w:val="000000"/>
                <w:sz w:val="22"/>
              </w:rPr>
            </w:pPr>
            <w:r w:rsidRPr="00993F47">
              <w:rPr>
                <w:color w:val="000000"/>
                <w:sz w:val="22"/>
              </w:rPr>
              <w:t>25,97</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11CFD8FA" w14:textId="77777777" w:rsidR="005831E8" w:rsidRPr="00993F47" w:rsidRDefault="005831E8" w:rsidP="00935955">
            <w:pPr>
              <w:spacing w:after="0" w:line="240" w:lineRule="auto"/>
              <w:ind w:firstLine="0"/>
              <w:jc w:val="center"/>
              <w:rPr>
                <w:color w:val="000000"/>
                <w:sz w:val="22"/>
              </w:rPr>
            </w:pPr>
            <w:r w:rsidRPr="00993F47">
              <w:rPr>
                <w:color w:val="000000"/>
                <w:sz w:val="22"/>
              </w:rPr>
              <w:t>3,95</w:t>
            </w:r>
          </w:p>
        </w:tc>
      </w:tr>
      <w:tr w:rsidR="00B10928" w:rsidRPr="00993F47" w14:paraId="35E0BDBD"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4951687" w14:textId="77777777" w:rsidR="00B10928" w:rsidRPr="00993F47" w:rsidRDefault="00B10928" w:rsidP="00935955">
            <w:pPr>
              <w:spacing w:after="0" w:line="240" w:lineRule="auto"/>
              <w:ind w:firstLine="0"/>
              <w:jc w:val="center"/>
              <w:rPr>
                <w:color w:val="000000"/>
                <w:sz w:val="22"/>
              </w:rPr>
            </w:pPr>
            <w:r w:rsidRPr="00993F47">
              <w:rPr>
                <w:color w:val="000000"/>
                <w:sz w:val="22"/>
              </w:rPr>
              <w:t>3</w:t>
            </w:r>
          </w:p>
        </w:tc>
        <w:tc>
          <w:tcPr>
            <w:tcW w:w="2899" w:type="dxa"/>
            <w:tcBorders>
              <w:top w:val="nil"/>
              <w:left w:val="nil"/>
              <w:bottom w:val="single" w:sz="4" w:space="0" w:color="auto"/>
              <w:right w:val="single" w:sz="4" w:space="0" w:color="auto"/>
            </w:tcBorders>
            <w:shd w:val="clear" w:color="000000" w:fill="FFFFFF"/>
            <w:vAlign w:val="center"/>
            <w:hideMark/>
          </w:tcPr>
          <w:p w14:paraId="668DECD1" w14:textId="77777777" w:rsidR="00B10928" w:rsidRPr="00993F47" w:rsidRDefault="00B10928" w:rsidP="00935955">
            <w:pPr>
              <w:spacing w:after="0" w:line="240" w:lineRule="auto"/>
              <w:ind w:firstLine="0"/>
              <w:rPr>
                <w:color w:val="000000"/>
                <w:sz w:val="22"/>
              </w:rPr>
            </w:pPr>
            <w:r w:rsidRPr="00F452C8">
              <w:rPr>
                <w:color w:val="000000"/>
                <w:sz w:val="22"/>
              </w:rPr>
              <w:t>№ 1 (Арочник)</w:t>
            </w:r>
          </w:p>
        </w:tc>
        <w:tc>
          <w:tcPr>
            <w:tcW w:w="2477" w:type="dxa"/>
            <w:vMerge/>
            <w:tcBorders>
              <w:top w:val="nil"/>
              <w:left w:val="single" w:sz="4" w:space="0" w:color="auto"/>
              <w:bottom w:val="single" w:sz="4" w:space="0" w:color="000000"/>
              <w:right w:val="single" w:sz="4" w:space="0" w:color="auto"/>
            </w:tcBorders>
            <w:vAlign w:val="center"/>
            <w:hideMark/>
          </w:tcPr>
          <w:p w14:paraId="6DC2FB78" w14:textId="77777777" w:rsidR="00B10928" w:rsidRPr="00993F47" w:rsidRDefault="00B1092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6C3619DC" w14:textId="77777777" w:rsidR="00B10928" w:rsidRPr="00993F47" w:rsidRDefault="00B1092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shd w:val="clear" w:color="auto" w:fill="auto"/>
            <w:vAlign w:val="center"/>
            <w:hideMark/>
          </w:tcPr>
          <w:p w14:paraId="728B0315" w14:textId="77777777" w:rsidR="00B10928" w:rsidRPr="00993F47" w:rsidRDefault="00B1092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shd w:val="clear" w:color="auto" w:fill="auto"/>
            <w:vAlign w:val="center"/>
            <w:hideMark/>
          </w:tcPr>
          <w:p w14:paraId="5A0227B3" w14:textId="77777777" w:rsidR="00B10928" w:rsidRPr="00993F47" w:rsidRDefault="00B1092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shd w:val="clear" w:color="auto" w:fill="auto"/>
            <w:vAlign w:val="center"/>
            <w:hideMark/>
          </w:tcPr>
          <w:p w14:paraId="1FB9ED99" w14:textId="77777777" w:rsidR="00B10928" w:rsidRPr="00993F47" w:rsidRDefault="00B1092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3ADCCBD1" w14:textId="77777777" w:rsidR="00B10928" w:rsidRPr="00993F47" w:rsidRDefault="00B1092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4383E479" w14:textId="77777777" w:rsidR="00B10928" w:rsidRPr="00993F47" w:rsidRDefault="00B10928" w:rsidP="00935955">
            <w:pPr>
              <w:spacing w:after="0" w:line="240" w:lineRule="auto"/>
              <w:ind w:firstLine="0"/>
              <w:rPr>
                <w:color w:val="000000"/>
                <w:sz w:val="22"/>
              </w:rPr>
            </w:pPr>
          </w:p>
        </w:tc>
      </w:tr>
      <w:tr w:rsidR="00B10928" w:rsidRPr="00993F47" w14:paraId="28E05F08"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9DBD5F4" w14:textId="77777777" w:rsidR="00B10928" w:rsidRPr="00993F47" w:rsidRDefault="00B10928" w:rsidP="00935955">
            <w:pPr>
              <w:spacing w:after="0" w:line="240" w:lineRule="auto"/>
              <w:ind w:firstLine="0"/>
              <w:jc w:val="center"/>
              <w:rPr>
                <w:color w:val="000000"/>
                <w:sz w:val="22"/>
              </w:rPr>
            </w:pPr>
            <w:r w:rsidRPr="00993F47">
              <w:rPr>
                <w:color w:val="000000"/>
                <w:sz w:val="22"/>
              </w:rPr>
              <w:t>4</w:t>
            </w:r>
          </w:p>
        </w:tc>
        <w:tc>
          <w:tcPr>
            <w:tcW w:w="2899" w:type="dxa"/>
            <w:tcBorders>
              <w:top w:val="nil"/>
              <w:left w:val="nil"/>
              <w:bottom w:val="single" w:sz="4" w:space="0" w:color="auto"/>
              <w:right w:val="single" w:sz="4" w:space="0" w:color="auto"/>
            </w:tcBorders>
            <w:shd w:val="clear" w:color="000000" w:fill="FFFFFF"/>
            <w:vAlign w:val="center"/>
            <w:hideMark/>
          </w:tcPr>
          <w:p w14:paraId="51ABA065" w14:textId="77777777" w:rsidR="00B10928" w:rsidRPr="00993F47" w:rsidRDefault="00B10928" w:rsidP="00935955">
            <w:pPr>
              <w:spacing w:after="0" w:line="240" w:lineRule="auto"/>
              <w:ind w:firstLine="0"/>
              <w:rPr>
                <w:color w:val="000000"/>
                <w:sz w:val="22"/>
              </w:rPr>
            </w:pPr>
            <w:r w:rsidRPr="00F452C8">
              <w:rPr>
                <w:color w:val="000000"/>
                <w:sz w:val="22"/>
              </w:rPr>
              <w:t>№ 2 (СУ-951)</w:t>
            </w:r>
          </w:p>
        </w:tc>
        <w:tc>
          <w:tcPr>
            <w:tcW w:w="2477" w:type="dxa"/>
            <w:vMerge/>
            <w:tcBorders>
              <w:top w:val="nil"/>
              <w:left w:val="single" w:sz="4" w:space="0" w:color="auto"/>
              <w:bottom w:val="single" w:sz="4" w:space="0" w:color="000000"/>
              <w:right w:val="single" w:sz="4" w:space="0" w:color="auto"/>
            </w:tcBorders>
            <w:vAlign w:val="center"/>
            <w:hideMark/>
          </w:tcPr>
          <w:p w14:paraId="403529B8" w14:textId="77777777" w:rsidR="00B10928" w:rsidRPr="00993F47" w:rsidRDefault="00B1092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528E4851" w14:textId="77777777" w:rsidR="00B10928" w:rsidRPr="00993F47" w:rsidRDefault="00B1092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shd w:val="clear" w:color="auto" w:fill="auto"/>
            <w:vAlign w:val="center"/>
            <w:hideMark/>
          </w:tcPr>
          <w:p w14:paraId="3779286A" w14:textId="77777777" w:rsidR="00B10928" w:rsidRPr="00993F47" w:rsidRDefault="00B1092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shd w:val="clear" w:color="auto" w:fill="auto"/>
            <w:vAlign w:val="center"/>
            <w:hideMark/>
          </w:tcPr>
          <w:p w14:paraId="3E102DF2" w14:textId="77777777" w:rsidR="00B10928" w:rsidRPr="00993F47" w:rsidRDefault="00B1092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shd w:val="clear" w:color="auto" w:fill="auto"/>
            <w:vAlign w:val="center"/>
            <w:hideMark/>
          </w:tcPr>
          <w:p w14:paraId="0DBF62AD" w14:textId="77777777" w:rsidR="00B10928" w:rsidRPr="00993F47" w:rsidRDefault="00B1092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02393E73" w14:textId="77777777" w:rsidR="00B10928" w:rsidRPr="00993F47" w:rsidRDefault="00B1092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691D6CB6" w14:textId="77777777" w:rsidR="00B10928" w:rsidRPr="00993F47" w:rsidRDefault="00B10928" w:rsidP="00935955">
            <w:pPr>
              <w:spacing w:after="0" w:line="240" w:lineRule="auto"/>
              <w:ind w:firstLine="0"/>
              <w:rPr>
                <w:color w:val="000000"/>
                <w:sz w:val="22"/>
              </w:rPr>
            </w:pPr>
          </w:p>
        </w:tc>
      </w:tr>
      <w:tr w:rsidR="005831E8" w:rsidRPr="00993F47" w14:paraId="52E6B554"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42AA8960" w14:textId="77777777" w:rsidR="005831E8" w:rsidRPr="00993F47" w:rsidRDefault="005831E8" w:rsidP="00935955">
            <w:pPr>
              <w:spacing w:after="0" w:line="240" w:lineRule="auto"/>
              <w:ind w:firstLine="0"/>
              <w:jc w:val="center"/>
              <w:rPr>
                <w:color w:val="000000"/>
                <w:sz w:val="22"/>
              </w:rPr>
            </w:pPr>
            <w:r w:rsidRPr="00993F47">
              <w:rPr>
                <w:color w:val="000000"/>
                <w:sz w:val="22"/>
              </w:rPr>
              <w:t>5</w:t>
            </w:r>
          </w:p>
        </w:tc>
        <w:tc>
          <w:tcPr>
            <w:tcW w:w="2899" w:type="dxa"/>
            <w:tcBorders>
              <w:top w:val="nil"/>
              <w:left w:val="nil"/>
              <w:bottom w:val="single" w:sz="4" w:space="0" w:color="auto"/>
              <w:right w:val="single" w:sz="4" w:space="0" w:color="auto"/>
            </w:tcBorders>
            <w:shd w:val="clear" w:color="000000" w:fill="FFFFFF"/>
            <w:vAlign w:val="center"/>
            <w:hideMark/>
          </w:tcPr>
          <w:p w14:paraId="23650F0E" w14:textId="77777777" w:rsidR="005831E8" w:rsidRPr="00993F47" w:rsidRDefault="005831E8" w:rsidP="00935955">
            <w:pPr>
              <w:spacing w:after="0" w:line="240" w:lineRule="auto"/>
              <w:ind w:firstLine="0"/>
              <w:rPr>
                <w:color w:val="000000"/>
                <w:sz w:val="22"/>
              </w:rPr>
            </w:pPr>
            <w:r w:rsidRPr="00993F47">
              <w:rPr>
                <w:color w:val="000000"/>
                <w:sz w:val="22"/>
              </w:rPr>
              <w:t>СУ-78</w:t>
            </w:r>
          </w:p>
        </w:tc>
        <w:tc>
          <w:tcPr>
            <w:tcW w:w="2477" w:type="dxa"/>
            <w:tcBorders>
              <w:top w:val="nil"/>
              <w:left w:val="nil"/>
              <w:bottom w:val="single" w:sz="4" w:space="0" w:color="auto"/>
              <w:right w:val="single" w:sz="4" w:space="0" w:color="auto"/>
            </w:tcBorders>
            <w:shd w:val="clear" w:color="auto" w:fill="auto"/>
            <w:vAlign w:val="center"/>
            <w:hideMark/>
          </w:tcPr>
          <w:p w14:paraId="76FF4421"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39E5A119"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368" w:type="dxa"/>
            <w:tcBorders>
              <w:top w:val="nil"/>
              <w:left w:val="nil"/>
              <w:bottom w:val="single" w:sz="4" w:space="0" w:color="auto"/>
              <w:right w:val="single" w:sz="4" w:space="0" w:color="auto"/>
            </w:tcBorders>
            <w:shd w:val="clear" w:color="auto" w:fill="auto"/>
            <w:vAlign w:val="center"/>
            <w:hideMark/>
          </w:tcPr>
          <w:p w14:paraId="39620058"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466" w:type="dxa"/>
            <w:tcBorders>
              <w:top w:val="nil"/>
              <w:left w:val="nil"/>
              <w:bottom w:val="single" w:sz="4" w:space="0" w:color="auto"/>
              <w:right w:val="single" w:sz="4" w:space="0" w:color="auto"/>
            </w:tcBorders>
            <w:shd w:val="clear" w:color="auto" w:fill="auto"/>
            <w:vAlign w:val="center"/>
            <w:hideMark/>
          </w:tcPr>
          <w:p w14:paraId="7FB3F5A6"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510" w:type="dxa"/>
            <w:tcBorders>
              <w:top w:val="nil"/>
              <w:left w:val="nil"/>
              <w:bottom w:val="single" w:sz="4" w:space="0" w:color="auto"/>
              <w:right w:val="single" w:sz="4" w:space="0" w:color="auto"/>
            </w:tcBorders>
            <w:shd w:val="clear" w:color="auto" w:fill="auto"/>
            <w:vAlign w:val="center"/>
            <w:hideMark/>
          </w:tcPr>
          <w:p w14:paraId="35E3DEA9"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669" w:type="dxa"/>
            <w:tcBorders>
              <w:top w:val="nil"/>
              <w:left w:val="nil"/>
              <w:bottom w:val="single" w:sz="4" w:space="0" w:color="auto"/>
              <w:right w:val="single" w:sz="4" w:space="0" w:color="auto"/>
            </w:tcBorders>
            <w:shd w:val="clear" w:color="auto" w:fill="auto"/>
            <w:noWrap/>
            <w:vAlign w:val="center"/>
            <w:hideMark/>
          </w:tcPr>
          <w:p w14:paraId="01E1CEE4"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559" w:type="dxa"/>
            <w:tcBorders>
              <w:top w:val="nil"/>
              <w:left w:val="nil"/>
              <w:bottom w:val="single" w:sz="4" w:space="0" w:color="auto"/>
              <w:right w:val="single" w:sz="4" w:space="0" w:color="auto"/>
            </w:tcBorders>
            <w:shd w:val="clear" w:color="auto" w:fill="auto"/>
            <w:vAlign w:val="center"/>
            <w:hideMark/>
          </w:tcPr>
          <w:p w14:paraId="4ECABDF8"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r>
      <w:tr w:rsidR="005831E8" w:rsidRPr="00993F47" w14:paraId="07FD13E0"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77C72703" w14:textId="77777777" w:rsidR="005831E8" w:rsidRPr="00993F47" w:rsidRDefault="005831E8" w:rsidP="00935955">
            <w:pPr>
              <w:spacing w:after="0" w:line="240" w:lineRule="auto"/>
              <w:ind w:firstLine="0"/>
              <w:jc w:val="center"/>
              <w:rPr>
                <w:color w:val="000000"/>
                <w:sz w:val="22"/>
              </w:rPr>
            </w:pPr>
            <w:r w:rsidRPr="00993F47">
              <w:rPr>
                <w:color w:val="000000"/>
                <w:sz w:val="22"/>
              </w:rPr>
              <w:t>6</w:t>
            </w:r>
          </w:p>
        </w:tc>
        <w:tc>
          <w:tcPr>
            <w:tcW w:w="2899" w:type="dxa"/>
            <w:tcBorders>
              <w:top w:val="nil"/>
              <w:left w:val="nil"/>
              <w:bottom w:val="single" w:sz="4" w:space="0" w:color="auto"/>
              <w:right w:val="single" w:sz="4" w:space="0" w:color="auto"/>
            </w:tcBorders>
            <w:shd w:val="clear" w:color="000000" w:fill="FFFFFF"/>
            <w:vAlign w:val="center"/>
            <w:hideMark/>
          </w:tcPr>
          <w:p w14:paraId="2E309394" w14:textId="77777777" w:rsidR="005831E8" w:rsidRPr="00993F47" w:rsidRDefault="005831E8" w:rsidP="00935955">
            <w:pPr>
              <w:spacing w:after="0" w:line="240" w:lineRule="auto"/>
              <w:ind w:firstLine="0"/>
              <w:rPr>
                <w:color w:val="000000"/>
                <w:sz w:val="22"/>
              </w:rPr>
            </w:pPr>
            <w:r w:rsidRPr="00993F47">
              <w:rPr>
                <w:color w:val="000000"/>
                <w:sz w:val="22"/>
              </w:rPr>
              <w:t>КСАТ</w:t>
            </w:r>
          </w:p>
        </w:tc>
        <w:tc>
          <w:tcPr>
            <w:tcW w:w="2477" w:type="dxa"/>
            <w:tcBorders>
              <w:top w:val="nil"/>
              <w:left w:val="nil"/>
              <w:bottom w:val="single" w:sz="4" w:space="0" w:color="auto"/>
              <w:right w:val="single" w:sz="4" w:space="0" w:color="auto"/>
            </w:tcBorders>
            <w:shd w:val="clear" w:color="auto" w:fill="auto"/>
            <w:vAlign w:val="center"/>
            <w:hideMark/>
          </w:tcPr>
          <w:p w14:paraId="189A676A"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767E0E65" w14:textId="77777777" w:rsidR="005831E8" w:rsidRPr="00993F47" w:rsidRDefault="005831E8" w:rsidP="00935955">
            <w:pPr>
              <w:spacing w:after="0" w:line="240" w:lineRule="auto"/>
              <w:ind w:firstLine="0"/>
              <w:jc w:val="center"/>
              <w:rPr>
                <w:color w:val="000000"/>
                <w:sz w:val="22"/>
              </w:rPr>
            </w:pPr>
            <w:r w:rsidRPr="00993F47">
              <w:rPr>
                <w:color w:val="000000"/>
                <w:sz w:val="22"/>
              </w:rPr>
              <w:t>5874</w:t>
            </w:r>
          </w:p>
        </w:tc>
        <w:tc>
          <w:tcPr>
            <w:tcW w:w="1368" w:type="dxa"/>
            <w:tcBorders>
              <w:top w:val="nil"/>
              <w:left w:val="nil"/>
              <w:bottom w:val="single" w:sz="4" w:space="0" w:color="auto"/>
              <w:right w:val="single" w:sz="4" w:space="0" w:color="auto"/>
            </w:tcBorders>
            <w:shd w:val="clear" w:color="auto" w:fill="auto"/>
            <w:vAlign w:val="center"/>
            <w:hideMark/>
          </w:tcPr>
          <w:p w14:paraId="5CFB1E11" w14:textId="77777777" w:rsidR="005831E8" w:rsidRPr="00993F47" w:rsidRDefault="005831E8" w:rsidP="00935955">
            <w:pPr>
              <w:spacing w:after="0" w:line="240" w:lineRule="auto"/>
              <w:ind w:firstLine="0"/>
              <w:jc w:val="center"/>
              <w:rPr>
                <w:color w:val="000000"/>
                <w:sz w:val="22"/>
              </w:rPr>
            </w:pPr>
            <w:r w:rsidRPr="00993F47">
              <w:rPr>
                <w:color w:val="000000"/>
                <w:sz w:val="22"/>
              </w:rPr>
              <w:t>584</w:t>
            </w:r>
          </w:p>
        </w:tc>
        <w:tc>
          <w:tcPr>
            <w:tcW w:w="1466" w:type="dxa"/>
            <w:tcBorders>
              <w:top w:val="nil"/>
              <w:left w:val="nil"/>
              <w:bottom w:val="single" w:sz="4" w:space="0" w:color="auto"/>
              <w:right w:val="single" w:sz="4" w:space="0" w:color="auto"/>
            </w:tcBorders>
            <w:shd w:val="clear" w:color="auto" w:fill="auto"/>
            <w:vAlign w:val="center"/>
            <w:hideMark/>
          </w:tcPr>
          <w:p w14:paraId="28BD693D" w14:textId="77777777" w:rsidR="005831E8" w:rsidRPr="00993F47" w:rsidRDefault="005831E8" w:rsidP="00935955">
            <w:pPr>
              <w:spacing w:after="0" w:line="240" w:lineRule="auto"/>
              <w:ind w:firstLine="0"/>
              <w:jc w:val="center"/>
              <w:rPr>
                <w:color w:val="000000"/>
                <w:sz w:val="22"/>
              </w:rPr>
            </w:pPr>
            <w:r w:rsidRPr="00993F47">
              <w:rPr>
                <w:color w:val="000000"/>
                <w:sz w:val="22"/>
              </w:rPr>
              <w:t>893</w:t>
            </w:r>
          </w:p>
        </w:tc>
        <w:tc>
          <w:tcPr>
            <w:tcW w:w="1510" w:type="dxa"/>
            <w:tcBorders>
              <w:top w:val="nil"/>
              <w:left w:val="nil"/>
              <w:bottom w:val="single" w:sz="4" w:space="0" w:color="auto"/>
              <w:right w:val="single" w:sz="4" w:space="0" w:color="auto"/>
            </w:tcBorders>
            <w:shd w:val="clear" w:color="auto" w:fill="auto"/>
            <w:vAlign w:val="center"/>
            <w:hideMark/>
          </w:tcPr>
          <w:p w14:paraId="057B14B1" w14:textId="77777777" w:rsidR="005831E8" w:rsidRPr="00993F47" w:rsidRDefault="005831E8" w:rsidP="00935955">
            <w:pPr>
              <w:spacing w:after="0" w:line="240" w:lineRule="auto"/>
              <w:ind w:firstLine="0"/>
              <w:jc w:val="center"/>
              <w:rPr>
                <w:color w:val="000000"/>
                <w:sz w:val="22"/>
              </w:rPr>
            </w:pPr>
            <w:r w:rsidRPr="00993F47">
              <w:rPr>
                <w:color w:val="000000"/>
                <w:sz w:val="22"/>
              </w:rPr>
              <w:t>152,00</w:t>
            </w:r>
          </w:p>
        </w:tc>
        <w:tc>
          <w:tcPr>
            <w:tcW w:w="1669" w:type="dxa"/>
            <w:tcBorders>
              <w:top w:val="nil"/>
              <w:left w:val="nil"/>
              <w:bottom w:val="single" w:sz="4" w:space="0" w:color="auto"/>
              <w:right w:val="single" w:sz="4" w:space="0" w:color="auto"/>
            </w:tcBorders>
            <w:shd w:val="clear" w:color="auto" w:fill="auto"/>
            <w:noWrap/>
            <w:vAlign w:val="center"/>
            <w:hideMark/>
          </w:tcPr>
          <w:p w14:paraId="5DD5815F" w14:textId="77777777" w:rsidR="005831E8" w:rsidRPr="00993F47" w:rsidRDefault="005831E8" w:rsidP="00935955">
            <w:pPr>
              <w:spacing w:after="0" w:line="240" w:lineRule="auto"/>
              <w:ind w:firstLine="0"/>
              <w:jc w:val="center"/>
              <w:rPr>
                <w:color w:val="000000"/>
                <w:sz w:val="22"/>
              </w:rPr>
            </w:pPr>
            <w:r w:rsidRPr="00993F47">
              <w:rPr>
                <w:color w:val="000000"/>
                <w:sz w:val="22"/>
              </w:rPr>
              <w:t>2,00</w:t>
            </w:r>
          </w:p>
        </w:tc>
        <w:tc>
          <w:tcPr>
            <w:tcW w:w="1559" w:type="dxa"/>
            <w:tcBorders>
              <w:top w:val="nil"/>
              <w:left w:val="nil"/>
              <w:bottom w:val="single" w:sz="4" w:space="0" w:color="auto"/>
              <w:right w:val="single" w:sz="4" w:space="0" w:color="auto"/>
            </w:tcBorders>
            <w:shd w:val="clear" w:color="auto" w:fill="auto"/>
            <w:vAlign w:val="center"/>
            <w:hideMark/>
          </w:tcPr>
          <w:p w14:paraId="62D106C1" w14:textId="77777777" w:rsidR="005831E8" w:rsidRPr="00993F47" w:rsidRDefault="005831E8" w:rsidP="00935955">
            <w:pPr>
              <w:spacing w:after="0" w:line="240" w:lineRule="auto"/>
              <w:ind w:firstLine="0"/>
              <w:jc w:val="center"/>
              <w:rPr>
                <w:color w:val="000000"/>
                <w:sz w:val="22"/>
              </w:rPr>
            </w:pPr>
            <w:r w:rsidRPr="00993F47">
              <w:rPr>
                <w:color w:val="000000"/>
                <w:sz w:val="22"/>
              </w:rPr>
              <w:t>0,30</w:t>
            </w:r>
          </w:p>
        </w:tc>
      </w:tr>
      <w:tr w:rsidR="005831E8" w:rsidRPr="00993F47" w14:paraId="1BD2E651"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12F03239"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2899" w:type="dxa"/>
            <w:tcBorders>
              <w:top w:val="nil"/>
              <w:left w:val="nil"/>
              <w:bottom w:val="single" w:sz="4" w:space="0" w:color="auto"/>
              <w:right w:val="single" w:sz="4" w:space="0" w:color="auto"/>
            </w:tcBorders>
            <w:shd w:val="clear" w:color="000000" w:fill="FFFFFF"/>
            <w:vAlign w:val="center"/>
            <w:hideMark/>
          </w:tcPr>
          <w:p w14:paraId="23C370E0" w14:textId="77777777" w:rsidR="005831E8" w:rsidRPr="00993F47" w:rsidRDefault="005831E8" w:rsidP="00935955">
            <w:pPr>
              <w:spacing w:after="0" w:line="240" w:lineRule="auto"/>
              <w:ind w:firstLine="0"/>
              <w:rPr>
                <w:color w:val="000000"/>
                <w:sz w:val="22"/>
              </w:rPr>
            </w:pPr>
            <w:r w:rsidRPr="00993F47">
              <w:rPr>
                <w:color w:val="000000"/>
                <w:sz w:val="22"/>
              </w:rPr>
              <w:t>ККЗ, в т.ч.:</w:t>
            </w:r>
          </w:p>
        </w:tc>
        <w:tc>
          <w:tcPr>
            <w:tcW w:w="2477" w:type="dxa"/>
            <w:vMerge w:val="restart"/>
            <w:tcBorders>
              <w:top w:val="nil"/>
              <w:left w:val="single" w:sz="4" w:space="0" w:color="auto"/>
              <w:bottom w:val="single" w:sz="4" w:space="0" w:color="000000"/>
              <w:right w:val="single" w:sz="4" w:space="0" w:color="auto"/>
            </w:tcBorders>
            <w:shd w:val="clear" w:color="auto" w:fill="auto"/>
            <w:vAlign w:val="center"/>
            <w:hideMark/>
          </w:tcPr>
          <w:p w14:paraId="1BCE15BF"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vMerge w:val="restart"/>
            <w:tcBorders>
              <w:top w:val="nil"/>
              <w:left w:val="single" w:sz="4" w:space="0" w:color="auto"/>
              <w:bottom w:val="single" w:sz="4" w:space="0" w:color="000000"/>
              <w:right w:val="single" w:sz="4" w:space="0" w:color="auto"/>
            </w:tcBorders>
            <w:shd w:val="clear" w:color="auto" w:fill="auto"/>
            <w:vAlign w:val="center"/>
            <w:hideMark/>
          </w:tcPr>
          <w:p w14:paraId="4C250818" w14:textId="77777777" w:rsidR="005831E8" w:rsidRPr="00993F47" w:rsidRDefault="005831E8" w:rsidP="00935955">
            <w:pPr>
              <w:spacing w:after="0" w:line="240" w:lineRule="auto"/>
              <w:ind w:firstLine="0"/>
              <w:jc w:val="center"/>
              <w:rPr>
                <w:color w:val="000000"/>
                <w:sz w:val="22"/>
              </w:rPr>
            </w:pPr>
            <w:r w:rsidRPr="00993F47">
              <w:rPr>
                <w:color w:val="000000"/>
                <w:sz w:val="22"/>
              </w:rPr>
              <w:t>423745</w:t>
            </w:r>
          </w:p>
        </w:tc>
        <w:tc>
          <w:tcPr>
            <w:tcW w:w="1368" w:type="dxa"/>
            <w:vMerge w:val="restart"/>
            <w:tcBorders>
              <w:top w:val="nil"/>
              <w:left w:val="single" w:sz="4" w:space="0" w:color="auto"/>
              <w:bottom w:val="single" w:sz="4" w:space="0" w:color="000000"/>
              <w:right w:val="single" w:sz="4" w:space="0" w:color="auto"/>
            </w:tcBorders>
            <w:shd w:val="clear" w:color="auto" w:fill="auto"/>
            <w:vAlign w:val="center"/>
            <w:hideMark/>
          </w:tcPr>
          <w:p w14:paraId="43B4540A" w14:textId="77777777" w:rsidR="005831E8" w:rsidRPr="00993F47" w:rsidRDefault="005831E8" w:rsidP="00935955">
            <w:pPr>
              <w:spacing w:after="0" w:line="240" w:lineRule="auto"/>
              <w:ind w:firstLine="0"/>
              <w:jc w:val="center"/>
              <w:rPr>
                <w:color w:val="000000"/>
                <w:sz w:val="22"/>
              </w:rPr>
            </w:pPr>
            <w:r w:rsidRPr="00993F47">
              <w:rPr>
                <w:color w:val="000000"/>
                <w:sz w:val="22"/>
              </w:rPr>
              <w:t>42719</w:t>
            </w:r>
          </w:p>
        </w:tc>
        <w:tc>
          <w:tcPr>
            <w:tcW w:w="1466" w:type="dxa"/>
            <w:vMerge w:val="restart"/>
            <w:tcBorders>
              <w:top w:val="nil"/>
              <w:left w:val="single" w:sz="4" w:space="0" w:color="auto"/>
              <w:bottom w:val="single" w:sz="4" w:space="0" w:color="000000"/>
              <w:right w:val="single" w:sz="4" w:space="0" w:color="auto"/>
            </w:tcBorders>
            <w:shd w:val="clear" w:color="auto" w:fill="auto"/>
            <w:vAlign w:val="center"/>
            <w:hideMark/>
          </w:tcPr>
          <w:p w14:paraId="7808DCDF" w14:textId="77777777" w:rsidR="005831E8" w:rsidRPr="00993F47" w:rsidRDefault="005831E8" w:rsidP="00935955">
            <w:pPr>
              <w:spacing w:after="0" w:line="240" w:lineRule="auto"/>
              <w:ind w:firstLine="0"/>
              <w:jc w:val="center"/>
              <w:rPr>
                <w:color w:val="000000"/>
                <w:sz w:val="22"/>
              </w:rPr>
            </w:pPr>
            <w:r w:rsidRPr="00993F47">
              <w:rPr>
                <w:color w:val="000000"/>
                <w:sz w:val="22"/>
              </w:rPr>
              <w:t>65299</w:t>
            </w:r>
          </w:p>
        </w:tc>
        <w:tc>
          <w:tcPr>
            <w:tcW w:w="1510" w:type="dxa"/>
            <w:vMerge w:val="restart"/>
            <w:tcBorders>
              <w:top w:val="nil"/>
              <w:left w:val="single" w:sz="4" w:space="0" w:color="auto"/>
              <w:bottom w:val="single" w:sz="4" w:space="0" w:color="000000"/>
              <w:right w:val="single" w:sz="4" w:space="0" w:color="auto"/>
            </w:tcBorders>
            <w:shd w:val="clear" w:color="auto" w:fill="auto"/>
            <w:vAlign w:val="center"/>
            <w:hideMark/>
          </w:tcPr>
          <w:p w14:paraId="070E3DAB" w14:textId="77777777" w:rsidR="005831E8" w:rsidRPr="00993F47" w:rsidRDefault="005831E8" w:rsidP="00935955">
            <w:pPr>
              <w:spacing w:after="0" w:line="240" w:lineRule="auto"/>
              <w:ind w:firstLine="0"/>
              <w:jc w:val="center"/>
              <w:rPr>
                <w:color w:val="000000"/>
                <w:sz w:val="22"/>
              </w:rPr>
            </w:pPr>
            <w:r w:rsidRPr="00993F47">
              <w:rPr>
                <w:color w:val="000000"/>
                <w:sz w:val="22"/>
              </w:rPr>
              <w:t>154,10</w:t>
            </w:r>
          </w:p>
        </w:tc>
        <w:tc>
          <w:tcPr>
            <w:tcW w:w="1669" w:type="dxa"/>
            <w:vMerge w:val="restart"/>
            <w:tcBorders>
              <w:top w:val="nil"/>
              <w:left w:val="single" w:sz="4" w:space="0" w:color="auto"/>
              <w:bottom w:val="single" w:sz="4" w:space="0" w:color="000000"/>
              <w:right w:val="single" w:sz="4" w:space="0" w:color="auto"/>
            </w:tcBorders>
            <w:shd w:val="clear" w:color="auto" w:fill="auto"/>
            <w:vAlign w:val="center"/>
            <w:hideMark/>
          </w:tcPr>
          <w:p w14:paraId="486076E7" w14:textId="77777777" w:rsidR="005831E8" w:rsidRPr="00993F47" w:rsidRDefault="005831E8" w:rsidP="00935955">
            <w:pPr>
              <w:spacing w:after="0" w:line="240" w:lineRule="auto"/>
              <w:ind w:firstLine="0"/>
              <w:jc w:val="center"/>
              <w:rPr>
                <w:color w:val="000000"/>
                <w:sz w:val="22"/>
              </w:rPr>
            </w:pPr>
            <w:r w:rsidRPr="00993F47">
              <w:rPr>
                <w:color w:val="000000"/>
                <w:sz w:val="22"/>
              </w:rPr>
              <w:t>220,98</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37BE5515" w14:textId="77777777" w:rsidR="005831E8" w:rsidRPr="00993F47" w:rsidRDefault="005831E8" w:rsidP="00935955">
            <w:pPr>
              <w:spacing w:after="0" w:line="240" w:lineRule="auto"/>
              <w:ind w:firstLine="0"/>
              <w:jc w:val="center"/>
              <w:rPr>
                <w:color w:val="000000"/>
                <w:sz w:val="22"/>
              </w:rPr>
            </w:pPr>
            <w:r w:rsidRPr="00993F47">
              <w:rPr>
                <w:color w:val="000000"/>
                <w:sz w:val="22"/>
              </w:rPr>
              <w:t>34,05</w:t>
            </w:r>
          </w:p>
        </w:tc>
      </w:tr>
      <w:tr w:rsidR="005831E8" w:rsidRPr="00993F47" w14:paraId="4EA53651"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4DA632F" w14:textId="77777777" w:rsidR="005831E8" w:rsidRPr="00993F47" w:rsidRDefault="005831E8" w:rsidP="00935955">
            <w:pPr>
              <w:spacing w:after="0" w:line="240" w:lineRule="auto"/>
              <w:ind w:firstLine="0"/>
              <w:jc w:val="center"/>
              <w:rPr>
                <w:color w:val="000000"/>
                <w:sz w:val="22"/>
              </w:rPr>
            </w:pPr>
            <w:r w:rsidRPr="00993F47">
              <w:rPr>
                <w:color w:val="000000"/>
                <w:sz w:val="22"/>
              </w:rPr>
              <w:t>7</w:t>
            </w:r>
          </w:p>
        </w:tc>
        <w:tc>
          <w:tcPr>
            <w:tcW w:w="2899" w:type="dxa"/>
            <w:tcBorders>
              <w:top w:val="nil"/>
              <w:left w:val="nil"/>
              <w:bottom w:val="single" w:sz="4" w:space="0" w:color="auto"/>
              <w:right w:val="single" w:sz="4" w:space="0" w:color="auto"/>
            </w:tcBorders>
            <w:shd w:val="clear" w:color="000000" w:fill="FFFFFF"/>
            <w:vAlign w:val="center"/>
            <w:hideMark/>
          </w:tcPr>
          <w:p w14:paraId="491BA690" w14:textId="77777777" w:rsidR="005831E8" w:rsidRPr="00993F47" w:rsidRDefault="005831E8" w:rsidP="00935955">
            <w:pPr>
              <w:spacing w:after="0" w:line="240" w:lineRule="auto"/>
              <w:ind w:firstLine="0"/>
              <w:rPr>
                <w:i/>
                <w:iCs/>
                <w:color w:val="000000"/>
                <w:sz w:val="22"/>
              </w:rPr>
            </w:pPr>
            <w:r w:rsidRPr="00993F47">
              <w:rPr>
                <w:i/>
                <w:iCs/>
                <w:color w:val="000000"/>
                <w:sz w:val="22"/>
              </w:rPr>
              <w:t>КВГМ-50</w:t>
            </w:r>
          </w:p>
        </w:tc>
        <w:tc>
          <w:tcPr>
            <w:tcW w:w="2477" w:type="dxa"/>
            <w:vMerge/>
            <w:tcBorders>
              <w:top w:val="nil"/>
              <w:left w:val="single" w:sz="4" w:space="0" w:color="auto"/>
              <w:bottom w:val="single" w:sz="4" w:space="0" w:color="000000"/>
              <w:right w:val="single" w:sz="4" w:space="0" w:color="auto"/>
            </w:tcBorders>
            <w:vAlign w:val="center"/>
            <w:hideMark/>
          </w:tcPr>
          <w:p w14:paraId="44D1CDC2"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3FCF7773"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shd w:val="clear" w:color="auto" w:fill="auto"/>
            <w:vAlign w:val="center"/>
            <w:hideMark/>
          </w:tcPr>
          <w:p w14:paraId="152646CE"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shd w:val="clear" w:color="auto" w:fill="auto"/>
            <w:vAlign w:val="center"/>
            <w:hideMark/>
          </w:tcPr>
          <w:p w14:paraId="78770002"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shd w:val="clear" w:color="auto" w:fill="auto"/>
            <w:vAlign w:val="center"/>
            <w:hideMark/>
          </w:tcPr>
          <w:p w14:paraId="08484F41"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59153446"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1D833C18" w14:textId="77777777" w:rsidR="005831E8" w:rsidRPr="00993F47" w:rsidRDefault="005831E8" w:rsidP="00935955">
            <w:pPr>
              <w:spacing w:after="0" w:line="240" w:lineRule="auto"/>
              <w:ind w:firstLine="0"/>
              <w:rPr>
                <w:color w:val="000000"/>
                <w:sz w:val="22"/>
              </w:rPr>
            </w:pPr>
          </w:p>
        </w:tc>
      </w:tr>
      <w:tr w:rsidR="005831E8" w:rsidRPr="00993F47" w14:paraId="7EA371CF"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332193D9" w14:textId="77777777" w:rsidR="005831E8" w:rsidRPr="00993F47" w:rsidRDefault="005831E8" w:rsidP="00935955">
            <w:pPr>
              <w:spacing w:after="0" w:line="240" w:lineRule="auto"/>
              <w:ind w:firstLine="0"/>
              <w:jc w:val="center"/>
              <w:rPr>
                <w:color w:val="000000"/>
                <w:sz w:val="22"/>
              </w:rPr>
            </w:pPr>
            <w:r w:rsidRPr="00993F47">
              <w:rPr>
                <w:color w:val="000000"/>
                <w:sz w:val="22"/>
              </w:rPr>
              <w:t>8</w:t>
            </w:r>
          </w:p>
        </w:tc>
        <w:tc>
          <w:tcPr>
            <w:tcW w:w="2899" w:type="dxa"/>
            <w:tcBorders>
              <w:top w:val="nil"/>
              <w:left w:val="nil"/>
              <w:bottom w:val="single" w:sz="4" w:space="0" w:color="auto"/>
              <w:right w:val="single" w:sz="4" w:space="0" w:color="auto"/>
            </w:tcBorders>
            <w:shd w:val="clear" w:color="000000" w:fill="FFFFFF"/>
            <w:vAlign w:val="center"/>
            <w:hideMark/>
          </w:tcPr>
          <w:p w14:paraId="2A31BE2E" w14:textId="77777777" w:rsidR="005831E8" w:rsidRPr="00993F47" w:rsidRDefault="005831E8" w:rsidP="00935955">
            <w:pPr>
              <w:spacing w:after="0" w:line="240" w:lineRule="auto"/>
              <w:ind w:firstLine="0"/>
              <w:rPr>
                <w:i/>
                <w:iCs/>
                <w:color w:val="000000"/>
                <w:sz w:val="22"/>
              </w:rPr>
            </w:pPr>
            <w:r w:rsidRPr="00993F47">
              <w:rPr>
                <w:i/>
                <w:iCs/>
                <w:color w:val="000000"/>
                <w:sz w:val="22"/>
              </w:rPr>
              <w:t>ДЕ-25 (№1)</w:t>
            </w:r>
          </w:p>
        </w:tc>
        <w:tc>
          <w:tcPr>
            <w:tcW w:w="2477" w:type="dxa"/>
            <w:vMerge/>
            <w:tcBorders>
              <w:top w:val="nil"/>
              <w:left w:val="single" w:sz="4" w:space="0" w:color="auto"/>
              <w:bottom w:val="single" w:sz="4" w:space="0" w:color="000000"/>
              <w:right w:val="single" w:sz="4" w:space="0" w:color="auto"/>
            </w:tcBorders>
            <w:vAlign w:val="center"/>
            <w:hideMark/>
          </w:tcPr>
          <w:p w14:paraId="5159B617"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79AB5FDA"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shd w:val="clear" w:color="auto" w:fill="auto"/>
            <w:vAlign w:val="center"/>
            <w:hideMark/>
          </w:tcPr>
          <w:p w14:paraId="3E8923AF"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shd w:val="clear" w:color="auto" w:fill="auto"/>
            <w:vAlign w:val="center"/>
            <w:hideMark/>
          </w:tcPr>
          <w:p w14:paraId="2E2AC339"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shd w:val="clear" w:color="auto" w:fill="auto"/>
            <w:vAlign w:val="center"/>
            <w:hideMark/>
          </w:tcPr>
          <w:p w14:paraId="39902298"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698C0698"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3BE5EC35" w14:textId="77777777" w:rsidR="005831E8" w:rsidRPr="00993F47" w:rsidRDefault="005831E8" w:rsidP="00935955">
            <w:pPr>
              <w:spacing w:after="0" w:line="240" w:lineRule="auto"/>
              <w:ind w:firstLine="0"/>
              <w:rPr>
                <w:color w:val="000000"/>
                <w:sz w:val="22"/>
              </w:rPr>
            </w:pPr>
          </w:p>
        </w:tc>
      </w:tr>
      <w:tr w:rsidR="005831E8" w:rsidRPr="00993F47" w14:paraId="085A30C7"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F521A1E" w14:textId="77777777" w:rsidR="005831E8" w:rsidRPr="00993F47" w:rsidRDefault="005831E8" w:rsidP="00935955">
            <w:pPr>
              <w:spacing w:after="0" w:line="240" w:lineRule="auto"/>
              <w:ind w:firstLine="0"/>
              <w:jc w:val="center"/>
              <w:rPr>
                <w:color w:val="000000"/>
                <w:sz w:val="22"/>
              </w:rPr>
            </w:pPr>
            <w:r w:rsidRPr="00993F47">
              <w:rPr>
                <w:color w:val="000000"/>
                <w:sz w:val="22"/>
              </w:rPr>
              <w:t>9</w:t>
            </w:r>
          </w:p>
        </w:tc>
        <w:tc>
          <w:tcPr>
            <w:tcW w:w="2899" w:type="dxa"/>
            <w:tcBorders>
              <w:top w:val="nil"/>
              <w:left w:val="nil"/>
              <w:bottom w:val="single" w:sz="4" w:space="0" w:color="auto"/>
              <w:right w:val="single" w:sz="4" w:space="0" w:color="auto"/>
            </w:tcBorders>
            <w:shd w:val="clear" w:color="000000" w:fill="FFFFFF"/>
            <w:vAlign w:val="center"/>
            <w:hideMark/>
          </w:tcPr>
          <w:p w14:paraId="6BC0DDEB" w14:textId="77777777" w:rsidR="005831E8" w:rsidRPr="00993F47" w:rsidRDefault="005831E8" w:rsidP="00935955">
            <w:pPr>
              <w:spacing w:after="0" w:line="240" w:lineRule="auto"/>
              <w:ind w:firstLine="0"/>
              <w:rPr>
                <w:i/>
                <w:iCs/>
                <w:color w:val="000000"/>
                <w:sz w:val="22"/>
              </w:rPr>
            </w:pPr>
            <w:r w:rsidRPr="00993F47">
              <w:rPr>
                <w:i/>
                <w:iCs/>
                <w:color w:val="000000"/>
                <w:sz w:val="22"/>
              </w:rPr>
              <w:t>ДЕ-25 (№2)</w:t>
            </w:r>
          </w:p>
        </w:tc>
        <w:tc>
          <w:tcPr>
            <w:tcW w:w="2477" w:type="dxa"/>
            <w:vMerge/>
            <w:tcBorders>
              <w:top w:val="nil"/>
              <w:left w:val="single" w:sz="4" w:space="0" w:color="auto"/>
              <w:bottom w:val="single" w:sz="4" w:space="0" w:color="000000"/>
              <w:right w:val="single" w:sz="4" w:space="0" w:color="auto"/>
            </w:tcBorders>
            <w:vAlign w:val="center"/>
            <w:hideMark/>
          </w:tcPr>
          <w:p w14:paraId="610E6539"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004E286F"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shd w:val="clear" w:color="auto" w:fill="auto"/>
            <w:vAlign w:val="center"/>
            <w:hideMark/>
          </w:tcPr>
          <w:p w14:paraId="5171CCF1"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shd w:val="clear" w:color="auto" w:fill="auto"/>
            <w:vAlign w:val="center"/>
            <w:hideMark/>
          </w:tcPr>
          <w:p w14:paraId="15D0103F"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shd w:val="clear" w:color="auto" w:fill="auto"/>
            <w:vAlign w:val="center"/>
            <w:hideMark/>
          </w:tcPr>
          <w:p w14:paraId="6A0C08D1"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6ABB2226"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2819FF0C" w14:textId="77777777" w:rsidR="005831E8" w:rsidRPr="00993F47" w:rsidRDefault="005831E8" w:rsidP="00935955">
            <w:pPr>
              <w:spacing w:after="0" w:line="240" w:lineRule="auto"/>
              <w:ind w:firstLine="0"/>
              <w:rPr>
                <w:color w:val="000000"/>
                <w:sz w:val="22"/>
              </w:rPr>
            </w:pPr>
          </w:p>
        </w:tc>
      </w:tr>
      <w:tr w:rsidR="005831E8" w:rsidRPr="00993F47" w14:paraId="7D0B61C0"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70DE55D" w14:textId="77777777" w:rsidR="005831E8" w:rsidRPr="00993F47" w:rsidRDefault="005831E8" w:rsidP="00935955">
            <w:pPr>
              <w:spacing w:after="0" w:line="240" w:lineRule="auto"/>
              <w:ind w:firstLine="0"/>
              <w:jc w:val="center"/>
              <w:rPr>
                <w:color w:val="000000"/>
                <w:sz w:val="22"/>
              </w:rPr>
            </w:pPr>
            <w:r w:rsidRPr="00993F47">
              <w:rPr>
                <w:color w:val="000000"/>
                <w:sz w:val="22"/>
              </w:rPr>
              <w:t>10</w:t>
            </w:r>
          </w:p>
        </w:tc>
        <w:tc>
          <w:tcPr>
            <w:tcW w:w="2899" w:type="dxa"/>
            <w:tcBorders>
              <w:top w:val="nil"/>
              <w:left w:val="nil"/>
              <w:bottom w:val="single" w:sz="4" w:space="0" w:color="auto"/>
              <w:right w:val="single" w:sz="4" w:space="0" w:color="auto"/>
            </w:tcBorders>
            <w:shd w:val="clear" w:color="auto" w:fill="auto"/>
            <w:vAlign w:val="center"/>
            <w:hideMark/>
          </w:tcPr>
          <w:p w14:paraId="3B24D490" w14:textId="77777777" w:rsidR="005831E8" w:rsidRPr="00993F47" w:rsidRDefault="005831E8" w:rsidP="00935955">
            <w:pPr>
              <w:spacing w:after="0" w:line="240" w:lineRule="auto"/>
              <w:ind w:firstLine="0"/>
              <w:rPr>
                <w:color w:val="000000"/>
                <w:sz w:val="22"/>
              </w:rPr>
            </w:pPr>
            <w:r w:rsidRPr="00993F47">
              <w:rPr>
                <w:color w:val="000000"/>
                <w:sz w:val="22"/>
              </w:rPr>
              <w:t>Котельная ДЕ-25 Северная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0EFB5F7F"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5C8B540A" w14:textId="77777777" w:rsidR="005831E8" w:rsidRPr="00993F47" w:rsidRDefault="005831E8" w:rsidP="00935955">
            <w:pPr>
              <w:spacing w:after="0" w:line="240" w:lineRule="auto"/>
              <w:ind w:firstLine="0"/>
              <w:jc w:val="center"/>
              <w:rPr>
                <w:color w:val="000000"/>
                <w:sz w:val="22"/>
              </w:rPr>
            </w:pPr>
            <w:r w:rsidRPr="00993F47">
              <w:rPr>
                <w:color w:val="000000"/>
                <w:sz w:val="22"/>
              </w:rPr>
              <w:t>68725</w:t>
            </w:r>
          </w:p>
        </w:tc>
        <w:tc>
          <w:tcPr>
            <w:tcW w:w="1368" w:type="dxa"/>
            <w:tcBorders>
              <w:top w:val="nil"/>
              <w:left w:val="nil"/>
              <w:bottom w:val="single" w:sz="4" w:space="0" w:color="auto"/>
              <w:right w:val="single" w:sz="4" w:space="0" w:color="auto"/>
            </w:tcBorders>
            <w:shd w:val="clear" w:color="auto" w:fill="auto"/>
            <w:vAlign w:val="center"/>
            <w:hideMark/>
          </w:tcPr>
          <w:p w14:paraId="6823F9B8" w14:textId="77777777" w:rsidR="005831E8" w:rsidRPr="00993F47" w:rsidRDefault="005831E8" w:rsidP="00935955">
            <w:pPr>
              <w:spacing w:after="0" w:line="240" w:lineRule="auto"/>
              <w:ind w:firstLine="0"/>
              <w:jc w:val="center"/>
              <w:rPr>
                <w:color w:val="000000"/>
                <w:sz w:val="22"/>
              </w:rPr>
            </w:pPr>
            <w:r w:rsidRPr="00993F47">
              <w:rPr>
                <w:color w:val="000000"/>
                <w:sz w:val="22"/>
              </w:rPr>
              <w:t>5879</w:t>
            </w:r>
          </w:p>
        </w:tc>
        <w:tc>
          <w:tcPr>
            <w:tcW w:w="1466" w:type="dxa"/>
            <w:tcBorders>
              <w:top w:val="nil"/>
              <w:left w:val="nil"/>
              <w:bottom w:val="single" w:sz="4" w:space="0" w:color="auto"/>
              <w:right w:val="single" w:sz="4" w:space="0" w:color="auto"/>
            </w:tcBorders>
            <w:shd w:val="clear" w:color="auto" w:fill="auto"/>
            <w:vAlign w:val="center"/>
            <w:hideMark/>
          </w:tcPr>
          <w:p w14:paraId="472FEBDF" w14:textId="77777777" w:rsidR="005831E8" w:rsidRPr="00993F47" w:rsidRDefault="005831E8" w:rsidP="00935955">
            <w:pPr>
              <w:spacing w:after="0" w:line="240" w:lineRule="auto"/>
              <w:ind w:firstLine="0"/>
              <w:jc w:val="center"/>
              <w:rPr>
                <w:color w:val="000000"/>
                <w:sz w:val="22"/>
              </w:rPr>
            </w:pPr>
            <w:r w:rsidRPr="00993F47">
              <w:rPr>
                <w:color w:val="000000"/>
                <w:sz w:val="22"/>
              </w:rPr>
              <w:t>8987</w:t>
            </w:r>
          </w:p>
        </w:tc>
        <w:tc>
          <w:tcPr>
            <w:tcW w:w="1510" w:type="dxa"/>
            <w:tcBorders>
              <w:top w:val="nil"/>
              <w:left w:val="nil"/>
              <w:bottom w:val="single" w:sz="4" w:space="0" w:color="auto"/>
              <w:right w:val="single" w:sz="4" w:space="0" w:color="auto"/>
            </w:tcBorders>
            <w:shd w:val="clear" w:color="auto" w:fill="auto"/>
            <w:vAlign w:val="center"/>
            <w:hideMark/>
          </w:tcPr>
          <w:p w14:paraId="1478B6A9" w14:textId="77777777" w:rsidR="005831E8" w:rsidRPr="00993F47" w:rsidRDefault="005831E8" w:rsidP="00935955">
            <w:pPr>
              <w:spacing w:after="0" w:line="240" w:lineRule="auto"/>
              <w:ind w:firstLine="0"/>
              <w:jc w:val="center"/>
              <w:rPr>
                <w:color w:val="000000"/>
                <w:sz w:val="22"/>
              </w:rPr>
            </w:pPr>
            <w:r w:rsidRPr="00993F47">
              <w:rPr>
                <w:color w:val="000000"/>
                <w:sz w:val="22"/>
              </w:rPr>
              <w:t>130,77</w:t>
            </w:r>
          </w:p>
        </w:tc>
        <w:tc>
          <w:tcPr>
            <w:tcW w:w="1669" w:type="dxa"/>
            <w:tcBorders>
              <w:top w:val="nil"/>
              <w:left w:val="nil"/>
              <w:bottom w:val="single" w:sz="4" w:space="0" w:color="auto"/>
              <w:right w:val="single" w:sz="4" w:space="0" w:color="auto"/>
            </w:tcBorders>
            <w:shd w:val="clear" w:color="auto" w:fill="auto"/>
            <w:noWrap/>
            <w:vAlign w:val="center"/>
            <w:hideMark/>
          </w:tcPr>
          <w:p w14:paraId="76043367" w14:textId="77777777" w:rsidR="005831E8" w:rsidRPr="00993F47" w:rsidRDefault="005831E8" w:rsidP="00935955">
            <w:pPr>
              <w:spacing w:after="0" w:line="240" w:lineRule="auto"/>
              <w:ind w:firstLine="0"/>
              <w:jc w:val="center"/>
              <w:rPr>
                <w:color w:val="000000"/>
                <w:sz w:val="22"/>
              </w:rPr>
            </w:pPr>
            <w:r w:rsidRPr="00993F47">
              <w:rPr>
                <w:color w:val="000000"/>
                <w:sz w:val="22"/>
              </w:rPr>
              <w:t>27,36</w:t>
            </w:r>
          </w:p>
        </w:tc>
        <w:tc>
          <w:tcPr>
            <w:tcW w:w="1559" w:type="dxa"/>
            <w:tcBorders>
              <w:top w:val="nil"/>
              <w:left w:val="nil"/>
              <w:bottom w:val="single" w:sz="4" w:space="0" w:color="auto"/>
              <w:right w:val="single" w:sz="4" w:space="0" w:color="auto"/>
            </w:tcBorders>
            <w:shd w:val="clear" w:color="auto" w:fill="auto"/>
            <w:vAlign w:val="center"/>
            <w:hideMark/>
          </w:tcPr>
          <w:p w14:paraId="1A34F799" w14:textId="77777777" w:rsidR="005831E8" w:rsidRPr="00993F47" w:rsidRDefault="005831E8" w:rsidP="00935955">
            <w:pPr>
              <w:spacing w:after="0" w:line="240" w:lineRule="auto"/>
              <w:ind w:firstLine="0"/>
              <w:jc w:val="center"/>
              <w:rPr>
                <w:color w:val="000000"/>
                <w:sz w:val="22"/>
              </w:rPr>
            </w:pPr>
            <w:r w:rsidRPr="00993F47">
              <w:rPr>
                <w:color w:val="000000"/>
                <w:sz w:val="22"/>
              </w:rPr>
              <w:t>3,58</w:t>
            </w:r>
          </w:p>
        </w:tc>
      </w:tr>
      <w:tr w:rsidR="005831E8" w:rsidRPr="00993F47" w14:paraId="011B55D6"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38B1F34B" w14:textId="77777777" w:rsidR="005831E8" w:rsidRPr="00993F47" w:rsidRDefault="005831E8" w:rsidP="00935955">
            <w:pPr>
              <w:spacing w:after="0" w:line="240" w:lineRule="auto"/>
              <w:ind w:firstLine="0"/>
              <w:jc w:val="center"/>
              <w:rPr>
                <w:color w:val="000000"/>
                <w:sz w:val="22"/>
              </w:rPr>
            </w:pPr>
            <w:r w:rsidRPr="00993F47">
              <w:rPr>
                <w:color w:val="000000"/>
                <w:sz w:val="22"/>
              </w:rPr>
              <w:t>11</w:t>
            </w:r>
          </w:p>
        </w:tc>
        <w:tc>
          <w:tcPr>
            <w:tcW w:w="2899" w:type="dxa"/>
            <w:tcBorders>
              <w:top w:val="nil"/>
              <w:left w:val="nil"/>
              <w:bottom w:val="single" w:sz="4" w:space="0" w:color="auto"/>
              <w:right w:val="single" w:sz="4" w:space="0" w:color="auto"/>
            </w:tcBorders>
            <w:shd w:val="clear" w:color="auto" w:fill="auto"/>
            <w:vAlign w:val="center"/>
            <w:hideMark/>
          </w:tcPr>
          <w:p w14:paraId="1DCF577E" w14:textId="77777777" w:rsidR="005831E8" w:rsidRPr="00993F47" w:rsidRDefault="005831E8" w:rsidP="00935955">
            <w:pPr>
              <w:spacing w:after="0" w:line="240" w:lineRule="auto"/>
              <w:ind w:firstLine="0"/>
              <w:rPr>
                <w:color w:val="000000"/>
                <w:sz w:val="22"/>
              </w:rPr>
            </w:pPr>
            <w:r w:rsidRPr="00993F47">
              <w:rPr>
                <w:color w:val="000000"/>
                <w:sz w:val="22"/>
              </w:rPr>
              <w:t>Котельная КЗХ</w:t>
            </w:r>
          </w:p>
        </w:tc>
        <w:tc>
          <w:tcPr>
            <w:tcW w:w="2477" w:type="dxa"/>
            <w:tcBorders>
              <w:top w:val="nil"/>
              <w:left w:val="nil"/>
              <w:bottom w:val="single" w:sz="4" w:space="0" w:color="auto"/>
              <w:right w:val="single" w:sz="4" w:space="0" w:color="auto"/>
            </w:tcBorders>
            <w:shd w:val="clear" w:color="auto" w:fill="auto"/>
            <w:vAlign w:val="center"/>
            <w:hideMark/>
          </w:tcPr>
          <w:p w14:paraId="365C4F0C"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0E5143C6" w14:textId="77777777" w:rsidR="005831E8" w:rsidRPr="00993F47" w:rsidRDefault="005831E8" w:rsidP="00935955">
            <w:pPr>
              <w:spacing w:after="0" w:line="240" w:lineRule="auto"/>
              <w:ind w:firstLine="0"/>
              <w:jc w:val="center"/>
              <w:rPr>
                <w:color w:val="000000"/>
                <w:sz w:val="22"/>
              </w:rPr>
            </w:pPr>
            <w:r w:rsidRPr="00993F47">
              <w:rPr>
                <w:color w:val="000000"/>
                <w:sz w:val="22"/>
              </w:rPr>
              <w:t>9490</w:t>
            </w:r>
          </w:p>
        </w:tc>
        <w:tc>
          <w:tcPr>
            <w:tcW w:w="1368" w:type="dxa"/>
            <w:tcBorders>
              <w:top w:val="nil"/>
              <w:left w:val="nil"/>
              <w:bottom w:val="single" w:sz="4" w:space="0" w:color="auto"/>
              <w:right w:val="single" w:sz="4" w:space="0" w:color="auto"/>
            </w:tcBorders>
            <w:shd w:val="clear" w:color="auto" w:fill="auto"/>
            <w:vAlign w:val="center"/>
            <w:hideMark/>
          </w:tcPr>
          <w:p w14:paraId="5EA1B02F" w14:textId="77777777" w:rsidR="005831E8" w:rsidRPr="00993F47" w:rsidRDefault="005831E8" w:rsidP="00935955">
            <w:pPr>
              <w:spacing w:after="0" w:line="240" w:lineRule="auto"/>
              <w:ind w:firstLine="0"/>
              <w:jc w:val="center"/>
              <w:rPr>
                <w:color w:val="000000"/>
                <w:sz w:val="22"/>
              </w:rPr>
            </w:pPr>
            <w:r w:rsidRPr="00993F47">
              <w:rPr>
                <w:color w:val="000000"/>
                <w:sz w:val="22"/>
              </w:rPr>
              <w:t>1399</w:t>
            </w:r>
          </w:p>
        </w:tc>
        <w:tc>
          <w:tcPr>
            <w:tcW w:w="1466" w:type="dxa"/>
            <w:tcBorders>
              <w:top w:val="nil"/>
              <w:left w:val="nil"/>
              <w:bottom w:val="single" w:sz="4" w:space="0" w:color="auto"/>
              <w:right w:val="single" w:sz="4" w:space="0" w:color="auto"/>
            </w:tcBorders>
            <w:shd w:val="clear" w:color="auto" w:fill="auto"/>
            <w:vAlign w:val="center"/>
            <w:hideMark/>
          </w:tcPr>
          <w:p w14:paraId="7BF0F02F" w14:textId="77777777" w:rsidR="005831E8" w:rsidRPr="00993F47" w:rsidRDefault="005831E8" w:rsidP="00935955">
            <w:pPr>
              <w:spacing w:after="0" w:line="240" w:lineRule="auto"/>
              <w:ind w:firstLine="0"/>
              <w:jc w:val="center"/>
              <w:rPr>
                <w:color w:val="000000"/>
                <w:sz w:val="22"/>
              </w:rPr>
            </w:pPr>
            <w:r w:rsidRPr="00993F47">
              <w:rPr>
                <w:color w:val="000000"/>
                <w:sz w:val="22"/>
              </w:rPr>
              <w:t>2138</w:t>
            </w:r>
          </w:p>
        </w:tc>
        <w:tc>
          <w:tcPr>
            <w:tcW w:w="1510" w:type="dxa"/>
            <w:tcBorders>
              <w:top w:val="nil"/>
              <w:left w:val="nil"/>
              <w:bottom w:val="single" w:sz="4" w:space="0" w:color="auto"/>
              <w:right w:val="single" w:sz="4" w:space="0" w:color="auto"/>
            </w:tcBorders>
            <w:shd w:val="clear" w:color="auto" w:fill="auto"/>
            <w:vAlign w:val="center"/>
            <w:hideMark/>
          </w:tcPr>
          <w:p w14:paraId="653B379A" w14:textId="77777777" w:rsidR="005831E8" w:rsidRPr="00993F47" w:rsidRDefault="005831E8" w:rsidP="00935955">
            <w:pPr>
              <w:spacing w:after="0" w:line="240" w:lineRule="auto"/>
              <w:ind w:firstLine="0"/>
              <w:jc w:val="center"/>
              <w:rPr>
                <w:color w:val="000000"/>
                <w:sz w:val="22"/>
              </w:rPr>
            </w:pPr>
            <w:r w:rsidRPr="00993F47">
              <w:rPr>
                <w:color w:val="000000"/>
                <w:sz w:val="22"/>
              </w:rPr>
              <w:t>225,26</w:t>
            </w:r>
          </w:p>
        </w:tc>
        <w:tc>
          <w:tcPr>
            <w:tcW w:w="1669" w:type="dxa"/>
            <w:tcBorders>
              <w:top w:val="nil"/>
              <w:left w:val="nil"/>
              <w:bottom w:val="single" w:sz="4" w:space="0" w:color="auto"/>
              <w:right w:val="single" w:sz="4" w:space="0" w:color="auto"/>
            </w:tcBorders>
            <w:shd w:val="clear" w:color="auto" w:fill="auto"/>
            <w:noWrap/>
            <w:vAlign w:val="center"/>
            <w:hideMark/>
          </w:tcPr>
          <w:p w14:paraId="2BD10AF4" w14:textId="77777777" w:rsidR="005831E8" w:rsidRPr="00993F47" w:rsidRDefault="005831E8" w:rsidP="00935955">
            <w:pPr>
              <w:spacing w:after="0" w:line="240" w:lineRule="auto"/>
              <w:ind w:firstLine="0"/>
              <w:jc w:val="center"/>
              <w:rPr>
                <w:color w:val="000000"/>
                <w:sz w:val="22"/>
              </w:rPr>
            </w:pPr>
            <w:r w:rsidRPr="00993F47">
              <w:rPr>
                <w:color w:val="000000"/>
                <w:sz w:val="22"/>
              </w:rPr>
              <w:t>3,31</w:t>
            </w:r>
          </w:p>
        </w:tc>
        <w:tc>
          <w:tcPr>
            <w:tcW w:w="1559" w:type="dxa"/>
            <w:tcBorders>
              <w:top w:val="nil"/>
              <w:left w:val="nil"/>
              <w:bottom w:val="single" w:sz="4" w:space="0" w:color="auto"/>
              <w:right w:val="single" w:sz="4" w:space="0" w:color="auto"/>
            </w:tcBorders>
            <w:shd w:val="clear" w:color="auto" w:fill="auto"/>
            <w:vAlign w:val="center"/>
            <w:hideMark/>
          </w:tcPr>
          <w:p w14:paraId="0D9DFDB9" w14:textId="77777777" w:rsidR="005831E8" w:rsidRPr="00993F47" w:rsidRDefault="005831E8" w:rsidP="00935955">
            <w:pPr>
              <w:spacing w:after="0" w:line="240" w:lineRule="auto"/>
              <w:ind w:firstLine="0"/>
              <w:jc w:val="center"/>
              <w:rPr>
                <w:color w:val="000000"/>
                <w:sz w:val="22"/>
              </w:rPr>
            </w:pPr>
            <w:r w:rsidRPr="00993F47">
              <w:rPr>
                <w:color w:val="000000"/>
                <w:sz w:val="22"/>
              </w:rPr>
              <w:t>0,75</w:t>
            </w:r>
          </w:p>
        </w:tc>
      </w:tr>
      <w:tr w:rsidR="005831E8" w:rsidRPr="00993F47" w14:paraId="0E09966D"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10B8ABFE" w14:textId="77777777" w:rsidR="005831E8" w:rsidRPr="00993F47" w:rsidRDefault="005831E8" w:rsidP="00935955">
            <w:pPr>
              <w:spacing w:after="0" w:line="240" w:lineRule="auto"/>
              <w:ind w:firstLine="0"/>
              <w:jc w:val="center"/>
              <w:rPr>
                <w:color w:val="000000"/>
                <w:sz w:val="22"/>
              </w:rPr>
            </w:pPr>
            <w:r w:rsidRPr="00993F47">
              <w:rPr>
                <w:color w:val="000000"/>
                <w:sz w:val="22"/>
              </w:rPr>
              <w:t>12</w:t>
            </w:r>
          </w:p>
        </w:tc>
        <w:tc>
          <w:tcPr>
            <w:tcW w:w="2899" w:type="dxa"/>
            <w:tcBorders>
              <w:top w:val="nil"/>
              <w:left w:val="nil"/>
              <w:bottom w:val="single" w:sz="4" w:space="0" w:color="auto"/>
              <w:right w:val="single" w:sz="4" w:space="0" w:color="auto"/>
            </w:tcBorders>
            <w:shd w:val="clear" w:color="auto" w:fill="auto"/>
            <w:vAlign w:val="center"/>
            <w:hideMark/>
          </w:tcPr>
          <w:p w14:paraId="17AADA10" w14:textId="77777777" w:rsidR="005831E8" w:rsidRPr="00993F47" w:rsidRDefault="005831E8" w:rsidP="00935955">
            <w:pPr>
              <w:spacing w:after="0" w:line="240" w:lineRule="auto"/>
              <w:ind w:firstLine="0"/>
              <w:rPr>
                <w:color w:val="000000"/>
                <w:sz w:val="22"/>
              </w:rPr>
            </w:pPr>
            <w:r w:rsidRPr="00993F47">
              <w:rPr>
                <w:color w:val="000000"/>
                <w:sz w:val="22"/>
              </w:rPr>
              <w:t>Котельная ВКГМ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107C4BEE"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0B799675" w14:textId="77777777" w:rsidR="005831E8" w:rsidRPr="00993F47" w:rsidRDefault="005831E8" w:rsidP="00935955">
            <w:pPr>
              <w:spacing w:after="0" w:line="240" w:lineRule="auto"/>
              <w:ind w:firstLine="0"/>
              <w:jc w:val="center"/>
              <w:rPr>
                <w:color w:val="000000"/>
                <w:sz w:val="22"/>
              </w:rPr>
            </w:pPr>
            <w:r w:rsidRPr="00993F47">
              <w:rPr>
                <w:color w:val="000000"/>
                <w:sz w:val="22"/>
              </w:rPr>
              <w:t>66294</w:t>
            </w:r>
          </w:p>
        </w:tc>
        <w:tc>
          <w:tcPr>
            <w:tcW w:w="1368" w:type="dxa"/>
            <w:tcBorders>
              <w:top w:val="nil"/>
              <w:left w:val="nil"/>
              <w:bottom w:val="single" w:sz="4" w:space="0" w:color="auto"/>
              <w:right w:val="single" w:sz="4" w:space="0" w:color="auto"/>
            </w:tcBorders>
            <w:shd w:val="clear" w:color="auto" w:fill="auto"/>
            <w:vAlign w:val="center"/>
            <w:hideMark/>
          </w:tcPr>
          <w:p w14:paraId="528DD00C" w14:textId="77777777" w:rsidR="005831E8" w:rsidRPr="00993F47" w:rsidRDefault="005831E8" w:rsidP="00935955">
            <w:pPr>
              <w:spacing w:after="0" w:line="240" w:lineRule="auto"/>
              <w:ind w:firstLine="0"/>
              <w:jc w:val="center"/>
              <w:rPr>
                <w:color w:val="000000"/>
                <w:sz w:val="22"/>
              </w:rPr>
            </w:pPr>
            <w:r w:rsidRPr="00993F47">
              <w:rPr>
                <w:color w:val="000000"/>
                <w:sz w:val="22"/>
              </w:rPr>
              <w:t>6984</w:t>
            </w:r>
          </w:p>
        </w:tc>
        <w:tc>
          <w:tcPr>
            <w:tcW w:w="1466" w:type="dxa"/>
            <w:tcBorders>
              <w:top w:val="nil"/>
              <w:left w:val="nil"/>
              <w:bottom w:val="single" w:sz="4" w:space="0" w:color="auto"/>
              <w:right w:val="single" w:sz="4" w:space="0" w:color="auto"/>
            </w:tcBorders>
            <w:shd w:val="clear" w:color="auto" w:fill="auto"/>
            <w:vAlign w:val="center"/>
            <w:hideMark/>
          </w:tcPr>
          <w:p w14:paraId="25732DC5" w14:textId="77777777" w:rsidR="005831E8" w:rsidRPr="00993F47" w:rsidRDefault="005831E8" w:rsidP="00935955">
            <w:pPr>
              <w:spacing w:after="0" w:line="240" w:lineRule="auto"/>
              <w:ind w:firstLine="0"/>
              <w:jc w:val="center"/>
              <w:rPr>
                <w:color w:val="000000"/>
                <w:sz w:val="22"/>
              </w:rPr>
            </w:pPr>
            <w:r w:rsidRPr="00993F47">
              <w:rPr>
                <w:color w:val="000000"/>
                <w:sz w:val="22"/>
              </w:rPr>
              <w:t>10675</w:t>
            </w:r>
          </w:p>
        </w:tc>
        <w:tc>
          <w:tcPr>
            <w:tcW w:w="1510" w:type="dxa"/>
            <w:tcBorders>
              <w:top w:val="nil"/>
              <w:left w:val="nil"/>
              <w:bottom w:val="single" w:sz="4" w:space="0" w:color="auto"/>
              <w:right w:val="single" w:sz="4" w:space="0" w:color="auto"/>
            </w:tcBorders>
            <w:shd w:val="clear" w:color="auto" w:fill="auto"/>
            <w:vAlign w:val="center"/>
            <w:hideMark/>
          </w:tcPr>
          <w:p w14:paraId="4EAFB2C9" w14:textId="77777777" w:rsidR="005831E8" w:rsidRPr="00993F47" w:rsidRDefault="005831E8" w:rsidP="00935955">
            <w:pPr>
              <w:spacing w:after="0" w:line="240" w:lineRule="auto"/>
              <w:ind w:firstLine="0"/>
              <w:jc w:val="center"/>
              <w:rPr>
                <w:color w:val="000000"/>
                <w:sz w:val="22"/>
              </w:rPr>
            </w:pPr>
            <w:r w:rsidRPr="00993F47">
              <w:rPr>
                <w:color w:val="000000"/>
                <w:sz w:val="22"/>
              </w:rPr>
              <w:t>161,03</w:t>
            </w:r>
          </w:p>
        </w:tc>
        <w:tc>
          <w:tcPr>
            <w:tcW w:w="1669" w:type="dxa"/>
            <w:tcBorders>
              <w:top w:val="nil"/>
              <w:left w:val="nil"/>
              <w:bottom w:val="single" w:sz="4" w:space="0" w:color="auto"/>
              <w:right w:val="single" w:sz="4" w:space="0" w:color="auto"/>
            </w:tcBorders>
            <w:shd w:val="clear" w:color="auto" w:fill="auto"/>
            <w:noWrap/>
            <w:vAlign w:val="center"/>
            <w:hideMark/>
          </w:tcPr>
          <w:p w14:paraId="456AA927" w14:textId="77777777" w:rsidR="005831E8" w:rsidRPr="00993F47" w:rsidRDefault="005831E8" w:rsidP="00935955">
            <w:pPr>
              <w:spacing w:after="0" w:line="240" w:lineRule="auto"/>
              <w:ind w:firstLine="0"/>
              <w:jc w:val="center"/>
              <w:rPr>
                <w:color w:val="000000"/>
                <w:sz w:val="22"/>
              </w:rPr>
            </w:pPr>
            <w:r w:rsidRPr="00993F47">
              <w:rPr>
                <w:color w:val="000000"/>
                <w:sz w:val="22"/>
              </w:rPr>
              <w:t>23,37</w:t>
            </w:r>
          </w:p>
        </w:tc>
        <w:tc>
          <w:tcPr>
            <w:tcW w:w="1559" w:type="dxa"/>
            <w:tcBorders>
              <w:top w:val="nil"/>
              <w:left w:val="nil"/>
              <w:bottom w:val="single" w:sz="4" w:space="0" w:color="auto"/>
              <w:right w:val="single" w:sz="4" w:space="0" w:color="auto"/>
            </w:tcBorders>
            <w:shd w:val="clear" w:color="auto" w:fill="auto"/>
            <w:vAlign w:val="center"/>
            <w:hideMark/>
          </w:tcPr>
          <w:p w14:paraId="27E818BB" w14:textId="77777777" w:rsidR="005831E8" w:rsidRPr="00993F47" w:rsidRDefault="005831E8" w:rsidP="00935955">
            <w:pPr>
              <w:spacing w:after="0" w:line="240" w:lineRule="auto"/>
              <w:ind w:firstLine="0"/>
              <w:jc w:val="center"/>
              <w:rPr>
                <w:color w:val="000000"/>
                <w:sz w:val="22"/>
              </w:rPr>
            </w:pPr>
            <w:r w:rsidRPr="00993F47">
              <w:rPr>
                <w:color w:val="000000"/>
                <w:sz w:val="22"/>
              </w:rPr>
              <w:t>3,76</w:t>
            </w:r>
          </w:p>
        </w:tc>
      </w:tr>
      <w:tr w:rsidR="005831E8" w:rsidRPr="00993F47" w14:paraId="1F973AF0"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0DC9AEE" w14:textId="77777777" w:rsidR="005831E8" w:rsidRPr="00993F47" w:rsidRDefault="005831E8" w:rsidP="00935955">
            <w:pPr>
              <w:spacing w:after="0" w:line="240" w:lineRule="auto"/>
              <w:ind w:firstLine="0"/>
              <w:jc w:val="center"/>
              <w:rPr>
                <w:color w:val="000000"/>
                <w:sz w:val="22"/>
              </w:rPr>
            </w:pPr>
            <w:r w:rsidRPr="00993F47">
              <w:rPr>
                <w:color w:val="000000"/>
                <w:sz w:val="22"/>
              </w:rPr>
              <w:t>13</w:t>
            </w:r>
          </w:p>
        </w:tc>
        <w:tc>
          <w:tcPr>
            <w:tcW w:w="2899" w:type="dxa"/>
            <w:tcBorders>
              <w:top w:val="nil"/>
              <w:left w:val="nil"/>
              <w:bottom w:val="single" w:sz="4" w:space="0" w:color="auto"/>
              <w:right w:val="single" w:sz="4" w:space="0" w:color="auto"/>
            </w:tcBorders>
            <w:shd w:val="clear" w:color="auto" w:fill="auto"/>
            <w:vAlign w:val="center"/>
            <w:hideMark/>
          </w:tcPr>
          <w:p w14:paraId="4A30734D" w14:textId="77777777" w:rsidR="005831E8" w:rsidRPr="00993F47" w:rsidRDefault="005831E8" w:rsidP="00935955">
            <w:pPr>
              <w:spacing w:after="0" w:line="240" w:lineRule="auto"/>
              <w:ind w:firstLine="0"/>
              <w:rPr>
                <w:color w:val="000000"/>
                <w:sz w:val="22"/>
              </w:rPr>
            </w:pPr>
            <w:r w:rsidRPr="00993F47">
              <w:rPr>
                <w:color w:val="000000"/>
                <w:sz w:val="22"/>
              </w:rPr>
              <w:t>Котельная КНДСР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3FC43ED1"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66AABCB4"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368" w:type="dxa"/>
            <w:tcBorders>
              <w:top w:val="nil"/>
              <w:left w:val="nil"/>
              <w:bottom w:val="single" w:sz="4" w:space="0" w:color="auto"/>
              <w:right w:val="single" w:sz="4" w:space="0" w:color="auto"/>
            </w:tcBorders>
            <w:shd w:val="clear" w:color="auto" w:fill="auto"/>
            <w:vAlign w:val="center"/>
            <w:hideMark/>
          </w:tcPr>
          <w:p w14:paraId="3F162AFE"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466" w:type="dxa"/>
            <w:tcBorders>
              <w:top w:val="nil"/>
              <w:left w:val="nil"/>
              <w:bottom w:val="single" w:sz="4" w:space="0" w:color="auto"/>
              <w:right w:val="single" w:sz="4" w:space="0" w:color="auto"/>
            </w:tcBorders>
            <w:shd w:val="clear" w:color="auto" w:fill="auto"/>
            <w:vAlign w:val="center"/>
            <w:hideMark/>
          </w:tcPr>
          <w:p w14:paraId="507C37CD"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510" w:type="dxa"/>
            <w:tcBorders>
              <w:top w:val="nil"/>
              <w:left w:val="nil"/>
              <w:bottom w:val="single" w:sz="4" w:space="0" w:color="auto"/>
              <w:right w:val="single" w:sz="4" w:space="0" w:color="auto"/>
            </w:tcBorders>
            <w:shd w:val="clear" w:color="auto" w:fill="auto"/>
            <w:vAlign w:val="center"/>
            <w:hideMark/>
          </w:tcPr>
          <w:p w14:paraId="48759208"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669" w:type="dxa"/>
            <w:tcBorders>
              <w:top w:val="nil"/>
              <w:left w:val="nil"/>
              <w:bottom w:val="single" w:sz="4" w:space="0" w:color="auto"/>
              <w:right w:val="single" w:sz="4" w:space="0" w:color="auto"/>
            </w:tcBorders>
            <w:shd w:val="clear" w:color="auto" w:fill="auto"/>
            <w:noWrap/>
            <w:vAlign w:val="center"/>
            <w:hideMark/>
          </w:tcPr>
          <w:p w14:paraId="61701F96"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559" w:type="dxa"/>
            <w:tcBorders>
              <w:top w:val="nil"/>
              <w:left w:val="nil"/>
              <w:bottom w:val="single" w:sz="4" w:space="0" w:color="auto"/>
              <w:right w:val="single" w:sz="4" w:space="0" w:color="auto"/>
            </w:tcBorders>
            <w:shd w:val="clear" w:color="auto" w:fill="auto"/>
            <w:vAlign w:val="center"/>
            <w:hideMark/>
          </w:tcPr>
          <w:p w14:paraId="25789FCD"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r>
      <w:tr w:rsidR="005831E8" w:rsidRPr="00993F47" w14:paraId="5D1A04BC"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7BCDD43" w14:textId="77777777" w:rsidR="005831E8" w:rsidRPr="00993F47" w:rsidRDefault="005831E8" w:rsidP="00935955">
            <w:pPr>
              <w:spacing w:after="0" w:line="240" w:lineRule="auto"/>
              <w:ind w:firstLine="0"/>
              <w:jc w:val="center"/>
              <w:rPr>
                <w:color w:val="000000"/>
                <w:sz w:val="22"/>
              </w:rPr>
            </w:pPr>
            <w:r w:rsidRPr="00993F47">
              <w:rPr>
                <w:color w:val="000000"/>
                <w:sz w:val="22"/>
              </w:rPr>
              <w:t>14</w:t>
            </w:r>
          </w:p>
        </w:tc>
        <w:tc>
          <w:tcPr>
            <w:tcW w:w="2899" w:type="dxa"/>
            <w:tcBorders>
              <w:top w:val="nil"/>
              <w:left w:val="nil"/>
              <w:bottom w:val="single" w:sz="4" w:space="0" w:color="auto"/>
              <w:right w:val="single" w:sz="4" w:space="0" w:color="auto"/>
            </w:tcBorders>
            <w:shd w:val="clear" w:color="auto" w:fill="auto"/>
            <w:vAlign w:val="center"/>
            <w:hideMark/>
          </w:tcPr>
          <w:p w14:paraId="7380FF2C" w14:textId="77777777" w:rsidR="005831E8" w:rsidRPr="00993F47" w:rsidRDefault="005831E8" w:rsidP="00935955">
            <w:pPr>
              <w:spacing w:after="0" w:line="240" w:lineRule="auto"/>
              <w:ind w:firstLine="0"/>
              <w:rPr>
                <w:color w:val="000000"/>
                <w:sz w:val="22"/>
              </w:rPr>
            </w:pPr>
            <w:r w:rsidRPr="00993F47">
              <w:rPr>
                <w:color w:val="000000"/>
                <w:sz w:val="22"/>
              </w:rPr>
              <w:t>Котельная Аэропорта</w:t>
            </w:r>
          </w:p>
        </w:tc>
        <w:tc>
          <w:tcPr>
            <w:tcW w:w="2477" w:type="dxa"/>
            <w:tcBorders>
              <w:top w:val="nil"/>
              <w:left w:val="nil"/>
              <w:bottom w:val="single" w:sz="4" w:space="0" w:color="auto"/>
              <w:right w:val="single" w:sz="4" w:space="0" w:color="auto"/>
            </w:tcBorders>
            <w:shd w:val="clear" w:color="auto" w:fill="auto"/>
            <w:vAlign w:val="center"/>
            <w:hideMark/>
          </w:tcPr>
          <w:p w14:paraId="36CA1ECA"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030C0321" w14:textId="77777777" w:rsidR="005831E8" w:rsidRPr="00993F47" w:rsidRDefault="005831E8" w:rsidP="00935955">
            <w:pPr>
              <w:spacing w:after="0" w:line="240" w:lineRule="auto"/>
              <w:ind w:firstLine="0"/>
              <w:jc w:val="center"/>
              <w:rPr>
                <w:color w:val="000000"/>
                <w:sz w:val="22"/>
              </w:rPr>
            </w:pPr>
            <w:r w:rsidRPr="00993F47">
              <w:rPr>
                <w:color w:val="000000"/>
                <w:sz w:val="22"/>
              </w:rPr>
              <w:t>7013</w:t>
            </w:r>
          </w:p>
        </w:tc>
        <w:tc>
          <w:tcPr>
            <w:tcW w:w="1368" w:type="dxa"/>
            <w:tcBorders>
              <w:top w:val="nil"/>
              <w:left w:val="nil"/>
              <w:bottom w:val="single" w:sz="4" w:space="0" w:color="auto"/>
              <w:right w:val="single" w:sz="4" w:space="0" w:color="auto"/>
            </w:tcBorders>
            <w:shd w:val="clear" w:color="auto" w:fill="auto"/>
            <w:vAlign w:val="center"/>
            <w:hideMark/>
          </w:tcPr>
          <w:p w14:paraId="7EE0B0FF" w14:textId="77777777" w:rsidR="005831E8" w:rsidRPr="00993F47" w:rsidRDefault="005831E8" w:rsidP="00935955">
            <w:pPr>
              <w:spacing w:after="0" w:line="240" w:lineRule="auto"/>
              <w:ind w:firstLine="0"/>
              <w:jc w:val="center"/>
              <w:rPr>
                <w:color w:val="000000"/>
                <w:sz w:val="22"/>
              </w:rPr>
            </w:pPr>
            <w:r w:rsidRPr="00993F47">
              <w:rPr>
                <w:color w:val="000000"/>
                <w:sz w:val="22"/>
              </w:rPr>
              <w:t>784</w:t>
            </w:r>
          </w:p>
        </w:tc>
        <w:tc>
          <w:tcPr>
            <w:tcW w:w="1466" w:type="dxa"/>
            <w:tcBorders>
              <w:top w:val="nil"/>
              <w:left w:val="nil"/>
              <w:bottom w:val="single" w:sz="4" w:space="0" w:color="auto"/>
              <w:right w:val="single" w:sz="4" w:space="0" w:color="auto"/>
            </w:tcBorders>
            <w:shd w:val="clear" w:color="auto" w:fill="auto"/>
            <w:vAlign w:val="center"/>
            <w:hideMark/>
          </w:tcPr>
          <w:p w14:paraId="0CF326B2" w14:textId="77777777" w:rsidR="005831E8" w:rsidRPr="00993F47" w:rsidRDefault="005831E8" w:rsidP="00935955">
            <w:pPr>
              <w:spacing w:after="0" w:line="240" w:lineRule="auto"/>
              <w:ind w:firstLine="0"/>
              <w:jc w:val="center"/>
              <w:rPr>
                <w:color w:val="000000"/>
                <w:sz w:val="22"/>
              </w:rPr>
            </w:pPr>
            <w:r w:rsidRPr="00993F47">
              <w:rPr>
                <w:color w:val="000000"/>
                <w:sz w:val="22"/>
              </w:rPr>
              <w:t>1198</w:t>
            </w:r>
          </w:p>
        </w:tc>
        <w:tc>
          <w:tcPr>
            <w:tcW w:w="1510" w:type="dxa"/>
            <w:tcBorders>
              <w:top w:val="nil"/>
              <w:left w:val="nil"/>
              <w:bottom w:val="single" w:sz="4" w:space="0" w:color="auto"/>
              <w:right w:val="single" w:sz="4" w:space="0" w:color="auto"/>
            </w:tcBorders>
            <w:shd w:val="clear" w:color="auto" w:fill="auto"/>
            <w:vAlign w:val="center"/>
            <w:hideMark/>
          </w:tcPr>
          <w:p w14:paraId="67202F09" w14:textId="77777777" w:rsidR="005831E8" w:rsidRPr="00993F47" w:rsidRDefault="005831E8" w:rsidP="00935955">
            <w:pPr>
              <w:spacing w:after="0" w:line="240" w:lineRule="auto"/>
              <w:ind w:firstLine="0"/>
              <w:jc w:val="center"/>
              <w:rPr>
                <w:color w:val="000000"/>
                <w:sz w:val="22"/>
              </w:rPr>
            </w:pPr>
            <w:r w:rsidRPr="00993F47">
              <w:rPr>
                <w:color w:val="000000"/>
                <w:sz w:val="22"/>
              </w:rPr>
              <w:t>170,77</w:t>
            </w:r>
          </w:p>
        </w:tc>
        <w:tc>
          <w:tcPr>
            <w:tcW w:w="1669" w:type="dxa"/>
            <w:tcBorders>
              <w:top w:val="nil"/>
              <w:left w:val="nil"/>
              <w:bottom w:val="single" w:sz="4" w:space="0" w:color="auto"/>
              <w:right w:val="single" w:sz="4" w:space="0" w:color="auto"/>
            </w:tcBorders>
            <w:shd w:val="clear" w:color="auto" w:fill="auto"/>
            <w:noWrap/>
            <w:vAlign w:val="center"/>
            <w:hideMark/>
          </w:tcPr>
          <w:p w14:paraId="58B96B32" w14:textId="77777777" w:rsidR="005831E8" w:rsidRPr="00993F47" w:rsidRDefault="005831E8" w:rsidP="00935955">
            <w:pPr>
              <w:spacing w:after="0" w:line="240" w:lineRule="auto"/>
              <w:ind w:firstLine="0"/>
              <w:jc w:val="center"/>
              <w:rPr>
                <w:color w:val="000000"/>
                <w:sz w:val="22"/>
              </w:rPr>
            </w:pPr>
            <w:r w:rsidRPr="00993F47">
              <w:rPr>
                <w:color w:val="000000"/>
                <w:sz w:val="22"/>
              </w:rPr>
              <w:t>7,70</w:t>
            </w:r>
          </w:p>
        </w:tc>
        <w:tc>
          <w:tcPr>
            <w:tcW w:w="1559" w:type="dxa"/>
            <w:tcBorders>
              <w:top w:val="nil"/>
              <w:left w:val="nil"/>
              <w:bottom w:val="single" w:sz="4" w:space="0" w:color="auto"/>
              <w:right w:val="single" w:sz="4" w:space="0" w:color="auto"/>
            </w:tcBorders>
            <w:shd w:val="clear" w:color="auto" w:fill="auto"/>
            <w:vAlign w:val="center"/>
            <w:hideMark/>
          </w:tcPr>
          <w:p w14:paraId="5C5251D3" w14:textId="77777777" w:rsidR="005831E8" w:rsidRPr="00993F47" w:rsidRDefault="005831E8" w:rsidP="00935955">
            <w:pPr>
              <w:spacing w:after="0" w:line="240" w:lineRule="auto"/>
              <w:ind w:firstLine="0"/>
              <w:jc w:val="center"/>
              <w:rPr>
                <w:color w:val="000000"/>
                <w:sz w:val="22"/>
              </w:rPr>
            </w:pPr>
            <w:r w:rsidRPr="00993F47">
              <w:rPr>
                <w:color w:val="000000"/>
                <w:sz w:val="22"/>
              </w:rPr>
              <w:t>1,32</w:t>
            </w:r>
          </w:p>
        </w:tc>
      </w:tr>
      <w:tr w:rsidR="005831E8" w:rsidRPr="00993F47" w14:paraId="456C0B60"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4A348E84" w14:textId="77777777" w:rsidR="005831E8" w:rsidRPr="00993F47" w:rsidRDefault="005831E8" w:rsidP="00935955">
            <w:pPr>
              <w:spacing w:after="0" w:line="240" w:lineRule="auto"/>
              <w:ind w:firstLine="0"/>
              <w:jc w:val="center"/>
              <w:rPr>
                <w:color w:val="000000"/>
                <w:sz w:val="22"/>
              </w:rPr>
            </w:pPr>
            <w:r w:rsidRPr="00993F47">
              <w:rPr>
                <w:color w:val="000000"/>
                <w:sz w:val="22"/>
              </w:rPr>
              <w:t>15</w:t>
            </w:r>
          </w:p>
        </w:tc>
        <w:tc>
          <w:tcPr>
            <w:tcW w:w="2899" w:type="dxa"/>
            <w:tcBorders>
              <w:top w:val="nil"/>
              <w:left w:val="nil"/>
              <w:bottom w:val="single" w:sz="4" w:space="0" w:color="auto"/>
              <w:right w:val="single" w:sz="4" w:space="0" w:color="auto"/>
            </w:tcBorders>
            <w:shd w:val="clear" w:color="auto" w:fill="auto"/>
            <w:vAlign w:val="center"/>
            <w:hideMark/>
          </w:tcPr>
          <w:p w14:paraId="5D4C3F35" w14:textId="77777777" w:rsidR="005831E8" w:rsidRPr="00993F47" w:rsidRDefault="005831E8" w:rsidP="00935955">
            <w:pPr>
              <w:spacing w:after="0" w:line="240" w:lineRule="auto"/>
              <w:ind w:firstLine="0"/>
              <w:rPr>
                <w:color w:val="000000"/>
                <w:sz w:val="22"/>
              </w:rPr>
            </w:pPr>
            <w:r w:rsidRPr="00993F47">
              <w:rPr>
                <w:color w:val="000000"/>
                <w:sz w:val="22"/>
              </w:rPr>
              <w:t>Котельная БПО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5121CB9D"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188D2D70" w14:textId="77777777" w:rsidR="005831E8" w:rsidRPr="00993F47" w:rsidRDefault="005831E8" w:rsidP="00935955">
            <w:pPr>
              <w:spacing w:after="0" w:line="240" w:lineRule="auto"/>
              <w:ind w:firstLine="0"/>
              <w:jc w:val="center"/>
              <w:rPr>
                <w:color w:val="000000"/>
                <w:sz w:val="22"/>
              </w:rPr>
            </w:pPr>
            <w:r w:rsidRPr="00993F47">
              <w:rPr>
                <w:color w:val="000000"/>
                <w:sz w:val="22"/>
              </w:rPr>
              <w:t>6129</w:t>
            </w:r>
          </w:p>
        </w:tc>
        <w:tc>
          <w:tcPr>
            <w:tcW w:w="1368" w:type="dxa"/>
            <w:tcBorders>
              <w:top w:val="nil"/>
              <w:left w:val="nil"/>
              <w:bottom w:val="single" w:sz="4" w:space="0" w:color="auto"/>
              <w:right w:val="single" w:sz="4" w:space="0" w:color="auto"/>
            </w:tcBorders>
            <w:shd w:val="clear" w:color="auto" w:fill="auto"/>
            <w:vAlign w:val="center"/>
            <w:hideMark/>
          </w:tcPr>
          <w:p w14:paraId="7B14EEA3" w14:textId="77777777" w:rsidR="005831E8" w:rsidRPr="00993F47" w:rsidRDefault="005831E8" w:rsidP="00935955">
            <w:pPr>
              <w:spacing w:after="0" w:line="240" w:lineRule="auto"/>
              <w:ind w:firstLine="0"/>
              <w:jc w:val="center"/>
              <w:rPr>
                <w:color w:val="000000"/>
                <w:sz w:val="22"/>
              </w:rPr>
            </w:pPr>
            <w:r w:rsidRPr="00993F47">
              <w:rPr>
                <w:color w:val="000000"/>
                <w:sz w:val="22"/>
              </w:rPr>
              <w:t>609</w:t>
            </w:r>
          </w:p>
        </w:tc>
        <w:tc>
          <w:tcPr>
            <w:tcW w:w="1466" w:type="dxa"/>
            <w:tcBorders>
              <w:top w:val="nil"/>
              <w:left w:val="nil"/>
              <w:bottom w:val="single" w:sz="4" w:space="0" w:color="auto"/>
              <w:right w:val="single" w:sz="4" w:space="0" w:color="auto"/>
            </w:tcBorders>
            <w:shd w:val="clear" w:color="auto" w:fill="auto"/>
            <w:vAlign w:val="center"/>
            <w:hideMark/>
          </w:tcPr>
          <w:p w14:paraId="6D13D1F5" w14:textId="77777777" w:rsidR="005831E8" w:rsidRPr="00993F47" w:rsidRDefault="005831E8" w:rsidP="00935955">
            <w:pPr>
              <w:spacing w:after="0" w:line="240" w:lineRule="auto"/>
              <w:ind w:firstLine="0"/>
              <w:jc w:val="center"/>
              <w:rPr>
                <w:color w:val="000000"/>
                <w:sz w:val="22"/>
              </w:rPr>
            </w:pPr>
            <w:r w:rsidRPr="00993F47">
              <w:rPr>
                <w:color w:val="000000"/>
                <w:sz w:val="22"/>
              </w:rPr>
              <w:t>932</w:t>
            </w:r>
          </w:p>
        </w:tc>
        <w:tc>
          <w:tcPr>
            <w:tcW w:w="1510" w:type="dxa"/>
            <w:tcBorders>
              <w:top w:val="nil"/>
              <w:left w:val="nil"/>
              <w:bottom w:val="single" w:sz="4" w:space="0" w:color="auto"/>
              <w:right w:val="single" w:sz="4" w:space="0" w:color="auto"/>
            </w:tcBorders>
            <w:shd w:val="clear" w:color="auto" w:fill="auto"/>
            <w:vAlign w:val="center"/>
            <w:hideMark/>
          </w:tcPr>
          <w:p w14:paraId="2C6A8FD4" w14:textId="77777777" w:rsidR="005831E8" w:rsidRPr="00993F47" w:rsidRDefault="005831E8" w:rsidP="00935955">
            <w:pPr>
              <w:spacing w:after="0" w:line="240" w:lineRule="auto"/>
              <w:ind w:firstLine="0"/>
              <w:jc w:val="center"/>
              <w:rPr>
                <w:color w:val="000000"/>
                <w:sz w:val="22"/>
              </w:rPr>
            </w:pPr>
            <w:r w:rsidRPr="00993F47">
              <w:rPr>
                <w:color w:val="000000"/>
                <w:sz w:val="22"/>
              </w:rPr>
              <w:t>152,00</w:t>
            </w:r>
          </w:p>
        </w:tc>
        <w:tc>
          <w:tcPr>
            <w:tcW w:w="1669" w:type="dxa"/>
            <w:tcBorders>
              <w:top w:val="nil"/>
              <w:left w:val="nil"/>
              <w:bottom w:val="single" w:sz="4" w:space="0" w:color="auto"/>
              <w:right w:val="single" w:sz="4" w:space="0" w:color="auto"/>
            </w:tcBorders>
            <w:shd w:val="clear" w:color="auto" w:fill="auto"/>
            <w:noWrap/>
            <w:vAlign w:val="center"/>
            <w:hideMark/>
          </w:tcPr>
          <w:p w14:paraId="0F1C7A2E" w14:textId="77777777" w:rsidR="005831E8" w:rsidRPr="00993F47" w:rsidRDefault="005831E8" w:rsidP="00935955">
            <w:pPr>
              <w:spacing w:after="0" w:line="240" w:lineRule="auto"/>
              <w:ind w:firstLine="0"/>
              <w:jc w:val="center"/>
              <w:rPr>
                <w:color w:val="000000"/>
                <w:sz w:val="22"/>
              </w:rPr>
            </w:pPr>
            <w:r w:rsidRPr="00993F47">
              <w:rPr>
                <w:color w:val="000000"/>
                <w:sz w:val="22"/>
              </w:rPr>
              <w:t>5,36</w:t>
            </w:r>
          </w:p>
        </w:tc>
        <w:tc>
          <w:tcPr>
            <w:tcW w:w="1559" w:type="dxa"/>
            <w:tcBorders>
              <w:top w:val="nil"/>
              <w:left w:val="nil"/>
              <w:bottom w:val="single" w:sz="4" w:space="0" w:color="auto"/>
              <w:right w:val="single" w:sz="4" w:space="0" w:color="auto"/>
            </w:tcBorders>
            <w:shd w:val="clear" w:color="auto" w:fill="auto"/>
            <w:vAlign w:val="center"/>
            <w:hideMark/>
          </w:tcPr>
          <w:p w14:paraId="5287F919" w14:textId="77777777" w:rsidR="005831E8" w:rsidRPr="00993F47" w:rsidRDefault="005831E8" w:rsidP="00935955">
            <w:pPr>
              <w:spacing w:after="0" w:line="240" w:lineRule="auto"/>
              <w:ind w:firstLine="0"/>
              <w:jc w:val="center"/>
              <w:rPr>
                <w:color w:val="000000"/>
                <w:sz w:val="22"/>
              </w:rPr>
            </w:pPr>
            <w:r w:rsidRPr="00993F47">
              <w:rPr>
                <w:color w:val="000000"/>
                <w:sz w:val="22"/>
              </w:rPr>
              <w:t>0,82</w:t>
            </w:r>
          </w:p>
        </w:tc>
      </w:tr>
      <w:tr w:rsidR="005831E8" w:rsidRPr="00993F47" w14:paraId="20A3B2E3"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CFD2CCD" w14:textId="77777777" w:rsidR="005831E8" w:rsidRPr="00993F47" w:rsidRDefault="005831E8" w:rsidP="00935955">
            <w:pPr>
              <w:spacing w:after="0" w:line="240" w:lineRule="auto"/>
              <w:ind w:firstLine="0"/>
              <w:jc w:val="center"/>
              <w:rPr>
                <w:color w:val="000000"/>
                <w:sz w:val="22"/>
              </w:rPr>
            </w:pPr>
            <w:r w:rsidRPr="00993F47">
              <w:rPr>
                <w:color w:val="000000"/>
                <w:sz w:val="22"/>
              </w:rPr>
              <w:t>16</w:t>
            </w:r>
          </w:p>
        </w:tc>
        <w:tc>
          <w:tcPr>
            <w:tcW w:w="2899" w:type="dxa"/>
            <w:tcBorders>
              <w:top w:val="nil"/>
              <w:left w:val="nil"/>
              <w:bottom w:val="single" w:sz="4" w:space="0" w:color="auto"/>
              <w:right w:val="single" w:sz="4" w:space="0" w:color="auto"/>
            </w:tcBorders>
            <w:shd w:val="clear" w:color="auto" w:fill="auto"/>
            <w:noWrap/>
            <w:vAlign w:val="center"/>
            <w:hideMark/>
          </w:tcPr>
          <w:p w14:paraId="77ACA6E3" w14:textId="77777777" w:rsidR="005831E8" w:rsidRPr="00993F47" w:rsidRDefault="005831E8" w:rsidP="00935955">
            <w:pPr>
              <w:spacing w:after="0" w:line="240" w:lineRule="auto"/>
              <w:ind w:firstLine="0"/>
              <w:rPr>
                <w:color w:val="000000"/>
                <w:sz w:val="22"/>
              </w:rPr>
            </w:pPr>
            <w:r w:rsidRPr="00993F47">
              <w:rPr>
                <w:color w:val="000000"/>
                <w:sz w:val="22"/>
              </w:rPr>
              <w:t>котельная ООО "УПТК"</w:t>
            </w:r>
          </w:p>
        </w:tc>
        <w:tc>
          <w:tcPr>
            <w:tcW w:w="2477" w:type="dxa"/>
            <w:tcBorders>
              <w:top w:val="nil"/>
              <w:left w:val="nil"/>
              <w:bottom w:val="single" w:sz="4" w:space="0" w:color="auto"/>
              <w:right w:val="single" w:sz="4" w:space="0" w:color="auto"/>
            </w:tcBorders>
            <w:shd w:val="clear" w:color="auto" w:fill="auto"/>
            <w:vAlign w:val="center"/>
            <w:hideMark/>
          </w:tcPr>
          <w:p w14:paraId="358B3A51"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394905F9" w14:textId="77777777" w:rsidR="005831E8" w:rsidRPr="00993F47" w:rsidRDefault="005831E8" w:rsidP="00935955">
            <w:pPr>
              <w:spacing w:after="0" w:line="240" w:lineRule="auto"/>
              <w:ind w:firstLine="0"/>
              <w:jc w:val="center"/>
              <w:rPr>
                <w:color w:val="000000"/>
                <w:sz w:val="22"/>
              </w:rPr>
            </w:pPr>
            <w:r w:rsidRPr="00993F47">
              <w:rPr>
                <w:color w:val="000000"/>
                <w:sz w:val="22"/>
              </w:rPr>
              <w:t>9100</w:t>
            </w:r>
          </w:p>
        </w:tc>
        <w:tc>
          <w:tcPr>
            <w:tcW w:w="1368" w:type="dxa"/>
            <w:tcBorders>
              <w:top w:val="nil"/>
              <w:left w:val="nil"/>
              <w:bottom w:val="single" w:sz="4" w:space="0" w:color="auto"/>
              <w:right w:val="single" w:sz="4" w:space="0" w:color="auto"/>
            </w:tcBorders>
            <w:shd w:val="clear" w:color="auto" w:fill="auto"/>
            <w:vAlign w:val="center"/>
            <w:hideMark/>
          </w:tcPr>
          <w:p w14:paraId="41770569" w14:textId="77777777" w:rsidR="005831E8" w:rsidRPr="00993F47" w:rsidRDefault="005831E8" w:rsidP="00935955">
            <w:pPr>
              <w:spacing w:after="0" w:line="240" w:lineRule="auto"/>
              <w:ind w:firstLine="0"/>
              <w:jc w:val="center"/>
              <w:rPr>
                <w:color w:val="000000"/>
                <w:sz w:val="22"/>
              </w:rPr>
            </w:pPr>
            <w:r w:rsidRPr="00993F47">
              <w:rPr>
                <w:color w:val="000000"/>
                <w:sz w:val="22"/>
              </w:rPr>
              <w:t>910</w:t>
            </w:r>
          </w:p>
        </w:tc>
        <w:tc>
          <w:tcPr>
            <w:tcW w:w="1466" w:type="dxa"/>
            <w:tcBorders>
              <w:top w:val="nil"/>
              <w:left w:val="nil"/>
              <w:bottom w:val="single" w:sz="4" w:space="0" w:color="auto"/>
              <w:right w:val="single" w:sz="4" w:space="0" w:color="auto"/>
            </w:tcBorders>
            <w:shd w:val="clear" w:color="auto" w:fill="auto"/>
            <w:vAlign w:val="center"/>
            <w:hideMark/>
          </w:tcPr>
          <w:p w14:paraId="0E1772D3" w14:textId="77777777" w:rsidR="005831E8" w:rsidRPr="00993F47" w:rsidRDefault="005831E8" w:rsidP="00935955">
            <w:pPr>
              <w:spacing w:after="0" w:line="240" w:lineRule="auto"/>
              <w:ind w:firstLine="0"/>
              <w:jc w:val="center"/>
              <w:rPr>
                <w:color w:val="000000"/>
                <w:sz w:val="22"/>
              </w:rPr>
            </w:pPr>
            <w:r w:rsidRPr="00993F47">
              <w:rPr>
                <w:color w:val="000000"/>
                <w:sz w:val="22"/>
              </w:rPr>
              <w:t>1391</w:t>
            </w:r>
          </w:p>
        </w:tc>
        <w:tc>
          <w:tcPr>
            <w:tcW w:w="1510" w:type="dxa"/>
            <w:tcBorders>
              <w:top w:val="nil"/>
              <w:left w:val="nil"/>
              <w:bottom w:val="single" w:sz="4" w:space="0" w:color="auto"/>
              <w:right w:val="single" w:sz="4" w:space="0" w:color="auto"/>
            </w:tcBorders>
            <w:shd w:val="clear" w:color="auto" w:fill="auto"/>
            <w:vAlign w:val="center"/>
            <w:hideMark/>
          </w:tcPr>
          <w:p w14:paraId="349CCEC9" w14:textId="77777777" w:rsidR="005831E8" w:rsidRPr="00993F47" w:rsidRDefault="005831E8" w:rsidP="00935955">
            <w:pPr>
              <w:spacing w:after="0" w:line="240" w:lineRule="auto"/>
              <w:ind w:firstLine="0"/>
              <w:jc w:val="center"/>
              <w:rPr>
                <w:color w:val="000000"/>
                <w:sz w:val="22"/>
              </w:rPr>
            </w:pPr>
            <w:r w:rsidRPr="00993F47">
              <w:rPr>
                <w:color w:val="000000"/>
                <w:sz w:val="22"/>
              </w:rPr>
              <w:t>152,86</w:t>
            </w:r>
          </w:p>
        </w:tc>
        <w:tc>
          <w:tcPr>
            <w:tcW w:w="1669" w:type="dxa"/>
            <w:tcBorders>
              <w:top w:val="nil"/>
              <w:left w:val="nil"/>
              <w:bottom w:val="single" w:sz="4" w:space="0" w:color="auto"/>
              <w:right w:val="single" w:sz="4" w:space="0" w:color="auto"/>
            </w:tcBorders>
            <w:shd w:val="clear" w:color="auto" w:fill="auto"/>
            <w:noWrap/>
            <w:vAlign w:val="center"/>
            <w:hideMark/>
          </w:tcPr>
          <w:p w14:paraId="7EB5CF74" w14:textId="77777777" w:rsidR="005831E8" w:rsidRPr="00993F47" w:rsidRDefault="005831E8" w:rsidP="00935955">
            <w:pPr>
              <w:spacing w:after="0" w:line="240" w:lineRule="auto"/>
              <w:ind w:firstLine="0"/>
              <w:jc w:val="center"/>
              <w:rPr>
                <w:color w:val="000000"/>
                <w:sz w:val="22"/>
              </w:rPr>
            </w:pPr>
            <w:r w:rsidRPr="00993F47">
              <w:rPr>
                <w:color w:val="000000"/>
                <w:sz w:val="22"/>
              </w:rPr>
              <w:t>3,02</w:t>
            </w:r>
          </w:p>
        </w:tc>
        <w:tc>
          <w:tcPr>
            <w:tcW w:w="1559" w:type="dxa"/>
            <w:tcBorders>
              <w:top w:val="nil"/>
              <w:left w:val="nil"/>
              <w:bottom w:val="single" w:sz="4" w:space="0" w:color="auto"/>
              <w:right w:val="single" w:sz="4" w:space="0" w:color="auto"/>
            </w:tcBorders>
            <w:shd w:val="clear" w:color="auto" w:fill="auto"/>
            <w:vAlign w:val="center"/>
            <w:hideMark/>
          </w:tcPr>
          <w:p w14:paraId="1FE49E90" w14:textId="77777777" w:rsidR="005831E8" w:rsidRPr="00993F47" w:rsidRDefault="005831E8" w:rsidP="00935955">
            <w:pPr>
              <w:spacing w:after="0" w:line="240" w:lineRule="auto"/>
              <w:ind w:firstLine="0"/>
              <w:jc w:val="center"/>
              <w:rPr>
                <w:color w:val="000000"/>
                <w:sz w:val="22"/>
              </w:rPr>
            </w:pPr>
            <w:r w:rsidRPr="00993F47">
              <w:rPr>
                <w:color w:val="000000"/>
                <w:sz w:val="22"/>
              </w:rPr>
              <w:t>0,46</w:t>
            </w:r>
          </w:p>
        </w:tc>
      </w:tr>
      <w:tr w:rsidR="005831E8" w:rsidRPr="00993F47" w14:paraId="6FA35F95"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43126743" w14:textId="77777777" w:rsidR="005831E8" w:rsidRPr="00993F47" w:rsidRDefault="005831E8" w:rsidP="00935955">
            <w:pPr>
              <w:spacing w:after="0" w:line="240" w:lineRule="auto"/>
              <w:ind w:firstLine="0"/>
              <w:jc w:val="center"/>
              <w:rPr>
                <w:color w:val="000000"/>
                <w:sz w:val="22"/>
              </w:rPr>
            </w:pPr>
            <w:r w:rsidRPr="00993F47">
              <w:rPr>
                <w:color w:val="000000"/>
                <w:sz w:val="22"/>
              </w:rPr>
              <w:t>17</w:t>
            </w:r>
          </w:p>
        </w:tc>
        <w:tc>
          <w:tcPr>
            <w:tcW w:w="2899" w:type="dxa"/>
            <w:tcBorders>
              <w:top w:val="nil"/>
              <w:left w:val="nil"/>
              <w:bottom w:val="single" w:sz="4" w:space="0" w:color="auto"/>
              <w:right w:val="single" w:sz="4" w:space="0" w:color="auto"/>
            </w:tcBorders>
            <w:shd w:val="clear" w:color="auto" w:fill="auto"/>
            <w:noWrap/>
            <w:vAlign w:val="center"/>
            <w:hideMark/>
          </w:tcPr>
          <w:p w14:paraId="3410430B" w14:textId="77777777" w:rsidR="005831E8" w:rsidRPr="00993F47" w:rsidRDefault="005831E8" w:rsidP="00935955">
            <w:pPr>
              <w:spacing w:after="0" w:line="240" w:lineRule="auto"/>
              <w:ind w:firstLine="0"/>
              <w:rPr>
                <w:color w:val="000000"/>
                <w:sz w:val="22"/>
              </w:rPr>
            </w:pPr>
            <w:r w:rsidRPr="00993F47">
              <w:rPr>
                <w:color w:val="000000"/>
                <w:sz w:val="22"/>
              </w:rPr>
              <w:t>котельная КОС</w:t>
            </w:r>
          </w:p>
        </w:tc>
        <w:tc>
          <w:tcPr>
            <w:tcW w:w="2477" w:type="dxa"/>
            <w:tcBorders>
              <w:top w:val="nil"/>
              <w:left w:val="nil"/>
              <w:bottom w:val="single" w:sz="4" w:space="0" w:color="auto"/>
              <w:right w:val="single" w:sz="4" w:space="0" w:color="auto"/>
            </w:tcBorders>
            <w:shd w:val="clear" w:color="auto" w:fill="auto"/>
            <w:vAlign w:val="center"/>
            <w:hideMark/>
          </w:tcPr>
          <w:p w14:paraId="6EE8BE55"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71DAABB3" w14:textId="77777777" w:rsidR="005831E8" w:rsidRPr="00993F47" w:rsidRDefault="005831E8" w:rsidP="00935955">
            <w:pPr>
              <w:spacing w:after="0" w:line="240" w:lineRule="auto"/>
              <w:ind w:firstLine="0"/>
              <w:jc w:val="center"/>
              <w:rPr>
                <w:color w:val="000000"/>
                <w:sz w:val="22"/>
              </w:rPr>
            </w:pPr>
            <w:r w:rsidRPr="00993F47">
              <w:rPr>
                <w:color w:val="000000"/>
                <w:sz w:val="22"/>
              </w:rPr>
              <w:t>8201</w:t>
            </w:r>
          </w:p>
        </w:tc>
        <w:tc>
          <w:tcPr>
            <w:tcW w:w="1368" w:type="dxa"/>
            <w:tcBorders>
              <w:top w:val="nil"/>
              <w:left w:val="nil"/>
              <w:bottom w:val="single" w:sz="4" w:space="0" w:color="auto"/>
              <w:right w:val="single" w:sz="4" w:space="0" w:color="auto"/>
            </w:tcBorders>
            <w:shd w:val="clear" w:color="auto" w:fill="auto"/>
            <w:vAlign w:val="center"/>
            <w:hideMark/>
          </w:tcPr>
          <w:p w14:paraId="6CF9F6B9" w14:textId="77777777" w:rsidR="005831E8" w:rsidRPr="00993F47" w:rsidRDefault="005831E8" w:rsidP="00935955">
            <w:pPr>
              <w:spacing w:after="0" w:line="240" w:lineRule="auto"/>
              <w:ind w:firstLine="0"/>
              <w:jc w:val="center"/>
              <w:rPr>
                <w:color w:val="000000"/>
                <w:sz w:val="22"/>
              </w:rPr>
            </w:pPr>
            <w:r w:rsidRPr="00993F47">
              <w:rPr>
                <w:color w:val="000000"/>
                <w:sz w:val="22"/>
              </w:rPr>
              <w:t>732</w:t>
            </w:r>
          </w:p>
        </w:tc>
        <w:tc>
          <w:tcPr>
            <w:tcW w:w="1466" w:type="dxa"/>
            <w:tcBorders>
              <w:top w:val="nil"/>
              <w:left w:val="nil"/>
              <w:bottom w:val="single" w:sz="4" w:space="0" w:color="auto"/>
              <w:right w:val="single" w:sz="4" w:space="0" w:color="auto"/>
            </w:tcBorders>
            <w:shd w:val="clear" w:color="auto" w:fill="auto"/>
            <w:vAlign w:val="center"/>
            <w:hideMark/>
          </w:tcPr>
          <w:p w14:paraId="4C7B0B6C" w14:textId="77777777" w:rsidR="005831E8" w:rsidRPr="00993F47" w:rsidRDefault="005831E8" w:rsidP="00935955">
            <w:pPr>
              <w:spacing w:after="0" w:line="240" w:lineRule="auto"/>
              <w:ind w:firstLine="0"/>
              <w:jc w:val="center"/>
              <w:rPr>
                <w:color w:val="000000"/>
                <w:sz w:val="22"/>
              </w:rPr>
            </w:pPr>
            <w:r w:rsidRPr="00993F47">
              <w:rPr>
                <w:color w:val="000000"/>
                <w:sz w:val="22"/>
              </w:rPr>
              <w:t>1119</w:t>
            </w:r>
          </w:p>
        </w:tc>
        <w:tc>
          <w:tcPr>
            <w:tcW w:w="1510" w:type="dxa"/>
            <w:tcBorders>
              <w:top w:val="nil"/>
              <w:left w:val="nil"/>
              <w:bottom w:val="single" w:sz="4" w:space="0" w:color="auto"/>
              <w:right w:val="single" w:sz="4" w:space="0" w:color="auto"/>
            </w:tcBorders>
            <w:shd w:val="clear" w:color="auto" w:fill="auto"/>
            <w:vAlign w:val="center"/>
            <w:hideMark/>
          </w:tcPr>
          <w:p w14:paraId="2771FD96" w14:textId="77777777" w:rsidR="005831E8" w:rsidRPr="00993F47" w:rsidRDefault="005831E8" w:rsidP="00935955">
            <w:pPr>
              <w:spacing w:after="0" w:line="240" w:lineRule="auto"/>
              <w:ind w:firstLine="0"/>
              <w:jc w:val="center"/>
              <w:rPr>
                <w:color w:val="000000"/>
                <w:sz w:val="22"/>
              </w:rPr>
            </w:pPr>
            <w:r w:rsidRPr="00993F47">
              <w:rPr>
                <w:color w:val="000000"/>
                <w:sz w:val="22"/>
              </w:rPr>
              <w:t>136,45</w:t>
            </w:r>
          </w:p>
        </w:tc>
        <w:tc>
          <w:tcPr>
            <w:tcW w:w="1669" w:type="dxa"/>
            <w:tcBorders>
              <w:top w:val="nil"/>
              <w:left w:val="nil"/>
              <w:bottom w:val="single" w:sz="4" w:space="0" w:color="auto"/>
              <w:right w:val="single" w:sz="4" w:space="0" w:color="auto"/>
            </w:tcBorders>
            <w:shd w:val="clear" w:color="auto" w:fill="auto"/>
            <w:noWrap/>
            <w:vAlign w:val="center"/>
            <w:hideMark/>
          </w:tcPr>
          <w:p w14:paraId="5B1A24AE" w14:textId="77777777" w:rsidR="005831E8" w:rsidRPr="00993F47" w:rsidRDefault="005831E8" w:rsidP="00935955">
            <w:pPr>
              <w:spacing w:after="0" w:line="240" w:lineRule="auto"/>
              <w:ind w:firstLine="0"/>
              <w:jc w:val="center"/>
              <w:rPr>
                <w:color w:val="000000"/>
                <w:sz w:val="22"/>
              </w:rPr>
            </w:pPr>
            <w:r w:rsidRPr="00993F47">
              <w:rPr>
                <w:color w:val="000000"/>
                <w:sz w:val="22"/>
              </w:rPr>
              <w:t>2,70</w:t>
            </w:r>
          </w:p>
        </w:tc>
        <w:tc>
          <w:tcPr>
            <w:tcW w:w="1559" w:type="dxa"/>
            <w:tcBorders>
              <w:top w:val="nil"/>
              <w:left w:val="nil"/>
              <w:bottom w:val="single" w:sz="4" w:space="0" w:color="auto"/>
              <w:right w:val="single" w:sz="4" w:space="0" w:color="auto"/>
            </w:tcBorders>
            <w:shd w:val="clear" w:color="auto" w:fill="auto"/>
            <w:vAlign w:val="center"/>
            <w:hideMark/>
          </w:tcPr>
          <w:p w14:paraId="14FE021A" w14:textId="77777777" w:rsidR="005831E8" w:rsidRPr="00993F47" w:rsidRDefault="005831E8" w:rsidP="00935955">
            <w:pPr>
              <w:spacing w:after="0" w:line="240" w:lineRule="auto"/>
              <w:ind w:firstLine="0"/>
              <w:jc w:val="center"/>
              <w:rPr>
                <w:color w:val="000000"/>
                <w:sz w:val="22"/>
              </w:rPr>
            </w:pPr>
            <w:r w:rsidRPr="00993F47">
              <w:rPr>
                <w:color w:val="000000"/>
                <w:sz w:val="22"/>
              </w:rPr>
              <w:t>0,37</w:t>
            </w:r>
          </w:p>
        </w:tc>
      </w:tr>
      <w:tr w:rsidR="005831E8" w:rsidRPr="00993F47" w14:paraId="17B904F0"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6996C38C" w14:textId="77777777" w:rsidR="005831E8" w:rsidRPr="00993F47" w:rsidRDefault="005831E8" w:rsidP="00935955">
            <w:pPr>
              <w:spacing w:after="0" w:line="240" w:lineRule="auto"/>
              <w:ind w:firstLine="0"/>
              <w:jc w:val="center"/>
              <w:rPr>
                <w:color w:val="000000"/>
                <w:sz w:val="22"/>
              </w:rPr>
            </w:pPr>
            <w:r w:rsidRPr="00993F47">
              <w:rPr>
                <w:color w:val="000000"/>
                <w:sz w:val="22"/>
              </w:rPr>
              <w:t>18</w:t>
            </w:r>
          </w:p>
        </w:tc>
        <w:tc>
          <w:tcPr>
            <w:tcW w:w="2899" w:type="dxa"/>
            <w:tcBorders>
              <w:top w:val="nil"/>
              <w:left w:val="nil"/>
              <w:bottom w:val="single" w:sz="4" w:space="0" w:color="auto"/>
              <w:right w:val="single" w:sz="4" w:space="0" w:color="auto"/>
            </w:tcBorders>
            <w:shd w:val="clear" w:color="000000" w:fill="FFFFFF"/>
            <w:vAlign w:val="center"/>
            <w:hideMark/>
          </w:tcPr>
          <w:p w14:paraId="57D8CBC4" w14:textId="77777777" w:rsidR="005831E8" w:rsidRPr="00993F47" w:rsidRDefault="005831E8" w:rsidP="00935955">
            <w:pPr>
              <w:spacing w:after="0" w:line="240" w:lineRule="auto"/>
              <w:ind w:firstLine="0"/>
              <w:rPr>
                <w:color w:val="000000"/>
                <w:sz w:val="22"/>
              </w:rPr>
            </w:pPr>
            <w:r w:rsidRPr="00993F47">
              <w:rPr>
                <w:color w:val="000000"/>
                <w:sz w:val="22"/>
              </w:rPr>
              <w:t>котельная СКК "Галактика"</w:t>
            </w:r>
          </w:p>
        </w:tc>
        <w:tc>
          <w:tcPr>
            <w:tcW w:w="2477" w:type="dxa"/>
            <w:tcBorders>
              <w:top w:val="nil"/>
              <w:left w:val="nil"/>
              <w:bottom w:val="single" w:sz="4" w:space="0" w:color="auto"/>
              <w:right w:val="single" w:sz="4" w:space="0" w:color="auto"/>
            </w:tcBorders>
            <w:shd w:val="clear" w:color="auto" w:fill="auto"/>
            <w:vAlign w:val="center"/>
            <w:hideMark/>
          </w:tcPr>
          <w:p w14:paraId="330E0C59"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3CFC8C9F" w14:textId="77777777" w:rsidR="005831E8" w:rsidRPr="00993F47" w:rsidRDefault="005831E8" w:rsidP="00935955">
            <w:pPr>
              <w:spacing w:after="0" w:line="240" w:lineRule="auto"/>
              <w:ind w:firstLine="0"/>
              <w:jc w:val="center"/>
              <w:rPr>
                <w:color w:val="000000"/>
                <w:sz w:val="22"/>
              </w:rPr>
            </w:pPr>
            <w:r w:rsidRPr="00993F47">
              <w:rPr>
                <w:color w:val="000000"/>
                <w:sz w:val="22"/>
              </w:rPr>
              <w:t>32359</w:t>
            </w:r>
          </w:p>
        </w:tc>
        <w:tc>
          <w:tcPr>
            <w:tcW w:w="1368" w:type="dxa"/>
            <w:tcBorders>
              <w:top w:val="nil"/>
              <w:left w:val="nil"/>
              <w:bottom w:val="single" w:sz="4" w:space="0" w:color="auto"/>
              <w:right w:val="single" w:sz="4" w:space="0" w:color="auto"/>
            </w:tcBorders>
            <w:shd w:val="clear" w:color="auto" w:fill="auto"/>
            <w:vAlign w:val="center"/>
            <w:hideMark/>
          </w:tcPr>
          <w:p w14:paraId="3FAB84E1" w14:textId="77777777" w:rsidR="005831E8" w:rsidRPr="00993F47" w:rsidRDefault="005831E8" w:rsidP="00935955">
            <w:pPr>
              <w:spacing w:after="0" w:line="240" w:lineRule="auto"/>
              <w:ind w:firstLine="0"/>
              <w:jc w:val="center"/>
              <w:rPr>
                <w:color w:val="000000"/>
                <w:sz w:val="22"/>
              </w:rPr>
            </w:pPr>
            <w:r w:rsidRPr="00993F47">
              <w:rPr>
                <w:color w:val="000000"/>
                <w:sz w:val="22"/>
              </w:rPr>
              <w:t>3271</w:t>
            </w:r>
          </w:p>
        </w:tc>
        <w:tc>
          <w:tcPr>
            <w:tcW w:w="1466" w:type="dxa"/>
            <w:tcBorders>
              <w:top w:val="nil"/>
              <w:left w:val="nil"/>
              <w:bottom w:val="single" w:sz="4" w:space="0" w:color="auto"/>
              <w:right w:val="single" w:sz="4" w:space="0" w:color="auto"/>
            </w:tcBorders>
            <w:shd w:val="clear" w:color="auto" w:fill="auto"/>
            <w:vAlign w:val="center"/>
            <w:hideMark/>
          </w:tcPr>
          <w:p w14:paraId="321592C4" w14:textId="77777777" w:rsidR="005831E8" w:rsidRPr="00993F47" w:rsidRDefault="005831E8" w:rsidP="00935955">
            <w:pPr>
              <w:spacing w:after="0" w:line="240" w:lineRule="auto"/>
              <w:ind w:firstLine="0"/>
              <w:jc w:val="center"/>
              <w:rPr>
                <w:color w:val="000000"/>
                <w:sz w:val="22"/>
              </w:rPr>
            </w:pPr>
            <w:r w:rsidRPr="00993F47">
              <w:rPr>
                <w:color w:val="000000"/>
                <w:sz w:val="22"/>
              </w:rPr>
              <w:t>5047</w:t>
            </w:r>
          </w:p>
        </w:tc>
        <w:tc>
          <w:tcPr>
            <w:tcW w:w="1510" w:type="dxa"/>
            <w:tcBorders>
              <w:top w:val="nil"/>
              <w:left w:val="nil"/>
              <w:bottom w:val="single" w:sz="4" w:space="0" w:color="auto"/>
              <w:right w:val="single" w:sz="4" w:space="0" w:color="auto"/>
            </w:tcBorders>
            <w:shd w:val="clear" w:color="auto" w:fill="auto"/>
            <w:noWrap/>
            <w:vAlign w:val="center"/>
            <w:hideMark/>
          </w:tcPr>
          <w:p w14:paraId="00AC39AE" w14:textId="77777777" w:rsidR="005831E8" w:rsidRPr="00993F47" w:rsidRDefault="005831E8" w:rsidP="00935955">
            <w:pPr>
              <w:spacing w:after="0" w:line="240" w:lineRule="auto"/>
              <w:ind w:firstLine="0"/>
              <w:jc w:val="center"/>
              <w:rPr>
                <w:color w:val="000000"/>
                <w:sz w:val="22"/>
              </w:rPr>
            </w:pPr>
            <w:r w:rsidRPr="00993F47">
              <w:rPr>
                <w:color w:val="000000"/>
                <w:sz w:val="22"/>
              </w:rPr>
              <w:t>155,97</w:t>
            </w:r>
          </w:p>
        </w:tc>
        <w:tc>
          <w:tcPr>
            <w:tcW w:w="1669" w:type="dxa"/>
            <w:tcBorders>
              <w:top w:val="nil"/>
              <w:left w:val="nil"/>
              <w:bottom w:val="single" w:sz="4" w:space="0" w:color="auto"/>
              <w:right w:val="single" w:sz="4" w:space="0" w:color="auto"/>
            </w:tcBorders>
            <w:shd w:val="clear" w:color="auto" w:fill="auto"/>
            <w:noWrap/>
            <w:vAlign w:val="center"/>
            <w:hideMark/>
          </w:tcPr>
          <w:p w14:paraId="6A2D7ED5" w14:textId="77777777" w:rsidR="005831E8" w:rsidRPr="00993F47" w:rsidRDefault="005831E8" w:rsidP="00935955">
            <w:pPr>
              <w:spacing w:after="0" w:line="240" w:lineRule="auto"/>
              <w:ind w:firstLine="0"/>
              <w:jc w:val="center"/>
              <w:rPr>
                <w:color w:val="000000"/>
                <w:sz w:val="22"/>
              </w:rPr>
            </w:pPr>
            <w:r w:rsidRPr="00993F47">
              <w:rPr>
                <w:color w:val="000000"/>
                <w:sz w:val="22"/>
              </w:rPr>
              <w:t>н/д</w:t>
            </w:r>
          </w:p>
        </w:tc>
        <w:tc>
          <w:tcPr>
            <w:tcW w:w="1559" w:type="dxa"/>
            <w:tcBorders>
              <w:top w:val="nil"/>
              <w:left w:val="nil"/>
              <w:bottom w:val="single" w:sz="4" w:space="0" w:color="auto"/>
              <w:right w:val="single" w:sz="4" w:space="0" w:color="auto"/>
            </w:tcBorders>
            <w:shd w:val="clear" w:color="auto" w:fill="auto"/>
            <w:vAlign w:val="center"/>
            <w:hideMark/>
          </w:tcPr>
          <w:p w14:paraId="6E679B2D" w14:textId="77777777" w:rsidR="005831E8" w:rsidRPr="00993F47" w:rsidRDefault="005831E8" w:rsidP="00935955">
            <w:pPr>
              <w:spacing w:after="0" w:line="240" w:lineRule="auto"/>
              <w:ind w:firstLine="0"/>
              <w:jc w:val="center"/>
              <w:rPr>
                <w:color w:val="000000"/>
                <w:sz w:val="22"/>
              </w:rPr>
            </w:pPr>
            <w:r w:rsidRPr="00993F47">
              <w:rPr>
                <w:color w:val="000000"/>
                <w:sz w:val="22"/>
              </w:rPr>
              <w:t>н/д</w:t>
            </w:r>
          </w:p>
        </w:tc>
      </w:tr>
      <w:tr w:rsidR="00686C75" w:rsidRPr="00993F47" w14:paraId="68541EDA"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FFF1AC5" w14:textId="77777777" w:rsidR="00686C75" w:rsidRPr="00993F47" w:rsidRDefault="00686C75" w:rsidP="00686C75">
            <w:pPr>
              <w:spacing w:after="0" w:line="240" w:lineRule="auto"/>
              <w:ind w:firstLine="0"/>
              <w:jc w:val="center"/>
              <w:rPr>
                <w:color w:val="000000"/>
                <w:sz w:val="22"/>
              </w:rPr>
            </w:pPr>
            <w:r w:rsidRPr="00993F47">
              <w:rPr>
                <w:color w:val="000000"/>
                <w:sz w:val="22"/>
              </w:rPr>
              <w:t>19</w:t>
            </w:r>
          </w:p>
        </w:tc>
        <w:tc>
          <w:tcPr>
            <w:tcW w:w="2899" w:type="dxa"/>
            <w:tcBorders>
              <w:top w:val="nil"/>
              <w:left w:val="nil"/>
              <w:bottom w:val="single" w:sz="4" w:space="0" w:color="auto"/>
              <w:right w:val="single" w:sz="4" w:space="0" w:color="auto"/>
            </w:tcBorders>
            <w:shd w:val="clear" w:color="000000" w:fill="FFFFFF"/>
            <w:vAlign w:val="center"/>
            <w:hideMark/>
          </w:tcPr>
          <w:p w14:paraId="68B2B827" w14:textId="77777777" w:rsidR="00686C75" w:rsidRPr="00993F47" w:rsidRDefault="00686C75" w:rsidP="00686C75">
            <w:pPr>
              <w:spacing w:after="0" w:line="240" w:lineRule="auto"/>
              <w:ind w:firstLine="0"/>
              <w:rPr>
                <w:color w:val="000000"/>
                <w:sz w:val="22"/>
              </w:rPr>
            </w:pPr>
            <w:r w:rsidRPr="00993F47">
              <w:rPr>
                <w:color w:val="000000"/>
                <w:sz w:val="22"/>
              </w:rPr>
              <w:t>БМК 14 МВт (</w:t>
            </w:r>
            <w:r>
              <w:rPr>
                <w:color w:val="000000"/>
                <w:sz w:val="22"/>
              </w:rPr>
              <w:t>ул. Комсомольская</w:t>
            </w:r>
            <w:r w:rsidRPr="00993F47">
              <w:rPr>
                <w:color w:val="000000"/>
                <w:sz w:val="22"/>
              </w:rPr>
              <w:t>.)</w:t>
            </w:r>
          </w:p>
        </w:tc>
        <w:tc>
          <w:tcPr>
            <w:tcW w:w="2477" w:type="dxa"/>
            <w:tcBorders>
              <w:top w:val="nil"/>
              <w:left w:val="nil"/>
              <w:bottom w:val="single" w:sz="4" w:space="0" w:color="auto"/>
              <w:right w:val="single" w:sz="4" w:space="0" w:color="auto"/>
            </w:tcBorders>
            <w:shd w:val="clear" w:color="auto" w:fill="auto"/>
            <w:vAlign w:val="center"/>
            <w:hideMark/>
          </w:tcPr>
          <w:p w14:paraId="2B4FA00A" w14:textId="77777777" w:rsidR="00686C75" w:rsidRPr="00993F47" w:rsidRDefault="00686C75" w:rsidP="00686C7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28BB5A61" w14:textId="77777777" w:rsidR="00686C75" w:rsidRPr="00993F47" w:rsidRDefault="00686C75" w:rsidP="00686C75">
            <w:pPr>
              <w:spacing w:after="0" w:line="240" w:lineRule="auto"/>
              <w:ind w:firstLine="0"/>
              <w:jc w:val="center"/>
              <w:rPr>
                <w:color w:val="000000"/>
                <w:sz w:val="22"/>
              </w:rPr>
            </w:pPr>
            <w:r w:rsidRPr="00993F47">
              <w:rPr>
                <w:color w:val="000000"/>
                <w:sz w:val="22"/>
              </w:rPr>
              <w:t>26765</w:t>
            </w:r>
          </w:p>
        </w:tc>
        <w:tc>
          <w:tcPr>
            <w:tcW w:w="1368" w:type="dxa"/>
            <w:tcBorders>
              <w:top w:val="nil"/>
              <w:left w:val="nil"/>
              <w:bottom w:val="single" w:sz="4" w:space="0" w:color="auto"/>
              <w:right w:val="single" w:sz="4" w:space="0" w:color="auto"/>
            </w:tcBorders>
            <w:shd w:val="clear" w:color="auto" w:fill="auto"/>
            <w:vAlign w:val="center"/>
            <w:hideMark/>
          </w:tcPr>
          <w:p w14:paraId="3686FE4D" w14:textId="77777777" w:rsidR="00686C75" w:rsidRPr="00993F47" w:rsidRDefault="00686C75" w:rsidP="00686C75">
            <w:pPr>
              <w:spacing w:after="0" w:line="240" w:lineRule="auto"/>
              <w:ind w:firstLine="0"/>
              <w:jc w:val="center"/>
              <w:rPr>
                <w:color w:val="000000"/>
                <w:sz w:val="22"/>
              </w:rPr>
            </w:pPr>
            <w:r w:rsidRPr="00993F47">
              <w:rPr>
                <w:color w:val="000000"/>
                <w:sz w:val="22"/>
              </w:rPr>
              <w:t>2661</w:t>
            </w:r>
          </w:p>
        </w:tc>
        <w:tc>
          <w:tcPr>
            <w:tcW w:w="1466" w:type="dxa"/>
            <w:tcBorders>
              <w:top w:val="nil"/>
              <w:left w:val="nil"/>
              <w:bottom w:val="single" w:sz="4" w:space="0" w:color="auto"/>
              <w:right w:val="single" w:sz="4" w:space="0" w:color="auto"/>
            </w:tcBorders>
            <w:shd w:val="clear" w:color="auto" w:fill="auto"/>
            <w:vAlign w:val="center"/>
            <w:hideMark/>
          </w:tcPr>
          <w:p w14:paraId="73D69940" w14:textId="77777777" w:rsidR="00686C75" w:rsidRPr="00993F47" w:rsidRDefault="00686C75" w:rsidP="00686C75">
            <w:pPr>
              <w:spacing w:after="0" w:line="240" w:lineRule="auto"/>
              <w:ind w:firstLine="0"/>
              <w:jc w:val="center"/>
              <w:rPr>
                <w:color w:val="000000"/>
                <w:sz w:val="22"/>
              </w:rPr>
            </w:pPr>
            <w:r w:rsidRPr="00993F47">
              <w:rPr>
                <w:color w:val="000000"/>
                <w:sz w:val="22"/>
              </w:rPr>
              <w:t>4068</w:t>
            </w:r>
          </w:p>
        </w:tc>
        <w:tc>
          <w:tcPr>
            <w:tcW w:w="1510" w:type="dxa"/>
            <w:tcBorders>
              <w:top w:val="nil"/>
              <w:left w:val="nil"/>
              <w:bottom w:val="single" w:sz="4" w:space="0" w:color="auto"/>
              <w:right w:val="single" w:sz="4" w:space="0" w:color="auto"/>
            </w:tcBorders>
            <w:shd w:val="clear" w:color="auto" w:fill="auto"/>
            <w:noWrap/>
            <w:vAlign w:val="center"/>
            <w:hideMark/>
          </w:tcPr>
          <w:p w14:paraId="0AC21ED2" w14:textId="77777777" w:rsidR="00686C75" w:rsidRPr="00993F47" w:rsidRDefault="00686C75" w:rsidP="00686C75">
            <w:pPr>
              <w:spacing w:after="0" w:line="240" w:lineRule="auto"/>
              <w:ind w:firstLine="0"/>
              <w:jc w:val="center"/>
              <w:rPr>
                <w:color w:val="000000"/>
                <w:sz w:val="22"/>
              </w:rPr>
            </w:pPr>
            <w:r w:rsidRPr="00993F47">
              <w:rPr>
                <w:color w:val="000000"/>
                <w:sz w:val="22"/>
              </w:rPr>
              <w:t>152,00</w:t>
            </w:r>
          </w:p>
        </w:tc>
        <w:tc>
          <w:tcPr>
            <w:tcW w:w="1669" w:type="dxa"/>
            <w:tcBorders>
              <w:top w:val="nil"/>
              <w:left w:val="nil"/>
              <w:bottom w:val="single" w:sz="4" w:space="0" w:color="auto"/>
              <w:right w:val="single" w:sz="4" w:space="0" w:color="auto"/>
            </w:tcBorders>
            <w:shd w:val="clear" w:color="auto" w:fill="auto"/>
            <w:noWrap/>
            <w:vAlign w:val="center"/>
            <w:hideMark/>
          </w:tcPr>
          <w:p w14:paraId="5425076C" w14:textId="77777777" w:rsidR="00686C75" w:rsidRPr="00993F47" w:rsidRDefault="00686C75" w:rsidP="00686C75">
            <w:pPr>
              <w:spacing w:after="0" w:line="240" w:lineRule="auto"/>
              <w:ind w:firstLine="0"/>
              <w:jc w:val="center"/>
              <w:rPr>
                <w:color w:val="000000"/>
                <w:sz w:val="22"/>
              </w:rPr>
            </w:pPr>
            <w:r w:rsidRPr="00993F47">
              <w:rPr>
                <w:color w:val="000000"/>
                <w:sz w:val="22"/>
              </w:rPr>
              <w:t>9,26</w:t>
            </w:r>
          </w:p>
        </w:tc>
        <w:tc>
          <w:tcPr>
            <w:tcW w:w="1559" w:type="dxa"/>
            <w:tcBorders>
              <w:top w:val="nil"/>
              <w:left w:val="nil"/>
              <w:bottom w:val="single" w:sz="4" w:space="0" w:color="auto"/>
              <w:right w:val="single" w:sz="4" w:space="0" w:color="auto"/>
            </w:tcBorders>
            <w:shd w:val="clear" w:color="auto" w:fill="auto"/>
            <w:noWrap/>
            <w:vAlign w:val="center"/>
            <w:hideMark/>
          </w:tcPr>
          <w:p w14:paraId="2B9AAFB9" w14:textId="77777777" w:rsidR="00686C75" w:rsidRPr="00993F47" w:rsidRDefault="00686C75" w:rsidP="00686C75">
            <w:pPr>
              <w:spacing w:after="0" w:line="240" w:lineRule="auto"/>
              <w:ind w:firstLine="0"/>
              <w:jc w:val="center"/>
              <w:rPr>
                <w:color w:val="000000"/>
                <w:sz w:val="22"/>
              </w:rPr>
            </w:pPr>
            <w:r w:rsidRPr="00993F47">
              <w:rPr>
                <w:color w:val="000000"/>
                <w:sz w:val="22"/>
              </w:rPr>
              <w:t>0,37</w:t>
            </w:r>
          </w:p>
        </w:tc>
      </w:tr>
      <w:tr w:rsidR="00671D54" w:rsidRPr="00993F47" w14:paraId="50CB367F" w14:textId="77777777" w:rsidTr="00671D54">
        <w:trPr>
          <w:trHeight w:val="535"/>
        </w:trPr>
        <w:tc>
          <w:tcPr>
            <w:tcW w:w="828" w:type="dxa"/>
            <w:tcBorders>
              <w:top w:val="nil"/>
              <w:left w:val="single" w:sz="4" w:space="0" w:color="auto"/>
              <w:bottom w:val="single" w:sz="4" w:space="0" w:color="auto"/>
              <w:right w:val="single" w:sz="4" w:space="0" w:color="auto"/>
            </w:tcBorders>
            <w:shd w:val="clear" w:color="auto" w:fill="auto"/>
            <w:noWrap/>
            <w:vAlign w:val="center"/>
          </w:tcPr>
          <w:p w14:paraId="7E307871" w14:textId="77777777" w:rsidR="00671D54" w:rsidRPr="00993F47" w:rsidRDefault="00671D54" w:rsidP="00686C75">
            <w:pPr>
              <w:spacing w:after="0" w:line="240" w:lineRule="auto"/>
              <w:ind w:firstLine="0"/>
              <w:jc w:val="center"/>
              <w:rPr>
                <w:color w:val="000000"/>
                <w:sz w:val="22"/>
              </w:rPr>
            </w:pPr>
          </w:p>
        </w:tc>
        <w:tc>
          <w:tcPr>
            <w:tcW w:w="2899" w:type="dxa"/>
            <w:tcBorders>
              <w:top w:val="nil"/>
              <w:left w:val="nil"/>
              <w:bottom w:val="single" w:sz="4" w:space="0" w:color="auto"/>
              <w:right w:val="single" w:sz="4" w:space="0" w:color="auto"/>
            </w:tcBorders>
            <w:shd w:val="clear" w:color="000000" w:fill="FFFFFF"/>
            <w:vAlign w:val="center"/>
          </w:tcPr>
          <w:p w14:paraId="248992CB" w14:textId="77777777" w:rsidR="00671D54" w:rsidRPr="00993F47" w:rsidRDefault="00671D54" w:rsidP="00686C75">
            <w:pPr>
              <w:spacing w:after="0" w:line="240" w:lineRule="auto"/>
              <w:ind w:firstLine="0"/>
              <w:rPr>
                <w:color w:val="000000"/>
                <w:sz w:val="22"/>
              </w:rPr>
            </w:pPr>
          </w:p>
        </w:tc>
        <w:tc>
          <w:tcPr>
            <w:tcW w:w="2477" w:type="dxa"/>
            <w:tcBorders>
              <w:top w:val="nil"/>
              <w:left w:val="nil"/>
              <w:bottom w:val="single" w:sz="4" w:space="0" w:color="auto"/>
              <w:right w:val="single" w:sz="4" w:space="0" w:color="auto"/>
            </w:tcBorders>
            <w:shd w:val="clear" w:color="auto" w:fill="auto"/>
            <w:vAlign w:val="center"/>
          </w:tcPr>
          <w:p w14:paraId="4CD14672" w14:textId="77777777" w:rsidR="00671D54" w:rsidRPr="00993F47" w:rsidRDefault="00671D54" w:rsidP="00686C75">
            <w:pPr>
              <w:spacing w:after="0" w:line="240" w:lineRule="auto"/>
              <w:ind w:firstLine="0"/>
              <w:rPr>
                <w:color w:val="000000"/>
                <w:sz w:val="22"/>
              </w:rPr>
            </w:pPr>
          </w:p>
        </w:tc>
        <w:tc>
          <w:tcPr>
            <w:tcW w:w="1467" w:type="dxa"/>
            <w:tcBorders>
              <w:top w:val="nil"/>
              <w:left w:val="nil"/>
              <w:bottom w:val="single" w:sz="4" w:space="0" w:color="auto"/>
              <w:right w:val="single" w:sz="4" w:space="0" w:color="auto"/>
            </w:tcBorders>
            <w:shd w:val="clear" w:color="auto" w:fill="auto"/>
            <w:vAlign w:val="center"/>
          </w:tcPr>
          <w:p w14:paraId="13884EF2" w14:textId="77777777" w:rsidR="00671D54" w:rsidRPr="00993F47" w:rsidRDefault="00671D54" w:rsidP="00686C75">
            <w:pPr>
              <w:spacing w:after="0" w:line="240" w:lineRule="auto"/>
              <w:ind w:firstLine="0"/>
              <w:jc w:val="center"/>
              <w:rPr>
                <w:color w:val="000000"/>
                <w:sz w:val="22"/>
              </w:rPr>
            </w:pPr>
          </w:p>
        </w:tc>
        <w:tc>
          <w:tcPr>
            <w:tcW w:w="1368" w:type="dxa"/>
            <w:tcBorders>
              <w:top w:val="nil"/>
              <w:left w:val="nil"/>
              <w:bottom w:val="single" w:sz="4" w:space="0" w:color="auto"/>
              <w:right w:val="single" w:sz="4" w:space="0" w:color="auto"/>
            </w:tcBorders>
            <w:shd w:val="clear" w:color="auto" w:fill="auto"/>
            <w:vAlign w:val="center"/>
          </w:tcPr>
          <w:p w14:paraId="6F4950FC" w14:textId="77777777" w:rsidR="00671D54" w:rsidRPr="00993F47" w:rsidRDefault="00671D54" w:rsidP="00686C75">
            <w:pPr>
              <w:spacing w:after="0" w:line="240" w:lineRule="auto"/>
              <w:ind w:firstLine="0"/>
              <w:jc w:val="center"/>
              <w:rPr>
                <w:color w:val="000000"/>
                <w:sz w:val="22"/>
              </w:rPr>
            </w:pPr>
          </w:p>
        </w:tc>
        <w:tc>
          <w:tcPr>
            <w:tcW w:w="1466" w:type="dxa"/>
            <w:tcBorders>
              <w:top w:val="nil"/>
              <w:left w:val="nil"/>
              <w:bottom w:val="single" w:sz="4" w:space="0" w:color="auto"/>
              <w:right w:val="single" w:sz="4" w:space="0" w:color="auto"/>
            </w:tcBorders>
            <w:shd w:val="clear" w:color="auto" w:fill="auto"/>
            <w:vAlign w:val="center"/>
          </w:tcPr>
          <w:p w14:paraId="6AB4C0CA" w14:textId="77777777" w:rsidR="00671D54" w:rsidRPr="00993F47" w:rsidRDefault="00671D54" w:rsidP="00686C75">
            <w:pPr>
              <w:spacing w:after="0" w:line="240" w:lineRule="auto"/>
              <w:ind w:firstLine="0"/>
              <w:jc w:val="center"/>
              <w:rPr>
                <w:color w:val="000000"/>
                <w:sz w:val="22"/>
              </w:rPr>
            </w:pPr>
          </w:p>
        </w:tc>
        <w:tc>
          <w:tcPr>
            <w:tcW w:w="1510" w:type="dxa"/>
            <w:tcBorders>
              <w:top w:val="nil"/>
              <w:left w:val="nil"/>
              <w:bottom w:val="single" w:sz="4" w:space="0" w:color="auto"/>
              <w:right w:val="single" w:sz="4" w:space="0" w:color="auto"/>
            </w:tcBorders>
            <w:shd w:val="clear" w:color="auto" w:fill="auto"/>
            <w:noWrap/>
            <w:vAlign w:val="center"/>
          </w:tcPr>
          <w:p w14:paraId="3354FF4B" w14:textId="77777777" w:rsidR="00671D54" w:rsidRPr="00993F47" w:rsidRDefault="00671D54" w:rsidP="00686C75">
            <w:pPr>
              <w:spacing w:after="0" w:line="240" w:lineRule="auto"/>
              <w:ind w:firstLine="0"/>
              <w:jc w:val="center"/>
              <w:rPr>
                <w:color w:val="000000"/>
                <w:sz w:val="22"/>
              </w:rPr>
            </w:pPr>
          </w:p>
        </w:tc>
        <w:tc>
          <w:tcPr>
            <w:tcW w:w="1669" w:type="dxa"/>
            <w:tcBorders>
              <w:top w:val="nil"/>
              <w:left w:val="nil"/>
              <w:bottom w:val="single" w:sz="4" w:space="0" w:color="auto"/>
              <w:right w:val="single" w:sz="4" w:space="0" w:color="auto"/>
            </w:tcBorders>
            <w:shd w:val="clear" w:color="auto" w:fill="auto"/>
            <w:noWrap/>
            <w:vAlign w:val="center"/>
          </w:tcPr>
          <w:p w14:paraId="5ED2A807" w14:textId="77777777" w:rsidR="00671D54" w:rsidRPr="00993F47" w:rsidRDefault="00671D54" w:rsidP="00686C75">
            <w:pPr>
              <w:spacing w:after="0" w:line="240" w:lineRule="auto"/>
              <w:ind w:firstLine="0"/>
              <w:jc w:val="center"/>
              <w:rPr>
                <w:color w:val="000000"/>
                <w:sz w:val="22"/>
              </w:rPr>
            </w:pPr>
          </w:p>
        </w:tc>
        <w:tc>
          <w:tcPr>
            <w:tcW w:w="1559" w:type="dxa"/>
            <w:tcBorders>
              <w:top w:val="nil"/>
              <w:left w:val="nil"/>
              <w:bottom w:val="single" w:sz="4" w:space="0" w:color="auto"/>
              <w:right w:val="single" w:sz="4" w:space="0" w:color="auto"/>
            </w:tcBorders>
            <w:shd w:val="clear" w:color="auto" w:fill="auto"/>
            <w:noWrap/>
            <w:vAlign w:val="center"/>
          </w:tcPr>
          <w:p w14:paraId="5284EED5" w14:textId="77777777" w:rsidR="00671D54" w:rsidRPr="00993F47" w:rsidRDefault="00671D54" w:rsidP="00686C75">
            <w:pPr>
              <w:spacing w:after="0" w:line="240" w:lineRule="auto"/>
              <w:ind w:firstLine="0"/>
              <w:jc w:val="center"/>
              <w:rPr>
                <w:color w:val="000000"/>
                <w:sz w:val="22"/>
              </w:rPr>
            </w:pPr>
          </w:p>
        </w:tc>
      </w:tr>
      <w:tr w:rsidR="005831E8" w:rsidRPr="00993F47" w14:paraId="6FE69592" w14:textId="77777777" w:rsidTr="00CA5CAF">
        <w:trPr>
          <w:trHeight w:val="284"/>
        </w:trPr>
        <w:tc>
          <w:tcPr>
            <w:tcW w:w="828" w:type="dxa"/>
            <w:tcBorders>
              <w:top w:val="nil"/>
              <w:left w:val="single" w:sz="4" w:space="0" w:color="auto"/>
              <w:bottom w:val="single" w:sz="4" w:space="0" w:color="auto"/>
              <w:right w:val="single" w:sz="4" w:space="0" w:color="auto"/>
            </w:tcBorders>
            <w:shd w:val="clear" w:color="000000" w:fill="F2F2F2"/>
            <w:noWrap/>
            <w:vAlign w:val="center"/>
            <w:hideMark/>
          </w:tcPr>
          <w:p w14:paraId="1EF68D2A"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lastRenderedPageBreak/>
              <w:t> </w:t>
            </w:r>
          </w:p>
        </w:tc>
        <w:tc>
          <w:tcPr>
            <w:tcW w:w="2899" w:type="dxa"/>
            <w:tcBorders>
              <w:top w:val="nil"/>
              <w:left w:val="nil"/>
              <w:bottom w:val="single" w:sz="4" w:space="0" w:color="auto"/>
              <w:right w:val="single" w:sz="4" w:space="0" w:color="auto"/>
            </w:tcBorders>
            <w:shd w:val="clear" w:color="000000" w:fill="F2F2F2"/>
            <w:noWrap/>
            <w:vAlign w:val="center"/>
            <w:hideMark/>
          </w:tcPr>
          <w:p w14:paraId="739254BA" w14:textId="77777777" w:rsidR="005831E8" w:rsidRPr="00993F47" w:rsidRDefault="005831E8" w:rsidP="00935955">
            <w:pPr>
              <w:spacing w:after="0" w:line="240" w:lineRule="auto"/>
              <w:ind w:firstLine="0"/>
              <w:rPr>
                <w:b/>
                <w:bCs/>
                <w:color w:val="000000"/>
                <w:sz w:val="22"/>
              </w:rPr>
            </w:pPr>
            <w:r w:rsidRPr="00993F47">
              <w:rPr>
                <w:b/>
                <w:bCs/>
                <w:color w:val="000000"/>
                <w:sz w:val="22"/>
              </w:rPr>
              <w:t>2023 - 2035</w:t>
            </w:r>
          </w:p>
        </w:tc>
        <w:tc>
          <w:tcPr>
            <w:tcW w:w="2477" w:type="dxa"/>
            <w:tcBorders>
              <w:top w:val="nil"/>
              <w:left w:val="nil"/>
              <w:bottom w:val="single" w:sz="4" w:space="0" w:color="auto"/>
              <w:right w:val="single" w:sz="4" w:space="0" w:color="auto"/>
            </w:tcBorders>
            <w:shd w:val="clear" w:color="000000" w:fill="F2F2F2"/>
            <w:noWrap/>
            <w:vAlign w:val="center"/>
            <w:hideMark/>
          </w:tcPr>
          <w:p w14:paraId="4FC966EB" w14:textId="77777777" w:rsidR="005831E8" w:rsidRPr="00993F47" w:rsidRDefault="005831E8" w:rsidP="00935955">
            <w:pPr>
              <w:spacing w:after="0" w:line="240" w:lineRule="auto"/>
              <w:ind w:firstLine="0"/>
              <w:rPr>
                <w:b/>
                <w:bCs/>
                <w:color w:val="000000"/>
                <w:sz w:val="22"/>
              </w:rPr>
            </w:pPr>
            <w:r w:rsidRPr="00993F47">
              <w:rPr>
                <w:b/>
                <w:bCs/>
                <w:color w:val="000000"/>
                <w:sz w:val="22"/>
              </w:rPr>
              <w:t> </w:t>
            </w:r>
          </w:p>
        </w:tc>
        <w:tc>
          <w:tcPr>
            <w:tcW w:w="1467" w:type="dxa"/>
            <w:tcBorders>
              <w:top w:val="nil"/>
              <w:left w:val="nil"/>
              <w:bottom w:val="single" w:sz="4" w:space="0" w:color="auto"/>
              <w:right w:val="single" w:sz="4" w:space="0" w:color="auto"/>
            </w:tcBorders>
            <w:shd w:val="clear" w:color="000000" w:fill="F2F2F2"/>
            <w:noWrap/>
            <w:vAlign w:val="center"/>
            <w:hideMark/>
          </w:tcPr>
          <w:p w14:paraId="7C7E2F3E"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368" w:type="dxa"/>
            <w:tcBorders>
              <w:top w:val="nil"/>
              <w:left w:val="nil"/>
              <w:bottom w:val="single" w:sz="4" w:space="0" w:color="auto"/>
              <w:right w:val="single" w:sz="4" w:space="0" w:color="auto"/>
            </w:tcBorders>
            <w:shd w:val="clear" w:color="000000" w:fill="F2F2F2"/>
            <w:noWrap/>
            <w:vAlign w:val="center"/>
            <w:hideMark/>
          </w:tcPr>
          <w:p w14:paraId="0FE7509E"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466" w:type="dxa"/>
            <w:tcBorders>
              <w:top w:val="nil"/>
              <w:left w:val="nil"/>
              <w:bottom w:val="single" w:sz="4" w:space="0" w:color="auto"/>
              <w:right w:val="single" w:sz="4" w:space="0" w:color="auto"/>
            </w:tcBorders>
            <w:shd w:val="clear" w:color="000000" w:fill="F2F2F2"/>
            <w:noWrap/>
            <w:vAlign w:val="center"/>
            <w:hideMark/>
          </w:tcPr>
          <w:p w14:paraId="380C70E0"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510" w:type="dxa"/>
            <w:tcBorders>
              <w:top w:val="nil"/>
              <w:left w:val="nil"/>
              <w:bottom w:val="single" w:sz="4" w:space="0" w:color="auto"/>
              <w:right w:val="single" w:sz="4" w:space="0" w:color="auto"/>
            </w:tcBorders>
            <w:shd w:val="clear" w:color="000000" w:fill="F2F2F2"/>
            <w:noWrap/>
            <w:vAlign w:val="center"/>
            <w:hideMark/>
          </w:tcPr>
          <w:p w14:paraId="5053130C"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669" w:type="dxa"/>
            <w:tcBorders>
              <w:top w:val="nil"/>
              <w:left w:val="nil"/>
              <w:bottom w:val="single" w:sz="4" w:space="0" w:color="auto"/>
              <w:right w:val="single" w:sz="4" w:space="0" w:color="auto"/>
            </w:tcBorders>
            <w:shd w:val="clear" w:color="000000" w:fill="F2F2F2"/>
            <w:noWrap/>
            <w:vAlign w:val="center"/>
            <w:hideMark/>
          </w:tcPr>
          <w:p w14:paraId="1E0E8CC0" w14:textId="77777777" w:rsidR="005831E8" w:rsidRPr="00993F47" w:rsidRDefault="005831E8" w:rsidP="00935955">
            <w:pPr>
              <w:spacing w:after="0" w:line="240" w:lineRule="auto"/>
              <w:ind w:firstLine="0"/>
              <w:jc w:val="center"/>
              <w:rPr>
                <w:b/>
                <w:bCs/>
                <w:color w:val="000000"/>
                <w:sz w:val="22"/>
              </w:rPr>
            </w:pPr>
            <w:r w:rsidRPr="00993F47">
              <w:rPr>
                <w:b/>
                <w:bCs/>
                <w:color w:val="000000"/>
                <w:sz w:val="22"/>
              </w:rPr>
              <w:t> </w:t>
            </w:r>
          </w:p>
        </w:tc>
        <w:tc>
          <w:tcPr>
            <w:tcW w:w="1559" w:type="dxa"/>
            <w:tcBorders>
              <w:top w:val="nil"/>
              <w:left w:val="nil"/>
              <w:bottom w:val="single" w:sz="4" w:space="0" w:color="auto"/>
              <w:right w:val="single" w:sz="4" w:space="0" w:color="auto"/>
            </w:tcBorders>
            <w:shd w:val="clear" w:color="000000" w:fill="F2F2F2"/>
            <w:noWrap/>
            <w:vAlign w:val="center"/>
            <w:hideMark/>
          </w:tcPr>
          <w:p w14:paraId="2F3A6FFA" w14:textId="77777777" w:rsidR="005831E8" w:rsidRPr="00993F47" w:rsidRDefault="005831E8" w:rsidP="00935955">
            <w:pPr>
              <w:spacing w:after="0" w:line="240" w:lineRule="auto"/>
              <w:ind w:firstLine="0"/>
              <w:rPr>
                <w:b/>
                <w:bCs/>
                <w:color w:val="000000"/>
                <w:sz w:val="22"/>
              </w:rPr>
            </w:pPr>
            <w:r w:rsidRPr="00993F47">
              <w:rPr>
                <w:b/>
                <w:bCs/>
                <w:color w:val="000000"/>
                <w:sz w:val="22"/>
              </w:rPr>
              <w:t> </w:t>
            </w:r>
          </w:p>
        </w:tc>
      </w:tr>
      <w:tr w:rsidR="005831E8" w:rsidRPr="00993F47" w14:paraId="5D01F184"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7C04F460" w14:textId="77777777" w:rsidR="005831E8" w:rsidRPr="00993F47" w:rsidRDefault="005831E8" w:rsidP="00935955">
            <w:pPr>
              <w:spacing w:after="0" w:line="240" w:lineRule="auto"/>
              <w:ind w:firstLine="0"/>
              <w:jc w:val="center"/>
              <w:rPr>
                <w:color w:val="000000"/>
                <w:sz w:val="22"/>
              </w:rPr>
            </w:pPr>
            <w:r w:rsidRPr="00993F47">
              <w:rPr>
                <w:color w:val="000000"/>
                <w:sz w:val="22"/>
              </w:rPr>
              <w:t>1</w:t>
            </w:r>
          </w:p>
        </w:tc>
        <w:tc>
          <w:tcPr>
            <w:tcW w:w="2899" w:type="dxa"/>
            <w:tcBorders>
              <w:top w:val="nil"/>
              <w:left w:val="nil"/>
              <w:bottom w:val="single" w:sz="4" w:space="0" w:color="auto"/>
              <w:right w:val="single" w:sz="4" w:space="0" w:color="auto"/>
            </w:tcBorders>
            <w:shd w:val="clear" w:color="000000" w:fill="FFFFFF"/>
            <w:vAlign w:val="center"/>
            <w:hideMark/>
          </w:tcPr>
          <w:p w14:paraId="65200E45" w14:textId="77777777" w:rsidR="005831E8" w:rsidRPr="00993F47" w:rsidRDefault="005831E8" w:rsidP="00935955">
            <w:pPr>
              <w:spacing w:after="0" w:line="240" w:lineRule="auto"/>
              <w:ind w:firstLine="0"/>
              <w:rPr>
                <w:color w:val="000000"/>
                <w:sz w:val="22"/>
              </w:rPr>
            </w:pPr>
            <w:r w:rsidRPr="00993F47">
              <w:rPr>
                <w:color w:val="000000"/>
                <w:sz w:val="22"/>
              </w:rPr>
              <w:t>ПМК-177</w:t>
            </w:r>
          </w:p>
        </w:tc>
        <w:tc>
          <w:tcPr>
            <w:tcW w:w="2477" w:type="dxa"/>
            <w:tcBorders>
              <w:top w:val="nil"/>
              <w:left w:val="nil"/>
              <w:bottom w:val="single" w:sz="4" w:space="0" w:color="auto"/>
              <w:right w:val="single" w:sz="4" w:space="0" w:color="auto"/>
            </w:tcBorders>
            <w:shd w:val="clear" w:color="auto" w:fill="auto"/>
            <w:vAlign w:val="center"/>
            <w:hideMark/>
          </w:tcPr>
          <w:p w14:paraId="19D04F9A"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678A74F3" w14:textId="77777777" w:rsidR="005831E8" w:rsidRPr="00993F47" w:rsidRDefault="005831E8" w:rsidP="00935955">
            <w:pPr>
              <w:spacing w:after="0" w:line="240" w:lineRule="auto"/>
              <w:ind w:firstLine="0"/>
              <w:jc w:val="center"/>
              <w:rPr>
                <w:color w:val="000000"/>
                <w:sz w:val="22"/>
              </w:rPr>
            </w:pPr>
            <w:r w:rsidRPr="00993F47">
              <w:rPr>
                <w:color w:val="000000"/>
                <w:sz w:val="22"/>
              </w:rPr>
              <w:t>31773</w:t>
            </w:r>
          </w:p>
        </w:tc>
        <w:tc>
          <w:tcPr>
            <w:tcW w:w="1368" w:type="dxa"/>
            <w:tcBorders>
              <w:top w:val="nil"/>
              <w:left w:val="nil"/>
              <w:bottom w:val="single" w:sz="4" w:space="0" w:color="auto"/>
              <w:right w:val="single" w:sz="4" w:space="0" w:color="auto"/>
            </w:tcBorders>
            <w:shd w:val="clear" w:color="auto" w:fill="auto"/>
            <w:vAlign w:val="center"/>
            <w:hideMark/>
          </w:tcPr>
          <w:p w14:paraId="45B57C59" w14:textId="77777777" w:rsidR="005831E8" w:rsidRPr="00993F47" w:rsidRDefault="005831E8" w:rsidP="00935955">
            <w:pPr>
              <w:spacing w:after="0" w:line="240" w:lineRule="auto"/>
              <w:ind w:firstLine="0"/>
              <w:jc w:val="center"/>
              <w:rPr>
                <w:color w:val="000000"/>
                <w:sz w:val="22"/>
              </w:rPr>
            </w:pPr>
            <w:r w:rsidRPr="00993F47">
              <w:rPr>
                <w:color w:val="000000"/>
                <w:sz w:val="22"/>
              </w:rPr>
              <w:t>3180</w:t>
            </w:r>
          </w:p>
        </w:tc>
        <w:tc>
          <w:tcPr>
            <w:tcW w:w="1466" w:type="dxa"/>
            <w:tcBorders>
              <w:top w:val="nil"/>
              <w:left w:val="nil"/>
              <w:bottom w:val="single" w:sz="4" w:space="0" w:color="auto"/>
              <w:right w:val="single" w:sz="4" w:space="0" w:color="auto"/>
            </w:tcBorders>
            <w:shd w:val="clear" w:color="auto" w:fill="auto"/>
            <w:vAlign w:val="center"/>
            <w:hideMark/>
          </w:tcPr>
          <w:p w14:paraId="5E7035A7" w14:textId="77777777" w:rsidR="005831E8" w:rsidRPr="00993F47" w:rsidRDefault="005831E8" w:rsidP="00935955">
            <w:pPr>
              <w:spacing w:after="0" w:line="240" w:lineRule="auto"/>
              <w:ind w:firstLine="0"/>
              <w:jc w:val="center"/>
              <w:rPr>
                <w:color w:val="000000"/>
                <w:sz w:val="22"/>
              </w:rPr>
            </w:pPr>
            <w:r w:rsidRPr="00993F47">
              <w:rPr>
                <w:color w:val="000000"/>
                <w:sz w:val="22"/>
              </w:rPr>
              <w:t>4861</w:t>
            </w:r>
          </w:p>
        </w:tc>
        <w:tc>
          <w:tcPr>
            <w:tcW w:w="1510" w:type="dxa"/>
            <w:tcBorders>
              <w:top w:val="nil"/>
              <w:left w:val="nil"/>
              <w:bottom w:val="single" w:sz="4" w:space="0" w:color="auto"/>
              <w:right w:val="single" w:sz="4" w:space="0" w:color="auto"/>
            </w:tcBorders>
            <w:shd w:val="clear" w:color="auto" w:fill="auto"/>
            <w:vAlign w:val="center"/>
            <w:hideMark/>
          </w:tcPr>
          <w:p w14:paraId="11C720E9" w14:textId="77777777" w:rsidR="005831E8" w:rsidRPr="00993F47" w:rsidRDefault="005831E8" w:rsidP="00935955">
            <w:pPr>
              <w:spacing w:after="0" w:line="240" w:lineRule="auto"/>
              <w:ind w:firstLine="0"/>
              <w:jc w:val="center"/>
              <w:rPr>
                <w:color w:val="000000"/>
                <w:sz w:val="22"/>
              </w:rPr>
            </w:pPr>
            <w:r w:rsidRPr="00993F47">
              <w:rPr>
                <w:color w:val="000000"/>
                <w:sz w:val="22"/>
              </w:rPr>
              <w:t>153,00</w:t>
            </w:r>
          </w:p>
        </w:tc>
        <w:tc>
          <w:tcPr>
            <w:tcW w:w="1669" w:type="dxa"/>
            <w:tcBorders>
              <w:top w:val="nil"/>
              <w:left w:val="nil"/>
              <w:bottom w:val="single" w:sz="4" w:space="0" w:color="auto"/>
              <w:right w:val="single" w:sz="4" w:space="0" w:color="auto"/>
            </w:tcBorders>
            <w:shd w:val="clear" w:color="auto" w:fill="auto"/>
            <w:noWrap/>
            <w:vAlign w:val="center"/>
            <w:hideMark/>
          </w:tcPr>
          <w:p w14:paraId="1F464AEF" w14:textId="77777777" w:rsidR="005831E8" w:rsidRPr="00993F47" w:rsidRDefault="005831E8" w:rsidP="00935955">
            <w:pPr>
              <w:spacing w:after="0" w:line="240" w:lineRule="auto"/>
              <w:ind w:firstLine="0"/>
              <w:jc w:val="center"/>
              <w:rPr>
                <w:color w:val="000000"/>
                <w:sz w:val="22"/>
              </w:rPr>
            </w:pPr>
            <w:r w:rsidRPr="00993F47">
              <w:rPr>
                <w:color w:val="000000"/>
                <w:sz w:val="22"/>
              </w:rPr>
              <w:t>9,72</w:t>
            </w:r>
          </w:p>
        </w:tc>
        <w:tc>
          <w:tcPr>
            <w:tcW w:w="1559" w:type="dxa"/>
            <w:tcBorders>
              <w:top w:val="nil"/>
              <w:left w:val="nil"/>
              <w:bottom w:val="single" w:sz="4" w:space="0" w:color="auto"/>
              <w:right w:val="single" w:sz="4" w:space="0" w:color="auto"/>
            </w:tcBorders>
            <w:shd w:val="clear" w:color="auto" w:fill="auto"/>
            <w:vAlign w:val="center"/>
            <w:hideMark/>
          </w:tcPr>
          <w:p w14:paraId="66B586D1" w14:textId="77777777" w:rsidR="005831E8" w:rsidRPr="00993F47" w:rsidRDefault="005831E8" w:rsidP="00935955">
            <w:pPr>
              <w:spacing w:after="0" w:line="240" w:lineRule="auto"/>
              <w:ind w:firstLine="0"/>
              <w:jc w:val="center"/>
              <w:rPr>
                <w:color w:val="000000"/>
                <w:sz w:val="22"/>
              </w:rPr>
            </w:pPr>
            <w:r w:rsidRPr="00993F47">
              <w:rPr>
                <w:color w:val="000000"/>
                <w:sz w:val="22"/>
              </w:rPr>
              <w:t>1,49</w:t>
            </w:r>
          </w:p>
        </w:tc>
      </w:tr>
      <w:tr w:rsidR="005831E8" w:rsidRPr="00993F47" w14:paraId="1A3D8A54"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E9B3CE1" w14:textId="77777777" w:rsidR="005831E8" w:rsidRPr="00993F47" w:rsidRDefault="005831E8" w:rsidP="00935955">
            <w:pPr>
              <w:spacing w:after="0" w:line="240" w:lineRule="auto"/>
              <w:ind w:firstLine="0"/>
              <w:jc w:val="center"/>
              <w:rPr>
                <w:color w:val="000000"/>
                <w:sz w:val="22"/>
              </w:rPr>
            </w:pPr>
            <w:r w:rsidRPr="00993F47">
              <w:rPr>
                <w:color w:val="000000"/>
                <w:sz w:val="22"/>
              </w:rPr>
              <w:t>2</w:t>
            </w:r>
          </w:p>
        </w:tc>
        <w:tc>
          <w:tcPr>
            <w:tcW w:w="2899" w:type="dxa"/>
            <w:tcBorders>
              <w:top w:val="nil"/>
              <w:left w:val="nil"/>
              <w:bottom w:val="single" w:sz="4" w:space="0" w:color="auto"/>
              <w:right w:val="single" w:sz="4" w:space="0" w:color="auto"/>
            </w:tcBorders>
            <w:shd w:val="clear" w:color="000000" w:fill="FFFFFF"/>
            <w:vAlign w:val="center"/>
            <w:hideMark/>
          </w:tcPr>
          <w:p w14:paraId="147B5B1C" w14:textId="77777777" w:rsidR="005831E8" w:rsidRPr="00993F47" w:rsidRDefault="005831E8" w:rsidP="00935955">
            <w:pPr>
              <w:spacing w:after="0" w:line="240" w:lineRule="auto"/>
              <w:ind w:firstLine="0"/>
              <w:rPr>
                <w:color w:val="000000"/>
                <w:sz w:val="22"/>
              </w:rPr>
            </w:pPr>
            <w:r w:rsidRPr="00993F47">
              <w:rPr>
                <w:color w:val="000000"/>
                <w:sz w:val="22"/>
              </w:rPr>
              <w:t>Котельная №5</w:t>
            </w:r>
          </w:p>
        </w:tc>
        <w:tc>
          <w:tcPr>
            <w:tcW w:w="2477" w:type="dxa"/>
            <w:vMerge w:val="restart"/>
            <w:tcBorders>
              <w:top w:val="nil"/>
              <w:left w:val="single" w:sz="4" w:space="0" w:color="auto"/>
              <w:bottom w:val="single" w:sz="4" w:space="0" w:color="000000"/>
              <w:right w:val="single" w:sz="4" w:space="0" w:color="auto"/>
            </w:tcBorders>
            <w:shd w:val="clear" w:color="auto" w:fill="auto"/>
            <w:vAlign w:val="center"/>
            <w:hideMark/>
          </w:tcPr>
          <w:p w14:paraId="5B62ECB4"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vMerge w:val="restart"/>
            <w:tcBorders>
              <w:top w:val="nil"/>
              <w:left w:val="single" w:sz="4" w:space="0" w:color="auto"/>
              <w:bottom w:val="single" w:sz="4" w:space="0" w:color="000000"/>
              <w:right w:val="single" w:sz="4" w:space="0" w:color="auto"/>
            </w:tcBorders>
            <w:shd w:val="clear" w:color="auto" w:fill="auto"/>
            <w:vAlign w:val="center"/>
            <w:hideMark/>
          </w:tcPr>
          <w:p w14:paraId="7D1FA3AF" w14:textId="77777777" w:rsidR="005831E8" w:rsidRPr="00993F47" w:rsidRDefault="005831E8" w:rsidP="00935955">
            <w:pPr>
              <w:spacing w:after="0" w:line="240" w:lineRule="auto"/>
              <w:ind w:firstLine="0"/>
              <w:jc w:val="center"/>
              <w:rPr>
                <w:color w:val="000000"/>
                <w:sz w:val="22"/>
              </w:rPr>
            </w:pPr>
            <w:r w:rsidRPr="00993F47">
              <w:rPr>
                <w:color w:val="000000"/>
                <w:sz w:val="22"/>
              </w:rPr>
              <w:t>111790</w:t>
            </w:r>
          </w:p>
        </w:tc>
        <w:tc>
          <w:tcPr>
            <w:tcW w:w="1368" w:type="dxa"/>
            <w:vMerge w:val="restart"/>
            <w:tcBorders>
              <w:top w:val="nil"/>
              <w:left w:val="single" w:sz="4" w:space="0" w:color="auto"/>
              <w:bottom w:val="single" w:sz="4" w:space="0" w:color="000000"/>
              <w:right w:val="single" w:sz="4" w:space="0" w:color="auto"/>
            </w:tcBorders>
            <w:shd w:val="clear" w:color="auto" w:fill="auto"/>
            <w:vAlign w:val="center"/>
            <w:hideMark/>
          </w:tcPr>
          <w:p w14:paraId="41D758CD" w14:textId="77777777" w:rsidR="005831E8" w:rsidRPr="00993F47" w:rsidRDefault="005831E8" w:rsidP="00935955">
            <w:pPr>
              <w:spacing w:after="0" w:line="240" w:lineRule="auto"/>
              <w:ind w:firstLine="0"/>
              <w:jc w:val="center"/>
              <w:rPr>
                <w:color w:val="000000"/>
                <w:sz w:val="22"/>
              </w:rPr>
            </w:pPr>
            <w:r w:rsidRPr="00993F47">
              <w:rPr>
                <w:color w:val="000000"/>
                <w:sz w:val="22"/>
              </w:rPr>
              <w:t>11116</w:t>
            </w:r>
          </w:p>
        </w:tc>
        <w:tc>
          <w:tcPr>
            <w:tcW w:w="1466" w:type="dxa"/>
            <w:vMerge w:val="restart"/>
            <w:tcBorders>
              <w:top w:val="nil"/>
              <w:left w:val="single" w:sz="4" w:space="0" w:color="auto"/>
              <w:bottom w:val="single" w:sz="4" w:space="0" w:color="000000"/>
              <w:right w:val="single" w:sz="4" w:space="0" w:color="auto"/>
            </w:tcBorders>
            <w:shd w:val="clear" w:color="auto" w:fill="auto"/>
            <w:vAlign w:val="center"/>
            <w:hideMark/>
          </w:tcPr>
          <w:p w14:paraId="7D767D6C" w14:textId="77777777" w:rsidR="005831E8" w:rsidRPr="00993F47" w:rsidRDefault="005831E8" w:rsidP="00935955">
            <w:pPr>
              <w:spacing w:after="0" w:line="240" w:lineRule="auto"/>
              <w:ind w:firstLine="0"/>
              <w:jc w:val="center"/>
              <w:rPr>
                <w:color w:val="000000"/>
                <w:sz w:val="22"/>
              </w:rPr>
            </w:pPr>
            <w:r w:rsidRPr="00993F47">
              <w:rPr>
                <w:color w:val="000000"/>
                <w:sz w:val="22"/>
              </w:rPr>
              <w:t>16992</w:t>
            </w:r>
          </w:p>
        </w:tc>
        <w:tc>
          <w:tcPr>
            <w:tcW w:w="1510" w:type="dxa"/>
            <w:vMerge w:val="restart"/>
            <w:tcBorders>
              <w:top w:val="nil"/>
              <w:left w:val="single" w:sz="4" w:space="0" w:color="auto"/>
              <w:bottom w:val="single" w:sz="4" w:space="0" w:color="000000"/>
              <w:right w:val="single" w:sz="4" w:space="0" w:color="auto"/>
            </w:tcBorders>
            <w:shd w:val="clear" w:color="auto" w:fill="auto"/>
            <w:vAlign w:val="center"/>
            <w:hideMark/>
          </w:tcPr>
          <w:p w14:paraId="45B686FA" w14:textId="77777777" w:rsidR="005831E8" w:rsidRPr="00993F47" w:rsidRDefault="005831E8" w:rsidP="00935955">
            <w:pPr>
              <w:spacing w:after="0" w:line="240" w:lineRule="auto"/>
              <w:ind w:firstLine="0"/>
              <w:jc w:val="center"/>
              <w:rPr>
                <w:color w:val="000000"/>
                <w:sz w:val="22"/>
              </w:rPr>
            </w:pPr>
            <w:r w:rsidRPr="00993F47">
              <w:rPr>
                <w:color w:val="000000"/>
                <w:sz w:val="22"/>
              </w:rPr>
              <w:t>152,00</w:t>
            </w:r>
          </w:p>
        </w:tc>
        <w:tc>
          <w:tcPr>
            <w:tcW w:w="1669" w:type="dxa"/>
            <w:vMerge w:val="restart"/>
            <w:tcBorders>
              <w:top w:val="nil"/>
              <w:left w:val="single" w:sz="4" w:space="0" w:color="auto"/>
              <w:bottom w:val="single" w:sz="4" w:space="0" w:color="000000"/>
              <w:right w:val="single" w:sz="4" w:space="0" w:color="auto"/>
            </w:tcBorders>
            <w:shd w:val="clear" w:color="auto" w:fill="auto"/>
            <w:vAlign w:val="center"/>
            <w:hideMark/>
          </w:tcPr>
          <w:p w14:paraId="066510A5" w14:textId="77777777" w:rsidR="005831E8" w:rsidRPr="00993F47" w:rsidRDefault="005831E8" w:rsidP="00935955">
            <w:pPr>
              <w:spacing w:after="0" w:line="240" w:lineRule="auto"/>
              <w:ind w:firstLine="0"/>
              <w:jc w:val="center"/>
              <w:rPr>
                <w:color w:val="000000"/>
                <w:sz w:val="22"/>
              </w:rPr>
            </w:pPr>
            <w:r w:rsidRPr="00993F47">
              <w:rPr>
                <w:color w:val="000000"/>
                <w:sz w:val="22"/>
              </w:rPr>
              <w:t>39,79</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6E3C4C07" w14:textId="77777777" w:rsidR="005831E8" w:rsidRPr="00993F47" w:rsidRDefault="005831E8" w:rsidP="00935955">
            <w:pPr>
              <w:spacing w:after="0" w:line="240" w:lineRule="auto"/>
              <w:ind w:firstLine="0"/>
              <w:jc w:val="center"/>
              <w:rPr>
                <w:color w:val="000000"/>
                <w:sz w:val="22"/>
              </w:rPr>
            </w:pPr>
            <w:r w:rsidRPr="00993F47">
              <w:rPr>
                <w:color w:val="000000"/>
                <w:sz w:val="22"/>
              </w:rPr>
              <w:t>6,05</w:t>
            </w:r>
          </w:p>
        </w:tc>
      </w:tr>
      <w:tr w:rsidR="00B10928" w:rsidRPr="00993F47" w14:paraId="59F531E6"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45F06DA4" w14:textId="77777777" w:rsidR="00B10928" w:rsidRPr="00993F47" w:rsidRDefault="00B10928" w:rsidP="00935955">
            <w:pPr>
              <w:spacing w:after="0" w:line="240" w:lineRule="auto"/>
              <w:ind w:firstLine="0"/>
              <w:jc w:val="center"/>
              <w:rPr>
                <w:color w:val="000000"/>
                <w:sz w:val="22"/>
              </w:rPr>
            </w:pPr>
            <w:r w:rsidRPr="00993F47">
              <w:rPr>
                <w:color w:val="000000"/>
                <w:sz w:val="22"/>
              </w:rPr>
              <w:t>3</w:t>
            </w:r>
          </w:p>
        </w:tc>
        <w:tc>
          <w:tcPr>
            <w:tcW w:w="2899" w:type="dxa"/>
            <w:tcBorders>
              <w:top w:val="nil"/>
              <w:left w:val="nil"/>
              <w:bottom w:val="single" w:sz="4" w:space="0" w:color="auto"/>
              <w:right w:val="single" w:sz="4" w:space="0" w:color="auto"/>
            </w:tcBorders>
            <w:shd w:val="clear" w:color="000000" w:fill="FFFFFF"/>
            <w:vAlign w:val="center"/>
            <w:hideMark/>
          </w:tcPr>
          <w:p w14:paraId="33AAFE1A" w14:textId="77777777" w:rsidR="00B10928" w:rsidRPr="00993F47" w:rsidRDefault="00B10928" w:rsidP="00935955">
            <w:pPr>
              <w:spacing w:after="0" w:line="240" w:lineRule="auto"/>
              <w:ind w:firstLine="0"/>
              <w:rPr>
                <w:color w:val="000000"/>
                <w:sz w:val="22"/>
              </w:rPr>
            </w:pPr>
            <w:r w:rsidRPr="00F452C8">
              <w:rPr>
                <w:color w:val="000000"/>
                <w:sz w:val="22"/>
              </w:rPr>
              <w:t>№ 1 (Арочник)</w:t>
            </w:r>
          </w:p>
        </w:tc>
        <w:tc>
          <w:tcPr>
            <w:tcW w:w="2477" w:type="dxa"/>
            <w:vMerge/>
            <w:tcBorders>
              <w:top w:val="nil"/>
              <w:left w:val="single" w:sz="4" w:space="0" w:color="auto"/>
              <w:bottom w:val="single" w:sz="4" w:space="0" w:color="000000"/>
              <w:right w:val="single" w:sz="4" w:space="0" w:color="auto"/>
            </w:tcBorders>
            <w:vAlign w:val="center"/>
            <w:hideMark/>
          </w:tcPr>
          <w:p w14:paraId="41E2F6E6" w14:textId="77777777" w:rsidR="00B10928" w:rsidRPr="00993F47" w:rsidRDefault="00B1092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3B26AC06" w14:textId="77777777" w:rsidR="00B10928" w:rsidRPr="00993F47" w:rsidRDefault="00B1092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55A22D2F" w14:textId="77777777" w:rsidR="00B10928" w:rsidRPr="00993F47" w:rsidRDefault="00B1092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49AC3718" w14:textId="77777777" w:rsidR="00B10928" w:rsidRPr="00993F47" w:rsidRDefault="00B1092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6ECA7772" w14:textId="77777777" w:rsidR="00B10928" w:rsidRPr="00993F47" w:rsidRDefault="00B1092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6855478C" w14:textId="77777777" w:rsidR="00B10928" w:rsidRPr="00993F47" w:rsidRDefault="00B1092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2AA6BEDF" w14:textId="77777777" w:rsidR="00B10928" w:rsidRPr="00993F47" w:rsidRDefault="00B10928" w:rsidP="00935955">
            <w:pPr>
              <w:spacing w:after="0" w:line="240" w:lineRule="auto"/>
              <w:ind w:firstLine="0"/>
              <w:rPr>
                <w:color w:val="000000"/>
                <w:sz w:val="22"/>
              </w:rPr>
            </w:pPr>
          </w:p>
        </w:tc>
      </w:tr>
      <w:tr w:rsidR="00B10928" w:rsidRPr="00993F47" w14:paraId="61F12534"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E8829EF" w14:textId="77777777" w:rsidR="00B10928" w:rsidRPr="00993F47" w:rsidRDefault="00B10928" w:rsidP="00935955">
            <w:pPr>
              <w:spacing w:after="0" w:line="240" w:lineRule="auto"/>
              <w:ind w:firstLine="0"/>
              <w:jc w:val="center"/>
              <w:rPr>
                <w:color w:val="000000"/>
                <w:sz w:val="22"/>
              </w:rPr>
            </w:pPr>
            <w:r w:rsidRPr="00993F47">
              <w:rPr>
                <w:color w:val="000000"/>
                <w:sz w:val="22"/>
              </w:rPr>
              <w:t>4</w:t>
            </w:r>
          </w:p>
        </w:tc>
        <w:tc>
          <w:tcPr>
            <w:tcW w:w="2899" w:type="dxa"/>
            <w:tcBorders>
              <w:top w:val="nil"/>
              <w:left w:val="nil"/>
              <w:bottom w:val="single" w:sz="4" w:space="0" w:color="auto"/>
              <w:right w:val="single" w:sz="4" w:space="0" w:color="auto"/>
            </w:tcBorders>
            <w:shd w:val="clear" w:color="000000" w:fill="FFFFFF"/>
            <w:vAlign w:val="center"/>
            <w:hideMark/>
          </w:tcPr>
          <w:p w14:paraId="38BD8673" w14:textId="77777777" w:rsidR="00B10928" w:rsidRPr="00993F47" w:rsidRDefault="00B10928" w:rsidP="00935955">
            <w:pPr>
              <w:spacing w:after="0" w:line="240" w:lineRule="auto"/>
              <w:ind w:firstLine="0"/>
              <w:rPr>
                <w:color w:val="000000"/>
                <w:sz w:val="22"/>
              </w:rPr>
            </w:pPr>
            <w:r w:rsidRPr="00F452C8">
              <w:rPr>
                <w:color w:val="000000"/>
                <w:sz w:val="22"/>
              </w:rPr>
              <w:t>№ 2 (СУ-951)</w:t>
            </w:r>
          </w:p>
        </w:tc>
        <w:tc>
          <w:tcPr>
            <w:tcW w:w="2477" w:type="dxa"/>
            <w:vMerge/>
            <w:tcBorders>
              <w:top w:val="nil"/>
              <w:left w:val="single" w:sz="4" w:space="0" w:color="auto"/>
              <w:bottom w:val="single" w:sz="4" w:space="0" w:color="000000"/>
              <w:right w:val="single" w:sz="4" w:space="0" w:color="auto"/>
            </w:tcBorders>
            <w:vAlign w:val="center"/>
            <w:hideMark/>
          </w:tcPr>
          <w:p w14:paraId="59DBAE56" w14:textId="77777777" w:rsidR="00B10928" w:rsidRPr="00993F47" w:rsidRDefault="00B1092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5BBBFACC" w14:textId="77777777" w:rsidR="00B10928" w:rsidRPr="00993F47" w:rsidRDefault="00B1092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559150FB" w14:textId="77777777" w:rsidR="00B10928" w:rsidRPr="00993F47" w:rsidRDefault="00B1092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42DC841A" w14:textId="77777777" w:rsidR="00B10928" w:rsidRPr="00993F47" w:rsidRDefault="00B1092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20C4A7E6" w14:textId="77777777" w:rsidR="00B10928" w:rsidRPr="00993F47" w:rsidRDefault="00B1092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3369DCDA" w14:textId="77777777" w:rsidR="00B10928" w:rsidRPr="00993F47" w:rsidRDefault="00B1092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7F4A56CE" w14:textId="77777777" w:rsidR="00B10928" w:rsidRPr="00993F47" w:rsidRDefault="00B10928" w:rsidP="00935955">
            <w:pPr>
              <w:spacing w:after="0" w:line="240" w:lineRule="auto"/>
              <w:ind w:firstLine="0"/>
              <w:rPr>
                <w:color w:val="000000"/>
                <w:sz w:val="22"/>
              </w:rPr>
            </w:pPr>
          </w:p>
        </w:tc>
      </w:tr>
      <w:tr w:rsidR="005831E8" w:rsidRPr="00993F47" w14:paraId="5D121E74"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7B2D2C34" w14:textId="77777777" w:rsidR="005831E8" w:rsidRPr="00993F47" w:rsidRDefault="005831E8" w:rsidP="00935955">
            <w:pPr>
              <w:spacing w:after="0" w:line="240" w:lineRule="auto"/>
              <w:ind w:firstLine="0"/>
              <w:jc w:val="center"/>
              <w:rPr>
                <w:color w:val="000000"/>
                <w:sz w:val="22"/>
              </w:rPr>
            </w:pPr>
            <w:r w:rsidRPr="00993F47">
              <w:rPr>
                <w:color w:val="000000"/>
                <w:sz w:val="22"/>
              </w:rPr>
              <w:t>5</w:t>
            </w:r>
          </w:p>
        </w:tc>
        <w:tc>
          <w:tcPr>
            <w:tcW w:w="2899" w:type="dxa"/>
            <w:tcBorders>
              <w:top w:val="nil"/>
              <w:left w:val="nil"/>
              <w:bottom w:val="single" w:sz="4" w:space="0" w:color="auto"/>
              <w:right w:val="single" w:sz="4" w:space="0" w:color="auto"/>
            </w:tcBorders>
            <w:shd w:val="clear" w:color="000000" w:fill="FFFFFF"/>
            <w:vAlign w:val="center"/>
            <w:hideMark/>
          </w:tcPr>
          <w:p w14:paraId="0F05D1D0" w14:textId="77777777" w:rsidR="005831E8" w:rsidRPr="00993F47" w:rsidRDefault="005831E8" w:rsidP="00935955">
            <w:pPr>
              <w:spacing w:after="0" w:line="240" w:lineRule="auto"/>
              <w:ind w:firstLine="0"/>
              <w:rPr>
                <w:color w:val="000000"/>
                <w:sz w:val="22"/>
              </w:rPr>
            </w:pPr>
            <w:r w:rsidRPr="00993F47">
              <w:rPr>
                <w:color w:val="000000"/>
                <w:sz w:val="22"/>
              </w:rPr>
              <w:t>СУ-78</w:t>
            </w:r>
          </w:p>
        </w:tc>
        <w:tc>
          <w:tcPr>
            <w:tcW w:w="2477" w:type="dxa"/>
            <w:tcBorders>
              <w:top w:val="nil"/>
              <w:left w:val="nil"/>
              <w:bottom w:val="single" w:sz="4" w:space="0" w:color="auto"/>
              <w:right w:val="single" w:sz="4" w:space="0" w:color="auto"/>
            </w:tcBorders>
            <w:shd w:val="clear" w:color="auto" w:fill="auto"/>
            <w:vAlign w:val="center"/>
            <w:hideMark/>
          </w:tcPr>
          <w:p w14:paraId="6D4EC30B"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019D7CD4"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368" w:type="dxa"/>
            <w:tcBorders>
              <w:top w:val="nil"/>
              <w:left w:val="nil"/>
              <w:bottom w:val="single" w:sz="4" w:space="0" w:color="auto"/>
              <w:right w:val="single" w:sz="4" w:space="0" w:color="auto"/>
            </w:tcBorders>
            <w:shd w:val="clear" w:color="auto" w:fill="auto"/>
            <w:vAlign w:val="center"/>
            <w:hideMark/>
          </w:tcPr>
          <w:p w14:paraId="11CA8000"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466" w:type="dxa"/>
            <w:tcBorders>
              <w:top w:val="nil"/>
              <w:left w:val="nil"/>
              <w:bottom w:val="single" w:sz="4" w:space="0" w:color="auto"/>
              <w:right w:val="single" w:sz="4" w:space="0" w:color="auto"/>
            </w:tcBorders>
            <w:shd w:val="clear" w:color="auto" w:fill="auto"/>
            <w:vAlign w:val="center"/>
            <w:hideMark/>
          </w:tcPr>
          <w:p w14:paraId="209D2F35"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510" w:type="dxa"/>
            <w:tcBorders>
              <w:top w:val="nil"/>
              <w:left w:val="nil"/>
              <w:bottom w:val="single" w:sz="4" w:space="0" w:color="auto"/>
              <w:right w:val="single" w:sz="4" w:space="0" w:color="auto"/>
            </w:tcBorders>
            <w:shd w:val="clear" w:color="auto" w:fill="auto"/>
            <w:vAlign w:val="center"/>
            <w:hideMark/>
          </w:tcPr>
          <w:p w14:paraId="4928D3DD"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669" w:type="dxa"/>
            <w:tcBorders>
              <w:top w:val="nil"/>
              <w:left w:val="nil"/>
              <w:bottom w:val="single" w:sz="4" w:space="0" w:color="auto"/>
              <w:right w:val="single" w:sz="4" w:space="0" w:color="auto"/>
            </w:tcBorders>
            <w:shd w:val="clear" w:color="auto" w:fill="auto"/>
            <w:noWrap/>
            <w:vAlign w:val="center"/>
            <w:hideMark/>
          </w:tcPr>
          <w:p w14:paraId="3E54B20B"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559" w:type="dxa"/>
            <w:tcBorders>
              <w:top w:val="nil"/>
              <w:left w:val="nil"/>
              <w:bottom w:val="single" w:sz="4" w:space="0" w:color="auto"/>
              <w:right w:val="single" w:sz="4" w:space="0" w:color="auto"/>
            </w:tcBorders>
            <w:shd w:val="clear" w:color="auto" w:fill="auto"/>
            <w:vAlign w:val="center"/>
            <w:hideMark/>
          </w:tcPr>
          <w:p w14:paraId="523F2F9B"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r>
      <w:tr w:rsidR="005831E8" w:rsidRPr="00993F47" w14:paraId="76CBC572"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1B273D7B" w14:textId="77777777" w:rsidR="005831E8" w:rsidRPr="00993F47" w:rsidRDefault="005831E8" w:rsidP="00935955">
            <w:pPr>
              <w:spacing w:after="0" w:line="240" w:lineRule="auto"/>
              <w:ind w:firstLine="0"/>
              <w:jc w:val="center"/>
              <w:rPr>
                <w:color w:val="000000"/>
                <w:sz w:val="22"/>
              </w:rPr>
            </w:pPr>
            <w:r w:rsidRPr="00993F47">
              <w:rPr>
                <w:color w:val="000000"/>
                <w:sz w:val="22"/>
              </w:rPr>
              <w:t>6</w:t>
            </w:r>
          </w:p>
        </w:tc>
        <w:tc>
          <w:tcPr>
            <w:tcW w:w="2899" w:type="dxa"/>
            <w:tcBorders>
              <w:top w:val="nil"/>
              <w:left w:val="nil"/>
              <w:bottom w:val="single" w:sz="4" w:space="0" w:color="auto"/>
              <w:right w:val="single" w:sz="4" w:space="0" w:color="auto"/>
            </w:tcBorders>
            <w:shd w:val="clear" w:color="000000" w:fill="FFFFFF"/>
            <w:vAlign w:val="center"/>
            <w:hideMark/>
          </w:tcPr>
          <w:p w14:paraId="4B6E5C64" w14:textId="77777777" w:rsidR="005831E8" w:rsidRPr="00993F47" w:rsidRDefault="005831E8" w:rsidP="00935955">
            <w:pPr>
              <w:spacing w:after="0" w:line="240" w:lineRule="auto"/>
              <w:ind w:firstLine="0"/>
              <w:rPr>
                <w:color w:val="000000"/>
                <w:sz w:val="22"/>
              </w:rPr>
            </w:pPr>
            <w:r w:rsidRPr="00993F47">
              <w:rPr>
                <w:color w:val="000000"/>
                <w:sz w:val="22"/>
              </w:rPr>
              <w:t>КСАТ</w:t>
            </w:r>
          </w:p>
        </w:tc>
        <w:tc>
          <w:tcPr>
            <w:tcW w:w="2477" w:type="dxa"/>
            <w:tcBorders>
              <w:top w:val="nil"/>
              <w:left w:val="nil"/>
              <w:bottom w:val="single" w:sz="4" w:space="0" w:color="auto"/>
              <w:right w:val="single" w:sz="4" w:space="0" w:color="auto"/>
            </w:tcBorders>
            <w:shd w:val="clear" w:color="auto" w:fill="auto"/>
            <w:vAlign w:val="center"/>
            <w:hideMark/>
          </w:tcPr>
          <w:p w14:paraId="63DB57D2"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70C4F7EA" w14:textId="77777777" w:rsidR="005831E8" w:rsidRPr="00993F47" w:rsidRDefault="005831E8" w:rsidP="00935955">
            <w:pPr>
              <w:spacing w:after="0" w:line="240" w:lineRule="auto"/>
              <w:ind w:firstLine="0"/>
              <w:jc w:val="center"/>
              <w:rPr>
                <w:color w:val="000000"/>
                <w:sz w:val="22"/>
              </w:rPr>
            </w:pPr>
            <w:r w:rsidRPr="00993F47">
              <w:rPr>
                <w:color w:val="000000"/>
                <w:sz w:val="22"/>
              </w:rPr>
              <w:t>5874</w:t>
            </w:r>
          </w:p>
        </w:tc>
        <w:tc>
          <w:tcPr>
            <w:tcW w:w="1368" w:type="dxa"/>
            <w:tcBorders>
              <w:top w:val="nil"/>
              <w:left w:val="nil"/>
              <w:bottom w:val="single" w:sz="4" w:space="0" w:color="auto"/>
              <w:right w:val="single" w:sz="4" w:space="0" w:color="auto"/>
            </w:tcBorders>
            <w:shd w:val="clear" w:color="auto" w:fill="auto"/>
            <w:vAlign w:val="center"/>
            <w:hideMark/>
          </w:tcPr>
          <w:p w14:paraId="4F67CA09" w14:textId="77777777" w:rsidR="005831E8" w:rsidRPr="00993F47" w:rsidRDefault="005831E8" w:rsidP="00935955">
            <w:pPr>
              <w:spacing w:after="0" w:line="240" w:lineRule="auto"/>
              <w:ind w:firstLine="0"/>
              <w:jc w:val="center"/>
              <w:rPr>
                <w:color w:val="000000"/>
                <w:sz w:val="22"/>
              </w:rPr>
            </w:pPr>
            <w:r w:rsidRPr="00993F47">
              <w:rPr>
                <w:color w:val="000000"/>
                <w:sz w:val="22"/>
              </w:rPr>
              <w:t>584</w:t>
            </w:r>
          </w:p>
        </w:tc>
        <w:tc>
          <w:tcPr>
            <w:tcW w:w="1466" w:type="dxa"/>
            <w:tcBorders>
              <w:top w:val="nil"/>
              <w:left w:val="nil"/>
              <w:bottom w:val="single" w:sz="4" w:space="0" w:color="auto"/>
              <w:right w:val="single" w:sz="4" w:space="0" w:color="auto"/>
            </w:tcBorders>
            <w:shd w:val="clear" w:color="auto" w:fill="auto"/>
            <w:vAlign w:val="center"/>
            <w:hideMark/>
          </w:tcPr>
          <w:p w14:paraId="5BBEA930" w14:textId="77777777" w:rsidR="005831E8" w:rsidRPr="00993F47" w:rsidRDefault="005831E8" w:rsidP="00935955">
            <w:pPr>
              <w:spacing w:after="0" w:line="240" w:lineRule="auto"/>
              <w:ind w:firstLine="0"/>
              <w:jc w:val="center"/>
              <w:rPr>
                <w:color w:val="000000"/>
                <w:sz w:val="22"/>
              </w:rPr>
            </w:pPr>
            <w:r w:rsidRPr="00993F47">
              <w:rPr>
                <w:color w:val="000000"/>
                <w:sz w:val="22"/>
              </w:rPr>
              <w:t>893</w:t>
            </w:r>
          </w:p>
        </w:tc>
        <w:tc>
          <w:tcPr>
            <w:tcW w:w="1510" w:type="dxa"/>
            <w:tcBorders>
              <w:top w:val="nil"/>
              <w:left w:val="nil"/>
              <w:bottom w:val="single" w:sz="4" w:space="0" w:color="auto"/>
              <w:right w:val="single" w:sz="4" w:space="0" w:color="auto"/>
            </w:tcBorders>
            <w:shd w:val="clear" w:color="auto" w:fill="auto"/>
            <w:vAlign w:val="center"/>
            <w:hideMark/>
          </w:tcPr>
          <w:p w14:paraId="3C6D822F" w14:textId="77777777" w:rsidR="005831E8" w:rsidRPr="00993F47" w:rsidRDefault="005831E8" w:rsidP="00935955">
            <w:pPr>
              <w:spacing w:after="0" w:line="240" w:lineRule="auto"/>
              <w:ind w:firstLine="0"/>
              <w:jc w:val="center"/>
              <w:rPr>
                <w:color w:val="000000"/>
                <w:sz w:val="22"/>
              </w:rPr>
            </w:pPr>
            <w:r w:rsidRPr="00993F47">
              <w:rPr>
                <w:color w:val="000000"/>
                <w:sz w:val="22"/>
              </w:rPr>
              <w:t>152,00</w:t>
            </w:r>
          </w:p>
        </w:tc>
        <w:tc>
          <w:tcPr>
            <w:tcW w:w="1669" w:type="dxa"/>
            <w:tcBorders>
              <w:top w:val="nil"/>
              <w:left w:val="nil"/>
              <w:bottom w:val="single" w:sz="4" w:space="0" w:color="auto"/>
              <w:right w:val="single" w:sz="4" w:space="0" w:color="auto"/>
            </w:tcBorders>
            <w:shd w:val="clear" w:color="auto" w:fill="auto"/>
            <w:noWrap/>
            <w:vAlign w:val="center"/>
            <w:hideMark/>
          </w:tcPr>
          <w:p w14:paraId="5028268E" w14:textId="77777777" w:rsidR="005831E8" w:rsidRPr="00993F47" w:rsidRDefault="005831E8" w:rsidP="00935955">
            <w:pPr>
              <w:spacing w:after="0" w:line="240" w:lineRule="auto"/>
              <w:ind w:firstLine="0"/>
              <w:jc w:val="center"/>
              <w:rPr>
                <w:color w:val="000000"/>
                <w:sz w:val="22"/>
              </w:rPr>
            </w:pPr>
            <w:r w:rsidRPr="00993F47">
              <w:rPr>
                <w:color w:val="000000"/>
                <w:sz w:val="22"/>
              </w:rPr>
              <w:t>2,00</w:t>
            </w:r>
          </w:p>
        </w:tc>
        <w:tc>
          <w:tcPr>
            <w:tcW w:w="1559" w:type="dxa"/>
            <w:tcBorders>
              <w:top w:val="nil"/>
              <w:left w:val="nil"/>
              <w:bottom w:val="single" w:sz="4" w:space="0" w:color="auto"/>
              <w:right w:val="single" w:sz="4" w:space="0" w:color="auto"/>
            </w:tcBorders>
            <w:shd w:val="clear" w:color="auto" w:fill="auto"/>
            <w:vAlign w:val="center"/>
            <w:hideMark/>
          </w:tcPr>
          <w:p w14:paraId="2F5BFB7D" w14:textId="77777777" w:rsidR="005831E8" w:rsidRPr="00993F47" w:rsidRDefault="005831E8" w:rsidP="00935955">
            <w:pPr>
              <w:spacing w:after="0" w:line="240" w:lineRule="auto"/>
              <w:ind w:firstLine="0"/>
              <w:jc w:val="center"/>
              <w:rPr>
                <w:color w:val="000000"/>
                <w:sz w:val="22"/>
              </w:rPr>
            </w:pPr>
            <w:r w:rsidRPr="00993F47">
              <w:rPr>
                <w:color w:val="000000"/>
                <w:sz w:val="22"/>
              </w:rPr>
              <w:t>0,30</w:t>
            </w:r>
          </w:p>
        </w:tc>
      </w:tr>
      <w:tr w:rsidR="005831E8" w:rsidRPr="00993F47" w14:paraId="05515447"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2629ADB"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2899" w:type="dxa"/>
            <w:tcBorders>
              <w:top w:val="nil"/>
              <w:left w:val="nil"/>
              <w:bottom w:val="single" w:sz="4" w:space="0" w:color="auto"/>
              <w:right w:val="single" w:sz="4" w:space="0" w:color="auto"/>
            </w:tcBorders>
            <w:shd w:val="clear" w:color="000000" w:fill="FFFFFF"/>
            <w:vAlign w:val="center"/>
            <w:hideMark/>
          </w:tcPr>
          <w:p w14:paraId="1BDB8187" w14:textId="77777777" w:rsidR="005831E8" w:rsidRPr="00993F47" w:rsidRDefault="005831E8" w:rsidP="00935955">
            <w:pPr>
              <w:spacing w:after="0" w:line="240" w:lineRule="auto"/>
              <w:ind w:firstLine="0"/>
              <w:rPr>
                <w:color w:val="000000"/>
                <w:sz w:val="22"/>
              </w:rPr>
            </w:pPr>
            <w:r w:rsidRPr="00993F47">
              <w:rPr>
                <w:color w:val="000000"/>
                <w:sz w:val="22"/>
              </w:rPr>
              <w:t>ККЗ, в т.ч.:</w:t>
            </w:r>
          </w:p>
        </w:tc>
        <w:tc>
          <w:tcPr>
            <w:tcW w:w="2477" w:type="dxa"/>
            <w:vMerge w:val="restart"/>
            <w:tcBorders>
              <w:top w:val="nil"/>
              <w:left w:val="single" w:sz="4" w:space="0" w:color="auto"/>
              <w:bottom w:val="single" w:sz="4" w:space="0" w:color="000000"/>
              <w:right w:val="single" w:sz="4" w:space="0" w:color="auto"/>
            </w:tcBorders>
            <w:shd w:val="clear" w:color="auto" w:fill="auto"/>
            <w:vAlign w:val="center"/>
            <w:hideMark/>
          </w:tcPr>
          <w:p w14:paraId="4F04D3D6"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vMerge w:val="restart"/>
            <w:tcBorders>
              <w:top w:val="nil"/>
              <w:left w:val="single" w:sz="4" w:space="0" w:color="auto"/>
              <w:bottom w:val="single" w:sz="4" w:space="0" w:color="000000"/>
              <w:right w:val="single" w:sz="4" w:space="0" w:color="auto"/>
            </w:tcBorders>
            <w:shd w:val="clear" w:color="auto" w:fill="auto"/>
            <w:vAlign w:val="center"/>
            <w:hideMark/>
          </w:tcPr>
          <w:p w14:paraId="073FA7A4" w14:textId="77777777" w:rsidR="005831E8" w:rsidRPr="00993F47" w:rsidRDefault="005831E8" w:rsidP="00935955">
            <w:pPr>
              <w:spacing w:after="0" w:line="240" w:lineRule="auto"/>
              <w:ind w:firstLine="0"/>
              <w:jc w:val="center"/>
              <w:rPr>
                <w:color w:val="000000"/>
                <w:sz w:val="22"/>
              </w:rPr>
            </w:pPr>
            <w:r w:rsidRPr="00993F47">
              <w:rPr>
                <w:color w:val="000000"/>
                <w:sz w:val="22"/>
              </w:rPr>
              <w:t>479738</w:t>
            </w:r>
          </w:p>
        </w:tc>
        <w:tc>
          <w:tcPr>
            <w:tcW w:w="1368" w:type="dxa"/>
            <w:vMerge w:val="restart"/>
            <w:tcBorders>
              <w:top w:val="nil"/>
              <w:left w:val="single" w:sz="4" w:space="0" w:color="auto"/>
              <w:bottom w:val="single" w:sz="4" w:space="0" w:color="000000"/>
              <w:right w:val="single" w:sz="4" w:space="0" w:color="auto"/>
            </w:tcBorders>
            <w:shd w:val="clear" w:color="auto" w:fill="auto"/>
            <w:vAlign w:val="center"/>
            <w:hideMark/>
          </w:tcPr>
          <w:p w14:paraId="300EEB76" w14:textId="77777777" w:rsidR="005831E8" w:rsidRPr="00993F47" w:rsidRDefault="005831E8" w:rsidP="00935955">
            <w:pPr>
              <w:spacing w:after="0" w:line="240" w:lineRule="auto"/>
              <w:ind w:firstLine="0"/>
              <w:jc w:val="center"/>
              <w:rPr>
                <w:color w:val="000000"/>
                <w:sz w:val="22"/>
              </w:rPr>
            </w:pPr>
            <w:r w:rsidRPr="00993F47">
              <w:rPr>
                <w:color w:val="000000"/>
                <w:sz w:val="22"/>
              </w:rPr>
              <w:t>48364</w:t>
            </w:r>
          </w:p>
        </w:tc>
        <w:tc>
          <w:tcPr>
            <w:tcW w:w="1466" w:type="dxa"/>
            <w:vMerge w:val="restart"/>
            <w:tcBorders>
              <w:top w:val="nil"/>
              <w:left w:val="single" w:sz="4" w:space="0" w:color="auto"/>
              <w:bottom w:val="single" w:sz="4" w:space="0" w:color="000000"/>
              <w:right w:val="single" w:sz="4" w:space="0" w:color="auto"/>
            </w:tcBorders>
            <w:shd w:val="clear" w:color="auto" w:fill="auto"/>
            <w:vAlign w:val="center"/>
            <w:hideMark/>
          </w:tcPr>
          <w:p w14:paraId="476BE023" w14:textId="77777777" w:rsidR="005831E8" w:rsidRPr="00993F47" w:rsidRDefault="005831E8" w:rsidP="00935955">
            <w:pPr>
              <w:spacing w:after="0" w:line="240" w:lineRule="auto"/>
              <w:ind w:firstLine="0"/>
              <w:jc w:val="center"/>
              <w:rPr>
                <w:color w:val="000000"/>
                <w:sz w:val="22"/>
              </w:rPr>
            </w:pPr>
            <w:r w:rsidRPr="00993F47">
              <w:rPr>
                <w:color w:val="000000"/>
                <w:sz w:val="22"/>
              </w:rPr>
              <w:t>73928</w:t>
            </w:r>
          </w:p>
        </w:tc>
        <w:tc>
          <w:tcPr>
            <w:tcW w:w="1510" w:type="dxa"/>
            <w:vMerge w:val="restart"/>
            <w:tcBorders>
              <w:top w:val="nil"/>
              <w:left w:val="single" w:sz="4" w:space="0" w:color="auto"/>
              <w:bottom w:val="single" w:sz="4" w:space="0" w:color="000000"/>
              <w:right w:val="single" w:sz="4" w:space="0" w:color="auto"/>
            </w:tcBorders>
            <w:shd w:val="clear" w:color="auto" w:fill="auto"/>
            <w:vAlign w:val="center"/>
            <w:hideMark/>
          </w:tcPr>
          <w:p w14:paraId="1082897E" w14:textId="77777777" w:rsidR="005831E8" w:rsidRPr="00993F47" w:rsidRDefault="005831E8" w:rsidP="00935955">
            <w:pPr>
              <w:spacing w:after="0" w:line="240" w:lineRule="auto"/>
              <w:ind w:firstLine="0"/>
              <w:jc w:val="center"/>
              <w:rPr>
                <w:color w:val="000000"/>
                <w:sz w:val="22"/>
              </w:rPr>
            </w:pPr>
            <w:r w:rsidRPr="00993F47">
              <w:rPr>
                <w:color w:val="000000"/>
                <w:sz w:val="22"/>
              </w:rPr>
              <w:t>154,10</w:t>
            </w:r>
          </w:p>
        </w:tc>
        <w:tc>
          <w:tcPr>
            <w:tcW w:w="1669" w:type="dxa"/>
            <w:vMerge w:val="restart"/>
            <w:tcBorders>
              <w:top w:val="nil"/>
              <w:left w:val="single" w:sz="4" w:space="0" w:color="auto"/>
              <w:bottom w:val="single" w:sz="4" w:space="0" w:color="000000"/>
              <w:right w:val="single" w:sz="4" w:space="0" w:color="auto"/>
            </w:tcBorders>
            <w:shd w:val="clear" w:color="auto" w:fill="auto"/>
            <w:vAlign w:val="center"/>
            <w:hideMark/>
          </w:tcPr>
          <w:p w14:paraId="7AE15407" w14:textId="77777777" w:rsidR="005831E8" w:rsidRPr="00993F47" w:rsidRDefault="005831E8" w:rsidP="00935955">
            <w:pPr>
              <w:spacing w:after="0" w:line="240" w:lineRule="auto"/>
              <w:ind w:firstLine="0"/>
              <w:jc w:val="center"/>
              <w:rPr>
                <w:color w:val="000000"/>
                <w:sz w:val="22"/>
              </w:rPr>
            </w:pPr>
            <w:r w:rsidRPr="00993F47">
              <w:rPr>
                <w:color w:val="000000"/>
                <w:sz w:val="22"/>
              </w:rPr>
              <w:t>250,18</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316185A8" w14:textId="77777777" w:rsidR="005831E8" w:rsidRPr="00993F47" w:rsidRDefault="005831E8" w:rsidP="00935955">
            <w:pPr>
              <w:spacing w:after="0" w:line="240" w:lineRule="auto"/>
              <w:ind w:firstLine="0"/>
              <w:jc w:val="center"/>
              <w:rPr>
                <w:color w:val="000000"/>
                <w:sz w:val="22"/>
              </w:rPr>
            </w:pPr>
            <w:r w:rsidRPr="00993F47">
              <w:rPr>
                <w:color w:val="000000"/>
                <w:sz w:val="22"/>
              </w:rPr>
              <w:t>38,55</w:t>
            </w:r>
          </w:p>
        </w:tc>
      </w:tr>
      <w:tr w:rsidR="005831E8" w:rsidRPr="00993F47" w14:paraId="7D3331E0"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1C1ADDE5" w14:textId="77777777" w:rsidR="005831E8" w:rsidRPr="00993F47" w:rsidRDefault="005831E8" w:rsidP="00935955">
            <w:pPr>
              <w:spacing w:after="0" w:line="240" w:lineRule="auto"/>
              <w:ind w:firstLine="0"/>
              <w:jc w:val="center"/>
              <w:rPr>
                <w:color w:val="000000"/>
                <w:sz w:val="22"/>
              </w:rPr>
            </w:pPr>
            <w:r w:rsidRPr="00993F47">
              <w:rPr>
                <w:color w:val="000000"/>
                <w:sz w:val="22"/>
              </w:rPr>
              <w:t>7</w:t>
            </w:r>
          </w:p>
        </w:tc>
        <w:tc>
          <w:tcPr>
            <w:tcW w:w="2899" w:type="dxa"/>
            <w:tcBorders>
              <w:top w:val="nil"/>
              <w:left w:val="nil"/>
              <w:bottom w:val="single" w:sz="4" w:space="0" w:color="auto"/>
              <w:right w:val="single" w:sz="4" w:space="0" w:color="auto"/>
            </w:tcBorders>
            <w:shd w:val="clear" w:color="000000" w:fill="FFFFFF"/>
            <w:vAlign w:val="center"/>
            <w:hideMark/>
          </w:tcPr>
          <w:p w14:paraId="4DBF5336" w14:textId="77777777" w:rsidR="005831E8" w:rsidRPr="00993F47" w:rsidRDefault="005831E8" w:rsidP="00935955">
            <w:pPr>
              <w:spacing w:after="0" w:line="240" w:lineRule="auto"/>
              <w:ind w:firstLine="0"/>
              <w:rPr>
                <w:i/>
                <w:iCs/>
                <w:color w:val="000000"/>
                <w:sz w:val="22"/>
              </w:rPr>
            </w:pPr>
            <w:r w:rsidRPr="00993F47">
              <w:rPr>
                <w:i/>
                <w:iCs/>
                <w:color w:val="000000"/>
                <w:sz w:val="22"/>
              </w:rPr>
              <w:t>КВГМ-50</w:t>
            </w:r>
          </w:p>
        </w:tc>
        <w:tc>
          <w:tcPr>
            <w:tcW w:w="2477" w:type="dxa"/>
            <w:vMerge/>
            <w:tcBorders>
              <w:top w:val="nil"/>
              <w:left w:val="single" w:sz="4" w:space="0" w:color="auto"/>
              <w:bottom w:val="single" w:sz="4" w:space="0" w:color="000000"/>
              <w:right w:val="single" w:sz="4" w:space="0" w:color="auto"/>
            </w:tcBorders>
            <w:vAlign w:val="center"/>
            <w:hideMark/>
          </w:tcPr>
          <w:p w14:paraId="3FE82139"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474F630B"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4B9786F2"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0F20C59D"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7749C763"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6473195F"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2EA14DD2" w14:textId="77777777" w:rsidR="005831E8" w:rsidRPr="00993F47" w:rsidRDefault="005831E8" w:rsidP="00935955">
            <w:pPr>
              <w:spacing w:after="0" w:line="240" w:lineRule="auto"/>
              <w:ind w:firstLine="0"/>
              <w:rPr>
                <w:color w:val="000000"/>
                <w:sz w:val="22"/>
              </w:rPr>
            </w:pPr>
          </w:p>
        </w:tc>
      </w:tr>
      <w:tr w:rsidR="005831E8" w:rsidRPr="00993F47" w14:paraId="5FC06C14"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300D4E3F" w14:textId="77777777" w:rsidR="005831E8" w:rsidRPr="00993F47" w:rsidRDefault="005831E8" w:rsidP="00935955">
            <w:pPr>
              <w:spacing w:after="0" w:line="240" w:lineRule="auto"/>
              <w:ind w:firstLine="0"/>
              <w:jc w:val="center"/>
              <w:rPr>
                <w:color w:val="000000"/>
                <w:sz w:val="22"/>
              </w:rPr>
            </w:pPr>
            <w:r w:rsidRPr="00993F47">
              <w:rPr>
                <w:color w:val="000000"/>
                <w:sz w:val="22"/>
              </w:rPr>
              <w:t>8</w:t>
            </w:r>
          </w:p>
        </w:tc>
        <w:tc>
          <w:tcPr>
            <w:tcW w:w="2899" w:type="dxa"/>
            <w:tcBorders>
              <w:top w:val="nil"/>
              <w:left w:val="nil"/>
              <w:bottom w:val="single" w:sz="4" w:space="0" w:color="auto"/>
              <w:right w:val="single" w:sz="4" w:space="0" w:color="auto"/>
            </w:tcBorders>
            <w:shd w:val="clear" w:color="000000" w:fill="FFFFFF"/>
            <w:vAlign w:val="center"/>
            <w:hideMark/>
          </w:tcPr>
          <w:p w14:paraId="097F81B6" w14:textId="77777777" w:rsidR="005831E8" w:rsidRPr="00993F47" w:rsidRDefault="005831E8" w:rsidP="00935955">
            <w:pPr>
              <w:spacing w:after="0" w:line="240" w:lineRule="auto"/>
              <w:ind w:firstLine="0"/>
              <w:rPr>
                <w:i/>
                <w:iCs/>
                <w:color w:val="000000"/>
                <w:sz w:val="22"/>
              </w:rPr>
            </w:pPr>
            <w:r w:rsidRPr="00993F47">
              <w:rPr>
                <w:i/>
                <w:iCs/>
                <w:color w:val="000000"/>
                <w:sz w:val="22"/>
              </w:rPr>
              <w:t>ДЕ-25 (№1)</w:t>
            </w:r>
          </w:p>
        </w:tc>
        <w:tc>
          <w:tcPr>
            <w:tcW w:w="2477" w:type="dxa"/>
            <w:vMerge/>
            <w:tcBorders>
              <w:top w:val="nil"/>
              <w:left w:val="single" w:sz="4" w:space="0" w:color="auto"/>
              <w:bottom w:val="single" w:sz="4" w:space="0" w:color="000000"/>
              <w:right w:val="single" w:sz="4" w:space="0" w:color="auto"/>
            </w:tcBorders>
            <w:vAlign w:val="center"/>
            <w:hideMark/>
          </w:tcPr>
          <w:p w14:paraId="7B9FC6C8"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3B99D22E"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1720FB5E"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6757F1A7"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33DE8FD3"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7C406AAA"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4E48F3DE" w14:textId="77777777" w:rsidR="005831E8" w:rsidRPr="00993F47" w:rsidRDefault="005831E8" w:rsidP="00935955">
            <w:pPr>
              <w:spacing w:after="0" w:line="240" w:lineRule="auto"/>
              <w:ind w:firstLine="0"/>
              <w:rPr>
                <w:color w:val="000000"/>
                <w:sz w:val="22"/>
              </w:rPr>
            </w:pPr>
          </w:p>
        </w:tc>
      </w:tr>
      <w:tr w:rsidR="005831E8" w:rsidRPr="00993F47" w14:paraId="268A13B8"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73FF32B3" w14:textId="77777777" w:rsidR="005831E8" w:rsidRPr="00993F47" w:rsidRDefault="005831E8" w:rsidP="00935955">
            <w:pPr>
              <w:spacing w:after="0" w:line="240" w:lineRule="auto"/>
              <w:ind w:firstLine="0"/>
              <w:jc w:val="center"/>
              <w:rPr>
                <w:color w:val="000000"/>
                <w:sz w:val="22"/>
              </w:rPr>
            </w:pPr>
            <w:r w:rsidRPr="00993F47">
              <w:rPr>
                <w:color w:val="000000"/>
                <w:sz w:val="22"/>
              </w:rPr>
              <w:t>9</w:t>
            </w:r>
          </w:p>
        </w:tc>
        <w:tc>
          <w:tcPr>
            <w:tcW w:w="2899" w:type="dxa"/>
            <w:tcBorders>
              <w:top w:val="nil"/>
              <w:left w:val="nil"/>
              <w:bottom w:val="single" w:sz="4" w:space="0" w:color="auto"/>
              <w:right w:val="single" w:sz="4" w:space="0" w:color="auto"/>
            </w:tcBorders>
            <w:shd w:val="clear" w:color="000000" w:fill="FFFFFF"/>
            <w:vAlign w:val="center"/>
            <w:hideMark/>
          </w:tcPr>
          <w:p w14:paraId="2048EB66" w14:textId="77777777" w:rsidR="005831E8" w:rsidRPr="00993F47" w:rsidRDefault="005831E8" w:rsidP="00935955">
            <w:pPr>
              <w:spacing w:after="0" w:line="240" w:lineRule="auto"/>
              <w:ind w:firstLine="0"/>
              <w:rPr>
                <w:i/>
                <w:iCs/>
                <w:color w:val="000000"/>
                <w:sz w:val="22"/>
              </w:rPr>
            </w:pPr>
            <w:r w:rsidRPr="00993F47">
              <w:rPr>
                <w:i/>
                <w:iCs/>
                <w:color w:val="000000"/>
                <w:sz w:val="22"/>
              </w:rPr>
              <w:t>ДЕ-25 (№2)</w:t>
            </w:r>
          </w:p>
        </w:tc>
        <w:tc>
          <w:tcPr>
            <w:tcW w:w="2477" w:type="dxa"/>
            <w:vMerge/>
            <w:tcBorders>
              <w:top w:val="nil"/>
              <w:left w:val="single" w:sz="4" w:space="0" w:color="auto"/>
              <w:bottom w:val="single" w:sz="4" w:space="0" w:color="000000"/>
              <w:right w:val="single" w:sz="4" w:space="0" w:color="auto"/>
            </w:tcBorders>
            <w:vAlign w:val="center"/>
            <w:hideMark/>
          </w:tcPr>
          <w:p w14:paraId="287B70F6" w14:textId="77777777" w:rsidR="005831E8" w:rsidRPr="00993F47" w:rsidRDefault="005831E8" w:rsidP="00935955">
            <w:pPr>
              <w:spacing w:after="0" w:line="240" w:lineRule="auto"/>
              <w:ind w:firstLine="0"/>
              <w:rPr>
                <w:color w:val="000000"/>
                <w:sz w:val="22"/>
              </w:rPr>
            </w:pPr>
          </w:p>
        </w:tc>
        <w:tc>
          <w:tcPr>
            <w:tcW w:w="1467" w:type="dxa"/>
            <w:vMerge/>
            <w:tcBorders>
              <w:top w:val="nil"/>
              <w:left w:val="single" w:sz="4" w:space="0" w:color="auto"/>
              <w:bottom w:val="single" w:sz="4" w:space="0" w:color="000000"/>
              <w:right w:val="single" w:sz="4" w:space="0" w:color="auto"/>
            </w:tcBorders>
            <w:vAlign w:val="center"/>
            <w:hideMark/>
          </w:tcPr>
          <w:p w14:paraId="22A95D18" w14:textId="77777777" w:rsidR="005831E8" w:rsidRPr="00993F47" w:rsidRDefault="005831E8" w:rsidP="00935955">
            <w:pPr>
              <w:spacing w:after="0" w:line="240" w:lineRule="auto"/>
              <w:ind w:firstLine="0"/>
              <w:rPr>
                <w:color w:val="000000"/>
                <w:sz w:val="22"/>
              </w:rPr>
            </w:pPr>
          </w:p>
        </w:tc>
        <w:tc>
          <w:tcPr>
            <w:tcW w:w="1368" w:type="dxa"/>
            <w:vMerge/>
            <w:tcBorders>
              <w:top w:val="nil"/>
              <w:left w:val="single" w:sz="4" w:space="0" w:color="auto"/>
              <w:bottom w:val="single" w:sz="4" w:space="0" w:color="000000"/>
              <w:right w:val="single" w:sz="4" w:space="0" w:color="auto"/>
            </w:tcBorders>
            <w:vAlign w:val="center"/>
            <w:hideMark/>
          </w:tcPr>
          <w:p w14:paraId="56651F62" w14:textId="77777777" w:rsidR="005831E8" w:rsidRPr="00993F47" w:rsidRDefault="005831E8" w:rsidP="00935955">
            <w:pPr>
              <w:spacing w:after="0" w:line="240" w:lineRule="auto"/>
              <w:ind w:firstLine="0"/>
              <w:rPr>
                <w:color w:val="000000"/>
                <w:sz w:val="22"/>
              </w:rPr>
            </w:pPr>
          </w:p>
        </w:tc>
        <w:tc>
          <w:tcPr>
            <w:tcW w:w="1466" w:type="dxa"/>
            <w:vMerge/>
            <w:tcBorders>
              <w:top w:val="nil"/>
              <w:left w:val="single" w:sz="4" w:space="0" w:color="auto"/>
              <w:bottom w:val="single" w:sz="4" w:space="0" w:color="000000"/>
              <w:right w:val="single" w:sz="4" w:space="0" w:color="auto"/>
            </w:tcBorders>
            <w:vAlign w:val="center"/>
            <w:hideMark/>
          </w:tcPr>
          <w:p w14:paraId="0071DF40" w14:textId="77777777" w:rsidR="005831E8" w:rsidRPr="00993F47" w:rsidRDefault="005831E8" w:rsidP="00935955">
            <w:pPr>
              <w:spacing w:after="0" w:line="240" w:lineRule="auto"/>
              <w:ind w:firstLine="0"/>
              <w:rPr>
                <w:color w:val="000000"/>
                <w:sz w:val="22"/>
              </w:rPr>
            </w:pPr>
          </w:p>
        </w:tc>
        <w:tc>
          <w:tcPr>
            <w:tcW w:w="1510" w:type="dxa"/>
            <w:vMerge/>
            <w:tcBorders>
              <w:top w:val="nil"/>
              <w:left w:val="single" w:sz="4" w:space="0" w:color="auto"/>
              <w:bottom w:val="single" w:sz="4" w:space="0" w:color="000000"/>
              <w:right w:val="single" w:sz="4" w:space="0" w:color="auto"/>
            </w:tcBorders>
            <w:vAlign w:val="center"/>
            <w:hideMark/>
          </w:tcPr>
          <w:p w14:paraId="2B8E5C43" w14:textId="77777777" w:rsidR="005831E8" w:rsidRPr="00993F47" w:rsidRDefault="005831E8" w:rsidP="00935955">
            <w:pPr>
              <w:spacing w:after="0" w:line="240" w:lineRule="auto"/>
              <w:ind w:firstLine="0"/>
              <w:rPr>
                <w:color w:val="000000"/>
                <w:sz w:val="22"/>
              </w:rPr>
            </w:pPr>
          </w:p>
        </w:tc>
        <w:tc>
          <w:tcPr>
            <w:tcW w:w="1669" w:type="dxa"/>
            <w:vMerge/>
            <w:tcBorders>
              <w:top w:val="nil"/>
              <w:left w:val="single" w:sz="4" w:space="0" w:color="auto"/>
              <w:bottom w:val="single" w:sz="4" w:space="0" w:color="000000"/>
              <w:right w:val="single" w:sz="4" w:space="0" w:color="auto"/>
            </w:tcBorders>
            <w:vAlign w:val="center"/>
            <w:hideMark/>
          </w:tcPr>
          <w:p w14:paraId="0F765128" w14:textId="77777777" w:rsidR="005831E8" w:rsidRPr="00993F47" w:rsidRDefault="005831E8" w:rsidP="00935955">
            <w:pPr>
              <w:spacing w:after="0" w:line="240" w:lineRule="auto"/>
              <w:ind w:firstLine="0"/>
              <w:rPr>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14:paraId="49143034" w14:textId="77777777" w:rsidR="005831E8" w:rsidRPr="00993F47" w:rsidRDefault="005831E8" w:rsidP="00935955">
            <w:pPr>
              <w:spacing w:after="0" w:line="240" w:lineRule="auto"/>
              <w:ind w:firstLine="0"/>
              <w:rPr>
                <w:color w:val="000000"/>
                <w:sz w:val="22"/>
              </w:rPr>
            </w:pPr>
          </w:p>
        </w:tc>
      </w:tr>
      <w:tr w:rsidR="005831E8" w:rsidRPr="00993F47" w14:paraId="55DB1496"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1A234D51" w14:textId="77777777" w:rsidR="005831E8" w:rsidRPr="00993F47" w:rsidRDefault="005831E8" w:rsidP="00935955">
            <w:pPr>
              <w:spacing w:after="0" w:line="240" w:lineRule="auto"/>
              <w:ind w:firstLine="0"/>
              <w:jc w:val="center"/>
              <w:rPr>
                <w:color w:val="000000"/>
                <w:sz w:val="22"/>
              </w:rPr>
            </w:pPr>
            <w:r w:rsidRPr="00993F47">
              <w:rPr>
                <w:color w:val="000000"/>
                <w:sz w:val="22"/>
              </w:rPr>
              <w:t>10</w:t>
            </w:r>
          </w:p>
        </w:tc>
        <w:tc>
          <w:tcPr>
            <w:tcW w:w="2899" w:type="dxa"/>
            <w:tcBorders>
              <w:top w:val="nil"/>
              <w:left w:val="nil"/>
              <w:bottom w:val="single" w:sz="4" w:space="0" w:color="auto"/>
              <w:right w:val="single" w:sz="4" w:space="0" w:color="auto"/>
            </w:tcBorders>
            <w:shd w:val="clear" w:color="auto" w:fill="auto"/>
            <w:vAlign w:val="center"/>
            <w:hideMark/>
          </w:tcPr>
          <w:p w14:paraId="5759DD3D" w14:textId="77777777" w:rsidR="005831E8" w:rsidRPr="00993F47" w:rsidRDefault="005831E8" w:rsidP="00935955">
            <w:pPr>
              <w:spacing w:after="0" w:line="240" w:lineRule="auto"/>
              <w:ind w:firstLine="0"/>
              <w:rPr>
                <w:color w:val="000000"/>
                <w:sz w:val="22"/>
              </w:rPr>
            </w:pPr>
            <w:r w:rsidRPr="00993F47">
              <w:rPr>
                <w:color w:val="000000"/>
                <w:sz w:val="22"/>
              </w:rPr>
              <w:t>Котельная ДЕ-25 Северная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2D894B92"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0724F4C9" w14:textId="77777777" w:rsidR="005831E8" w:rsidRPr="00993F47" w:rsidRDefault="005831E8" w:rsidP="00935955">
            <w:pPr>
              <w:spacing w:after="0" w:line="240" w:lineRule="auto"/>
              <w:ind w:firstLine="0"/>
              <w:jc w:val="center"/>
              <w:rPr>
                <w:color w:val="000000"/>
                <w:sz w:val="22"/>
              </w:rPr>
            </w:pPr>
            <w:r w:rsidRPr="00993F47">
              <w:rPr>
                <w:color w:val="000000"/>
                <w:sz w:val="22"/>
              </w:rPr>
              <w:t>68725</w:t>
            </w:r>
          </w:p>
        </w:tc>
        <w:tc>
          <w:tcPr>
            <w:tcW w:w="1368" w:type="dxa"/>
            <w:tcBorders>
              <w:top w:val="nil"/>
              <w:left w:val="nil"/>
              <w:bottom w:val="single" w:sz="4" w:space="0" w:color="auto"/>
              <w:right w:val="single" w:sz="4" w:space="0" w:color="auto"/>
            </w:tcBorders>
            <w:shd w:val="clear" w:color="auto" w:fill="auto"/>
            <w:vAlign w:val="center"/>
            <w:hideMark/>
          </w:tcPr>
          <w:p w14:paraId="2FCF8735" w14:textId="77777777" w:rsidR="005831E8" w:rsidRPr="00993F47" w:rsidRDefault="005831E8" w:rsidP="00935955">
            <w:pPr>
              <w:spacing w:after="0" w:line="240" w:lineRule="auto"/>
              <w:ind w:firstLine="0"/>
              <w:jc w:val="center"/>
              <w:rPr>
                <w:color w:val="000000"/>
                <w:sz w:val="22"/>
              </w:rPr>
            </w:pPr>
            <w:r w:rsidRPr="00993F47">
              <w:rPr>
                <w:color w:val="000000"/>
                <w:sz w:val="22"/>
              </w:rPr>
              <w:t>5879</w:t>
            </w:r>
          </w:p>
        </w:tc>
        <w:tc>
          <w:tcPr>
            <w:tcW w:w="1466" w:type="dxa"/>
            <w:tcBorders>
              <w:top w:val="nil"/>
              <w:left w:val="nil"/>
              <w:bottom w:val="single" w:sz="4" w:space="0" w:color="auto"/>
              <w:right w:val="single" w:sz="4" w:space="0" w:color="auto"/>
            </w:tcBorders>
            <w:shd w:val="clear" w:color="auto" w:fill="auto"/>
            <w:vAlign w:val="center"/>
            <w:hideMark/>
          </w:tcPr>
          <w:p w14:paraId="4782BAF8" w14:textId="77777777" w:rsidR="005831E8" w:rsidRPr="00993F47" w:rsidRDefault="005831E8" w:rsidP="00935955">
            <w:pPr>
              <w:spacing w:after="0" w:line="240" w:lineRule="auto"/>
              <w:ind w:firstLine="0"/>
              <w:jc w:val="center"/>
              <w:rPr>
                <w:color w:val="000000"/>
                <w:sz w:val="22"/>
              </w:rPr>
            </w:pPr>
            <w:r w:rsidRPr="00993F47">
              <w:rPr>
                <w:color w:val="000000"/>
                <w:sz w:val="22"/>
              </w:rPr>
              <w:t>8987</w:t>
            </w:r>
          </w:p>
        </w:tc>
        <w:tc>
          <w:tcPr>
            <w:tcW w:w="1510" w:type="dxa"/>
            <w:tcBorders>
              <w:top w:val="nil"/>
              <w:left w:val="nil"/>
              <w:bottom w:val="single" w:sz="4" w:space="0" w:color="auto"/>
              <w:right w:val="single" w:sz="4" w:space="0" w:color="auto"/>
            </w:tcBorders>
            <w:shd w:val="clear" w:color="auto" w:fill="auto"/>
            <w:vAlign w:val="center"/>
            <w:hideMark/>
          </w:tcPr>
          <w:p w14:paraId="7D4B9734" w14:textId="77777777" w:rsidR="005831E8" w:rsidRPr="00993F47" w:rsidRDefault="005831E8" w:rsidP="00935955">
            <w:pPr>
              <w:spacing w:after="0" w:line="240" w:lineRule="auto"/>
              <w:ind w:firstLine="0"/>
              <w:jc w:val="center"/>
              <w:rPr>
                <w:color w:val="000000"/>
                <w:sz w:val="22"/>
              </w:rPr>
            </w:pPr>
            <w:r w:rsidRPr="00993F47">
              <w:rPr>
                <w:color w:val="000000"/>
                <w:sz w:val="22"/>
              </w:rPr>
              <w:t>130,77</w:t>
            </w:r>
          </w:p>
        </w:tc>
        <w:tc>
          <w:tcPr>
            <w:tcW w:w="1669" w:type="dxa"/>
            <w:tcBorders>
              <w:top w:val="nil"/>
              <w:left w:val="nil"/>
              <w:bottom w:val="single" w:sz="4" w:space="0" w:color="auto"/>
              <w:right w:val="single" w:sz="4" w:space="0" w:color="auto"/>
            </w:tcBorders>
            <w:shd w:val="clear" w:color="auto" w:fill="auto"/>
            <w:noWrap/>
            <w:vAlign w:val="center"/>
            <w:hideMark/>
          </w:tcPr>
          <w:p w14:paraId="57F4A14C" w14:textId="77777777" w:rsidR="005831E8" w:rsidRPr="00993F47" w:rsidRDefault="005831E8" w:rsidP="00935955">
            <w:pPr>
              <w:spacing w:after="0" w:line="240" w:lineRule="auto"/>
              <w:ind w:firstLine="0"/>
              <w:jc w:val="center"/>
              <w:rPr>
                <w:color w:val="000000"/>
                <w:sz w:val="22"/>
              </w:rPr>
            </w:pPr>
            <w:r w:rsidRPr="00993F47">
              <w:rPr>
                <w:color w:val="000000"/>
                <w:sz w:val="22"/>
              </w:rPr>
              <w:t>27,36</w:t>
            </w:r>
          </w:p>
        </w:tc>
        <w:tc>
          <w:tcPr>
            <w:tcW w:w="1559" w:type="dxa"/>
            <w:tcBorders>
              <w:top w:val="nil"/>
              <w:left w:val="nil"/>
              <w:bottom w:val="single" w:sz="4" w:space="0" w:color="auto"/>
              <w:right w:val="single" w:sz="4" w:space="0" w:color="auto"/>
            </w:tcBorders>
            <w:shd w:val="clear" w:color="auto" w:fill="auto"/>
            <w:vAlign w:val="center"/>
            <w:hideMark/>
          </w:tcPr>
          <w:p w14:paraId="5EDCC0BE" w14:textId="77777777" w:rsidR="005831E8" w:rsidRPr="00993F47" w:rsidRDefault="005831E8" w:rsidP="00935955">
            <w:pPr>
              <w:spacing w:after="0" w:line="240" w:lineRule="auto"/>
              <w:ind w:firstLine="0"/>
              <w:jc w:val="center"/>
              <w:rPr>
                <w:color w:val="000000"/>
                <w:sz w:val="22"/>
              </w:rPr>
            </w:pPr>
            <w:r w:rsidRPr="00993F47">
              <w:rPr>
                <w:color w:val="000000"/>
                <w:sz w:val="22"/>
              </w:rPr>
              <w:t>3,58</w:t>
            </w:r>
          </w:p>
        </w:tc>
      </w:tr>
      <w:tr w:rsidR="005831E8" w:rsidRPr="00993F47" w14:paraId="40DBA4FE"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0B196FB" w14:textId="77777777" w:rsidR="005831E8" w:rsidRPr="00993F47" w:rsidRDefault="005831E8" w:rsidP="00935955">
            <w:pPr>
              <w:spacing w:after="0" w:line="240" w:lineRule="auto"/>
              <w:ind w:firstLine="0"/>
              <w:jc w:val="center"/>
              <w:rPr>
                <w:color w:val="000000"/>
                <w:sz w:val="22"/>
              </w:rPr>
            </w:pPr>
            <w:r w:rsidRPr="00993F47">
              <w:rPr>
                <w:color w:val="000000"/>
                <w:sz w:val="22"/>
              </w:rPr>
              <w:t>11</w:t>
            </w:r>
          </w:p>
        </w:tc>
        <w:tc>
          <w:tcPr>
            <w:tcW w:w="2899" w:type="dxa"/>
            <w:tcBorders>
              <w:top w:val="nil"/>
              <w:left w:val="nil"/>
              <w:bottom w:val="single" w:sz="4" w:space="0" w:color="auto"/>
              <w:right w:val="single" w:sz="4" w:space="0" w:color="auto"/>
            </w:tcBorders>
            <w:shd w:val="clear" w:color="auto" w:fill="auto"/>
            <w:vAlign w:val="center"/>
            <w:hideMark/>
          </w:tcPr>
          <w:p w14:paraId="47FA08E1" w14:textId="77777777" w:rsidR="005831E8" w:rsidRPr="00993F47" w:rsidRDefault="005831E8" w:rsidP="00935955">
            <w:pPr>
              <w:spacing w:after="0" w:line="240" w:lineRule="auto"/>
              <w:ind w:firstLine="0"/>
              <w:rPr>
                <w:color w:val="000000"/>
                <w:sz w:val="22"/>
              </w:rPr>
            </w:pPr>
            <w:r w:rsidRPr="00993F47">
              <w:rPr>
                <w:color w:val="000000"/>
                <w:sz w:val="22"/>
              </w:rPr>
              <w:t>Котельная КЗХ</w:t>
            </w:r>
          </w:p>
        </w:tc>
        <w:tc>
          <w:tcPr>
            <w:tcW w:w="2477" w:type="dxa"/>
            <w:tcBorders>
              <w:top w:val="nil"/>
              <w:left w:val="nil"/>
              <w:bottom w:val="single" w:sz="4" w:space="0" w:color="auto"/>
              <w:right w:val="single" w:sz="4" w:space="0" w:color="auto"/>
            </w:tcBorders>
            <w:shd w:val="clear" w:color="auto" w:fill="auto"/>
            <w:vAlign w:val="center"/>
            <w:hideMark/>
          </w:tcPr>
          <w:p w14:paraId="5E337694"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7758F99C" w14:textId="77777777" w:rsidR="005831E8" w:rsidRPr="00993F47" w:rsidRDefault="005831E8" w:rsidP="00935955">
            <w:pPr>
              <w:spacing w:after="0" w:line="240" w:lineRule="auto"/>
              <w:ind w:firstLine="0"/>
              <w:jc w:val="center"/>
              <w:rPr>
                <w:color w:val="000000"/>
                <w:sz w:val="22"/>
              </w:rPr>
            </w:pPr>
            <w:r w:rsidRPr="00993F47">
              <w:rPr>
                <w:color w:val="000000"/>
                <w:sz w:val="22"/>
              </w:rPr>
              <w:t>9490</w:t>
            </w:r>
          </w:p>
        </w:tc>
        <w:tc>
          <w:tcPr>
            <w:tcW w:w="1368" w:type="dxa"/>
            <w:tcBorders>
              <w:top w:val="nil"/>
              <w:left w:val="nil"/>
              <w:bottom w:val="single" w:sz="4" w:space="0" w:color="auto"/>
              <w:right w:val="single" w:sz="4" w:space="0" w:color="auto"/>
            </w:tcBorders>
            <w:shd w:val="clear" w:color="auto" w:fill="auto"/>
            <w:vAlign w:val="center"/>
            <w:hideMark/>
          </w:tcPr>
          <w:p w14:paraId="2B6CBA74" w14:textId="77777777" w:rsidR="005831E8" w:rsidRPr="00993F47" w:rsidRDefault="005831E8" w:rsidP="00935955">
            <w:pPr>
              <w:spacing w:after="0" w:line="240" w:lineRule="auto"/>
              <w:ind w:firstLine="0"/>
              <w:jc w:val="center"/>
              <w:rPr>
                <w:color w:val="000000"/>
                <w:sz w:val="22"/>
              </w:rPr>
            </w:pPr>
            <w:r w:rsidRPr="00993F47">
              <w:rPr>
                <w:color w:val="000000"/>
                <w:sz w:val="22"/>
              </w:rPr>
              <w:t>1399</w:t>
            </w:r>
          </w:p>
        </w:tc>
        <w:tc>
          <w:tcPr>
            <w:tcW w:w="1466" w:type="dxa"/>
            <w:tcBorders>
              <w:top w:val="nil"/>
              <w:left w:val="nil"/>
              <w:bottom w:val="single" w:sz="4" w:space="0" w:color="auto"/>
              <w:right w:val="single" w:sz="4" w:space="0" w:color="auto"/>
            </w:tcBorders>
            <w:shd w:val="clear" w:color="auto" w:fill="auto"/>
            <w:vAlign w:val="center"/>
            <w:hideMark/>
          </w:tcPr>
          <w:p w14:paraId="0539B375" w14:textId="77777777" w:rsidR="005831E8" w:rsidRPr="00993F47" w:rsidRDefault="005831E8" w:rsidP="00935955">
            <w:pPr>
              <w:spacing w:after="0" w:line="240" w:lineRule="auto"/>
              <w:ind w:firstLine="0"/>
              <w:jc w:val="center"/>
              <w:rPr>
                <w:color w:val="000000"/>
                <w:sz w:val="22"/>
              </w:rPr>
            </w:pPr>
            <w:r w:rsidRPr="00993F47">
              <w:rPr>
                <w:color w:val="000000"/>
                <w:sz w:val="22"/>
              </w:rPr>
              <w:t>2138</w:t>
            </w:r>
          </w:p>
        </w:tc>
        <w:tc>
          <w:tcPr>
            <w:tcW w:w="1510" w:type="dxa"/>
            <w:tcBorders>
              <w:top w:val="nil"/>
              <w:left w:val="nil"/>
              <w:bottom w:val="single" w:sz="4" w:space="0" w:color="auto"/>
              <w:right w:val="single" w:sz="4" w:space="0" w:color="auto"/>
            </w:tcBorders>
            <w:shd w:val="clear" w:color="auto" w:fill="auto"/>
            <w:vAlign w:val="center"/>
            <w:hideMark/>
          </w:tcPr>
          <w:p w14:paraId="11A655A4" w14:textId="77777777" w:rsidR="005831E8" w:rsidRPr="00993F47" w:rsidRDefault="005831E8" w:rsidP="00935955">
            <w:pPr>
              <w:spacing w:after="0" w:line="240" w:lineRule="auto"/>
              <w:ind w:firstLine="0"/>
              <w:jc w:val="center"/>
              <w:rPr>
                <w:color w:val="000000"/>
                <w:sz w:val="22"/>
              </w:rPr>
            </w:pPr>
            <w:r w:rsidRPr="00993F47">
              <w:rPr>
                <w:color w:val="000000"/>
                <w:sz w:val="22"/>
              </w:rPr>
              <w:t>225,26</w:t>
            </w:r>
          </w:p>
        </w:tc>
        <w:tc>
          <w:tcPr>
            <w:tcW w:w="1669" w:type="dxa"/>
            <w:tcBorders>
              <w:top w:val="nil"/>
              <w:left w:val="nil"/>
              <w:bottom w:val="single" w:sz="4" w:space="0" w:color="auto"/>
              <w:right w:val="single" w:sz="4" w:space="0" w:color="auto"/>
            </w:tcBorders>
            <w:shd w:val="clear" w:color="auto" w:fill="auto"/>
            <w:noWrap/>
            <w:vAlign w:val="center"/>
            <w:hideMark/>
          </w:tcPr>
          <w:p w14:paraId="353028A7" w14:textId="77777777" w:rsidR="005831E8" w:rsidRPr="00993F47" w:rsidRDefault="005831E8" w:rsidP="00935955">
            <w:pPr>
              <w:spacing w:after="0" w:line="240" w:lineRule="auto"/>
              <w:ind w:firstLine="0"/>
              <w:jc w:val="center"/>
              <w:rPr>
                <w:color w:val="000000"/>
                <w:sz w:val="22"/>
              </w:rPr>
            </w:pPr>
            <w:r w:rsidRPr="00993F47">
              <w:rPr>
                <w:color w:val="000000"/>
                <w:sz w:val="22"/>
              </w:rPr>
              <w:t>3,31</w:t>
            </w:r>
          </w:p>
        </w:tc>
        <w:tc>
          <w:tcPr>
            <w:tcW w:w="1559" w:type="dxa"/>
            <w:tcBorders>
              <w:top w:val="nil"/>
              <w:left w:val="nil"/>
              <w:bottom w:val="single" w:sz="4" w:space="0" w:color="auto"/>
              <w:right w:val="single" w:sz="4" w:space="0" w:color="auto"/>
            </w:tcBorders>
            <w:shd w:val="clear" w:color="auto" w:fill="auto"/>
            <w:vAlign w:val="center"/>
            <w:hideMark/>
          </w:tcPr>
          <w:p w14:paraId="139471BA" w14:textId="77777777" w:rsidR="005831E8" w:rsidRPr="00993F47" w:rsidRDefault="005831E8" w:rsidP="00935955">
            <w:pPr>
              <w:spacing w:after="0" w:line="240" w:lineRule="auto"/>
              <w:ind w:firstLine="0"/>
              <w:jc w:val="center"/>
              <w:rPr>
                <w:color w:val="000000"/>
                <w:sz w:val="22"/>
              </w:rPr>
            </w:pPr>
            <w:r w:rsidRPr="00993F47">
              <w:rPr>
                <w:color w:val="000000"/>
                <w:sz w:val="22"/>
              </w:rPr>
              <w:t>0,75</w:t>
            </w:r>
          </w:p>
        </w:tc>
      </w:tr>
      <w:tr w:rsidR="005831E8" w:rsidRPr="00993F47" w14:paraId="0F0C0CC2"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4555757F" w14:textId="77777777" w:rsidR="005831E8" w:rsidRPr="00993F47" w:rsidRDefault="005831E8" w:rsidP="00935955">
            <w:pPr>
              <w:spacing w:after="0" w:line="240" w:lineRule="auto"/>
              <w:ind w:firstLine="0"/>
              <w:jc w:val="center"/>
              <w:rPr>
                <w:color w:val="000000"/>
                <w:sz w:val="22"/>
              </w:rPr>
            </w:pPr>
            <w:r w:rsidRPr="00993F47">
              <w:rPr>
                <w:color w:val="000000"/>
                <w:sz w:val="22"/>
              </w:rPr>
              <w:t>12</w:t>
            </w:r>
          </w:p>
        </w:tc>
        <w:tc>
          <w:tcPr>
            <w:tcW w:w="2899" w:type="dxa"/>
            <w:tcBorders>
              <w:top w:val="nil"/>
              <w:left w:val="nil"/>
              <w:bottom w:val="single" w:sz="4" w:space="0" w:color="auto"/>
              <w:right w:val="single" w:sz="4" w:space="0" w:color="auto"/>
            </w:tcBorders>
            <w:shd w:val="clear" w:color="auto" w:fill="auto"/>
            <w:vAlign w:val="center"/>
            <w:hideMark/>
          </w:tcPr>
          <w:p w14:paraId="7A895F14" w14:textId="77777777" w:rsidR="005831E8" w:rsidRPr="00993F47" w:rsidRDefault="005831E8" w:rsidP="00935955">
            <w:pPr>
              <w:spacing w:after="0" w:line="240" w:lineRule="auto"/>
              <w:ind w:firstLine="0"/>
              <w:rPr>
                <w:color w:val="000000"/>
                <w:sz w:val="22"/>
              </w:rPr>
            </w:pPr>
            <w:r w:rsidRPr="00993F47">
              <w:rPr>
                <w:color w:val="000000"/>
                <w:sz w:val="22"/>
              </w:rPr>
              <w:t>Котельная ВКГМ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03116939"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4DFE52FF" w14:textId="77777777" w:rsidR="005831E8" w:rsidRPr="00993F47" w:rsidRDefault="005831E8" w:rsidP="00935955">
            <w:pPr>
              <w:spacing w:after="0" w:line="240" w:lineRule="auto"/>
              <w:ind w:firstLine="0"/>
              <w:jc w:val="center"/>
              <w:rPr>
                <w:color w:val="000000"/>
                <w:sz w:val="22"/>
              </w:rPr>
            </w:pPr>
            <w:r w:rsidRPr="00993F47">
              <w:rPr>
                <w:color w:val="000000"/>
                <w:sz w:val="22"/>
              </w:rPr>
              <w:t>66294</w:t>
            </w:r>
          </w:p>
        </w:tc>
        <w:tc>
          <w:tcPr>
            <w:tcW w:w="1368" w:type="dxa"/>
            <w:tcBorders>
              <w:top w:val="nil"/>
              <w:left w:val="nil"/>
              <w:bottom w:val="single" w:sz="4" w:space="0" w:color="auto"/>
              <w:right w:val="single" w:sz="4" w:space="0" w:color="auto"/>
            </w:tcBorders>
            <w:shd w:val="clear" w:color="auto" w:fill="auto"/>
            <w:vAlign w:val="center"/>
            <w:hideMark/>
          </w:tcPr>
          <w:p w14:paraId="30C2EFAF" w14:textId="77777777" w:rsidR="005831E8" w:rsidRPr="00993F47" w:rsidRDefault="005831E8" w:rsidP="00935955">
            <w:pPr>
              <w:spacing w:after="0" w:line="240" w:lineRule="auto"/>
              <w:ind w:firstLine="0"/>
              <w:jc w:val="center"/>
              <w:rPr>
                <w:color w:val="000000"/>
                <w:sz w:val="22"/>
              </w:rPr>
            </w:pPr>
            <w:r w:rsidRPr="00993F47">
              <w:rPr>
                <w:color w:val="000000"/>
                <w:sz w:val="22"/>
              </w:rPr>
              <w:t>6984</w:t>
            </w:r>
          </w:p>
        </w:tc>
        <w:tc>
          <w:tcPr>
            <w:tcW w:w="1466" w:type="dxa"/>
            <w:tcBorders>
              <w:top w:val="nil"/>
              <w:left w:val="nil"/>
              <w:bottom w:val="single" w:sz="4" w:space="0" w:color="auto"/>
              <w:right w:val="single" w:sz="4" w:space="0" w:color="auto"/>
            </w:tcBorders>
            <w:shd w:val="clear" w:color="auto" w:fill="auto"/>
            <w:vAlign w:val="center"/>
            <w:hideMark/>
          </w:tcPr>
          <w:p w14:paraId="4171DE65" w14:textId="77777777" w:rsidR="005831E8" w:rsidRPr="00993F47" w:rsidRDefault="005831E8" w:rsidP="00935955">
            <w:pPr>
              <w:spacing w:after="0" w:line="240" w:lineRule="auto"/>
              <w:ind w:firstLine="0"/>
              <w:jc w:val="center"/>
              <w:rPr>
                <w:color w:val="000000"/>
                <w:sz w:val="22"/>
              </w:rPr>
            </w:pPr>
            <w:r w:rsidRPr="00993F47">
              <w:rPr>
                <w:color w:val="000000"/>
                <w:sz w:val="22"/>
              </w:rPr>
              <w:t>10675</w:t>
            </w:r>
          </w:p>
        </w:tc>
        <w:tc>
          <w:tcPr>
            <w:tcW w:w="1510" w:type="dxa"/>
            <w:tcBorders>
              <w:top w:val="nil"/>
              <w:left w:val="nil"/>
              <w:bottom w:val="single" w:sz="4" w:space="0" w:color="auto"/>
              <w:right w:val="single" w:sz="4" w:space="0" w:color="auto"/>
            </w:tcBorders>
            <w:shd w:val="clear" w:color="auto" w:fill="auto"/>
            <w:vAlign w:val="center"/>
            <w:hideMark/>
          </w:tcPr>
          <w:p w14:paraId="486DB004" w14:textId="77777777" w:rsidR="005831E8" w:rsidRPr="00993F47" w:rsidRDefault="005831E8" w:rsidP="00935955">
            <w:pPr>
              <w:spacing w:after="0" w:line="240" w:lineRule="auto"/>
              <w:ind w:firstLine="0"/>
              <w:jc w:val="center"/>
              <w:rPr>
                <w:color w:val="000000"/>
                <w:sz w:val="22"/>
              </w:rPr>
            </w:pPr>
            <w:r w:rsidRPr="00993F47">
              <w:rPr>
                <w:color w:val="000000"/>
                <w:sz w:val="22"/>
              </w:rPr>
              <w:t>161,03</w:t>
            </w:r>
          </w:p>
        </w:tc>
        <w:tc>
          <w:tcPr>
            <w:tcW w:w="1669" w:type="dxa"/>
            <w:tcBorders>
              <w:top w:val="nil"/>
              <w:left w:val="nil"/>
              <w:bottom w:val="single" w:sz="4" w:space="0" w:color="auto"/>
              <w:right w:val="single" w:sz="4" w:space="0" w:color="auto"/>
            </w:tcBorders>
            <w:shd w:val="clear" w:color="auto" w:fill="auto"/>
            <w:noWrap/>
            <w:vAlign w:val="center"/>
            <w:hideMark/>
          </w:tcPr>
          <w:p w14:paraId="330675CD" w14:textId="77777777" w:rsidR="005831E8" w:rsidRPr="00993F47" w:rsidRDefault="005831E8" w:rsidP="00935955">
            <w:pPr>
              <w:spacing w:after="0" w:line="240" w:lineRule="auto"/>
              <w:ind w:firstLine="0"/>
              <w:jc w:val="center"/>
              <w:rPr>
                <w:color w:val="000000"/>
                <w:sz w:val="22"/>
              </w:rPr>
            </w:pPr>
            <w:r w:rsidRPr="00993F47">
              <w:rPr>
                <w:color w:val="000000"/>
                <w:sz w:val="22"/>
              </w:rPr>
              <w:t>23,37</w:t>
            </w:r>
          </w:p>
        </w:tc>
        <w:tc>
          <w:tcPr>
            <w:tcW w:w="1559" w:type="dxa"/>
            <w:tcBorders>
              <w:top w:val="nil"/>
              <w:left w:val="nil"/>
              <w:bottom w:val="single" w:sz="4" w:space="0" w:color="auto"/>
              <w:right w:val="single" w:sz="4" w:space="0" w:color="auto"/>
            </w:tcBorders>
            <w:shd w:val="clear" w:color="auto" w:fill="auto"/>
            <w:vAlign w:val="center"/>
            <w:hideMark/>
          </w:tcPr>
          <w:p w14:paraId="19E205FA" w14:textId="77777777" w:rsidR="005831E8" w:rsidRPr="00993F47" w:rsidRDefault="005831E8" w:rsidP="00935955">
            <w:pPr>
              <w:spacing w:after="0" w:line="240" w:lineRule="auto"/>
              <w:ind w:firstLine="0"/>
              <w:jc w:val="center"/>
              <w:rPr>
                <w:color w:val="000000"/>
                <w:sz w:val="22"/>
              </w:rPr>
            </w:pPr>
            <w:r w:rsidRPr="00993F47">
              <w:rPr>
                <w:color w:val="000000"/>
                <w:sz w:val="22"/>
              </w:rPr>
              <w:t>3,76</w:t>
            </w:r>
          </w:p>
        </w:tc>
      </w:tr>
      <w:tr w:rsidR="005831E8" w:rsidRPr="00993F47" w14:paraId="25963AAE"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5C522626" w14:textId="77777777" w:rsidR="005831E8" w:rsidRPr="00993F47" w:rsidRDefault="005831E8" w:rsidP="00935955">
            <w:pPr>
              <w:spacing w:after="0" w:line="240" w:lineRule="auto"/>
              <w:ind w:firstLine="0"/>
              <w:jc w:val="center"/>
              <w:rPr>
                <w:color w:val="000000"/>
                <w:sz w:val="22"/>
              </w:rPr>
            </w:pPr>
            <w:r w:rsidRPr="00993F47">
              <w:rPr>
                <w:color w:val="000000"/>
                <w:sz w:val="22"/>
              </w:rPr>
              <w:t>13</w:t>
            </w:r>
          </w:p>
        </w:tc>
        <w:tc>
          <w:tcPr>
            <w:tcW w:w="2899" w:type="dxa"/>
            <w:tcBorders>
              <w:top w:val="nil"/>
              <w:left w:val="nil"/>
              <w:bottom w:val="single" w:sz="4" w:space="0" w:color="auto"/>
              <w:right w:val="single" w:sz="4" w:space="0" w:color="auto"/>
            </w:tcBorders>
            <w:shd w:val="clear" w:color="auto" w:fill="auto"/>
            <w:vAlign w:val="center"/>
            <w:hideMark/>
          </w:tcPr>
          <w:p w14:paraId="568E5812" w14:textId="77777777" w:rsidR="005831E8" w:rsidRPr="00993F47" w:rsidRDefault="005831E8" w:rsidP="00935955">
            <w:pPr>
              <w:spacing w:after="0" w:line="240" w:lineRule="auto"/>
              <w:ind w:firstLine="0"/>
              <w:rPr>
                <w:color w:val="000000"/>
                <w:sz w:val="22"/>
              </w:rPr>
            </w:pPr>
            <w:r w:rsidRPr="00993F47">
              <w:rPr>
                <w:color w:val="000000"/>
                <w:sz w:val="22"/>
              </w:rPr>
              <w:t>Котельная КНДСР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2DD58355"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731C10B8"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368" w:type="dxa"/>
            <w:tcBorders>
              <w:top w:val="nil"/>
              <w:left w:val="nil"/>
              <w:bottom w:val="single" w:sz="4" w:space="0" w:color="auto"/>
              <w:right w:val="single" w:sz="4" w:space="0" w:color="auto"/>
            </w:tcBorders>
            <w:shd w:val="clear" w:color="auto" w:fill="auto"/>
            <w:vAlign w:val="center"/>
            <w:hideMark/>
          </w:tcPr>
          <w:p w14:paraId="16BA4F91"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466" w:type="dxa"/>
            <w:tcBorders>
              <w:top w:val="nil"/>
              <w:left w:val="nil"/>
              <w:bottom w:val="single" w:sz="4" w:space="0" w:color="auto"/>
              <w:right w:val="single" w:sz="4" w:space="0" w:color="auto"/>
            </w:tcBorders>
            <w:shd w:val="clear" w:color="auto" w:fill="auto"/>
            <w:vAlign w:val="center"/>
            <w:hideMark/>
          </w:tcPr>
          <w:p w14:paraId="048B36BC"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510" w:type="dxa"/>
            <w:tcBorders>
              <w:top w:val="nil"/>
              <w:left w:val="nil"/>
              <w:bottom w:val="single" w:sz="4" w:space="0" w:color="auto"/>
              <w:right w:val="single" w:sz="4" w:space="0" w:color="auto"/>
            </w:tcBorders>
            <w:shd w:val="clear" w:color="auto" w:fill="auto"/>
            <w:vAlign w:val="center"/>
            <w:hideMark/>
          </w:tcPr>
          <w:p w14:paraId="6BBF8197"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669" w:type="dxa"/>
            <w:tcBorders>
              <w:top w:val="nil"/>
              <w:left w:val="nil"/>
              <w:bottom w:val="single" w:sz="4" w:space="0" w:color="auto"/>
              <w:right w:val="single" w:sz="4" w:space="0" w:color="auto"/>
            </w:tcBorders>
            <w:shd w:val="clear" w:color="auto" w:fill="auto"/>
            <w:noWrap/>
            <w:vAlign w:val="center"/>
            <w:hideMark/>
          </w:tcPr>
          <w:p w14:paraId="2CDB8002"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c>
          <w:tcPr>
            <w:tcW w:w="1559" w:type="dxa"/>
            <w:tcBorders>
              <w:top w:val="nil"/>
              <w:left w:val="nil"/>
              <w:bottom w:val="single" w:sz="4" w:space="0" w:color="auto"/>
              <w:right w:val="single" w:sz="4" w:space="0" w:color="auto"/>
            </w:tcBorders>
            <w:shd w:val="clear" w:color="auto" w:fill="auto"/>
            <w:vAlign w:val="center"/>
            <w:hideMark/>
          </w:tcPr>
          <w:p w14:paraId="7BCA93D5" w14:textId="77777777" w:rsidR="005831E8" w:rsidRPr="00993F47" w:rsidRDefault="005831E8" w:rsidP="00935955">
            <w:pPr>
              <w:spacing w:after="0" w:line="240" w:lineRule="auto"/>
              <w:ind w:firstLine="0"/>
              <w:jc w:val="center"/>
              <w:rPr>
                <w:color w:val="000000"/>
                <w:sz w:val="22"/>
              </w:rPr>
            </w:pPr>
            <w:r w:rsidRPr="00993F47">
              <w:rPr>
                <w:color w:val="000000"/>
                <w:sz w:val="22"/>
              </w:rPr>
              <w:t> </w:t>
            </w:r>
          </w:p>
        </w:tc>
      </w:tr>
      <w:tr w:rsidR="005831E8" w:rsidRPr="00993F47" w14:paraId="6DA5B30D"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F55F90F" w14:textId="77777777" w:rsidR="005831E8" w:rsidRPr="00993F47" w:rsidRDefault="005831E8" w:rsidP="00935955">
            <w:pPr>
              <w:spacing w:after="0" w:line="240" w:lineRule="auto"/>
              <w:ind w:firstLine="0"/>
              <w:jc w:val="center"/>
              <w:rPr>
                <w:color w:val="000000"/>
                <w:sz w:val="22"/>
              </w:rPr>
            </w:pPr>
            <w:r w:rsidRPr="00993F47">
              <w:rPr>
                <w:color w:val="000000"/>
                <w:sz w:val="22"/>
              </w:rPr>
              <w:t>14</w:t>
            </w:r>
          </w:p>
        </w:tc>
        <w:tc>
          <w:tcPr>
            <w:tcW w:w="2899" w:type="dxa"/>
            <w:tcBorders>
              <w:top w:val="nil"/>
              <w:left w:val="nil"/>
              <w:bottom w:val="single" w:sz="4" w:space="0" w:color="auto"/>
              <w:right w:val="single" w:sz="4" w:space="0" w:color="auto"/>
            </w:tcBorders>
            <w:shd w:val="clear" w:color="auto" w:fill="auto"/>
            <w:vAlign w:val="center"/>
            <w:hideMark/>
          </w:tcPr>
          <w:p w14:paraId="704071BD" w14:textId="77777777" w:rsidR="005831E8" w:rsidRPr="00993F47" w:rsidRDefault="005831E8" w:rsidP="00935955">
            <w:pPr>
              <w:spacing w:after="0" w:line="240" w:lineRule="auto"/>
              <w:ind w:firstLine="0"/>
              <w:rPr>
                <w:color w:val="000000"/>
                <w:sz w:val="22"/>
              </w:rPr>
            </w:pPr>
            <w:r w:rsidRPr="00993F47">
              <w:rPr>
                <w:color w:val="000000"/>
                <w:sz w:val="22"/>
              </w:rPr>
              <w:t>Котельная Аэропорта</w:t>
            </w:r>
          </w:p>
        </w:tc>
        <w:tc>
          <w:tcPr>
            <w:tcW w:w="2477" w:type="dxa"/>
            <w:tcBorders>
              <w:top w:val="nil"/>
              <w:left w:val="nil"/>
              <w:bottom w:val="single" w:sz="4" w:space="0" w:color="auto"/>
              <w:right w:val="single" w:sz="4" w:space="0" w:color="auto"/>
            </w:tcBorders>
            <w:shd w:val="clear" w:color="auto" w:fill="auto"/>
            <w:vAlign w:val="center"/>
            <w:hideMark/>
          </w:tcPr>
          <w:p w14:paraId="73584FD3"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1DFB4EB6" w14:textId="77777777" w:rsidR="005831E8" w:rsidRPr="00993F47" w:rsidRDefault="005831E8" w:rsidP="00935955">
            <w:pPr>
              <w:spacing w:after="0" w:line="240" w:lineRule="auto"/>
              <w:ind w:firstLine="0"/>
              <w:jc w:val="center"/>
              <w:rPr>
                <w:color w:val="000000"/>
                <w:sz w:val="22"/>
              </w:rPr>
            </w:pPr>
            <w:r w:rsidRPr="00993F47">
              <w:rPr>
                <w:color w:val="000000"/>
                <w:sz w:val="22"/>
              </w:rPr>
              <w:t>7013</w:t>
            </w:r>
          </w:p>
        </w:tc>
        <w:tc>
          <w:tcPr>
            <w:tcW w:w="1368" w:type="dxa"/>
            <w:tcBorders>
              <w:top w:val="nil"/>
              <w:left w:val="nil"/>
              <w:bottom w:val="single" w:sz="4" w:space="0" w:color="auto"/>
              <w:right w:val="single" w:sz="4" w:space="0" w:color="auto"/>
            </w:tcBorders>
            <w:shd w:val="clear" w:color="auto" w:fill="auto"/>
            <w:vAlign w:val="center"/>
            <w:hideMark/>
          </w:tcPr>
          <w:p w14:paraId="4D0755BD" w14:textId="77777777" w:rsidR="005831E8" w:rsidRPr="00993F47" w:rsidRDefault="005831E8" w:rsidP="00935955">
            <w:pPr>
              <w:spacing w:after="0" w:line="240" w:lineRule="auto"/>
              <w:ind w:firstLine="0"/>
              <w:jc w:val="center"/>
              <w:rPr>
                <w:color w:val="000000"/>
                <w:sz w:val="22"/>
              </w:rPr>
            </w:pPr>
            <w:r w:rsidRPr="00993F47">
              <w:rPr>
                <w:color w:val="000000"/>
                <w:sz w:val="22"/>
              </w:rPr>
              <w:t>784</w:t>
            </w:r>
          </w:p>
        </w:tc>
        <w:tc>
          <w:tcPr>
            <w:tcW w:w="1466" w:type="dxa"/>
            <w:tcBorders>
              <w:top w:val="nil"/>
              <w:left w:val="nil"/>
              <w:bottom w:val="single" w:sz="4" w:space="0" w:color="auto"/>
              <w:right w:val="single" w:sz="4" w:space="0" w:color="auto"/>
            </w:tcBorders>
            <w:shd w:val="clear" w:color="auto" w:fill="auto"/>
            <w:vAlign w:val="center"/>
            <w:hideMark/>
          </w:tcPr>
          <w:p w14:paraId="2D71014A" w14:textId="77777777" w:rsidR="005831E8" w:rsidRPr="00993F47" w:rsidRDefault="005831E8" w:rsidP="00935955">
            <w:pPr>
              <w:spacing w:after="0" w:line="240" w:lineRule="auto"/>
              <w:ind w:firstLine="0"/>
              <w:jc w:val="center"/>
              <w:rPr>
                <w:color w:val="000000"/>
                <w:sz w:val="22"/>
              </w:rPr>
            </w:pPr>
            <w:r w:rsidRPr="00993F47">
              <w:rPr>
                <w:color w:val="000000"/>
                <w:sz w:val="22"/>
              </w:rPr>
              <w:t>1198</w:t>
            </w:r>
          </w:p>
        </w:tc>
        <w:tc>
          <w:tcPr>
            <w:tcW w:w="1510" w:type="dxa"/>
            <w:tcBorders>
              <w:top w:val="nil"/>
              <w:left w:val="nil"/>
              <w:bottom w:val="single" w:sz="4" w:space="0" w:color="auto"/>
              <w:right w:val="single" w:sz="4" w:space="0" w:color="auto"/>
            </w:tcBorders>
            <w:shd w:val="clear" w:color="auto" w:fill="auto"/>
            <w:vAlign w:val="center"/>
            <w:hideMark/>
          </w:tcPr>
          <w:p w14:paraId="634B2E40" w14:textId="77777777" w:rsidR="005831E8" w:rsidRPr="00993F47" w:rsidRDefault="005831E8" w:rsidP="00935955">
            <w:pPr>
              <w:spacing w:after="0" w:line="240" w:lineRule="auto"/>
              <w:ind w:firstLine="0"/>
              <w:jc w:val="center"/>
              <w:rPr>
                <w:color w:val="000000"/>
                <w:sz w:val="22"/>
              </w:rPr>
            </w:pPr>
            <w:r w:rsidRPr="00993F47">
              <w:rPr>
                <w:color w:val="000000"/>
                <w:sz w:val="22"/>
              </w:rPr>
              <w:t>170,77</w:t>
            </w:r>
          </w:p>
        </w:tc>
        <w:tc>
          <w:tcPr>
            <w:tcW w:w="1669" w:type="dxa"/>
            <w:tcBorders>
              <w:top w:val="nil"/>
              <w:left w:val="nil"/>
              <w:bottom w:val="single" w:sz="4" w:space="0" w:color="auto"/>
              <w:right w:val="single" w:sz="4" w:space="0" w:color="auto"/>
            </w:tcBorders>
            <w:shd w:val="clear" w:color="auto" w:fill="auto"/>
            <w:noWrap/>
            <w:vAlign w:val="center"/>
            <w:hideMark/>
          </w:tcPr>
          <w:p w14:paraId="563A3A32" w14:textId="77777777" w:rsidR="005831E8" w:rsidRPr="00993F47" w:rsidRDefault="005831E8" w:rsidP="00935955">
            <w:pPr>
              <w:spacing w:after="0" w:line="240" w:lineRule="auto"/>
              <w:ind w:firstLine="0"/>
              <w:jc w:val="center"/>
              <w:rPr>
                <w:color w:val="000000"/>
                <w:sz w:val="22"/>
              </w:rPr>
            </w:pPr>
            <w:r w:rsidRPr="00993F47">
              <w:rPr>
                <w:color w:val="000000"/>
                <w:sz w:val="22"/>
              </w:rPr>
              <w:t>7,70</w:t>
            </w:r>
          </w:p>
        </w:tc>
        <w:tc>
          <w:tcPr>
            <w:tcW w:w="1559" w:type="dxa"/>
            <w:tcBorders>
              <w:top w:val="nil"/>
              <w:left w:val="nil"/>
              <w:bottom w:val="single" w:sz="4" w:space="0" w:color="auto"/>
              <w:right w:val="single" w:sz="4" w:space="0" w:color="auto"/>
            </w:tcBorders>
            <w:shd w:val="clear" w:color="auto" w:fill="auto"/>
            <w:vAlign w:val="center"/>
            <w:hideMark/>
          </w:tcPr>
          <w:p w14:paraId="12D76E0D" w14:textId="77777777" w:rsidR="005831E8" w:rsidRPr="00993F47" w:rsidRDefault="005831E8" w:rsidP="00935955">
            <w:pPr>
              <w:spacing w:after="0" w:line="240" w:lineRule="auto"/>
              <w:ind w:firstLine="0"/>
              <w:jc w:val="center"/>
              <w:rPr>
                <w:color w:val="000000"/>
                <w:sz w:val="22"/>
              </w:rPr>
            </w:pPr>
            <w:r w:rsidRPr="00993F47">
              <w:rPr>
                <w:color w:val="000000"/>
                <w:sz w:val="22"/>
              </w:rPr>
              <w:t>1,32</w:t>
            </w:r>
          </w:p>
        </w:tc>
      </w:tr>
      <w:tr w:rsidR="005831E8" w:rsidRPr="00993F47" w14:paraId="45912695"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8D2DAC2" w14:textId="77777777" w:rsidR="005831E8" w:rsidRPr="00993F47" w:rsidRDefault="005831E8" w:rsidP="00935955">
            <w:pPr>
              <w:spacing w:after="0" w:line="240" w:lineRule="auto"/>
              <w:ind w:firstLine="0"/>
              <w:jc w:val="center"/>
              <w:rPr>
                <w:color w:val="000000"/>
                <w:sz w:val="22"/>
              </w:rPr>
            </w:pPr>
            <w:r w:rsidRPr="00993F47">
              <w:rPr>
                <w:color w:val="000000"/>
                <w:sz w:val="22"/>
              </w:rPr>
              <w:t>15</w:t>
            </w:r>
          </w:p>
        </w:tc>
        <w:tc>
          <w:tcPr>
            <w:tcW w:w="2899" w:type="dxa"/>
            <w:tcBorders>
              <w:top w:val="nil"/>
              <w:left w:val="nil"/>
              <w:bottom w:val="single" w:sz="4" w:space="0" w:color="auto"/>
              <w:right w:val="single" w:sz="4" w:space="0" w:color="auto"/>
            </w:tcBorders>
            <w:shd w:val="clear" w:color="auto" w:fill="auto"/>
            <w:vAlign w:val="center"/>
            <w:hideMark/>
          </w:tcPr>
          <w:p w14:paraId="1C1F00A6" w14:textId="77777777" w:rsidR="005831E8" w:rsidRPr="00993F47" w:rsidRDefault="005831E8" w:rsidP="00935955">
            <w:pPr>
              <w:spacing w:after="0" w:line="240" w:lineRule="auto"/>
              <w:ind w:firstLine="0"/>
              <w:rPr>
                <w:color w:val="000000"/>
                <w:sz w:val="22"/>
              </w:rPr>
            </w:pPr>
            <w:r w:rsidRPr="00993F47">
              <w:rPr>
                <w:color w:val="000000"/>
                <w:sz w:val="22"/>
              </w:rPr>
              <w:t>Котельная БПО Восточная промзона</w:t>
            </w:r>
          </w:p>
        </w:tc>
        <w:tc>
          <w:tcPr>
            <w:tcW w:w="2477" w:type="dxa"/>
            <w:tcBorders>
              <w:top w:val="nil"/>
              <w:left w:val="nil"/>
              <w:bottom w:val="single" w:sz="4" w:space="0" w:color="auto"/>
              <w:right w:val="single" w:sz="4" w:space="0" w:color="auto"/>
            </w:tcBorders>
            <w:shd w:val="clear" w:color="auto" w:fill="auto"/>
            <w:vAlign w:val="center"/>
            <w:hideMark/>
          </w:tcPr>
          <w:p w14:paraId="6C688E4F"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02285AC6" w14:textId="77777777" w:rsidR="005831E8" w:rsidRPr="00993F47" w:rsidRDefault="005831E8" w:rsidP="00935955">
            <w:pPr>
              <w:spacing w:after="0" w:line="240" w:lineRule="auto"/>
              <w:ind w:firstLine="0"/>
              <w:jc w:val="center"/>
              <w:rPr>
                <w:color w:val="000000"/>
                <w:sz w:val="22"/>
              </w:rPr>
            </w:pPr>
            <w:r w:rsidRPr="00993F47">
              <w:rPr>
                <w:color w:val="000000"/>
                <w:sz w:val="22"/>
              </w:rPr>
              <w:t>6129</w:t>
            </w:r>
          </w:p>
        </w:tc>
        <w:tc>
          <w:tcPr>
            <w:tcW w:w="1368" w:type="dxa"/>
            <w:tcBorders>
              <w:top w:val="nil"/>
              <w:left w:val="nil"/>
              <w:bottom w:val="single" w:sz="4" w:space="0" w:color="auto"/>
              <w:right w:val="single" w:sz="4" w:space="0" w:color="auto"/>
            </w:tcBorders>
            <w:shd w:val="clear" w:color="auto" w:fill="auto"/>
            <w:vAlign w:val="center"/>
            <w:hideMark/>
          </w:tcPr>
          <w:p w14:paraId="612F0AF6" w14:textId="77777777" w:rsidR="005831E8" w:rsidRPr="00993F47" w:rsidRDefault="005831E8" w:rsidP="00935955">
            <w:pPr>
              <w:spacing w:after="0" w:line="240" w:lineRule="auto"/>
              <w:ind w:firstLine="0"/>
              <w:jc w:val="center"/>
              <w:rPr>
                <w:color w:val="000000"/>
                <w:sz w:val="22"/>
              </w:rPr>
            </w:pPr>
            <w:r w:rsidRPr="00993F47">
              <w:rPr>
                <w:color w:val="000000"/>
                <w:sz w:val="22"/>
              </w:rPr>
              <w:t>609</w:t>
            </w:r>
          </w:p>
        </w:tc>
        <w:tc>
          <w:tcPr>
            <w:tcW w:w="1466" w:type="dxa"/>
            <w:tcBorders>
              <w:top w:val="nil"/>
              <w:left w:val="nil"/>
              <w:bottom w:val="single" w:sz="4" w:space="0" w:color="auto"/>
              <w:right w:val="single" w:sz="4" w:space="0" w:color="auto"/>
            </w:tcBorders>
            <w:shd w:val="clear" w:color="auto" w:fill="auto"/>
            <w:vAlign w:val="center"/>
            <w:hideMark/>
          </w:tcPr>
          <w:p w14:paraId="64C45F93" w14:textId="77777777" w:rsidR="005831E8" w:rsidRPr="00993F47" w:rsidRDefault="005831E8" w:rsidP="00935955">
            <w:pPr>
              <w:spacing w:after="0" w:line="240" w:lineRule="auto"/>
              <w:ind w:firstLine="0"/>
              <w:jc w:val="center"/>
              <w:rPr>
                <w:color w:val="000000"/>
                <w:sz w:val="22"/>
              </w:rPr>
            </w:pPr>
            <w:r w:rsidRPr="00993F47">
              <w:rPr>
                <w:color w:val="000000"/>
                <w:sz w:val="22"/>
              </w:rPr>
              <w:t>932</w:t>
            </w:r>
          </w:p>
        </w:tc>
        <w:tc>
          <w:tcPr>
            <w:tcW w:w="1510" w:type="dxa"/>
            <w:tcBorders>
              <w:top w:val="nil"/>
              <w:left w:val="nil"/>
              <w:bottom w:val="single" w:sz="4" w:space="0" w:color="auto"/>
              <w:right w:val="single" w:sz="4" w:space="0" w:color="auto"/>
            </w:tcBorders>
            <w:shd w:val="clear" w:color="auto" w:fill="auto"/>
            <w:vAlign w:val="center"/>
            <w:hideMark/>
          </w:tcPr>
          <w:p w14:paraId="5C9383EF" w14:textId="77777777" w:rsidR="005831E8" w:rsidRPr="00993F47" w:rsidRDefault="005831E8" w:rsidP="00935955">
            <w:pPr>
              <w:spacing w:after="0" w:line="240" w:lineRule="auto"/>
              <w:ind w:firstLine="0"/>
              <w:jc w:val="center"/>
              <w:rPr>
                <w:color w:val="000000"/>
                <w:sz w:val="22"/>
              </w:rPr>
            </w:pPr>
            <w:r w:rsidRPr="00993F47">
              <w:rPr>
                <w:color w:val="000000"/>
                <w:sz w:val="22"/>
              </w:rPr>
              <w:t>152,00</w:t>
            </w:r>
          </w:p>
        </w:tc>
        <w:tc>
          <w:tcPr>
            <w:tcW w:w="1669" w:type="dxa"/>
            <w:tcBorders>
              <w:top w:val="nil"/>
              <w:left w:val="nil"/>
              <w:bottom w:val="single" w:sz="4" w:space="0" w:color="auto"/>
              <w:right w:val="single" w:sz="4" w:space="0" w:color="auto"/>
            </w:tcBorders>
            <w:shd w:val="clear" w:color="auto" w:fill="auto"/>
            <w:noWrap/>
            <w:vAlign w:val="center"/>
            <w:hideMark/>
          </w:tcPr>
          <w:p w14:paraId="2239597E" w14:textId="77777777" w:rsidR="005831E8" w:rsidRPr="00993F47" w:rsidRDefault="005831E8" w:rsidP="00935955">
            <w:pPr>
              <w:spacing w:after="0" w:line="240" w:lineRule="auto"/>
              <w:ind w:firstLine="0"/>
              <w:jc w:val="center"/>
              <w:rPr>
                <w:color w:val="000000"/>
                <w:sz w:val="22"/>
              </w:rPr>
            </w:pPr>
            <w:r w:rsidRPr="00993F47">
              <w:rPr>
                <w:color w:val="000000"/>
                <w:sz w:val="22"/>
              </w:rPr>
              <w:t>5,36</w:t>
            </w:r>
          </w:p>
        </w:tc>
        <w:tc>
          <w:tcPr>
            <w:tcW w:w="1559" w:type="dxa"/>
            <w:tcBorders>
              <w:top w:val="nil"/>
              <w:left w:val="nil"/>
              <w:bottom w:val="single" w:sz="4" w:space="0" w:color="auto"/>
              <w:right w:val="single" w:sz="4" w:space="0" w:color="auto"/>
            </w:tcBorders>
            <w:shd w:val="clear" w:color="auto" w:fill="auto"/>
            <w:vAlign w:val="center"/>
            <w:hideMark/>
          </w:tcPr>
          <w:p w14:paraId="0D2AFF4F" w14:textId="77777777" w:rsidR="005831E8" w:rsidRPr="00993F47" w:rsidRDefault="005831E8" w:rsidP="00935955">
            <w:pPr>
              <w:spacing w:after="0" w:line="240" w:lineRule="auto"/>
              <w:ind w:firstLine="0"/>
              <w:jc w:val="center"/>
              <w:rPr>
                <w:color w:val="000000"/>
                <w:sz w:val="22"/>
              </w:rPr>
            </w:pPr>
            <w:r w:rsidRPr="00993F47">
              <w:rPr>
                <w:color w:val="000000"/>
                <w:sz w:val="22"/>
              </w:rPr>
              <w:t>0,82</w:t>
            </w:r>
          </w:p>
        </w:tc>
      </w:tr>
      <w:tr w:rsidR="005831E8" w:rsidRPr="00993F47" w14:paraId="76B5CBEC"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6C81F466" w14:textId="77777777" w:rsidR="005831E8" w:rsidRPr="00993F47" w:rsidRDefault="005831E8" w:rsidP="00935955">
            <w:pPr>
              <w:spacing w:after="0" w:line="240" w:lineRule="auto"/>
              <w:ind w:firstLine="0"/>
              <w:jc w:val="center"/>
              <w:rPr>
                <w:color w:val="000000"/>
                <w:sz w:val="22"/>
              </w:rPr>
            </w:pPr>
            <w:r w:rsidRPr="00993F47">
              <w:rPr>
                <w:color w:val="000000"/>
                <w:sz w:val="22"/>
              </w:rPr>
              <w:t>16</w:t>
            </w:r>
          </w:p>
        </w:tc>
        <w:tc>
          <w:tcPr>
            <w:tcW w:w="2899" w:type="dxa"/>
            <w:tcBorders>
              <w:top w:val="nil"/>
              <w:left w:val="nil"/>
              <w:bottom w:val="single" w:sz="4" w:space="0" w:color="auto"/>
              <w:right w:val="single" w:sz="4" w:space="0" w:color="auto"/>
            </w:tcBorders>
            <w:shd w:val="clear" w:color="auto" w:fill="auto"/>
            <w:noWrap/>
            <w:vAlign w:val="center"/>
            <w:hideMark/>
          </w:tcPr>
          <w:p w14:paraId="5089D7D4" w14:textId="77777777" w:rsidR="005831E8" w:rsidRPr="00993F47" w:rsidRDefault="005831E8" w:rsidP="00935955">
            <w:pPr>
              <w:spacing w:after="0" w:line="240" w:lineRule="auto"/>
              <w:ind w:firstLine="0"/>
              <w:rPr>
                <w:color w:val="000000"/>
                <w:sz w:val="22"/>
              </w:rPr>
            </w:pPr>
            <w:r w:rsidRPr="00993F47">
              <w:rPr>
                <w:color w:val="000000"/>
                <w:sz w:val="22"/>
              </w:rPr>
              <w:t>котельная ООО "УПТК"</w:t>
            </w:r>
          </w:p>
        </w:tc>
        <w:tc>
          <w:tcPr>
            <w:tcW w:w="2477" w:type="dxa"/>
            <w:tcBorders>
              <w:top w:val="nil"/>
              <w:left w:val="nil"/>
              <w:bottom w:val="single" w:sz="4" w:space="0" w:color="auto"/>
              <w:right w:val="single" w:sz="4" w:space="0" w:color="auto"/>
            </w:tcBorders>
            <w:shd w:val="clear" w:color="auto" w:fill="auto"/>
            <w:vAlign w:val="center"/>
            <w:hideMark/>
          </w:tcPr>
          <w:p w14:paraId="5329B3B6"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01E022D7" w14:textId="77777777" w:rsidR="005831E8" w:rsidRPr="00993F47" w:rsidRDefault="005831E8" w:rsidP="00935955">
            <w:pPr>
              <w:spacing w:after="0" w:line="240" w:lineRule="auto"/>
              <w:ind w:firstLine="0"/>
              <w:jc w:val="center"/>
              <w:rPr>
                <w:color w:val="000000"/>
                <w:sz w:val="22"/>
              </w:rPr>
            </w:pPr>
            <w:r w:rsidRPr="00993F47">
              <w:rPr>
                <w:color w:val="000000"/>
                <w:sz w:val="22"/>
              </w:rPr>
              <w:t>9100</w:t>
            </w:r>
          </w:p>
        </w:tc>
        <w:tc>
          <w:tcPr>
            <w:tcW w:w="1368" w:type="dxa"/>
            <w:tcBorders>
              <w:top w:val="nil"/>
              <w:left w:val="nil"/>
              <w:bottom w:val="single" w:sz="4" w:space="0" w:color="auto"/>
              <w:right w:val="single" w:sz="4" w:space="0" w:color="auto"/>
            </w:tcBorders>
            <w:shd w:val="clear" w:color="auto" w:fill="auto"/>
            <w:vAlign w:val="center"/>
            <w:hideMark/>
          </w:tcPr>
          <w:p w14:paraId="0EA53DCB" w14:textId="77777777" w:rsidR="005831E8" w:rsidRPr="00993F47" w:rsidRDefault="005831E8" w:rsidP="00935955">
            <w:pPr>
              <w:spacing w:after="0" w:line="240" w:lineRule="auto"/>
              <w:ind w:firstLine="0"/>
              <w:jc w:val="center"/>
              <w:rPr>
                <w:color w:val="000000"/>
                <w:sz w:val="22"/>
              </w:rPr>
            </w:pPr>
            <w:r w:rsidRPr="00993F47">
              <w:rPr>
                <w:color w:val="000000"/>
                <w:sz w:val="22"/>
              </w:rPr>
              <w:t>910</w:t>
            </w:r>
          </w:p>
        </w:tc>
        <w:tc>
          <w:tcPr>
            <w:tcW w:w="1466" w:type="dxa"/>
            <w:tcBorders>
              <w:top w:val="nil"/>
              <w:left w:val="nil"/>
              <w:bottom w:val="single" w:sz="4" w:space="0" w:color="auto"/>
              <w:right w:val="single" w:sz="4" w:space="0" w:color="auto"/>
            </w:tcBorders>
            <w:shd w:val="clear" w:color="auto" w:fill="auto"/>
            <w:vAlign w:val="center"/>
            <w:hideMark/>
          </w:tcPr>
          <w:p w14:paraId="74404440" w14:textId="77777777" w:rsidR="005831E8" w:rsidRPr="00993F47" w:rsidRDefault="005831E8" w:rsidP="00935955">
            <w:pPr>
              <w:spacing w:after="0" w:line="240" w:lineRule="auto"/>
              <w:ind w:firstLine="0"/>
              <w:jc w:val="center"/>
              <w:rPr>
                <w:color w:val="000000"/>
                <w:sz w:val="22"/>
              </w:rPr>
            </w:pPr>
            <w:r w:rsidRPr="00993F47">
              <w:rPr>
                <w:color w:val="000000"/>
                <w:sz w:val="22"/>
              </w:rPr>
              <w:t>1391</w:t>
            </w:r>
          </w:p>
        </w:tc>
        <w:tc>
          <w:tcPr>
            <w:tcW w:w="1510" w:type="dxa"/>
            <w:tcBorders>
              <w:top w:val="nil"/>
              <w:left w:val="nil"/>
              <w:bottom w:val="single" w:sz="4" w:space="0" w:color="auto"/>
              <w:right w:val="single" w:sz="4" w:space="0" w:color="auto"/>
            </w:tcBorders>
            <w:shd w:val="clear" w:color="auto" w:fill="auto"/>
            <w:vAlign w:val="center"/>
            <w:hideMark/>
          </w:tcPr>
          <w:p w14:paraId="6087423C" w14:textId="77777777" w:rsidR="005831E8" w:rsidRPr="00993F47" w:rsidRDefault="005831E8" w:rsidP="00935955">
            <w:pPr>
              <w:spacing w:after="0" w:line="240" w:lineRule="auto"/>
              <w:ind w:firstLine="0"/>
              <w:jc w:val="center"/>
              <w:rPr>
                <w:color w:val="000000"/>
                <w:sz w:val="22"/>
              </w:rPr>
            </w:pPr>
            <w:r w:rsidRPr="00993F47">
              <w:rPr>
                <w:color w:val="000000"/>
                <w:sz w:val="22"/>
              </w:rPr>
              <w:t>152,86</w:t>
            </w:r>
          </w:p>
        </w:tc>
        <w:tc>
          <w:tcPr>
            <w:tcW w:w="1669" w:type="dxa"/>
            <w:tcBorders>
              <w:top w:val="nil"/>
              <w:left w:val="nil"/>
              <w:bottom w:val="single" w:sz="4" w:space="0" w:color="auto"/>
              <w:right w:val="single" w:sz="4" w:space="0" w:color="auto"/>
            </w:tcBorders>
            <w:shd w:val="clear" w:color="auto" w:fill="auto"/>
            <w:noWrap/>
            <w:vAlign w:val="center"/>
            <w:hideMark/>
          </w:tcPr>
          <w:p w14:paraId="4004E2B8" w14:textId="77777777" w:rsidR="005831E8" w:rsidRPr="00993F47" w:rsidRDefault="005831E8" w:rsidP="00935955">
            <w:pPr>
              <w:spacing w:after="0" w:line="240" w:lineRule="auto"/>
              <w:ind w:firstLine="0"/>
              <w:jc w:val="center"/>
              <w:rPr>
                <w:color w:val="000000"/>
                <w:sz w:val="22"/>
              </w:rPr>
            </w:pPr>
            <w:r w:rsidRPr="00993F47">
              <w:rPr>
                <w:color w:val="000000"/>
                <w:sz w:val="22"/>
              </w:rPr>
              <w:t>3,02</w:t>
            </w:r>
          </w:p>
        </w:tc>
        <w:tc>
          <w:tcPr>
            <w:tcW w:w="1559" w:type="dxa"/>
            <w:tcBorders>
              <w:top w:val="nil"/>
              <w:left w:val="nil"/>
              <w:bottom w:val="single" w:sz="4" w:space="0" w:color="auto"/>
              <w:right w:val="single" w:sz="4" w:space="0" w:color="auto"/>
            </w:tcBorders>
            <w:shd w:val="clear" w:color="auto" w:fill="auto"/>
            <w:vAlign w:val="center"/>
            <w:hideMark/>
          </w:tcPr>
          <w:p w14:paraId="167A8E67" w14:textId="77777777" w:rsidR="005831E8" w:rsidRPr="00993F47" w:rsidRDefault="005831E8" w:rsidP="00935955">
            <w:pPr>
              <w:spacing w:after="0" w:line="240" w:lineRule="auto"/>
              <w:ind w:firstLine="0"/>
              <w:jc w:val="center"/>
              <w:rPr>
                <w:color w:val="000000"/>
                <w:sz w:val="22"/>
              </w:rPr>
            </w:pPr>
            <w:r w:rsidRPr="00993F47">
              <w:rPr>
                <w:color w:val="000000"/>
                <w:sz w:val="22"/>
              </w:rPr>
              <w:t>0,46</w:t>
            </w:r>
          </w:p>
        </w:tc>
      </w:tr>
      <w:tr w:rsidR="005831E8" w:rsidRPr="00993F47" w14:paraId="6B97CF52"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375D1A04" w14:textId="77777777" w:rsidR="005831E8" w:rsidRPr="00993F47" w:rsidRDefault="005831E8" w:rsidP="00935955">
            <w:pPr>
              <w:spacing w:after="0" w:line="240" w:lineRule="auto"/>
              <w:ind w:firstLine="0"/>
              <w:jc w:val="center"/>
              <w:rPr>
                <w:color w:val="000000"/>
                <w:sz w:val="22"/>
              </w:rPr>
            </w:pPr>
            <w:r w:rsidRPr="00993F47">
              <w:rPr>
                <w:color w:val="000000"/>
                <w:sz w:val="22"/>
              </w:rPr>
              <w:t>17</w:t>
            </w:r>
          </w:p>
        </w:tc>
        <w:tc>
          <w:tcPr>
            <w:tcW w:w="2899" w:type="dxa"/>
            <w:tcBorders>
              <w:top w:val="nil"/>
              <w:left w:val="nil"/>
              <w:bottom w:val="single" w:sz="4" w:space="0" w:color="auto"/>
              <w:right w:val="single" w:sz="4" w:space="0" w:color="auto"/>
            </w:tcBorders>
            <w:shd w:val="clear" w:color="auto" w:fill="auto"/>
            <w:noWrap/>
            <w:vAlign w:val="center"/>
            <w:hideMark/>
          </w:tcPr>
          <w:p w14:paraId="09BBD9E8" w14:textId="77777777" w:rsidR="005831E8" w:rsidRPr="00993F47" w:rsidRDefault="005831E8" w:rsidP="00935955">
            <w:pPr>
              <w:spacing w:after="0" w:line="240" w:lineRule="auto"/>
              <w:ind w:firstLine="0"/>
              <w:rPr>
                <w:color w:val="000000"/>
                <w:sz w:val="22"/>
              </w:rPr>
            </w:pPr>
            <w:r w:rsidRPr="00993F47">
              <w:rPr>
                <w:color w:val="000000"/>
                <w:sz w:val="22"/>
              </w:rPr>
              <w:t>котельная КОС</w:t>
            </w:r>
          </w:p>
        </w:tc>
        <w:tc>
          <w:tcPr>
            <w:tcW w:w="2477" w:type="dxa"/>
            <w:tcBorders>
              <w:top w:val="nil"/>
              <w:left w:val="nil"/>
              <w:bottom w:val="single" w:sz="4" w:space="0" w:color="auto"/>
              <w:right w:val="single" w:sz="4" w:space="0" w:color="auto"/>
            </w:tcBorders>
            <w:shd w:val="clear" w:color="auto" w:fill="auto"/>
            <w:vAlign w:val="center"/>
            <w:hideMark/>
          </w:tcPr>
          <w:p w14:paraId="06A35394"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42CA1461" w14:textId="77777777" w:rsidR="005831E8" w:rsidRPr="00993F47" w:rsidRDefault="005831E8" w:rsidP="00935955">
            <w:pPr>
              <w:spacing w:after="0" w:line="240" w:lineRule="auto"/>
              <w:ind w:firstLine="0"/>
              <w:jc w:val="center"/>
              <w:rPr>
                <w:color w:val="000000"/>
                <w:sz w:val="22"/>
              </w:rPr>
            </w:pPr>
            <w:r w:rsidRPr="00993F47">
              <w:rPr>
                <w:color w:val="000000"/>
                <w:sz w:val="22"/>
              </w:rPr>
              <w:t>8201</w:t>
            </w:r>
          </w:p>
        </w:tc>
        <w:tc>
          <w:tcPr>
            <w:tcW w:w="1368" w:type="dxa"/>
            <w:tcBorders>
              <w:top w:val="nil"/>
              <w:left w:val="nil"/>
              <w:bottom w:val="single" w:sz="4" w:space="0" w:color="auto"/>
              <w:right w:val="single" w:sz="4" w:space="0" w:color="auto"/>
            </w:tcBorders>
            <w:shd w:val="clear" w:color="auto" w:fill="auto"/>
            <w:vAlign w:val="center"/>
            <w:hideMark/>
          </w:tcPr>
          <w:p w14:paraId="5D7CAF3E" w14:textId="77777777" w:rsidR="005831E8" w:rsidRPr="00993F47" w:rsidRDefault="005831E8" w:rsidP="00935955">
            <w:pPr>
              <w:spacing w:after="0" w:line="240" w:lineRule="auto"/>
              <w:ind w:firstLine="0"/>
              <w:jc w:val="center"/>
              <w:rPr>
                <w:color w:val="000000"/>
                <w:sz w:val="22"/>
              </w:rPr>
            </w:pPr>
            <w:r w:rsidRPr="00993F47">
              <w:rPr>
                <w:color w:val="000000"/>
                <w:sz w:val="22"/>
              </w:rPr>
              <w:t>732</w:t>
            </w:r>
          </w:p>
        </w:tc>
        <w:tc>
          <w:tcPr>
            <w:tcW w:w="1466" w:type="dxa"/>
            <w:tcBorders>
              <w:top w:val="nil"/>
              <w:left w:val="nil"/>
              <w:bottom w:val="single" w:sz="4" w:space="0" w:color="auto"/>
              <w:right w:val="single" w:sz="4" w:space="0" w:color="auto"/>
            </w:tcBorders>
            <w:shd w:val="clear" w:color="auto" w:fill="auto"/>
            <w:vAlign w:val="center"/>
            <w:hideMark/>
          </w:tcPr>
          <w:p w14:paraId="135BCDD8" w14:textId="77777777" w:rsidR="005831E8" w:rsidRPr="00993F47" w:rsidRDefault="005831E8" w:rsidP="00935955">
            <w:pPr>
              <w:spacing w:after="0" w:line="240" w:lineRule="auto"/>
              <w:ind w:firstLine="0"/>
              <w:jc w:val="center"/>
              <w:rPr>
                <w:color w:val="000000"/>
                <w:sz w:val="22"/>
              </w:rPr>
            </w:pPr>
            <w:r w:rsidRPr="00993F47">
              <w:rPr>
                <w:color w:val="000000"/>
                <w:sz w:val="22"/>
              </w:rPr>
              <w:t>1119</w:t>
            </w:r>
          </w:p>
        </w:tc>
        <w:tc>
          <w:tcPr>
            <w:tcW w:w="1510" w:type="dxa"/>
            <w:tcBorders>
              <w:top w:val="nil"/>
              <w:left w:val="nil"/>
              <w:bottom w:val="single" w:sz="4" w:space="0" w:color="auto"/>
              <w:right w:val="single" w:sz="4" w:space="0" w:color="auto"/>
            </w:tcBorders>
            <w:shd w:val="clear" w:color="auto" w:fill="auto"/>
            <w:vAlign w:val="center"/>
            <w:hideMark/>
          </w:tcPr>
          <w:p w14:paraId="43F495A9" w14:textId="77777777" w:rsidR="005831E8" w:rsidRPr="00993F47" w:rsidRDefault="005831E8" w:rsidP="00935955">
            <w:pPr>
              <w:spacing w:after="0" w:line="240" w:lineRule="auto"/>
              <w:ind w:firstLine="0"/>
              <w:jc w:val="center"/>
              <w:rPr>
                <w:color w:val="000000"/>
                <w:sz w:val="22"/>
              </w:rPr>
            </w:pPr>
            <w:r w:rsidRPr="00993F47">
              <w:rPr>
                <w:color w:val="000000"/>
                <w:sz w:val="22"/>
              </w:rPr>
              <w:t>136,45</w:t>
            </w:r>
          </w:p>
        </w:tc>
        <w:tc>
          <w:tcPr>
            <w:tcW w:w="1669" w:type="dxa"/>
            <w:tcBorders>
              <w:top w:val="nil"/>
              <w:left w:val="nil"/>
              <w:bottom w:val="single" w:sz="4" w:space="0" w:color="auto"/>
              <w:right w:val="single" w:sz="4" w:space="0" w:color="auto"/>
            </w:tcBorders>
            <w:shd w:val="clear" w:color="auto" w:fill="auto"/>
            <w:noWrap/>
            <w:vAlign w:val="center"/>
            <w:hideMark/>
          </w:tcPr>
          <w:p w14:paraId="191E4518" w14:textId="77777777" w:rsidR="005831E8" w:rsidRPr="00993F47" w:rsidRDefault="005831E8" w:rsidP="00935955">
            <w:pPr>
              <w:spacing w:after="0" w:line="240" w:lineRule="auto"/>
              <w:ind w:firstLine="0"/>
              <w:jc w:val="center"/>
              <w:rPr>
                <w:color w:val="000000"/>
                <w:sz w:val="22"/>
              </w:rPr>
            </w:pPr>
            <w:r w:rsidRPr="00993F47">
              <w:rPr>
                <w:color w:val="000000"/>
                <w:sz w:val="22"/>
              </w:rPr>
              <w:t>2,70</w:t>
            </w:r>
          </w:p>
        </w:tc>
        <w:tc>
          <w:tcPr>
            <w:tcW w:w="1559" w:type="dxa"/>
            <w:tcBorders>
              <w:top w:val="nil"/>
              <w:left w:val="nil"/>
              <w:bottom w:val="single" w:sz="4" w:space="0" w:color="auto"/>
              <w:right w:val="single" w:sz="4" w:space="0" w:color="auto"/>
            </w:tcBorders>
            <w:shd w:val="clear" w:color="auto" w:fill="auto"/>
            <w:vAlign w:val="center"/>
            <w:hideMark/>
          </w:tcPr>
          <w:p w14:paraId="394D753F" w14:textId="77777777" w:rsidR="005831E8" w:rsidRPr="00993F47" w:rsidRDefault="005831E8" w:rsidP="00935955">
            <w:pPr>
              <w:spacing w:after="0" w:line="240" w:lineRule="auto"/>
              <w:ind w:firstLine="0"/>
              <w:jc w:val="center"/>
              <w:rPr>
                <w:color w:val="000000"/>
                <w:sz w:val="22"/>
              </w:rPr>
            </w:pPr>
            <w:r w:rsidRPr="00993F47">
              <w:rPr>
                <w:color w:val="000000"/>
                <w:sz w:val="22"/>
              </w:rPr>
              <w:t>0,37</w:t>
            </w:r>
          </w:p>
        </w:tc>
      </w:tr>
      <w:tr w:rsidR="005831E8" w:rsidRPr="00993F47" w14:paraId="0B11E405"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39F96A09" w14:textId="77777777" w:rsidR="005831E8" w:rsidRPr="00993F47" w:rsidRDefault="005831E8" w:rsidP="00935955">
            <w:pPr>
              <w:spacing w:after="0" w:line="240" w:lineRule="auto"/>
              <w:ind w:firstLine="0"/>
              <w:jc w:val="center"/>
              <w:rPr>
                <w:color w:val="000000"/>
                <w:sz w:val="22"/>
              </w:rPr>
            </w:pPr>
            <w:r w:rsidRPr="00993F47">
              <w:rPr>
                <w:color w:val="000000"/>
                <w:sz w:val="22"/>
              </w:rPr>
              <w:t>18</w:t>
            </w:r>
          </w:p>
        </w:tc>
        <w:tc>
          <w:tcPr>
            <w:tcW w:w="2899" w:type="dxa"/>
            <w:tcBorders>
              <w:top w:val="nil"/>
              <w:left w:val="nil"/>
              <w:bottom w:val="single" w:sz="4" w:space="0" w:color="auto"/>
              <w:right w:val="single" w:sz="4" w:space="0" w:color="auto"/>
            </w:tcBorders>
            <w:shd w:val="clear" w:color="000000" w:fill="FFFFFF"/>
            <w:vAlign w:val="center"/>
            <w:hideMark/>
          </w:tcPr>
          <w:p w14:paraId="3065AED1" w14:textId="77777777" w:rsidR="005831E8" w:rsidRPr="00993F47" w:rsidRDefault="005831E8" w:rsidP="00935955">
            <w:pPr>
              <w:spacing w:after="0" w:line="240" w:lineRule="auto"/>
              <w:ind w:firstLine="0"/>
              <w:rPr>
                <w:color w:val="000000"/>
                <w:sz w:val="22"/>
              </w:rPr>
            </w:pPr>
            <w:r w:rsidRPr="00993F47">
              <w:rPr>
                <w:color w:val="000000"/>
                <w:sz w:val="22"/>
              </w:rPr>
              <w:t>котельная СКК "Галактика"</w:t>
            </w:r>
          </w:p>
        </w:tc>
        <w:tc>
          <w:tcPr>
            <w:tcW w:w="2477" w:type="dxa"/>
            <w:tcBorders>
              <w:top w:val="nil"/>
              <w:left w:val="nil"/>
              <w:bottom w:val="single" w:sz="4" w:space="0" w:color="auto"/>
              <w:right w:val="single" w:sz="4" w:space="0" w:color="auto"/>
            </w:tcBorders>
            <w:shd w:val="clear" w:color="auto" w:fill="auto"/>
            <w:vAlign w:val="center"/>
            <w:hideMark/>
          </w:tcPr>
          <w:p w14:paraId="47F04FB5" w14:textId="77777777" w:rsidR="005831E8" w:rsidRPr="00993F47" w:rsidRDefault="005831E8" w:rsidP="0093595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692EAD0A" w14:textId="77777777" w:rsidR="005831E8" w:rsidRPr="00993F47" w:rsidRDefault="005831E8" w:rsidP="00935955">
            <w:pPr>
              <w:spacing w:after="0" w:line="240" w:lineRule="auto"/>
              <w:ind w:firstLine="0"/>
              <w:jc w:val="center"/>
              <w:rPr>
                <w:color w:val="000000"/>
                <w:sz w:val="22"/>
              </w:rPr>
            </w:pPr>
            <w:r w:rsidRPr="00993F47">
              <w:rPr>
                <w:color w:val="000000"/>
                <w:sz w:val="22"/>
              </w:rPr>
              <w:t>32359</w:t>
            </w:r>
          </w:p>
        </w:tc>
        <w:tc>
          <w:tcPr>
            <w:tcW w:w="1368" w:type="dxa"/>
            <w:tcBorders>
              <w:top w:val="nil"/>
              <w:left w:val="nil"/>
              <w:bottom w:val="single" w:sz="4" w:space="0" w:color="auto"/>
              <w:right w:val="single" w:sz="4" w:space="0" w:color="auto"/>
            </w:tcBorders>
            <w:shd w:val="clear" w:color="auto" w:fill="auto"/>
            <w:vAlign w:val="center"/>
            <w:hideMark/>
          </w:tcPr>
          <w:p w14:paraId="3EB1541D" w14:textId="77777777" w:rsidR="005831E8" w:rsidRPr="00993F47" w:rsidRDefault="005831E8" w:rsidP="00935955">
            <w:pPr>
              <w:spacing w:after="0" w:line="240" w:lineRule="auto"/>
              <w:ind w:firstLine="0"/>
              <w:jc w:val="center"/>
              <w:rPr>
                <w:color w:val="000000"/>
                <w:sz w:val="22"/>
              </w:rPr>
            </w:pPr>
            <w:r w:rsidRPr="00993F47">
              <w:rPr>
                <w:color w:val="000000"/>
                <w:sz w:val="22"/>
              </w:rPr>
              <w:t>3271</w:t>
            </w:r>
          </w:p>
        </w:tc>
        <w:tc>
          <w:tcPr>
            <w:tcW w:w="1466" w:type="dxa"/>
            <w:tcBorders>
              <w:top w:val="nil"/>
              <w:left w:val="nil"/>
              <w:bottom w:val="single" w:sz="4" w:space="0" w:color="auto"/>
              <w:right w:val="single" w:sz="4" w:space="0" w:color="auto"/>
            </w:tcBorders>
            <w:shd w:val="clear" w:color="auto" w:fill="auto"/>
            <w:vAlign w:val="center"/>
            <w:hideMark/>
          </w:tcPr>
          <w:p w14:paraId="33F4C390" w14:textId="77777777" w:rsidR="005831E8" w:rsidRPr="00993F47" w:rsidRDefault="005831E8" w:rsidP="00935955">
            <w:pPr>
              <w:spacing w:after="0" w:line="240" w:lineRule="auto"/>
              <w:ind w:firstLine="0"/>
              <w:jc w:val="center"/>
              <w:rPr>
                <w:color w:val="000000"/>
                <w:sz w:val="22"/>
              </w:rPr>
            </w:pPr>
            <w:r w:rsidRPr="00993F47">
              <w:rPr>
                <w:color w:val="000000"/>
                <w:sz w:val="22"/>
              </w:rPr>
              <w:t>5047</w:t>
            </w:r>
          </w:p>
        </w:tc>
        <w:tc>
          <w:tcPr>
            <w:tcW w:w="1510" w:type="dxa"/>
            <w:tcBorders>
              <w:top w:val="nil"/>
              <w:left w:val="nil"/>
              <w:bottom w:val="single" w:sz="4" w:space="0" w:color="auto"/>
              <w:right w:val="single" w:sz="4" w:space="0" w:color="auto"/>
            </w:tcBorders>
            <w:shd w:val="clear" w:color="auto" w:fill="auto"/>
            <w:noWrap/>
            <w:vAlign w:val="center"/>
            <w:hideMark/>
          </w:tcPr>
          <w:p w14:paraId="4FFF3BC9" w14:textId="77777777" w:rsidR="005831E8" w:rsidRPr="00993F47" w:rsidRDefault="005831E8" w:rsidP="00935955">
            <w:pPr>
              <w:spacing w:after="0" w:line="240" w:lineRule="auto"/>
              <w:ind w:firstLine="0"/>
              <w:jc w:val="center"/>
              <w:rPr>
                <w:color w:val="000000"/>
                <w:sz w:val="22"/>
              </w:rPr>
            </w:pPr>
            <w:r w:rsidRPr="00993F47">
              <w:rPr>
                <w:color w:val="000000"/>
                <w:sz w:val="22"/>
              </w:rPr>
              <w:t>155,97</w:t>
            </w:r>
          </w:p>
        </w:tc>
        <w:tc>
          <w:tcPr>
            <w:tcW w:w="1669" w:type="dxa"/>
            <w:tcBorders>
              <w:top w:val="nil"/>
              <w:left w:val="nil"/>
              <w:bottom w:val="single" w:sz="4" w:space="0" w:color="auto"/>
              <w:right w:val="single" w:sz="4" w:space="0" w:color="auto"/>
            </w:tcBorders>
            <w:shd w:val="clear" w:color="auto" w:fill="auto"/>
            <w:noWrap/>
            <w:vAlign w:val="center"/>
            <w:hideMark/>
          </w:tcPr>
          <w:p w14:paraId="0DA56B02" w14:textId="77777777" w:rsidR="005831E8" w:rsidRPr="00993F47" w:rsidRDefault="005831E8" w:rsidP="00935955">
            <w:pPr>
              <w:spacing w:after="0" w:line="240" w:lineRule="auto"/>
              <w:ind w:firstLine="0"/>
              <w:jc w:val="center"/>
              <w:rPr>
                <w:color w:val="000000"/>
                <w:sz w:val="22"/>
              </w:rPr>
            </w:pPr>
            <w:r w:rsidRPr="00993F47">
              <w:rPr>
                <w:color w:val="000000"/>
                <w:sz w:val="22"/>
              </w:rPr>
              <w:t>н/д</w:t>
            </w:r>
          </w:p>
        </w:tc>
        <w:tc>
          <w:tcPr>
            <w:tcW w:w="1559" w:type="dxa"/>
            <w:tcBorders>
              <w:top w:val="nil"/>
              <w:left w:val="nil"/>
              <w:bottom w:val="single" w:sz="4" w:space="0" w:color="auto"/>
              <w:right w:val="single" w:sz="4" w:space="0" w:color="auto"/>
            </w:tcBorders>
            <w:shd w:val="clear" w:color="auto" w:fill="auto"/>
            <w:vAlign w:val="center"/>
            <w:hideMark/>
          </w:tcPr>
          <w:p w14:paraId="1E06EF2A" w14:textId="77777777" w:rsidR="005831E8" w:rsidRPr="00993F47" w:rsidRDefault="005831E8" w:rsidP="00935955">
            <w:pPr>
              <w:spacing w:after="0" w:line="240" w:lineRule="auto"/>
              <w:ind w:firstLine="0"/>
              <w:jc w:val="center"/>
              <w:rPr>
                <w:color w:val="000000"/>
                <w:sz w:val="22"/>
              </w:rPr>
            </w:pPr>
            <w:r w:rsidRPr="00993F47">
              <w:rPr>
                <w:color w:val="000000"/>
                <w:sz w:val="22"/>
              </w:rPr>
              <w:t>н/д</w:t>
            </w:r>
          </w:p>
        </w:tc>
      </w:tr>
      <w:tr w:rsidR="00686C75" w:rsidRPr="00993F47" w14:paraId="1CE4EAA6" w14:textId="77777777" w:rsidTr="00CA5CAF">
        <w:trPr>
          <w:trHeight w:val="284"/>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48654B6A" w14:textId="77777777" w:rsidR="00686C75" w:rsidRPr="00993F47" w:rsidRDefault="00686C75" w:rsidP="00686C75">
            <w:pPr>
              <w:spacing w:after="0" w:line="240" w:lineRule="auto"/>
              <w:ind w:firstLine="0"/>
              <w:jc w:val="center"/>
              <w:rPr>
                <w:color w:val="000000"/>
                <w:sz w:val="22"/>
              </w:rPr>
            </w:pPr>
            <w:r w:rsidRPr="00993F47">
              <w:rPr>
                <w:color w:val="000000"/>
                <w:sz w:val="22"/>
              </w:rPr>
              <w:t>19</w:t>
            </w:r>
          </w:p>
        </w:tc>
        <w:tc>
          <w:tcPr>
            <w:tcW w:w="2899" w:type="dxa"/>
            <w:tcBorders>
              <w:top w:val="nil"/>
              <w:left w:val="nil"/>
              <w:bottom w:val="single" w:sz="4" w:space="0" w:color="auto"/>
              <w:right w:val="single" w:sz="4" w:space="0" w:color="auto"/>
            </w:tcBorders>
            <w:shd w:val="clear" w:color="000000" w:fill="FFFFFF"/>
            <w:vAlign w:val="center"/>
            <w:hideMark/>
          </w:tcPr>
          <w:p w14:paraId="710AF2CD" w14:textId="77777777" w:rsidR="00686C75" w:rsidRPr="00993F47" w:rsidRDefault="00686C75" w:rsidP="00686C75">
            <w:pPr>
              <w:spacing w:after="0" w:line="240" w:lineRule="auto"/>
              <w:ind w:firstLine="0"/>
              <w:rPr>
                <w:color w:val="000000"/>
                <w:sz w:val="22"/>
              </w:rPr>
            </w:pPr>
            <w:r w:rsidRPr="00993F47">
              <w:rPr>
                <w:color w:val="000000"/>
                <w:sz w:val="22"/>
              </w:rPr>
              <w:t>БМК 14 МВт (</w:t>
            </w:r>
            <w:r>
              <w:rPr>
                <w:color w:val="000000"/>
                <w:sz w:val="22"/>
              </w:rPr>
              <w:t>ул. Комсомольская</w:t>
            </w:r>
            <w:r w:rsidRPr="00993F47">
              <w:rPr>
                <w:color w:val="000000"/>
                <w:sz w:val="22"/>
              </w:rPr>
              <w:t>.)</w:t>
            </w:r>
          </w:p>
        </w:tc>
        <w:tc>
          <w:tcPr>
            <w:tcW w:w="2477" w:type="dxa"/>
            <w:tcBorders>
              <w:top w:val="nil"/>
              <w:left w:val="nil"/>
              <w:bottom w:val="single" w:sz="4" w:space="0" w:color="auto"/>
              <w:right w:val="single" w:sz="4" w:space="0" w:color="auto"/>
            </w:tcBorders>
            <w:shd w:val="clear" w:color="auto" w:fill="auto"/>
            <w:vAlign w:val="center"/>
            <w:hideMark/>
          </w:tcPr>
          <w:p w14:paraId="4C11A5BF" w14:textId="77777777" w:rsidR="00686C75" w:rsidRPr="00993F47" w:rsidRDefault="00686C75" w:rsidP="00686C75">
            <w:pPr>
              <w:spacing w:after="0" w:line="240" w:lineRule="auto"/>
              <w:ind w:firstLine="0"/>
              <w:rPr>
                <w:color w:val="000000"/>
                <w:sz w:val="22"/>
              </w:rPr>
            </w:pPr>
            <w:r w:rsidRPr="00993F47">
              <w:rPr>
                <w:color w:val="000000"/>
                <w:sz w:val="22"/>
              </w:rPr>
              <w:t>попутный нефтяной газ</w:t>
            </w:r>
          </w:p>
        </w:tc>
        <w:tc>
          <w:tcPr>
            <w:tcW w:w="1467" w:type="dxa"/>
            <w:tcBorders>
              <w:top w:val="nil"/>
              <w:left w:val="nil"/>
              <w:bottom w:val="single" w:sz="4" w:space="0" w:color="auto"/>
              <w:right w:val="single" w:sz="4" w:space="0" w:color="auto"/>
            </w:tcBorders>
            <w:shd w:val="clear" w:color="auto" w:fill="auto"/>
            <w:vAlign w:val="center"/>
            <w:hideMark/>
          </w:tcPr>
          <w:p w14:paraId="5C107337" w14:textId="77777777" w:rsidR="00686C75" w:rsidRPr="00993F47" w:rsidRDefault="00686C75" w:rsidP="00686C75">
            <w:pPr>
              <w:spacing w:after="0" w:line="240" w:lineRule="auto"/>
              <w:ind w:firstLine="0"/>
              <w:jc w:val="center"/>
              <w:rPr>
                <w:color w:val="000000"/>
                <w:sz w:val="22"/>
              </w:rPr>
            </w:pPr>
            <w:r w:rsidRPr="00993F47">
              <w:rPr>
                <w:color w:val="000000"/>
                <w:sz w:val="22"/>
              </w:rPr>
              <w:t>39044</w:t>
            </w:r>
          </w:p>
        </w:tc>
        <w:tc>
          <w:tcPr>
            <w:tcW w:w="1368" w:type="dxa"/>
            <w:tcBorders>
              <w:top w:val="nil"/>
              <w:left w:val="nil"/>
              <w:bottom w:val="single" w:sz="4" w:space="0" w:color="auto"/>
              <w:right w:val="single" w:sz="4" w:space="0" w:color="auto"/>
            </w:tcBorders>
            <w:shd w:val="clear" w:color="auto" w:fill="auto"/>
            <w:vAlign w:val="center"/>
            <w:hideMark/>
          </w:tcPr>
          <w:p w14:paraId="7E20F538" w14:textId="77777777" w:rsidR="00686C75" w:rsidRPr="00993F47" w:rsidRDefault="00686C75" w:rsidP="00686C75">
            <w:pPr>
              <w:spacing w:after="0" w:line="240" w:lineRule="auto"/>
              <w:ind w:firstLine="0"/>
              <w:jc w:val="center"/>
              <w:rPr>
                <w:color w:val="000000"/>
                <w:sz w:val="22"/>
              </w:rPr>
            </w:pPr>
            <w:r w:rsidRPr="00993F47">
              <w:rPr>
                <w:color w:val="000000"/>
                <w:sz w:val="22"/>
              </w:rPr>
              <w:t>3882</w:t>
            </w:r>
          </w:p>
        </w:tc>
        <w:tc>
          <w:tcPr>
            <w:tcW w:w="1466" w:type="dxa"/>
            <w:tcBorders>
              <w:top w:val="nil"/>
              <w:left w:val="nil"/>
              <w:bottom w:val="single" w:sz="4" w:space="0" w:color="auto"/>
              <w:right w:val="single" w:sz="4" w:space="0" w:color="auto"/>
            </w:tcBorders>
            <w:shd w:val="clear" w:color="auto" w:fill="auto"/>
            <w:vAlign w:val="center"/>
            <w:hideMark/>
          </w:tcPr>
          <w:p w14:paraId="516C694B" w14:textId="77777777" w:rsidR="00686C75" w:rsidRPr="00993F47" w:rsidRDefault="00686C75" w:rsidP="00686C75">
            <w:pPr>
              <w:spacing w:after="0" w:line="240" w:lineRule="auto"/>
              <w:ind w:firstLine="0"/>
              <w:jc w:val="center"/>
              <w:rPr>
                <w:color w:val="000000"/>
                <w:sz w:val="22"/>
              </w:rPr>
            </w:pPr>
            <w:r w:rsidRPr="00993F47">
              <w:rPr>
                <w:color w:val="000000"/>
                <w:sz w:val="22"/>
              </w:rPr>
              <w:t>5935</w:t>
            </w:r>
          </w:p>
        </w:tc>
        <w:tc>
          <w:tcPr>
            <w:tcW w:w="1510" w:type="dxa"/>
            <w:tcBorders>
              <w:top w:val="nil"/>
              <w:left w:val="nil"/>
              <w:bottom w:val="single" w:sz="4" w:space="0" w:color="auto"/>
              <w:right w:val="single" w:sz="4" w:space="0" w:color="auto"/>
            </w:tcBorders>
            <w:shd w:val="clear" w:color="auto" w:fill="auto"/>
            <w:noWrap/>
            <w:vAlign w:val="center"/>
            <w:hideMark/>
          </w:tcPr>
          <w:p w14:paraId="47103724" w14:textId="77777777" w:rsidR="00686C75" w:rsidRPr="00993F47" w:rsidRDefault="00686C75" w:rsidP="00686C75">
            <w:pPr>
              <w:spacing w:after="0" w:line="240" w:lineRule="auto"/>
              <w:ind w:firstLine="0"/>
              <w:jc w:val="center"/>
              <w:rPr>
                <w:color w:val="000000"/>
                <w:sz w:val="22"/>
              </w:rPr>
            </w:pPr>
            <w:r w:rsidRPr="00993F47">
              <w:rPr>
                <w:color w:val="000000"/>
                <w:sz w:val="22"/>
              </w:rPr>
              <w:t>152,00</w:t>
            </w:r>
          </w:p>
        </w:tc>
        <w:tc>
          <w:tcPr>
            <w:tcW w:w="1669" w:type="dxa"/>
            <w:tcBorders>
              <w:top w:val="nil"/>
              <w:left w:val="nil"/>
              <w:bottom w:val="single" w:sz="4" w:space="0" w:color="auto"/>
              <w:right w:val="single" w:sz="4" w:space="0" w:color="auto"/>
            </w:tcBorders>
            <w:shd w:val="clear" w:color="auto" w:fill="auto"/>
            <w:noWrap/>
            <w:vAlign w:val="center"/>
            <w:hideMark/>
          </w:tcPr>
          <w:p w14:paraId="54203233" w14:textId="77777777" w:rsidR="00686C75" w:rsidRPr="00993F47" w:rsidRDefault="00686C75" w:rsidP="00686C75">
            <w:pPr>
              <w:spacing w:after="0" w:line="240" w:lineRule="auto"/>
              <w:ind w:firstLine="0"/>
              <w:jc w:val="center"/>
              <w:rPr>
                <w:color w:val="000000"/>
                <w:sz w:val="22"/>
              </w:rPr>
            </w:pPr>
            <w:r w:rsidRPr="00993F47">
              <w:rPr>
                <w:color w:val="000000"/>
                <w:sz w:val="22"/>
              </w:rPr>
              <w:t>13,51</w:t>
            </w:r>
          </w:p>
        </w:tc>
        <w:tc>
          <w:tcPr>
            <w:tcW w:w="1559" w:type="dxa"/>
            <w:tcBorders>
              <w:top w:val="nil"/>
              <w:left w:val="nil"/>
              <w:bottom w:val="single" w:sz="4" w:space="0" w:color="auto"/>
              <w:right w:val="single" w:sz="4" w:space="0" w:color="auto"/>
            </w:tcBorders>
            <w:shd w:val="clear" w:color="auto" w:fill="auto"/>
            <w:noWrap/>
            <w:vAlign w:val="center"/>
            <w:hideMark/>
          </w:tcPr>
          <w:p w14:paraId="7232AB5C" w14:textId="77777777" w:rsidR="00686C75" w:rsidRPr="00993F47" w:rsidRDefault="00686C75" w:rsidP="00686C75">
            <w:pPr>
              <w:spacing w:after="0" w:line="240" w:lineRule="auto"/>
              <w:ind w:firstLine="0"/>
              <w:jc w:val="center"/>
              <w:rPr>
                <w:color w:val="000000"/>
                <w:sz w:val="22"/>
              </w:rPr>
            </w:pPr>
            <w:r w:rsidRPr="00993F47">
              <w:rPr>
                <w:color w:val="000000"/>
                <w:sz w:val="22"/>
              </w:rPr>
              <w:t>0,37</w:t>
            </w:r>
          </w:p>
        </w:tc>
      </w:tr>
    </w:tbl>
    <w:p w14:paraId="150AB075" w14:textId="77777777" w:rsidR="0091215A" w:rsidRDefault="0091215A" w:rsidP="0091215A">
      <w:pPr>
        <w:spacing w:after="0"/>
        <w:jc w:val="both"/>
      </w:pPr>
    </w:p>
    <w:p w14:paraId="56203D49" w14:textId="77777777" w:rsidR="0091215A" w:rsidRDefault="0091215A" w:rsidP="0091215A">
      <w:pPr>
        <w:spacing w:after="0"/>
        <w:jc w:val="both"/>
      </w:pPr>
    </w:p>
    <w:p w14:paraId="2DDC0FFC" w14:textId="77777777" w:rsidR="0091215A" w:rsidRDefault="0091215A" w:rsidP="0091215A">
      <w:pPr>
        <w:spacing w:after="0"/>
        <w:ind w:firstLine="0"/>
        <w:sectPr w:rsidR="0091215A" w:rsidSect="002B7EE8">
          <w:pgSz w:w="16840" w:h="11907" w:orient="landscape"/>
          <w:pgMar w:top="1418" w:right="1134" w:bottom="851" w:left="1134" w:header="680" w:footer="420" w:gutter="0"/>
          <w:cols w:space="720"/>
          <w:docGrid w:linePitch="381"/>
        </w:sectPr>
      </w:pPr>
    </w:p>
    <w:p w14:paraId="6E5DF0B0" w14:textId="77777777" w:rsidR="006B4D03" w:rsidRDefault="000A5894" w:rsidP="006B4D03">
      <w:pPr>
        <w:pStyle w:val="2"/>
      </w:pPr>
      <w:bookmarkStart w:id="184" w:name="_Toc524944275"/>
      <w:bookmarkStart w:id="185" w:name="_Toc524944851"/>
      <w:bookmarkStart w:id="186" w:name="_Toc528166530"/>
      <w:bookmarkStart w:id="187" w:name="_Toc10503750"/>
      <w:r w:rsidRPr="000A5894">
        <w:lastRenderedPageBreak/>
        <w:t>Потребляемые</w:t>
      </w:r>
      <w:r>
        <w:t xml:space="preserve"> </w:t>
      </w:r>
      <w:r w:rsidRPr="000A5894">
        <w:t>источником</w:t>
      </w:r>
      <w:r>
        <w:t xml:space="preserve"> </w:t>
      </w:r>
      <w:r w:rsidRPr="000A5894">
        <w:t>тепловой</w:t>
      </w:r>
      <w:r>
        <w:t xml:space="preserve"> </w:t>
      </w:r>
      <w:r w:rsidRPr="000A5894">
        <w:t>энергии</w:t>
      </w:r>
      <w:r>
        <w:t xml:space="preserve"> </w:t>
      </w:r>
      <w:r w:rsidRPr="000A5894">
        <w:t>виды</w:t>
      </w:r>
      <w:r>
        <w:t xml:space="preserve"> </w:t>
      </w:r>
      <w:r w:rsidRPr="000A5894">
        <w:t>топлива,</w:t>
      </w:r>
      <w:r>
        <w:t xml:space="preserve"> </w:t>
      </w:r>
      <w:r w:rsidRPr="000A5894">
        <w:t>включая</w:t>
      </w:r>
      <w:r>
        <w:t xml:space="preserve"> </w:t>
      </w:r>
      <w:r w:rsidRPr="000A5894">
        <w:t>местные</w:t>
      </w:r>
      <w:r>
        <w:t xml:space="preserve"> </w:t>
      </w:r>
      <w:r w:rsidRPr="000A5894">
        <w:t>виды</w:t>
      </w:r>
      <w:r>
        <w:t xml:space="preserve"> </w:t>
      </w:r>
      <w:r w:rsidRPr="000A5894">
        <w:t>топлива,</w:t>
      </w:r>
      <w:r>
        <w:t xml:space="preserve"> </w:t>
      </w:r>
      <w:r w:rsidRPr="000A5894">
        <w:t>а</w:t>
      </w:r>
      <w:r>
        <w:t xml:space="preserve"> </w:t>
      </w:r>
      <w:r w:rsidRPr="000A5894">
        <w:t>также</w:t>
      </w:r>
      <w:r>
        <w:t xml:space="preserve"> </w:t>
      </w:r>
      <w:r w:rsidRPr="000A5894">
        <w:t>используемые</w:t>
      </w:r>
      <w:r>
        <w:t xml:space="preserve"> </w:t>
      </w:r>
      <w:r w:rsidRPr="000A5894">
        <w:t>возобновляемые</w:t>
      </w:r>
      <w:r>
        <w:t xml:space="preserve"> </w:t>
      </w:r>
      <w:r w:rsidRPr="000A5894">
        <w:t>источники</w:t>
      </w:r>
      <w:r>
        <w:t xml:space="preserve"> </w:t>
      </w:r>
      <w:r w:rsidRPr="000A5894">
        <w:t>энергии</w:t>
      </w:r>
      <w:bookmarkEnd w:id="184"/>
      <w:bookmarkEnd w:id="185"/>
      <w:bookmarkEnd w:id="186"/>
      <w:bookmarkEnd w:id="187"/>
    </w:p>
    <w:p w14:paraId="24E78E58" w14:textId="77777777" w:rsidR="006D347C" w:rsidRDefault="006D347C" w:rsidP="006D347C">
      <w:pPr>
        <w:spacing w:after="0"/>
        <w:jc w:val="both"/>
      </w:pPr>
      <w:r w:rsidRPr="00DD71DC">
        <w:t xml:space="preserve">На теплоисточниках г. Когалым </w:t>
      </w:r>
      <w:r>
        <w:t xml:space="preserve">в качестве основного вида топлива для источников теплоснабжения, </w:t>
      </w:r>
      <w:r w:rsidRPr="00DD71DC">
        <w:t>используется попутный нефтяной, компримированный газ, получаемый от Южно-Ягунской компрессорной станции, принадлежащей ООО «ЛУКОЙЛ-Западная Сибирь», с теплотворной способностью 10624-11932 ккал/нм</w:t>
      </w:r>
      <w:r w:rsidRPr="00DD71DC">
        <w:rPr>
          <w:vertAlign w:val="superscript"/>
        </w:rPr>
        <w:t>3</w:t>
      </w:r>
      <w:r w:rsidRPr="00DD71DC">
        <w:t>.</w:t>
      </w:r>
      <w:r>
        <w:t xml:space="preserve"> В качестве резервного вида топлива используется сырая нефть и дизельное топливо. </w:t>
      </w:r>
      <w:r w:rsidRPr="00902473">
        <w:t>Имеющаяся тупиковая газораспределительная система не обеспечивает надежную и бесперебойную эксплуатацию систем газоснабже</w:t>
      </w:r>
      <w:r>
        <w:t>ния и объектов газоп</w:t>
      </w:r>
      <w:r w:rsidR="00671D54">
        <w:t>отребления. На сегодняшний день</w:t>
      </w:r>
      <w:r>
        <w:t xml:space="preserve"> на границе г. Когалыма </w:t>
      </w:r>
      <w:r w:rsidRPr="00902473">
        <w:t xml:space="preserve">построена, но не введена в эксплуатацию газораспределительная станция (далее - </w:t>
      </w:r>
      <w:r>
        <w:t>А</w:t>
      </w:r>
      <w:r w:rsidRPr="00902473">
        <w:t>ГРС) «Урожай-50» ОАО «Газпром».</w:t>
      </w:r>
      <w:r>
        <w:t xml:space="preserve"> </w:t>
      </w:r>
    </w:p>
    <w:p w14:paraId="624C89ED" w14:textId="77777777" w:rsidR="00EB2281" w:rsidRPr="00EB2281" w:rsidRDefault="006D347C" w:rsidP="006D347C">
      <w:pPr>
        <w:spacing w:after="0"/>
        <w:jc w:val="both"/>
      </w:pPr>
      <w:r w:rsidRPr="00902473">
        <w:t xml:space="preserve">В целях </w:t>
      </w:r>
      <w:r>
        <w:t>повышения надёжности, снабжения источников тепловой энергии основным и резервным топливом,</w:t>
      </w:r>
      <w:r w:rsidRPr="00902473">
        <w:t xml:space="preserve"> </w:t>
      </w:r>
      <w:r>
        <w:t>необходимо ввести</w:t>
      </w:r>
      <w:r w:rsidRPr="00902473">
        <w:t xml:space="preserve"> в эксплуатацию </w:t>
      </w:r>
      <w:r>
        <w:t>А</w:t>
      </w:r>
      <w:r w:rsidRPr="00902473">
        <w:t xml:space="preserve">ГРС и </w:t>
      </w:r>
      <w:r>
        <w:t xml:space="preserve">завершить </w:t>
      </w:r>
      <w:r w:rsidRPr="00902473">
        <w:t>строительство дополнительной ветки газопровода</w:t>
      </w:r>
      <w:r>
        <w:t>.</w:t>
      </w:r>
      <w:r w:rsidRPr="00902473">
        <w:t xml:space="preserve"> </w:t>
      </w:r>
      <w:r>
        <w:t xml:space="preserve">После выполнения данных мероприятий, </w:t>
      </w:r>
      <w:r w:rsidRPr="00902473">
        <w:t>будет выполнен перевод всех действующих источников на основной вид топлива – природный газ. Попутный нефтяной газ – будет использова</w:t>
      </w:r>
      <w:r>
        <w:t>ться как резервный вид топлива</w:t>
      </w:r>
      <w:r w:rsidR="00EB2281" w:rsidRPr="00EB2281">
        <w:t>.</w:t>
      </w:r>
    </w:p>
    <w:p w14:paraId="2D543FA3" w14:textId="77777777" w:rsidR="000A5894" w:rsidRPr="000A5894" w:rsidRDefault="000A5894" w:rsidP="008C0063">
      <w:pPr>
        <w:pStyle w:val="10"/>
        <w:pageBreakBefore/>
        <w:spacing w:line="360" w:lineRule="auto"/>
        <w:ind w:left="431" w:hanging="431"/>
      </w:pPr>
      <w:bookmarkStart w:id="188" w:name="_Toc524944276"/>
      <w:bookmarkStart w:id="189" w:name="_Toc524944852"/>
      <w:bookmarkStart w:id="190" w:name="_Toc528166531"/>
      <w:bookmarkStart w:id="191" w:name="_Toc10503751"/>
      <w:r w:rsidRPr="000A5894">
        <w:lastRenderedPageBreak/>
        <w:t>Раздел</w:t>
      </w:r>
      <w:r>
        <w:t xml:space="preserve"> </w:t>
      </w:r>
      <w:r w:rsidRPr="000A5894">
        <w:t>9</w:t>
      </w:r>
      <w:r w:rsidR="00380042">
        <w:t>.</w:t>
      </w:r>
      <w:r>
        <w:t xml:space="preserve"> </w:t>
      </w:r>
      <w:r w:rsidRPr="000A5894">
        <w:t>Инвестиции</w:t>
      </w:r>
      <w:r>
        <w:t xml:space="preserve"> </w:t>
      </w:r>
      <w:r w:rsidRPr="000A5894">
        <w:t>в</w:t>
      </w:r>
      <w:r>
        <w:t xml:space="preserve"> </w:t>
      </w:r>
      <w:r w:rsidRPr="000A5894">
        <w:t>строительство,</w:t>
      </w:r>
      <w:r>
        <w:t xml:space="preserve"> </w:t>
      </w:r>
      <w:r w:rsidRPr="000A5894">
        <w:t>реконструкцию</w:t>
      </w:r>
      <w:r>
        <w:t xml:space="preserve"> </w:t>
      </w:r>
      <w:r w:rsidRPr="000A5894">
        <w:t>и</w:t>
      </w:r>
      <w:r>
        <w:t xml:space="preserve"> </w:t>
      </w:r>
      <w:r w:rsidRPr="000A5894">
        <w:t>техническое</w:t>
      </w:r>
      <w:r>
        <w:t xml:space="preserve"> </w:t>
      </w:r>
      <w:r w:rsidRPr="000A5894">
        <w:t>перевооружение</w:t>
      </w:r>
      <w:bookmarkEnd w:id="188"/>
      <w:bookmarkEnd w:id="189"/>
      <w:bookmarkEnd w:id="190"/>
      <w:bookmarkEnd w:id="191"/>
    </w:p>
    <w:p w14:paraId="141A1155" w14:textId="77777777" w:rsidR="006B4D03" w:rsidRDefault="000A5894" w:rsidP="006B4D03">
      <w:pPr>
        <w:pStyle w:val="2"/>
      </w:pPr>
      <w:bookmarkStart w:id="192" w:name="_Toc524944277"/>
      <w:bookmarkStart w:id="193" w:name="_Toc524944853"/>
      <w:bookmarkStart w:id="194" w:name="_Toc528166532"/>
      <w:bookmarkStart w:id="195" w:name="_Toc10503752"/>
      <w:r w:rsidRPr="000A5894">
        <w:t>Предложения</w:t>
      </w:r>
      <w:r>
        <w:t xml:space="preserve"> </w:t>
      </w:r>
      <w:r w:rsidRPr="000A5894">
        <w:t>по</w:t>
      </w:r>
      <w:r>
        <w:t xml:space="preserve"> </w:t>
      </w:r>
      <w:r w:rsidRPr="000A5894">
        <w:t>величине</w:t>
      </w:r>
      <w:r>
        <w:t xml:space="preserve"> </w:t>
      </w:r>
      <w:r w:rsidRPr="000A5894">
        <w:t>необходимых</w:t>
      </w:r>
      <w:r>
        <w:t xml:space="preserve"> </w:t>
      </w:r>
      <w:r w:rsidRPr="000A5894">
        <w:t>инвестиций</w:t>
      </w:r>
      <w:r>
        <w:t xml:space="preserve"> </w:t>
      </w:r>
      <w:r w:rsidRPr="000A5894">
        <w:t>в</w:t>
      </w:r>
      <w:r>
        <w:t xml:space="preserve"> </w:t>
      </w:r>
      <w:r w:rsidRPr="000A5894">
        <w:t>строительство,</w:t>
      </w:r>
      <w:r>
        <w:t xml:space="preserve"> </w:t>
      </w:r>
      <w:r w:rsidRPr="000A5894">
        <w:t>реконструкцию</w:t>
      </w:r>
      <w:r>
        <w:t xml:space="preserve"> </w:t>
      </w:r>
      <w:r w:rsidRPr="000A5894">
        <w:t>и</w:t>
      </w:r>
      <w:r>
        <w:t xml:space="preserve"> </w:t>
      </w:r>
      <w:r w:rsidRPr="000A5894">
        <w:t>техническое</w:t>
      </w:r>
      <w:r>
        <w:t xml:space="preserve"> </w:t>
      </w:r>
      <w:r w:rsidRPr="000A5894">
        <w:t>перевооружение</w:t>
      </w:r>
      <w:r>
        <w:t xml:space="preserve"> </w:t>
      </w:r>
      <w:r w:rsidRPr="000A5894">
        <w:t>источников</w:t>
      </w:r>
      <w:r>
        <w:t xml:space="preserve"> </w:t>
      </w:r>
      <w:r w:rsidRPr="000A5894">
        <w:t>тепловой</w:t>
      </w:r>
      <w:r>
        <w:t xml:space="preserve"> </w:t>
      </w:r>
      <w:r w:rsidRPr="000A5894">
        <w:t>энергии</w:t>
      </w:r>
      <w:r>
        <w:t xml:space="preserve"> </w:t>
      </w:r>
      <w:r w:rsidRPr="000A5894">
        <w:t>на</w:t>
      </w:r>
      <w:r>
        <w:t xml:space="preserve"> </w:t>
      </w:r>
      <w:r w:rsidRPr="000A5894">
        <w:t>каждом</w:t>
      </w:r>
      <w:r>
        <w:t xml:space="preserve"> </w:t>
      </w:r>
      <w:r w:rsidRPr="000A5894">
        <w:t>этапе</w:t>
      </w:r>
      <w:bookmarkEnd w:id="192"/>
      <w:bookmarkEnd w:id="193"/>
      <w:bookmarkEnd w:id="194"/>
      <w:bookmarkEnd w:id="195"/>
    </w:p>
    <w:p w14:paraId="4717976F" w14:textId="77777777" w:rsidR="00DD71DC" w:rsidRDefault="00DD71DC" w:rsidP="00DD71DC">
      <w:pPr>
        <w:spacing w:after="0"/>
        <w:jc w:val="both"/>
      </w:pPr>
      <w:bookmarkStart w:id="196" w:name="_Toc524944278"/>
      <w:bookmarkStart w:id="197" w:name="_Toc524944854"/>
      <w:bookmarkStart w:id="198" w:name="_Toc528166533"/>
      <w:bookmarkStart w:id="199" w:name="_Toc10503753"/>
      <w:r>
        <w:t>Перечень мероприятий в соответствии с главами 7, 8 Обосновывающих материалов, обеспечит развитие системы теплоснабжения по следующим направлениям:</w:t>
      </w:r>
    </w:p>
    <w:p w14:paraId="6F1967F2" w14:textId="77777777" w:rsidR="00DD71DC" w:rsidRDefault="00DD71DC" w:rsidP="00DD71DC">
      <w:pPr>
        <w:spacing w:after="0"/>
        <w:jc w:val="both"/>
      </w:pPr>
      <w:r>
        <w:t>−</w:t>
      </w:r>
      <w:r>
        <w:tab/>
        <w:t xml:space="preserve">реконструкция и строительство новых теплоисточников; </w:t>
      </w:r>
    </w:p>
    <w:p w14:paraId="3CB59AF6" w14:textId="77777777" w:rsidR="00DD71DC" w:rsidRDefault="00DD71DC" w:rsidP="00DD71DC">
      <w:pPr>
        <w:spacing w:after="0"/>
        <w:jc w:val="both"/>
      </w:pPr>
      <w:r>
        <w:t>−</w:t>
      </w:r>
      <w:r>
        <w:tab/>
        <w:t>реконструкция изношенных тепловых сетей в левобережной части города;</w:t>
      </w:r>
    </w:p>
    <w:p w14:paraId="1E06A683" w14:textId="77777777" w:rsidR="00DD71DC" w:rsidRDefault="00DD71DC" w:rsidP="00DD71DC">
      <w:pPr>
        <w:spacing w:after="0"/>
        <w:jc w:val="both"/>
      </w:pPr>
      <w:r>
        <w:t>−</w:t>
      </w:r>
      <w:r>
        <w:tab/>
        <w:t>строительство тепловых сетей для присоединения планируемых микрорайонов.</w:t>
      </w:r>
    </w:p>
    <w:p w14:paraId="002EAC96" w14:textId="77777777" w:rsidR="00DD71DC" w:rsidRDefault="00DD71DC" w:rsidP="00DD71DC">
      <w:pPr>
        <w:spacing w:after="0"/>
        <w:jc w:val="both"/>
        <w:rPr>
          <w:szCs w:val="28"/>
        </w:rPr>
      </w:pPr>
      <w:r>
        <w:rPr>
          <w:szCs w:val="28"/>
        </w:rPr>
        <w:t>В расчётах объёмов капитальных вложений в модернизацию объектов централизованных систем теплоснабжения учтены:</w:t>
      </w:r>
    </w:p>
    <w:p w14:paraId="199FA46D" w14:textId="77777777" w:rsidR="00DD71DC" w:rsidRDefault="00DD71DC" w:rsidP="007A46E0">
      <w:pPr>
        <w:pStyle w:val="ae"/>
        <w:numPr>
          <w:ilvl w:val="0"/>
          <w:numId w:val="48"/>
        </w:numPr>
        <w:spacing w:line="360" w:lineRule="auto"/>
        <w:ind w:left="1134" w:hanging="357"/>
        <w:textAlignment w:val="auto"/>
        <w:rPr>
          <w:sz w:val="28"/>
          <w:szCs w:val="28"/>
        </w:rPr>
      </w:pPr>
      <w:r>
        <w:rPr>
          <w:sz w:val="28"/>
          <w:szCs w:val="28"/>
        </w:rPr>
        <w:t>стоимость доставки;</w:t>
      </w:r>
    </w:p>
    <w:p w14:paraId="1C73AA57" w14:textId="77777777" w:rsidR="00DD71DC" w:rsidRDefault="00DD71DC" w:rsidP="007A46E0">
      <w:pPr>
        <w:pStyle w:val="ae"/>
        <w:numPr>
          <w:ilvl w:val="0"/>
          <w:numId w:val="48"/>
        </w:numPr>
        <w:spacing w:line="360" w:lineRule="auto"/>
        <w:ind w:left="1134" w:hanging="357"/>
        <w:textAlignment w:val="auto"/>
        <w:rPr>
          <w:sz w:val="28"/>
          <w:szCs w:val="28"/>
        </w:rPr>
      </w:pPr>
      <w:r>
        <w:rPr>
          <w:sz w:val="28"/>
          <w:szCs w:val="28"/>
        </w:rPr>
        <w:t>стоимость строительно-монтажных работ (СМР);</w:t>
      </w:r>
    </w:p>
    <w:p w14:paraId="1C5A8B0E" w14:textId="77777777" w:rsidR="00DD71DC" w:rsidRDefault="00DD71DC" w:rsidP="007A46E0">
      <w:pPr>
        <w:pStyle w:val="ae"/>
        <w:numPr>
          <w:ilvl w:val="0"/>
          <w:numId w:val="48"/>
        </w:numPr>
        <w:spacing w:line="360" w:lineRule="auto"/>
        <w:ind w:left="1134" w:hanging="357"/>
        <w:textAlignment w:val="auto"/>
        <w:rPr>
          <w:sz w:val="28"/>
          <w:szCs w:val="28"/>
        </w:rPr>
      </w:pPr>
      <w:r>
        <w:rPr>
          <w:sz w:val="28"/>
          <w:szCs w:val="28"/>
        </w:rPr>
        <w:t>стоимость работ по шеф - монтажу;</w:t>
      </w:r>
    </w:p>
    <w:p w14:paraId="58954DA9" w14:textId="77777777" w:rsidR="00DD71DC" w:rsidRDefault="00DD71DC" w:rsidP="007A46E0">
      <w:pPr>
        <w:pStyle w:val="ae"/>
        <w:numPr>
          <w:ilvl w:val="0"/>
          <w:numId w:val="48"/>
        </w:numPr>
        <w:spacing w:line="360" w:lineRule="auto"/>
        <w:ind w:left="1134" w:hanging="357"/>
        <w:textAlignment w:val="auto"/>
        <w:rPr>
          <w:sz w:val="28"/>
          <w:szCs w:val="28"/>
        </w:rPr>
      </w:pPr>
      <w:r>
        <w:rPr>
          <w:sz w:val="28"/>
          <w:szCs w:val="28"/>
        </w:rPr>
        <w:t>стоимость пуско-наладочных работ (ПНР).</w:t>
      </w:r>
    </w:p>
    <w:p w14:paraId="72D1215C" w14:textId="77777777" w:rsidR="00DD71DC" w:rsidRDefault="00DD71DC" w:rsidP="00DD71DC">
      <w:pPr>
        <w:spacing w:after="0"/>
        <w:jc w:val="both"/>
      </w:pPr>
      <w:r>
        <w:t xml:space="preserve">Для расчета инвестиций на каждый год применяются Укрупненные нормативы цены строительства НЦС 81-02-19-2017 и НЦС 81-02-13-2017 с учетом индексов-дефляторов, представленных в таблице </w:t>
      </w:r>
      <w:r w:rsidR="00671D54">
        <w:t>30</w:t>
      </w:r>
      <w:r>
        <w:t>, согласно данным Министерства экономического развития Российской Федерации.</w:t>
      </w:r>
    </w:p>
    <w:p w14:paraId="5BF9C5E0" w14:textId="75E97BCE" w:rsidR="00DD71DC" w:rsidRDefault="00DD71DC" w:rsidP="00DD71DC">
      <w:pPr>
        <w:pStyle w:val="affa"/>
        <w:keepNext/>
        <w:keepLines/>
        <w:spacing w:line="276" w:lineRule="auto"/>
        <w:ind w:firstLine="720"/>
        <w:jc w:val="both"/>
        <w:rPr>
          <w:sz w:val="28"/>
          <w:szCs w:val="28"/>
        </w:rPr>
      </w:pPr>
      <w:bookmarkStart w:id="200" w:name="_Toc2788640"/>
      <w:bookmarkStart w:id="201" w:name="_Toc521608127"/>
      <w:bookmarkStart w:id="202" w:name="_Toc520221870"/>
      <w:r>
        <w:rPr>
          <w:sz w:val="28"/>
          <w:szCs w:val="28"/>
        </w:rPr>
        <w:t xml:space="preserve">Таблица </w:t>
      </w:r>
      <w:r w:rsidR="00AC7643">
        <w:fldChar w:fldCharType="begin"/>
      </w:r>
      <w:r>
        <w:rPr>
          <w:sz w:val="28"/>
          <w:szCs w:val="28"/>
        </w:rPr>
        <w:instrText xml:space="preserve"> SEQ Таблица \* ARABIC </w:instrText>
      </w:r>
      <w:r w:rsidR="00AC7643">
        <w:fldChar w:fldCharType="separate"/>
      </w:r>
      <w:r w:rsidR="00A868B6">
        <w:rPr>
          <w:noProof/>
          <w:sz w:val="28"/>
          <w:szCs w:val="28"/>
        </w:rPr>
        <w:t>30</w:t>
      </w:r>
      <w:r w:rsidR="00AC7643">
        <w:fldChar w:fldCharType="end"/>
      </w:r>
      <w:r>
        <w:rPr>
          <w:sz w:val="28"/>
          <w:szCs w:val="28"/>
        </w:rPr>
        <w:t>. Прогноз индексов-дефляторов до 2030 года (в %, за год к предыдущему году)</w:t>
      </w:r>
      <w:bookmarkEnd w:id="200"/>
      <w:bookmarkEnd w:id="201"/>
      <w:bookmarkEnd w:id="2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718"/>
        <w:gridCol w:w="717"/>
        <w:gridCol w:w="715"/>
        <w:gridCol w:w="715"/>
        <w:gridCol w:w="715"/>
        <w:gridCol w:w="715"/>
        <w:gridCol w:w="733"/>
        <w:gridCol w:w="793"/>
        <w:gridCol w:w="781"/>
        <w:gridCol w:w="1220"/>
      </w:tblGrid>
      <w:tr w:rsidR="00DD71DC" w14:paraId="48253D84" w14:textId="77777777" w:rsidTr="00DD71DC">
        <w:trPr>
          <w:trHeight w:val="562"/>
        </w:trPr>
        <w:tc>
          <w:tcPr>
            <w:tcW w:w="9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828FB2B" w14:textId="77777777" w:rsidR="00DD71DC" w:rsidRDefault="00DD71DC">
            <w:pPr>
              <w:keepNext/>
              <w:tabs>
                <w:tab w:val="left" w:pos="1985"/>
              </w:tabs>
              <w:spacing w:after="0" w:line="240" w:lineRule="auto"/>
              <w:ind w:left="-57" w:right="-57" w:firstLine="0"/>
              <w:jc w:val="center"/>
              <w:rPr>
                <w:rFonts w:eastAsia="Calibri"/>
                <w:b/>
                <w:sz w:val="22"/>
                <w:lang w:eastAsia="en-US"/>
              </w:rPr>
            </w:pPr>
            <w:r>
              <w:rPr>
                <w:rFonts w:eastAsia="Calibri"/>
                <w:b/>
                <w:sz w:val="22"/>
                <w:lang w:eastAsia="en-US"/>
              </w:rPr>
              <w:t>Год</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7385D76" w14:textId="77777777" w:rsidR="00DD71DC" w:rsidRDefault="00DD71DC">
            <w:pPr>
              <w:keepNext/>
              <w:tabs>
                <w:tab w:val="left" w:pos="1985"/>
              </w:tabs>
              <w:spacing w:after="0" w:line="240" w:lineRule="auto"/>
              <w:ind w:left="-57" w:right="-57" w:firstLine="0"/>
              <w:jc w:val="center"/>
              <w:rPr>
                <w:rFonts w:eastAsia="Calibri"/>
                <w:b/>
                <w:sz w:val="22"/>
                <w:lang w:eastAsia="en-US"/>
              </w:rPr>
            </w:pPr>
            <w:r>
              <w:rPr>
                <w:rFonts w:eastAsia="Calibri"/>
                <w:b/>
                <w:sz w:val="22"/>
                <w:lang w:eastAsia="en-US"/>
              </w:rPr>
              <w:t>2017</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8666497" w14:textId="77777777" w:rsidR="00DD71DC" w:rsidRDefault="00DD71DC">
            <w:pPr>
              <w:keepNext/>
              <w:tabs>
                <w:tab w:val="left" w:pos="1985"/>
              </w:tabs>
              <w:spacing w:after="0" w:line="240" w:lineRule="auto"/>
              <w:ind w:left="-57" w:right="-57" w:firstLine="0"/>
              <w:jc w:val="center"/>
              <w:rPr>
                <w:rFonts w:eastAsia="Calibri"/>
                <w:b/>
                <w:sz w:val="22"/>
                <w:lang w:eastAsia="en-US"/>
              </w:rPr>
            </w:pPr>
            <w:r>
              <w:rPr>
                <w:rFonts w:eastAsia="Calibri"/>
                <w:b/>
                <w:sz w:val="22"/>
                <w:lang w:eastAsia="en-US"/>
              </w:rPr>
              <w:t>2018</w:t>
            </w:r>
          </w:p>
        </w:tc>
        <w:tc>
          <w:tcPr>
            <w:tcW w:w="3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2DBDEA" w14:textId="77777777" w:rsidR="00DD71DC" w:rsidRDefault="00DD71DC">
            <w:pPr>
              <w:keepNext/>
              <w:tabs>
                <w:tab w:val="left" w:pos="1985"/>
              </w:tabs>
              <w:spacing w:after="0" w:line="240" w:lineRule="auto"/>
              <w:ind w:left="-57" w:right="-57" w:firstLine="0"/>
              <w:jc w:val="center"/>
              <w:rPr>
                <w:rFonts w:eastAsia="Calibri"/>
                <w:b/>
                <w:sz w:val="22"/>
                <w:lang w:eastAsia="en-US"/>
              </w:rPr>
            </w:pPr>
            <w:r>
              <w:rPr>
                <w:rFonts w:eastAsia="Calibri"/>
                <w:b/>
                <w:sz w:val="22"/>
                <w:lang w:eastAsia="en-US"/>
              </w:rPr>
              <w:t>2019</w:t>
            </w:r>
          </w:p>
        </w:tc>
        <w:tc>
          <w:tcPr>
            <w:tcW w:w="3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DB714E" w14:textId="77777777" w:rsidR="00DD71DC" w:rsidRDefault="00DD71DC">
            <w:pPr>
              <w:keepNext/>
              <w:tabs>
                <w:tab w:val="left" w:pos="1985"/>
              </w:tabs>
              <w:spacing w:after="0" w:line="240" w:lineRule="auto"/>
              <w:ind w:left="-57" w:right="-57" w:firstLine="0"/>
              <w:jc w:val="center"/>
              <w:rPr>
                <w:rFonts w:eastAsia="Calibri"/>
                <w:b/>
                <w:sz w:val="22"/>
                <w:lang w:eastAsia="en-US"/>
              </w:rPr>
            </w:pPr>
            <w:r>
              <w:rPr>
                <w:rFonts w:eastAsia="Calibri"/>
                <w:b/>
                <w:sz w:val="22"/>
                <w:lang w:eastAsia="en-US"/>
              </w:rPr>
              <w:t>2020</w:t>
            </w:r>
          </w:p>
        </w:tc>
        <w:tc>
          <w:tcPr>
            <w:tcW w:w="3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1969920" w14:textId="77777777" w:rsidR="00DD71DC" w:rsidRDefault="00DD71DC">
            <w:pPr>
              <w:keepNext/>
              <w:tabs>
                <w:tab w:val="left" w:pos="1985"/>
              </w:tabs>
              <w:spacing w:after="0" w:line="240" w:lineRule="auto"/>
              <w:ind w:left="-57" w:right="-57" w:firstLine="0"/>
              <w:jc w:val="center"/>
              <w:rPr>
                <w:rFonts w:eastAsia="Calibri"/>
                <w:b/>
                <w:sz w:val="22"/>
                <w:lang w:eastAsia="en-US"/>
              </w:rPr>
            </w:pPr>
            <w:r>
              <w:rPr>
                <w:rFonts w:eastAsia="Calibri"/>
                <w:b/>
                <w:sz w:val="22"/>
                <w:lang w:eastAsia="en-US"/>
              </w:rPr>
              <w:t>2021</w:t>
            </w:r>
          </w:p>
        </w:tc>
        <w:tc>
          <w:tcPr>
            <w:tcW w:w="3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97D27A7" w14:textId="77777777" w:rsidR="00DD71DC" w:rsidRDefault="00DD71DC">
            <w:pPr>
              <w:keepNext/>
              <w:tabs>
                <w:tab w:val="left" w:pos="1985"/>
              </w:tabs>
              <w:spacing w:after="0" w:line="240" w:lineRule="auto"/>
              <w:ind w:left="-57" w:right="-57" w:firstLine="0"/>
              <w:jc w:val="center"/>
              <w:rPr>
                <w:rFonts w:eastAsia="Calibri"/>
                <w:b/>
                <w:sz w:val="22"/>
                <w:lang w:eastAsia="en-US"/>
              </w:rPr>
            </w:pPr>
            <w:r>
              <w:rPr>
                <w:rFonts w:eastAsia="Calibri"/>
                <w:b/>
                <w:sz w:val="22"/>
                <w:lang w:eastAsia="en-US"/>
              </w:rPr>
              <w:t>2022</w:t>
            </w:r>
          </w:p>
        </w:tc>
        <w:tc>
          <w:tcPr>
            <w:tcW w:w="3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67395D" w14:textId="77777777" w:rsidR="00DD71DC" w:rsidRDefault="00DD71DC">
            <w:pPr>
              <w:keepNext/>
              <w:tabs>
                <w:tab w:val="left" w:pos="1985"/>
              </w:tabs>
              <w:spacing w:after="0" w:line="240" w:lineRule="auto"/>
              <w:ind w:left="-57" w:right="-57" w:firstLine="0"/>
              <w:jc w:val="center"/>
              <w:rPr>
                <w:rFonts w:eastAsia="Calibri"/>
                <w:b/>
                <w:sz w:val="22"/>
                <w:lang w:eastAsia="en-US"/>
              </w:rPr>
            </w:pPr>
            <w:r>
              <w:rPr>
                <w:rFonts w:eastAsia="Calibri"/>
                <w:b/>
                <w:sz w:val="22"/>
                <w:lang w:eastAsia="en-US"/>
              </w:rPr>
              <w:t>2023</w:t>
            </w:r>
          </w:p>
        </w:tc>
        <w:tc>
          <w:tcPr>
            <w:tcW w:w="4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107CD5" w14:textId="77777777" w:rsidR="00DD71DC" w:rsidRDefault="00DD71DC">
            <w:pPr>
              <w:keepNext/>
              <w:tabs>
                <w:tab w:val="left" w:pos="1985"/>
              </w:tabs>
              <w:spacing w:after="0" w:line="240" w:lineRule="auto"/>
              <w:ind w:left="-57" w:right="-57" w:firstLine="0"/>
              <w:jc w:val="center"/>
              <w:rPr>
                <w:rFonts w:eastAsia="Calibri"/>
                <w:b/>
                <w:sz w:val="22"/>
                <w:lang w:eastAsia="en-US"/>
              </w:rPr>
            </w:pPr>
            <w:r>
              <w:rPr>
                <w:rFonts w:eastAsia="Calibri"/>
                <w:b/>
                <w:sz w:val="22"/>
                <w:lang w:eastAsia="en-US"/>
              </w:rPr>
              <w:t>2024</w:t>
            </w:r>
          </w:p>
        </w:tc>
        <w:tc>
          <w:tcPr>
            <w:tcW w:w="4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9194E7" w14:textId="77777777" w:rsidR="00DD71DC" w:rsidRDefault="00DD71DC">
            <w:pPr>
              <w:keepNext/>
              <w:tabs>
                <w:tab w:val="left" w:pos="1985"/>
              </w:tabs>
              <w:spacing w:after="0" w:line="240" w:lineRule="auto"/>
              <w:ind w:left="-57" w:right="-57" w:firstLine="0"/>
              <w:jc w:val="center"/>
              <w:rPr>
                <w:rFonts w:eastAsia="Calibri"/>
                <w:b/>
                <w:sz w:val="22"/>
                <w:lang w:eastAsia="en-US"/>
              </w:rPr>
            </w:pPr>
            <w:r>
              <w:rPr>
                <w:rFonts w:eastAsia="Calibri"/>
                <w:b/>
                <w:sz w:val="22"/>
                <w:lang w:eastAsia="en-US"/>
              </w:rPr>
              <w:t>2025</w:t>
            </w:r>
          </w:p>
        </w:tc>
        <w:tc>
          <w:tcPr>
            <w:tcW w:w="6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0A2B20" w14:textId="77777777" w:rsidR="00DD71DC" w:rsidRDefault="00DD71DC">
            <w:pPr>
              <w:keepNext/>
              <w:tabs>
                <w:tab w:val="left" w:pos="1985"/>
              </w:tabs>
              <w:spacing w:after="0" w:line="240" w:lineRule="auto"/>
              <w:ind w:left="-57" w:right="-57" w:firstLine="0"/>
              <w:jc w:val="center"/>
              <w:rPr>
                <w:rFonts w:eastAsia="Calibri"/>
                <w:b/>
                <w:sz w:val="22"/>
                <w:lang w:eastAsia="en-US"/>
              </w:rPr>
            </w:pPr>
            <w:r>
              <w:rPr>
                <w:rFonts w:eastAsia="Calibri"/>
                <w:b/>
                <w:sz w:val="22"/>
                <w:lang w:eastAsia="en-US"/>
              </w:rPr>
              <w:t>2026-2030</w:t>
            </w:r>
          </w:p>
        </w:tc>
      </w:tr>
      <w:tr w:rsidR="00DD71DC" w14:paraId="10F3C17F" w14:textId="77777777" w:rsidTr="00DD71DC">
        <w:trPr>
          <w:trHeight w:val="405"/>
        </w:trPr>
        <w:tc>
          <w:tcPr>
            <w:tcW w:w="9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B5BEE1" w14:textId="77777777" w:rsidR="00DD71DC" w:rsidRDefault="00DD71DC">
            <w:pPr>
              <w:keepNext/>
              <w:tabs>
                <w:tab w:val="left" w:pos="1985"/>
              </w:tabs>
              <w:spacing w:after="0" w:line="240" w:lineRule="auto"/>
              <w:ind w:left="-57" w:right="-57" w:firstLine="0"/>
              <w:jc w:val="center"/>
              <w:rPr>
                <w:rFonts w:eastAsia="Calibri"/>
                <w:sz w:val="22"/>
                <w:lang w:eastAsia="en-US"/>
              </w:rPr>
            </w:pPr>
            <w:r>
              <w:rPr>
                <w:rFonts w:eastAsia="Calibri"/>
                <w:sz w:val="22"/>
                <w:lang w:eastAsia="en-US"/>
              </w:rPr>
              <w:t>Индекс-дефлятор</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26893FA" w14:textId="77777777" w:rsidR="00DD71DC" w:rsidRDefault="00DD71DC">
            <w:pPr>
              <w:spacing w:after="0" w:line="240" w:lineRule="auto"/>
              <w:ind w:left="-57" w:right="-57" w:firstLine="0"/>
              <w:jc w:val="center"/>
              <w:rPr>
                <w:sz w:val="22"/>
                <w:lang w:eastAsia="en-US"/>
              </w:rPr>
            </w:pPr>
            <w:r>
              <w:rPr>
                <w:sz w:val="22"/>
                <w:lang w:eastAsia="en-US"/>
              </w:rPr>
              <w:t>108,6</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101E0A5" w14:textId="77777777" w:rsidR="00DD71DC" w:rsidRDefault="00DD71DC">
            <w:pPr>
              <w:spacing w:after="0" w:line="240" w:lineRule="auto"/>
              <w:ind w:left="-57" w:right="-57" w:firstLine="0"/>
              <w:jc w:val="center"/>
              <w:rPr>
                <w:sz w:val="22"/>
                <w:lang w:eastAsia="en-US"/>
              </w:rPr>
            </w:pPr>
            <w:r>
              <w:rPr>
                <w:sz w:val="22"/>
                <w:lang w:eastAsia="en-US"/>
              </w:rPr>
              <w:t>107,8</w:t>
            </w:r>
          </w:p>
        </w:tc>
        <w:tc>
          <w:tcPr>
            <w:tcW w:w="3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13F97A" w14:textId="77777777" w:rsidR="00DD71DC" w:rsidRDefault="00DD71DC">
            <w:pPr>
              <w:spacing w:after="0" w:line="240" w:lineRule="auto"/>
              <w:ind w:left="-57" w:right="-57" w:firstLine="0"/>
              <w:jc w:val="center"/>
              <w:rPr>
                <w:sz w:val="22"/>
                <w:lang w:eastAsia="en-US"/>
              </w:rPr>
            </w:pPr>
            <w:r>
              <w:rPr>
                <w:sz w:val="22"/>
                <w:lang w:eastAsia="en-US"/>
              </w:rPr>
              <w:t>107,3</w:t>
            </w:r>
          </w:p>
        </w:tc>
        <w:tc>
          <w:tcPr>
            <w:tcW w:w="3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568781" w14:textId="77777777" w:rsidR="00DD71DC" w:rsidRDefault="00DD71DC">
            <w:pPr>
              <w:spacing w:after="0" w:line="240" w:lineRule="auto"/>
              <w:ind w:left="-57" w:right="-57" w:firstLine="0"/>
              <w:jc w:val="center"/>
              <w:rPr>
                <w:sz w:val="22"/>
                <w:lang w:eastAsia="en-US"/>
              </w:rPr>
            </w:pPr>
            <w:r>
              <w:rPr>
                <w:sz w:val="22"/>
                <w:lang w:eastAsia="en-US"/>
              </w:rPr>
              <w:t>105,1</w:t>
            </w:r>
          </w:p>
        </w:tc>
        <w:tc>
          <w:tcPr>
            <w:tcW w:w="3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990C98" w14:textId="77777777" w:rsidR="00DD71DC" w:rsidRDefault="00DD71DC">
            <w:pPr>
              <w:spacing w:after="0" w:line="240" w:lineRule="auto"/>
              <w:ind w:left="-57" w:right="-57" w:firstLine="0"/>
              <w:jc w:val="center"/>
              <w:rPr>
                <w:sz w:val="22"/>
                <w:lang w:eastAsia="en-US"/>
              </w:rPr>
            </w:pPr>
            <w:r>
              <w:rPr>
                <w:sz w:val="22"/>
                <w:lang w:eastAsia="en-US"/>
              </w:rPr>
              <w:t>105,9</w:t>
            </w:r>
          </w:p>
        </w:tc>
        <w:tc>
          <w:tcPr>
            <w:tcW w:w="3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850DEB" w14:textId="77777777" w:rsidR="00DD71DC" w:rsidRDefault="00DD71DC">
            <w:pPr>
              <w:spacing w:after="0" w:line="240" w:lineRule="auto"/>
              <w:ind w:left="-57" w:right="-57" w:firstLine="0"/>
              <w:jc w:val="center"/>
              <w:rPr>
                <w:sz w:val="22"/>
                <w:lang w:eastAsia="en-US"/>
              </w:rPr>
            </w:pPr>
            <w:r>
              <w:rPr>
                <w:sz w:val="22"/>
                <w:lang w:eastAsia="en-US"/>
              </w:rPr>
              <w:t>105,9</w:t>
            </w:r>
          </w:p>
        </w:tc>
        <w:tc>
          <w:tcPr>
            <w:tcW w:w="3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73BD05" w14:textId="77777777" w:rsidR="00DD71DC" w:rsidRDefault="00DD71DC">
            <w:pPr>
              <w:spacing w:after="0" w:line="240" w:lineRule="auto"/>
              <w:ind w:left="-57" w:right="-57" w:firstLine="0"/>
              <w:jc w:val="center"/>
              <w:rPr>
                <w:sz w:val="22"/>
                <w:lang w:eastAsia="en-US"/>
              </w:rPr>
            </w:pPr>
            <w:r>
              <w:rPr>
                <w:sz w:val="22"/>
                <w:lang w:eastAsia="en-US"/>
              </w:rPr>
              <w:t>105,9</w:t>
            </w:r>
          </w:p>
        </w:tc>
        <w:tc>
          <w:tcPr>
            <w:tcW w:w="4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F27620C" w14:textId="77777777" w:rsidR="00DD71DC" w:rsidRDefault="00DD71DC">
            <w:pPr>
              <w:spacing w:after="0" w:line="240" w:lineRule="auto"/>
              <w:ind w:left="-57" w:right="-57" w:firstLine="0"/>
              <w:jc w:val="center"/>
              <w:rPr>
                <w:sz w:val="22"/>
                <w:lang w:eastAsia="en-US"/>
              </w:rPr>
            </w:pPr>
            <w:r>
              <w:rPr>
                <w:sz w:val="22"/>
                <w:lang w:eastAsia="en-US"/>
              </w:rPr>
              <w:t>105,9</w:t>
            </w:r>
          </w:p>
        </w:tc>
        <w:tc>
          <w:tcPr>
            <w:tcW w:w="4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E962AB" w14:textId="77777777" w:rsidR="00DD71DC" w:rsidRDefault="00DD71DC">
            <w:pPr>
              <w:keepNext/>
              <w:framePr w:hSpace="180" w:wrap="around" w:vAnchor="text" w:hAnchor="text" w:xAlign="center" w:y="1"/>
              <w:tabs>
                <w:tab w:val="left" w:pos="1985"/>
              </w:tabs>
              <w:spacing w:after="0" w:line="240" w:lineRule="auto"/>
              <w:ind w:left="-57" w:right="-57" w:firstLine="0"/>
              <w:jc w:val="center"/>
              <w:rPr>
                <w:rFonts w:eastAsia="Calibri"/>
                <w:sz w:val="22"/>
                <w:lang w:eastAsia="en-US"/>
              </w:rPr>
            </w:pPr>
            <w:r>
              <w:rPr>
                <w:rFonts w:eastAsia="Calibri"/>
                <w:sz w:val="22"/>
                <w:lang w:eastAsia="en-US"/>
              </w:rPr>
              <w:t>105,9</w:t>
            </w:r>
          </w:p>
        </w:tc>
        <w:tc>
          <w:tcPr>
            <w:tcW w:w="6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7AFAC9" w14:textId="77777777" w:rsidR="00DD71DC" w:rsidRDefault="00DD71DC">
            <w:pPr>
              <w:keepNext/>
              <w:framePr w:hSpace="180" w:wrap="around" w:vAnchor="text" w:hAnchor="text" w:xAlign="center" w:y="1"/>
              <w:tabs>
                <w:tab w:val="left" w:pos="1985"/>
              </w:tabs>
              <w:spacing w:after="0" w:line="240" w:lineRule="auto"/>
              <w:ind w:left="-57" w:right="-57" w:firstLine="0"/>
              <w:jc w:val="center"/>
              <w:rPr>
                <w:rFonts w:eastAsia="Calibri"/>
                <w:sz w:val="22"/>
                <w:lang w:eastAsia="en-US"/>
              </w:rPr>
            </w:pPr>
            <w:r>
              <w:rPr>
                <w:rFonts w:eastAsia="Calibri"/>
                <w:sz w:val="22"/>
                <w:lang w:eastAsia="en-US"/>
              </w:rPr>
              <w:t>102,5</w:t>
            </w:r>
          </w:p>
        </w:tc>
      </w:tr>
    </w:tbl>
    <w:p w14:paraId="7252DBC2" w14:textId="3A7FECFA" w:rsidR="00DD71DC" w:rsidRDefault="00B10928" w:rsidP="00671D54">
      <w:pPr>
        <w:spacing w:before="120" w:after="0"/>
        <w:jc w:val="both"/>
        <w:rPr>
          <w:bCs/>
        </w:rPr>
      </w:pPr>
      <w:r w:rsidRPr="003D15CC">
        <w:rPr>
          <w:bCs/>
        </w:rPr>
        <w:t xml:space="preserve">Суммарный объем инвестиций для реализации мероприятий по развитию системы теплоснабжения </w:t>
      </w:r>
      <w:r>
        <w:rPr>
          <w:bCs/>
        </w:rPr>
        <w:t>г. Когалым</w:t>
      </w:r>
      <w:r w:rsidRPr="003D15CC">
        <w:rPr>
          <w:bCs/>
        </w:rPr>
        <w:t xml:space="preserve">, предусмотренных Схемой </w:t>
      </w:r>
      <w:r w:rsidRPr="003D15CC">
        <w:rPr>
          <w:bCs/>
        </w:rPr>
        <w:lastRenderedPageBreak/>
        <w:t xml:space="preserve">теплоснабжения, укрупненно составляет </w:t>
      </w:r>
      <w:r w:rsidR="00A868B6">
        <w:rPr>
          <w:b/>
          <w:bCs/>
        </w:rPr>
        <w:t>784,16</w:t>
      </w:r>
      <w:r w:rsidRPr="003D15CC">
        <w:rPr>
          <w:b/>
          <w:bCs/>
        </w:rPr>
        <w:t xml:space="preserve"> млн. руб.</w:t>
      </w:r>
      <w:r>
        <w:rPr>
          <w:bCs/>
        </w:rPr>
        <w:t xml:space="preserve"> и подлежит уточнению на этапе проектирования при составлении проектно-сметной документации.</w:t>
      </w:r>
    </w:p>
    <w:p w14:paraId="6FC58B46" w14:textId="4E3B4AFE" w:rsidR="00DD71DC" w:rsidRDefault="00DD71DC" w:rsidP="00DD71DC">
      <w:pPr>
        <w:jc w:val="both"/>
        <w:rPr>
          <w:szCs w:val="28"/>
        </w:rPr>
      </w:pPr>
      <w:r>
        <w:rPr>
          <w:szCs w:val="28"/>
          <w:lang w:eastAsia="en-US"/>
        </w:rPr>
        <w:t xml:space="preserve">В таблице </w:t>
      </w:r>
      <w:r w:rsidR="00A7283D">
        <w:rPr>
          <w:szCs w:val="28"/>
          <w:lang w:eastAsia="en-US"/>
        </w:rPr>
        <w:t>31</w:t>
      </w:r>
      <w:r>
        <w:rPr>
          <w:szCs w:val="28"/>
          <w:lang w:eastAsia="en-US"/>
        </w:rPr>
        <w:t xml:space="preserve"> представлены инвестиции, необходимые для строительства и реконструкции источников на территории г. Когалыма</w:t>
      </w:r>
      <w:r>
        <w:rPr>
          <w:szCs w:val="28"/>
        </w:rPr>
        <w:t xml:space="preserve">. Требуемый объем инвестиций составляет </w:t>
      </w:r>
      <w:r w:rsidR="00A868B6">
        <w:rPr>
          <w:b/>
          <w:szCs w:val="28"/>
        </w:rPr>
        <w:t>497,96</w:t>
      </w:r>
      <w:r w:rsidR="004252DA">
        <w:rPr>
          <w:b/>
          <w:szCs w:val="28"/>
        </w:rPr>
        <w:t xml:space="preserve"> </w:t>
      </w:r>
      <w:r>
        <w:rPr>
          <w:b/>
          <w:szCs w:val="28"/>
        </w:rPr>
        <w:t>млн. руб.</w:t>
      </w:r>
      <w:r>
        <w:rPr>
          <w:szCs w:val="28"/>
        </w:rPr>
        <w:t xml:space="preserve"> </w:t>
      </w:r>
    </w:p>
    <w:p w14:paraId="087CE88E" w14:textId="1CEB1152" w:rsidR="00DD71DC" w:rsidRPr="00DD71DC" w:rsidRDefault="00DD71DC" w:rsidP="00DD71DC">
      <w:pPr>
        <w:pStyle w:val="afa"/>
        <w:keepNext/>
        <w:spacing w:before="0" w:after="0"/>
        <w:rPr>
          <w:sz w:val="28"/>
          <w:szCs w:val="28"/>
        </w:rPr>
      </w:pPr>
      <w:r w:rsidRPr="00DD71DC">
        <w:rPr>
          <w:sz w:val="28"/>
          <w:szCs w:val="28"/>
        </w:rPr>
        <w:t xml:space="preserve">Таблица </w:t>
      </w:r>
      <w:r w:rsidR="00AC7643" w:rsidRPr="00DD71DC">
        <w:rPr>
          <w:sz w:val="28"/>
          <w:szCs w:val="28"/>
        </w:rPr>
        <w:fldChar w:fldCharType="begin"/>
      </w:r>
      <w:r w:rsidRPr="00DD71DC">
        <w:rPr>
          <w:sz w:val="28"/>
          <w:szCs w:val="28"/>
        </w:rPr>
        <w:instrText xml:space="preserve"> SEQ Таблица \* ARABIC </w:instrText>
      </w:r>
      <w:r w:rsidR="00AC7643" w:rsidRPr="00DD71DC">
        <w:rPr>
          <w:sz w:val="28"/>
          <w:szCs w:val="28"/>
        </w:rPr>
        <w:fldChar w:fldCharType="separate"/>
      </w:r>
      <w:r w:rsidR="00A868B6">
        <w:rPr>
          <w:noProof/>
          <w:sz w:val="28"/>
          <w:szCs w:val="28"/>
        </w:rPr>
        <w:t>31</w:t>
      </w:r>
      <w:r w:rsidR="00AC7643" w:rsidRPr="00DD71DC">
        <w:rPr>
          <w:noProof/>
          <w:sz w:val="28"/>
          <w:szCs w:val="28"/>
        </w:rPr>
        <w:fldChar w:fldCharType="end"/>
      </w:r>
      <w:r w:rsidRPr="00DD71DC">
        <w:rPr>
          <w:sz w:val="28"/>
          <w:szCs w:val="28"/>
        </w:rPr>
        <w:t>. Оценка величины необходимых капитальных вложений в строительство и реконструкцию объектов централизованной системы теплоснабжения</w:t>
      </w:r>
    </w:p>
    <w:tbl>
      <w:tblPr>
        <w:tblW w:w="5000" w:type="pct"/>
        <w:tblCellMar>
          <w:left w:w="28" w:type="dxa"/>
          <w:right w:w="28" w:type="dxa"/>
        </w:tblCellMar>
        <w:tblLook w:val="04A0" w:firstRow="1" w:lastRow="0" w:firstColumn="1" w:lastColumn="0" w:noHBand="0" w:noVBand="1"/>
      </w:tblPr>
      <w:tblGrid>
        <w:gridCol w:w="983"/>
        <w:gridCol w:w="2084"/>
        <w:gridCol w:w="921"/>
        <w:gridCol w:w="840"/>
        <w:gridCol w:w="840"/>
        <w:gridCol w:w="834"/>
        <w:gridCol w:w="924"/>
        <w:gridCol w:w="756"/>
        <w:gridCol w:w="756"/>
        <w:gridCol w:w="756"/>
      </w:tblGrid>
      <w:tr w:rsidR="00B10928" w:rsidRPr="00B00B87" w14:paraId="72555DE0" w14:textId="77777777" w:rsidTr="00A7283D">
        <w:trPr>
          <w:cantSplit/>
          <w:trHeight w:val="20"/>
          <w:tblHeader/>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24742"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п.п</w:t>
            </w:r>
          </w:p>
        </w:tc>
        <w:tc>
          <w:tcPr>
            <w:tcW w:w="2117" w:type="dxa"/>
            <w:tcBorders>
              <w:top w:val="single" w:sz="4" w:space="0" w:color="auto"/>
              <w:left w:val="nil"/>
              <w:bottom w:val="single" w:sz="4" w:space="0" w:color="auto"/>
              <w:right w:val="single" w:sz="4" w:space="0" w:color="auto"/>
            </w:tcBorders>
            <w:shd w:val="clear" w:color="auto" w:fill="auto"/>
            <w:vAlign w:val="center"/>
            <w:hideMark/>
          </w:tcPr>
          <w:p w14:paraId="7BA4873D"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Наименование мероприятия</w:t>
            </w:r>
          </w:p>
        </w:tc>
        <w:tc>
          <w:tcPr>
            <w:tcW w:w="935" w:type="dxa"/>
            <w:tcBorders>
              <w:top w:val="single" w:sz="4" w:space="0" w:color="auto"/>
              <w:left w:val="nil"/>
              <w:bottom w:val="single" w:sz="4" w:space="0" w:color="auto"/>
              <w:right w:val="single" w:sz="4" w:space="0" w:color="auto"/>
            </w:tcBorders>
            <w:shd w:val="clear" w:color="auto" w:fill="auto"/>
            <w:vAlign w:val="center"/>
            <w:hideMark/>
          </w:tcPr>
          <w:p w14:paraId="71E52E50"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Итого</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002E9659"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2019</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164A7B5F"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2020</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426BB757"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2021</w:t>
            </w:r>
          </w:p>
        </w:tc>
        <w:tc>
          <w:tcPr>
            <w:tcW w:w="938" w:type="dxa"/>
            <w:tcBorders>
              <w:top w:val="single" w:sz="4" w:space="0" w:color="auto"/>
              <w:left w:val="nil"/>
              <w:bottom w:val="single" w:sz="4" w:space="0" w:color="auto"/>
              <w:right w:val="single" w:sz="4" w:space="0" w:color="auto"/>
            </w:tcBorders>
            <w:shd w:val="clear" w:color="auto" w:fill="auto"/>
            <w:vAlign w:val="center"/>
            <w:hideMark/>
          </w:tcPr>
          <w:p w14:paraId="396565EB"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2022</w:t>
            </w:r>
          </w:p>
        </w:tc>
        <w:tc>
          <w:tcPr>
            <w:tcW w:w="772" w:type="dxa"/>
            <w:tcBorders>
              <w:top w:val="single" w:sz="4" w:space="0" w:color="auto"/>
              <w:left w:val="nil"/>
              <w:bottom w:val="single" w:sz="4" w:space="0" w:color="auto"/>
              <w:right w:val="single" w:sz="4" w:space="0" w:color="auto"/>
            </w:tcBorders>
            <w:shd w:val="clear" w:color="auto" w:fill="auto"/>
            <w:vAlign w:val="center"/>
            <w:hideMark/>
          </w:tcPr>
          <w:p w14:paraId="0203C835"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2025</w:t>
            </w:r>
          </w:p>
        </w:tc>
        <w:tc>
          <w:tcPr>
            <w:tcW w:w="772" w:type="dxa"/>
            <w:tcBorders>
              <w:top w:val="single" w:sz="4" w:space="0" w:color="auto"/>
              <w:left w:val="nil"/>
              <w:bottom w:val="single" w:sz="4" w:space="0" w:color="auto"/>
              <w:right w:val="single" w:sz="4" w:space="0" w:color="auto"/>
            </w:tcBorders>
            <w:shd w:val="clear" w:color="auto" w:fill="auto"/>
            <w:vAlign w:val="center"/>
            <w:hideMark/>
          </w:tcPr>
          <w:p w14:paraId="662458F1"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2030</w:t>
            </w:r>
          </w:p>
        </w:tc>
        <w:tc>
          <w:tcPr>
            <w:tcW w:w="772" w:type="dxa"/>
            <w:tcBorders>
              <w:top w:val="single" w:sz="4" w:space="0" w:color="auto"/>
              <w:left w:val="nil"/>
              <w:bottom w:val="single" w:sz="4" w:space="0" w:color="auto"/>
              <w:right w:val="single" w:sz="4" w:space="0" w:color="auto"/>
            </w:tcBorders>
            <w:shd w:val="clear" w:color="auto" w:fill="auto"/>
            <w:vAlign w:val="center"/>
            <w:hideMark/>
          </w:tcPr>
          <w:p w14:paraId="1B74FE88"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2035</w:t>
            </w:r>
          </w:p>
        </w:tc>
      </w:tr>
      <w:tr w:rsidR="00B10928" w:rsidRPr="00B00B87" w14:paraId="0F8318E1"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4FFF5C9A"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1</w:t>
            </w:r>
          </w:p>
        </w:tc>
        <w:tc>
          <w:tcPr>
            <w:tcW w:w="2117" w:type="dxa"/>
            <w:tcBorders>
              <w:top w:val="nil"/>
              <w:left w:val="nil"/>
              <w:bottom w:val="single" w:sz="4" w:space="0" w:color="auto"/>
              <w:right w:val="single" w:sz="4" w:space="0" w:color="auto"/>
            </w:tcBorders>
            <w:shd w:val="clear" w:color="auto" w:fill="auto"/>
            <w:vAlign w:val="center"/>
            <w:hideMark/>
          </w:tcPr>
          <w:p w14:paraId="12904E19" w14:textId="77777777" w:rsidR="00B10928" w:rsidRPr="00B00B87" w:rsidRDefault="00B10928" w:rsidP="00D41DB8">
            <w:pPr>
              <w:spacing w:after="0" w:line="240" w:lineRule="auto"/>
              <w:ind w:firstLine="0"/>
              <w:rPr>
                <w:b/>
                <w:bCs/>
                <w:color w:val="000000"/>
                <w:sz w:val="20"/>
                <w:szCs w:val="20"/>
              </w:rPr>
            </w:pPr>
            <w:r w:rsidRPr="00B00B87">
              <w:rPr>
                <w:b/>
                <w:bCs/>
                <w:color w:val="000000"/>
                <w:sz w:val="20"/>
                <w:szCs w:val="20"/>
              </w:rPr>
              <w:t>Реконструкция котельной КСАТ</w:t>
            </w:r>
          </w:p>
        </w:tc>
        <w:tc>
          <w:tcPr>
            <w:tcW w:w="935" w:type="dxa"/>
            <w:tcBorders>
              <w:top w:val="nil"/>
              <w:left w:val="nil"/>
              <w:bottom w:val="single" w:sz="4" w:space="0" w:color="auto"/>
              <w:right w:val="single" w:sz="4" w:space="0" w:color="auto"/>
            </w:tcBorders>
            <w:shd w:val="clear" w:color="auto" w:fill="auto"/>
            <w:vAlign w:val="center"/>
            <w:hideMark/>
          </w:tcPr>
          <w:p w14:paraId="4510D9DE"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3282E9B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634E24E4"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47EA3D3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hideMark/>
          </w:tcPr>
          <w:p w14:paraId="003BEAB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15A704C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436F31E4"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1BD9D9B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03E98354"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335E34D3"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401D4843"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Краткое описание</w:t>
            </w:r>
          </w:p>
        </w:tc>
        <w:tc>
          <w:tcPr>
            <w:tcW w:w="6754" w:type="dxa"/>
            <w:gridSpan w:val="8"/>
            <w:tcBorders>
              <w:top w:val="single" w:sz="4" w:space="0" w:color="auto"/>
              <w:left w:val="nil"/>
              <w:bottom w:val="single" w:sz="4" w:space="0" w:color="auto"/>
              <w:right w:val="single" w:sz="4" w:space="0" w:color="auto"/>
            </w:tcBorders>
            <w:shd w:val="clear" w:color="auto" w:fill="auto"/>
            <w:vAlign w:val="center"/>
            <w:hideMark/>
          </w:tcPr>
          <w:p w14:paraId="3E6A025D"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Замена ветхого и морально устаревшего основного оборудования на энергоэффективное.</w:t>
            </w:r>
          </w:p>
        </w:tc>
      </w:tr>
      <w:tr w:rsidR="00B10928" w:rsidRPr="00B00B87" w14:paraId="6F6AC6D8"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305FE351"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69A05DEF"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Техническое обоснование</w:t>
            </w:r>
          </w:p>
        </w:tc>
        <w:tc>
          <w:tcPr>
            <w:tcW w:w="6754" w:type="dxa"/>
            <w:gridSpan w:val="8"/>
            <w:tcBorders>
              <w:top w:val="single" w:sz="4" w:space="0" w:color="auto"/>
              <w:left w:val="nil"/>
              <w:bottom w:val="single" w:sz="4" w:space="0" w:color="auto"/>
              <w:right w:val="single" w:sz="4" w:space="0" w:color="auto"/>
            </w:tcBorders>
            <w:shd w:val="clear" w:color="auto" w:fill="auto"/>
            <w:vAlign w:val="center"/>
            <w:hideMark/>
          </w:tcPr>
          <w:p w14:paraId="48408CEA"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Снижение затрат на производство тепловой энергии, повышение энергоэффективности и снижение износа</w:t>
            </w:r>
          </w:p>
        </w:tc>
      </w:tr>
      <w:tr w:rsidR="00B10928" w:rsidRPr="00B00B87" w14:paraId="08B1A884"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6E5B4480"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3E5FE267"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Технические характеристики</w:t>
            </w:r>
          </w:p>
        </w:tc>
        <w:tc>
          <w:tcPr>
            <w:tcW w:w="6754" w:type="dxa"/>
            <w:gridSpan w:val="8"/>
            <w:tcBorders>
              <w:top w:val="single" w:sz="4" w:space="0" w:color="auto"/>
              <w:left w:val="nil"/>
              <w:bottom w:val="single" w:sz="4" w:space="0" w:color="auto"/>
              <w:right w:val="single" w:sz="4" w:space="0" w:color="auto"/>
            </w:tcBorders>
            <w:shd w:val="clear" w:color="auto" w:fill="auto"/>
            <w:vAlign w:val="center"/>
            <w:hideMark/>
          </w:tcPr>
          <w:p w14:paraId="7F7D65A7"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Замена изношенных водогрейных котлов КВСА-2,5 (4 ед.) на новые КВ 1,6Ги/м (3 ед.)</w:t>
            </w:r>
          </w:p>
        </w:tc>
      </w:tr>
      <w:tr w:rsidR="00B10928" w:rsidRPr="00B00B87" w14:paraId="7A59578D"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229A7259"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1A21821F"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ввод мощностей, Гкал/ч</w:t>
            </w:r>
          </w:p>
        </w:tc>
        <w:tc>
          <w:tcPr>
            <w:tcW w:w="935" w:type="dxa"/>
            <w:tcBorders>
              <w:top w:val="nil"/>
              <w:left w:val="nil"/>
              <w:bottom w:val="single" w:sz="4" w:space="0" w:color="auto"/>
              <w:right w:val="single" w:sz="4" w:space="0" w:color="auto"/>
            </w:tcBorders>
            <w:shd w:val="clear" w:color="auto" w:fill="auto"/>
            <w:vAlign w:val="center"/>
            <w:hideMark/>
          </w:tcPr>
          <w:p w14:paraId="1289A52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4,2</w:t>
            </w:r>
          </w:p>
        </w:tc>
        <w:tc>
          <w:tcPr>
            <w:tcW w:w="855" w:type="dxa"/>
            <w:tcBorders>
              <w:top w:val="nil"/>
              <w:left w:val="nil"/>
              <w:bottom w:val="single" w:sz="4" w:space="0" w:color="auto"/>
              <w:right w:val="single" w:sz="4" w:space="0" w:color="auto"/>
            </w:tcBorders>
            <w:shd w:val="clear" w:color="auto" w:fill="auto"/>
            <w:vAlign w:val="center"/>
            <w:hideMark/>
          </w:tcPr>
          <w:p w14:paraId="45924E8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4,2</w:t>
            </w:r>
          </w:p>
        </w:tc>
        <w:tc>
          <w:tcPr>
            <w:tcW w:w="855" w:type="dxa"/>
            <w:tcBorders>
              <w:top w:val="nil"/>
              <w:left w:val="nil"/>
              <w:bottom w:val="single" w:sz="4" w:space="0" w:color="auto"/>
              <w:right w:val="single" w:sz="4" w:space="0" w:color="auto"/>
            </w:tcBorders>
            <w:shd w:val="clear" w:color="auto" w:fill="auto"/>
            <w:vAlign w:val="center"/>
            <w:hideMark/>
          </w:tcPr>
          <w:p w14:paraId="18DB0D6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269CD32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hideMark/>
          </w:tcPr>
          <w:p w14:paraId="695E1AC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5A35E4F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609D92B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1811B4F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63AA141B"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5080AFE9"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73E968DD"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строительство сетей, км</w:t>
            </w:r>
          </w:p>
        </w:tc>
        <w:tc>
          <w:tcPr>
            <w:tcW w:w="935" w:type="dxa"/>
            <w:tcBorders>
              <w:top w:val="nil"/>
              <w:left w:val="nil"/>
              <w:bottom w:val="single" w:sz="4" w:space="0" w:color="auto"/>
              <w:right w:val="single" w:sz="4" w:space="0" w:color="auto"/>
            </w:tcBorders>
            <w:shd w:val="clear" w:color="auto" w:fill="auto"/>
            <w:vAlign w:val="center"/>
            <w:hideMark/>
          </w:tcPr>
          <w:p w14:paraId="5C68E3B7"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w:t>
            </w:r>
          </w:p>
        </w:tc>
        <w:tc>
          <w:tcPr>
            <w:tcW w:w="855" w:type="dxa"/>
            <w:tcBorders>
              <w:top w:val="nil"/>
              <w:left w:val="nil"/>
              <w:bottom w:val="single" w:sz="4" w:space="0" w:color="auto"/>
              <w:right w:val="single" w:sz="4" w:space="0" w:color="auto"/>
            </w:tcBorders>
            <w:shd w:val="clear" w:color="auto" w:fill="auto"/>
            <w:vAlign w:val="center"/>
            <w:hideMark/>
          </w:tcPr>
          <w:p w14:paraId="3EF4C004"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4E773FC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4FD7A052"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hideMark/>
          </w:tcPr>
          <w:p w14:paraId="1E2E4581"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702D25E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0F14DA8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2E112AF7"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04883FEA"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0ED22980"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2F8ED73D"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Необходимые капитальные затраты, млн. руб.</w:t>
            </w:r>
          </w:p>
        </w:tc>
        <w:tc>
          <w:tcPr>
            <w:tcW w:w="935" w:type="dxa"/>
            <w:tcBorders>
              <w:top w:val="nil"/>
              <w:left w:val="nil"/>
              <w:bottom w:val="single" w:sz="4" w:space="0" w:color="auto"/>
              <w:right w:val="single" w:sz="4" w:space="0" w:color="auto"/>
            </w:tcBorders>
            <w:shd w:val="clear" w:color="auto" w:fill="auto"/>
            <w:vAlign w:val="center"/>
            <w:hideMark/>
          </w:tcPr>
          <w:p w14:paraId="15E3FA6E" w14:textId="77777777" w:rsidR="00B10928" w:rsidRPr="00B00B87" w:rsidRDefault="00B10928" w:rsidP="00D41DB8">
            <w:pPr>
              <w:spacing w:after="0" w:line="240" w:lineRule="auto"/>
              <w:ind w:firstLine="0"/>
              <w:jc w:val="center"/>
              <w:rPr>
                <w:sz w:val="20"/>
                <w:szCs w:val="20"/>
              </w:rPr>
            </w:pPr>
            <w:r w:rsidRPr="00B00B87">
              <w:rPr>
                <w:sz w:val="20"/>
                <w:szCs w:val="20"/>
              </w:rPr>
              <w:t>35,345</w:t>
            </w:r>
          </w:p>
        </w:tc>
        <w:tc>
          <w:tcPr>
            <w:tcW w:w="855" w:type="dxa"/>
            <w:tcBorders>
              <w:top w:val="nil"/>
              <w:left w:val="nil"/>
              <w:bottom w:val="single" w:sz="4" w:space="0" w:color="auto"/>
              <w:right w:val="single" w:sz="4" w:space="0" w:color="auto"/>
            </w:tcBorders>
            <w:shd w:val="clear" w:color="auto" w:fill="auto"/>
            <w:vAlign w:val="center"/>
            <w:hideMark/>
          </w:tcPr>
          <w:p w14:paraId="660B1B6F" w14:textId="77777777" w:rsidR="00B10928" w:rsidRPr="00B00B87" w:rsidRDefault="00B10928" w:rsidP="00D41DB8">
            <w:pPr>
              <w:spacing w:after="0" w:line="240" w:lineRule="auto"/>
              <w:ind w:firstLine="0"/>
              <w:jc w:val="center"/>
              <w:rPr>
                <w:sz w:val="20"/>
                <w:szCs w:val="20"/>
              </w:rPr>
            </w:pPr>
            <w:r w:rsidRPr="00B00B87">
              <w:rPr>
                <w:sz w:val="20"/>
                <w:szCs w:val="20"/>
              </w:rPr>
              <w:t>35,345</w:t>
            </w:r>
          </w:p>
        </w:tc>
        <w:tc>
          <w:tcPr>
            <w:tcW w:w="855" w:type="dxa"/>
            <w:tcBorders>
              <w:top w:val="nil"/>
              <w:left w:val="nil"/>
              <w:bottom w:val="single" w:sz="4" w:space="0" w:color="auto"/>
              <w:right w:val="single" w:sz="4" w:space="0" w:color="auto"/>
            </w:tcBorders>
            <w:shd w:val="clear" w:color="auto" w:fill="auto"/>
            <w:vAlign w:val="center"/>
            <w:hideMark/>
          </w:tcPr>
          <w:p w14:paraId="53286A7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5089E5D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hideMark/>
          </w:tcPr>
          <w:p w14:paraId="5544792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3EE8782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77573A39"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6861A1C7"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44C1A1A9"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7A08A7B5"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2</w:t>
            </w:r>
          </w:p>
        </w:tc>
        <w:tc>
          <w:tcPr>
            <w:tcW w:w="2117" w:type="dxa"/>
            <w:tcBorders>
              <w:top w:val="nil"/>
              <w:left w:val="nil"/>
              <w:bottom w:val="single" w:sz="4" w:space="0" w:color="auto"/>
              <w:right w:val="single" w:sz="4" w:space="0" w:color="auto"/>
            </w:tcBorders>
            <w:shd w:val="clear" w:color="auto" w:fill="auto"/>
            <w:vAlign w:val="center"/>
            <w:hideMark/>
          </w:tcPr>
          <w:p w14:paraId="3916B155" w14:textId="77777777" w:rsidR="00B10928" w:rsidRPr="00B00B87" w:rsidRDefault="00B10928" w:rsidP="00D41DB8">
            <w:pPr>
              <w:spacing w:after="0" w:line="240" w:lineRule="auto"/>
              <w:ind w:firstLine="0"/>
              <w:rPr>
                <w:b/>
                <w:bCs/>
                <w:color w:val="000000"/>
                <w:sz w:val="20"/>
                <w:szCs w:val="20"/>
              </w:rPr>
            </w:pPr>
            <w:r w:rsidRPr="00B00B87">
              <w:rPr>
                <w:b/>
                <w:bCs/>
                <w:color w:val="000000"/>
                <w:sz w:val="20"/>
                <w:szCs w:val="20"/>
              </w:rPr>
              <w:t>Реконструкция котельной БПО</w:t>
            </w:r>
          </w:p>
        </w:tc>
        <w:tc>
          <w:tcPr>
            <w:tcW w:w="935" w:type="dxa"/>
            <w:tcBorders>
              <w:top w:val="nil"/>
              <w:left w:val="nil"/>
              <w:bottom w:val="single" w:sz="4" w:space="0" w:color="auto"/>
              <w:right w:val="single" w:sz="4" w:space="0" w:color="auto"/>
            </w:tcBorders>
            <w:shd w:val="clear" w:color="auto" w:fill="auto"/>
            <w:vAlign w:val="center"/>
            <w:hideMark/>
          </w:tcPr>
          <w:p w14:paraId="369DD6FB"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604D318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0C70DEE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61252BB9"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hideMark/>
          </w:tcPr>
          <w:p w14:paraId="6A0B3B2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4BEA7841"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7D142AF4"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09C0CE9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1502900C"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5363BC71"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3441120B"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Краткое описание</w:t>
            </w:r>
          </w:p>
        </w:tc>
        <w:tc>
          <w:tcPr>
            <w:tcW w:w="6754" w:type="dxa"/>
            <w:gridSpan w:val="8"/>
            <w:tcBorders>
              <w:top w:val="single" w:sz="4" w:space="0" w:color="auto"/>
              <w:left w:val="nil"/>
              <w:bottom w:val="single" w:sz="4" w:space="0" w:color="auto"/>
              <w:right w:val="single" w:sz="4" w:space="0" w:color="auto"/>
            </w:tcBorders>
            <w:shd w:val="clear" w:color="auto" w:fill="auto"/>
            <w:vAlign w:val="center"/>
            <w:hideMark/>
          </w:tcPr>
          <w:p w14:paraId="3F5E056A"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Замена ветхого и морально устаревшего основного оборудования на энергоэффективное.</w:t>
            </w:r>
          </w:p>
        </w:tc>
      </w:tr>
      <w:tr w:rsidR="00B10928" w:rsidRPr="00B00B87" w14:paraId="6C86CCA4"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1E5CDC5A"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6B7E20D0"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Техническое обоснование</w:t>
            </w:r>
          </w:p>
        </w:tc>
        <w:tc>
          <w:tcPr>
            <w:tcW w:w="6754" w:type="dxa"/>
            <w:gridSpan w:val="8"/>
            <w:tcBorders>
              <w:top w:val="single" w:sz="4" w:space="0" w:color="auto"/>
              <w:left w:val="nil"/>
              <w:bottom w:val="single" w:sz="4" w:space="0" w:color="auto"/>
              <w:right w:val="single" w:sz="4" w:space="0" w:color="auto"/>
            </w:tcBorders>
            <w:shd w:val="clear" w:color="auto" w:fill="auto"/>
            <w:vAlign w:val="center"/>
            <w:hideMark/>
          </w:tcPr>
          <w:p w14:paraId="60BDCDA3"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Снижение затрат на производство тепловой энергии, повышение энергоэффективности и снижение износа</w:t>
            </w:r>
          </w:p>
        </w:tc>
      </w:tr>
      <w:tr w:rsidR="00B10928" w:rsidRPr="00B00B87" w14:paraId="0076E60E"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0A659509"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76132BA5"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Технические характеристики</w:t>
            </w:r>
          </w:p>
        </w:tc>
        <w:tc>
          <w:tcPr>
            <w:tcW w:w="6754" w:type="dxa"/>
            <w:gridSpan w:val="8"/>
            <w:tcBorders>
              <w:top w:val="single" w:sz="4" w:space="0" w:color="auto"/>
              <w:left w:val="nil"/>
              <w:bottom w:val="single" w:sz="4" w:space="0" w:color="auto"/>
              <w:right w:val="single" w:sz="4" w:space="0" w:color="auto"/>
            </w:tcBorders>
            <w:shd w:val="clear" w:color="auto" w:fill="auto"/>
            <w:vAlign w:val="center"/>
            <w:hideMark/>
          </w:tcPr>
          <w:p w14:paraId="587E4DAE"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Замена изношенных водогрейных котлов на новые КВ1,6Ги/м (3 ед.)</w:t>
            </w:r>
          </w:p>
        </w:tc>
      </w:tr>
      <w:tr w:rsidR="00B10928" w:rsidRPr="00B00B87" w14:paraId="4ED1BD12"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6C645264"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5FB9C615"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ввод мощностей, Гкал/ч</w:t>
            </w:r>
          </w:p>
        </w:tc>
        <w:tc>
          <w:tcPr>
            <w:tcW w:w="935" w:type="dxa"/>
            <w:tcBorders>
              <w:top w:val="nil"/>
              <w:left w:val="nil"/>
              <w:bottom w:val="single" w:sz="4" w:space="0" w:color="auto"/>
              <w:right w:val="single" w:sz="4" w:space="0" w:color="auto"/>
            </w:tcBorders>
            <w:shd w:val="clear" w:color="auto" w:fill="auto"/>
            <w:vAlign w:val="center"/>
            <w:hideMark/>
          </w:tcPr>
          <w:p w14:paraId="74F0ED77"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12,21</w:t>
            </w:r>
          </w:p>
        </w:tc>
        <w:tc>
          <w:tcPr>
            <w:tcW w:w="855" w:type="dxa"/>
            <w:tcBorders>
              <w:top w:val="nil"/>
              <w:left w:val="nil"/>
              <w:bottom w:val="single" w:sz="4" w:space="0" w:color="auto"/>
              <w:right w:val="single" w:sz="4" w:space="0" w:color="auto"/>
            </w:tcBorders>
            <w:shd w:val="clear" w:color="auto" w:fill="auto"/>
            <w:vAlign w:val="center"/>
            <w:hideMark/>
          </w:tcPr>
          <w:p w14:paraId="59D2E644"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0AD8983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32555EB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hideMark/>
          </w:tcPr>
          <w:p w14:paraId="101E497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12,21</w:t>
            </w:r>
          </w:p>
        </w:tc>
        <w:tc>
          <w:tcPr>
            <w:tcW w:w="772" w:type="dxa"/>
            <w:tcBorders>
              <w:top w:val="nil"/>
              <w:left w:val="nil"/>
              <w:bottom w:val="single" w:sz="4" w:space="0" w:color="auto"/>
              <w:right w:val="single" w:sz="4" w:space="0" w:color="auto"/>
            </w:tcBorders>
            <w:shd w:val="clear" w:color="auto" w:fill="auto"/>
            <w:vAlign w:val="center"/>
            <w:hideMark/>
          </w:tcPr>
          <w:p w14:paraId="74F48D8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64E567B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4FC8362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3A866022"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5F4F4C01"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0023B4DC"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строительство сетей, км</w:t>
            </w:r>
          </w:p>
        </w:tc>
        <w:tc>
          <w:tcPr>
            <w:tcW w:w="935" w:type="dxa"/>
            <w:tcBorders>
              <w:top w:val="nil"/>
              <w:left w:val="nil"/>
              <w:bottom w:val="single" w:sz="4" w:space="0" w:color="auto"/>
              <w:right w:val="single" w:sz="4" w:space="0" w:color="auto"/>
            </w:tcBorders>
            <w:shd w:val="clear" w:color="auto" w:fill="auto"/>
            <w:vAlign w:val="center"/>
            <w:hideMark/>
          </w:tcPr>
          <w:p w14:paraId="74DDFE0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w:t>
            </w:r>
          </w:p>
        </w:tc>
        <w:tc>
          <w:tcPr>
            <w:tcW w:w="855" w:type="dxa"/>
            <w:tcBorders>
              <w:top w:val="nil"/>
              <w:left w:val="nil"/>
              <w:bottom w:val="single" w:sz="4" w:space="0" w:color="auto"/>
              <w:right w:val="single" w:sz="4" w:space="0" w:color="auto"/>
            </w:tcBorders>
            <w:shd w:val="clear" w:color="auto" w:fill="auto"/>
            <w:vAlign w:val="center"/>
            <w:hideMark/>
          </w:tcPr>
          <w:p w14:paraId="0366ABB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14D709B7"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189C70B9"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hideMark/>
          </w:tcPr>
          <w:p w14:paraId="449D285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5C22A312"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37D6CC3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466562A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52163E76"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5022CC6C"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62091D6E"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Необходимые капитальные затраты, млн. руб.</w:t>
            </w:r>
          </w:p>
        </w:tc>
        <w:tc>
          <w:tcPr>
            <w:tcW w:w="935" w:type="dxa"/>
            <w:tcBorders>
              <w:top w:val="nil"/>
              <w:left w:val="nil"/>
              <w:bottom w:val="single" w:sz="4" w:space="0" w:color="auto"/>
              <w:right w:val="single" w:sz="4" w:space="0" w:color="auto"/>
            </w:tcBorders>
            <w:shd w:val="clear" w:color="auto" w:fill="auto"/>
            <w:vAlign w:val="center"/>
            <w:hideMark/>
          </w:tcPr>
          <w:p w14:paraId="12BAE8C5" w14:textId="77777777" w:rsidR="00B10928" w:rsidRPr="00B00B87" w:rsidRDefault="00B10928" w:rsidP="00D41DB8">
            <w:pPr>
              <w:spacing w:after="0" w:line="240" w:lineRule="auto"/>
              <w:ind w:firstLine="0"/>
              <w:jc w:val="center"/>
              <w:rPr>
                <w:sz w:val="20"/>
                <w:szCs w:val="20"/>
              </w:rPr>
            </w:pPr>
            <w:r w:rsidRPr="00B00B87">
              <w:rPr>
                <w:sz w:val="20"/>
                <w:szCs w:val="20"/>
              </w:rPr>
              <w:t>118,569</w:t>
            </w:r>
          </w:p>
        </w:tc>
        <w:tc>
          <w:tcPr>
            <w:tcW w:w="855" w:type="dxa"/>
            <w:tcBorders>
              <w:top w:val="nil"/>
              <w:left w:val="nil"/>
              <w:bottom w:val="single" w:sz="4" w:space="0" w:color="auto"/>
              <w:right w:val="single" w:sz="4" w:space="0" w:color="auto"/>
            </w:tcBorders>
            <w:shd w:val="clear" w:color="auto" w:fill="auto"/>
            <w:vAlign w:val="center"/>
            <w:hideMark/>
          </w:tcPr>
          <w:p w14:paraId="27807EF2" w14:textId="77777777" w:rsidR="00B10928" w:rsidRPr="00B00B87" w:rsidRDefault="00B10928" w:rsidP="00D41DB8">
            <w:pPr>
              <w:spacing w:after="0" w:line="240" w:lineRule="auto"/>
              <w:ind w:firstLine="0"/>
              <w:jc w:val="center"/>
              <w:rPr>
                <w:sz w:val="20"/>
                <w:szCs w:val="20"/>
              </w:rPr>
            </w:pPr>
            <w:r w:rsidRPr="00B00B87">
              <w:rPr>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0792D84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2780689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hideMark/>
          </w:tcPr>
          <w:p w14:paraId="04389324"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118,569</w:t>
            </w:r>
          </w:p>
        </w:tc>
        <w:tc>
          <w:tcPr>
            <w:tcW w:w="772" w:type="dxa"/>
            <w:tcBorders>
              <w:top w:val="nil"/>
              <w:left w:val="nil"/>
              <w:bottom w:val="single" w:sz="4" w:space="0" w:color="auto"/>
              <w:right w:val="single" w:sz="4" w:space="0" w:color="auto"/>
            </w:tcBorders>
            <w:shd w:val="clear" w:color="auto" w:fill="auto"/>
            <w:vAlign w:val="center"/>
            <w:hideMark/>
          </w:tcPr>
          <w:p w14:paraId="0971875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63622EC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48AA8DF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3D9A6AC7"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3A671201"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3</w:t>
            </w:r>
          </w:p>
        </w:tc>
        <w:tc>
          <w:tcPr>
            <w:tcW w:w="2117" w:type="dxa"/>
            <w:tcBorders>
              <w:top w:val="nil"/>
              <w:left w:val="nil"/>
              <w:bottom w:val="single" w:sz="4" w:space="0" w:color="auto"/>
              <w:right w:val="single" w:sz="4" w:space="0" w:color="auto"/>
            </w:tcBorders>
            <w:shd w:val="clear" w:color="auto" w:fill="auto"/>
            <w:vAlign w:val="center"/>
            <w:hideMark/>
          </w:tcPr>
          <w:p w14:paraId="1F2A81BD" w14:textId="77777777" w:rsidR="00B10928" w:rsidRPr="00B00B87" w:rsidRDefault="00B10928" w:rsidP="00D41DB8">
            <w:pPr>
              <w:spacing w:after="0" w:line="240" w:lineRule="auto"/>
              <w:ind w:firstLine="0"/>
              <w:rPr>
                <w:b/>
                <w:bCs/>
                <w:color w:val="000000"/>
                <w:sz w:val="20"/>
                <w:szCs w:val="20"/>
              </w:rPr>
            </w:pPr>
            <w:r w:rsidRPr="00F049AE">
              <w:rPr>
                <w:b/>
                <w:bCs/>
                <w:color w:val="000000"/>
                <w:sz w:val="20"/>
                <w:szCs w:val="20"/>
              </w:rPr>
              <w:t>Реконструкция котельной № 1 (Арочник)</w:t>
            </w:r>
          </w:p>
        </w:tc>
        <w:tc>
          <w:tcPr>
            <w:tcW w:w="935" w:type="dxa"/>
            <w:tcBorders>
              <w:top w:val="nil"/>
              <w:left w:val="nil"/>
              <w:bottom w:val="single" w:sz="4" w:space="0" w:color="auto"/>
              <w:right w:val="single" w:sz="4" w:space="0" w:color="auto"/>
            </w:tcBorders>
            <w:shd w:val="clear" w:color="auto" w:fill="auto"/>
            <w:vAlign w:val="center"/>
            <w:hideMark/>
          </w:tcPr>
          <w:p w14:paraId="3CBFED2D"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29FAB60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122727B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032AFE7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hideMark/>
          </w:tcPr>
          <w:p w14:paraId="23708EB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301FF5E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5528525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06EC984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024E5455"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67FF3AB8"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457C8A4C"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Краткое описание</w:t>
            </w:r>
          </w:p>
        </w:tc>
        <w:tc>
          <w:tcPr>
            <w:tcW w:w="6754" w:type="dxa"/>
            <w:gridSpan w:val="8"/>
            <w:tcBorders>
              <w:top w:val="single" w:sz="4" w:space="0" w:color="auto"/>
              <w:left w:val="nil"/>
              <w:bottom w:val="single" w:sz="4" w:space="0" w:color="auto"/>
              <w:right w:val="single" w:sz="4" w:space="0" w:color="auto"/>
            </w:tcBorders>
            <w:shd w:val="clear" w:color="auto" w:fill="auto"/>
            <w:vAlign w:val="center"/>
            <w:hideMark/>
          </w:tcPr>
          <w:p w14:paraId="55D25D33"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Реконструкция котельной Арочник в р. Пионерный</w:t>
            </w:r>
          </w:p>
        </w:tc>
      </w:tr>
      <w:tr w:rsidR="00B10928" w:rsidRPr="00B00B87" w14:paraId="69D76792"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1205FC73"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0AB28AC5"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Техническое обоснование</w:t>
            </w:r>
          </w:p>
        </w:tc>
        <w:tc>
          <w:tcPr>
            <w:tcW w:w="6754" w:type="dxa"/>
            <w:gridSpan w:val="8"/>
            <w:tcBorders>
              <w:top w:val="single" w:sz="4" w:space="0" w:color="auto"/>
              <w:left w:val="nil"/>
              <w:bottom w:val="single" w:sz="4" w:space="0" w:color="auto"/>
              <w:right w:val="single" w:sz="4" w:space="0" w:color="auto"/>
            </w:tcBorders>
            <w:shd w:val="clear" w:color="auto" w:fill="auto"/>
            <w:vAlign w:val="center"/>
            <w:hideMark/>
          </w:tcPr>
          <w:p w14:paraId="7E825A84"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Снижение затрат на производство тепловой энергии, повышение энергоэффективности, качества теплоснабжения и снижение уровня износа теплоисточников</w:t>
            </w:r>
          </w:p>
        </w:tc>
      </w:tr>
      <w:tr w:rsidR="00B10928" w:rsidRPr="00B00B87" w14:paraId="6BE0CE0B"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07AD425B"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1CD74945"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Технические характеристики</w:t>
            </w:r>
          </w:p>
        </w:tc>
        <w:tc>
          <w:tcPr>
            <w:tcW w:w="6754" w:type="dxa"/>
            <w:gridSpan w:val="8"/>
            <w:tcBorders>
              <w:top w:val="single" w:sz="4" w:space="0" w:color="auto"/>
              <w:left w:val="nil"/>
              <w:bottom w:val="single" w:sz="4" w:space="0" w:color="auto"/>
              <w:right w:val="single" w:sz="4" w:space="0" w:color="auto"/>
            </w:tcBorders>
            <w:shd w:val="clear" w:color="auto" w:fill="auto"/>
            <w:vAlign w:val="center"/>
            <w:hideMark/>
          </w:tcPr>
          <w:p w14:paraId="0A2295FD"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Увеличение установленной мощности существующей котельной до 5</w:t>
            </w:r>
            <w:r>
              <w:rPr>
                <w:color w:val="000000"/>
                <w:sz w:val="20"/>
                <w:szCs w:val="20"/>
              </w:rPr>
              <w:t>3</w:t>
            </w:r>
            <w:r w:rsidRPr="00B00B87">
              <w:rPr>
                <w:color w:val="000000"/>
                <w:sz w:val="20"/>
                <w:szCs w:val="20"/>
              </w:rPr>
              <w:t>,5 МВт (4</w:t>
            </w:r>
            <w:r>
              <w:rPr>
                <w:color w:val="000000"/>
                <w:sz w:val="20"/>
                <w:szCs w:val="20"/>
              </w:rPr>
              <w:t>6</w:t>
            </w:r>
            <w:r w:rsidRPr="00B00B87">
              <w:rPr>
                <w:color w:val="000000"/>
                <w:sz w:val="20"/>
                <w:szCs w:val="20"/>
              </w:rPr>
              <w:t>,</w:t>
            </w:r>
            <w:r>
              <w:rPr>
                <w:color w:val="000000"/>
                <w:sz w:val="20"/>
                <w:szCs w:val="20"/>
              </w:rPr>
              <w:t>0</w:t>
            </w:r>
            <w:r w:rsidRPr="00B00B87">
              <w:rPr>
                <w:color w:val="000000"/>
                <w:sz w:val="20"/>
                <w:szCs w:val="20"/>
              </w:rPr>
              <w:t xml:space="preserve"> Гкал/ч)</w:t>
            </w:r>
          </w:p>
        </w:tc>
      </w:tr>
      <w:tr w:rsidR="00B10928" w:rsidRPr="00B00B87" w14:paraId="20D37D54"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2A4D729C"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lastRenderedPageBreak/>
              <w:t> </w:t>
            </w:r>
          </w:p>
        </w:tc>
        <w:tc>
          <w:tcPr>
            <w:tcW w:w="2117" w:type="dxa"/>
            <w:tcBorders>
              <w:top w:val="nil"/>
              <w:left w:val="nil"/>
              <w:bottom w:val="single" w:sz="4" w:space="0" w:color="auto"/>
              <w:right w:val="single" w:sz="4" w:space="0" w:color="auto"/>
            </w:tcBorders>
            <w:shd w:val="clear" w:color="auto" w:fill="auto"/>
            <w:vAlign w:val="center"/>
            <w:hideMark/>
          </w:tcPr>
          <w:p w14:paraId="783292D3"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ввод мощностей, Гкал/ч</w:t>
            </w:r>
          </w:p>
        </w:tc>
        <w:tc>
          <w:tcPr>
            <w:tcW w:w="935" w:type="dxa"/>
            <w:tcBorders>
              <w:top w:val="nil"/>
              <w:left w:val="nil"/>
              <w:bottom w:val="single" w:sz="4" w:space="0" w:color="auto"/>
              <w:right w:val="single" w:sz="4" w:space="0" w:color="auto"/>
            </w:tcBorders>
            <w:shd w:val="clear" w:color="auto" w:fill="auto"/>
            <w:vAlign w:val="center"/>
            <w:hideMark/>
          </w:tcPr>
          <w:p w14:paraId="4737A5C8" w14:textId="77777777" w:rsidR="00B10928" w:rsidRPr="00B00B87" w:rsidRDefault="00B10928" w:rsidP="00D41DB8">
            <w:pPr>
              <w:spacing w:after="0" w:line="240" w:lineRule="auto"/>
              <w:ind w:firstLine="0"/>
              <w:jc w:val="right"/>
              <w:rPr>
                <w:color w:val="000000"/>
                <w:sz w:val="20"/>
                <w:szCs w:val="20"/>
              </w:rPr>
            </w:pPr>
            <w:r>
              <w:rPr>
                <w:color w:val="000000"/>
                <w:sz w:val="20"/>
                <w:szCs w:val="20"/>
              </w:rPr>
              <w:t>46,0</w:t>
            </w:r>
          </w:p>
        </w:tc>
        <w:tc>
          <w:tcPr>
            <w:tcW w:w="855" w:type="dxa"/>
            <w:tcBorders>
              <w:top w:val="nil"/>
              <w:left w:val="nil"/>
              <w:bottom w:val="single" w:sz="4" w:space="0" w:color="auto"/>
              <w:right w:val="single" w:sz="4" w:space="0" w:color="auto"/>
            </w:tcBorders>
            <w:shd w:val="clear" w:color="auto" w:fill="auto"/>
            <w:vAlign w:val="center"/>
            <w:hideMark/>
          </w:tcPr>
          <w:p w14:paraId="3CDFD0A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71559A0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7C039B5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tcPr>
          <w:p w14:paraId="316B68D8" w14:textId="1435F866" w:rsidR="00B10928" w:rsidRPr="00B00B87" w:rsidRDefault="00A868B6" w:rsidP="00D41DB8">
            <w:pPr>
              <w:spacing w:after="0" w:line="240" w:lineRule="auto"/>
              <w:ind w:firstLine="0"/>
              <w:jc w:val="center"/>
              <w:rPr>
                <w:color w:val="000000"/>
                <w:sz w:val="20"/>
                <w:szCs w:val="20"/>
              </w:rPr>
            </w:pPr>
            <w:r>
              <w:rPr>
                <w:color w:val="000000"/>
                <w:sz w:val="20"/>
                <w:szCs w:val="20"/>
              </w:rPr>
              <w:t>46,0</w:t>
            </w:r>
          </w:p>
        </w:tc>
        <w:tc>
          <w:tcPr>
            <w:tcW w:w="772" w:type="dxa"/>
            <w:tcBorders>
              <w:top w:val="nil"/>
              <w:left w:val="nil"/>
              <w:bottom w:val="single" w:sz="4" w:space="0" w:color="auto"/>
              <w:right w:val="single" w:sz="4" w:space="0" w:color="auto"/>
            </w:tcBorders>
            <w:shd w:val="clear" w:color="auto" w:fill="auto"/>
            <w:vAlign w:val="center"/>
            <w:hideMark/>
          </w:tcPr>
          <w:p w14:paraId="00A1F346" w14:textId="5E23886F" w:rsidR="00B10928" w:rsidRPr="00B00B87" w:rsidRDefault="00B10928" w:rsidP="00D41DB8">
            <w:pPr>
              <w:spacing w:after="0" w:line="240" w:lineRule="auto"/>
              <w:ind w:firstLine="0"/>
              <w:jc w:val="right"/>
              <w:rPr>
                <w:color w:val="000000"/>
                <w:sz w:val="20"/>
                <w:szCs w:val="20"/>
              </w:rPr>
            </w:pPr>
          </w:p>
        </w:tc>
        <w:tc>
          <w:tcPr>
            <w:tcW w:w="772" w:type="dxa"/>
            <w:tcBorders>
              <w:top w:val="nil"/>
              <w:left w:val="nil"/>
              <w:bottom w:val="single" w:sz="4" w:space="0" w:color="auto"/>
              <w:right w:val="single" w:sz="4" w:space="0" w:color="auto"/>
            </w:tcBorders>
            <w:shd w:val="clear" w:color="auto" w:fill="auto"/>
            <w:vAlign w:val="center"/>
            <w:hideMark/>
          </w:tcPr>
          <w:p w14:paraId="5FFE7ED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415624E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4D2B490F"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6C7BC233"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62D611B1"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строительство сетей, км</w:t>
            </w:r>
          </w:p>
        </w:tc>
        <w:tc>
          <w:tcPr>
            <w:tcW w:w="935" w:type="dxa"/>
            <w:tcBorders>
              <w:top w:val="nil"/>
              <w:left w:val="nil"/>
              <w:bottom w:val="single" w:sz="4" w:space="0" w:color="auto"/>
              <w:right w:val="single" w:sz="4" w:space="0" w:color="auto"/>
            </w:tcBorders>
            <w:shd w:val="clear" w:color="auto" w:fill="auto"/>
            <w:vAlign w:val="center"/>
            <w:hideMark/>
          </w:tcPr>
          <w:p w14:paraId="4971942F" w14:textId="77777777" w:rsidR="00B10928" w:rsidRPr="00B00B87" w:rsidRDefault="00B10928" w:rsidP="00D41DB8">
            <w:pPr>
              <w:spacing w:after="0" w:line="240" w:lineRule="auto"/>
              <w:ind w:firstLine="0"/>
              <w:jc w:val="right"/>
              <w:rPr>
                <w:color w:val="000000"/>
                <w:sz w:val="20"/>
                <w:szCs w:val="20"/>
              </w:rPr>
            </w:pPr>
            <w:r w:rsidRPr="00B00B87">
              <w:rPr>
                <w:color w:val="000000"/>
                <w:sz w:val="20"/>
                <w:szCs w:val="20"/>
              </w:rPr>
              <w:t>0</w:t>
            </w:r>
          </w:p>
        </w:tc>
        <w:tc>
          <w:tcPr>
            <w:tcW w:w="855" w:type="dxa"/>
            <w:tcBorders>
              <w:top w:val="nil"/>
              <w:left w:val="nil"/>
              <w:bottom w:val="single" w:sz="4" w:space="0" w:color="auto"/>
              <w:right w:val="single" w:sz="4" w:space="0" w:color="auto"/>
            </w:tcBorders>
            <w:shd w:val="clear" w:color="auto" w:fill="auto"/>
            <w:vAlign w:val="center"/>
            <w:hideMark/>
          </w:tcPr>
          <w:p w14:paraId="254EA39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54E6D3D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365A905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tcPr>
          <w:p w14:paraId="4B6119C6" w14:textId="77777777" w:rsidR="00B10928" w:rsidRPr="00B00B87" w:rsidRDefault="00B10928" w:rsidP="00D41DB8">
            <w:pPr>
              <w:spacing w:after="0" w:line="240" w:lineRule="auto"/>
              <w:ind w:firstLine="0"/>
              <w:jc w:val="center"/>
              <w:rPr>
                <w:color w:val="000000"/>
                <w:sz w:val="20"/>
                <w:szCs w:val="20"/>
              </w:rPr>
            </w:pPr>
          </w:p>
        </w:tc>
        <w:tc>
          <w:tcPr>
            <w:tcW w:w="772" w:type="dxa"/>
            <w:tcBorders>
              <w:top w:val="nil"/>
              <w:left w:val="nil"/>
              <w:bottom w:val="single" w:sz="4" w:space="0" w:color="auto"/>
              <w:right w:val="single" w:sz="4" w:space="0" w:color="auto"/>
            </w:tcBorders>
            <w:shd w:val="clear" w:color="auto" w:fill="auto"/>
            <w:vAlign w:val="center"/>
            <w:hideMark/>
          </w:tcPr>
          <w:p w14:paraId="6726A089" w14:textId="66C4C670" w:rsidR="00B10928" w:rsidRPr="00B00B87" w:rsidRDefault="00B10928" w:rsidP="00D41DB8">
            <w:pPr>
              <w:spacing w:after="0" w:line="240" w:lineRule="auto"/>
              <w:ind w:firstLine="0"/>
              <w:jc w:val="right"/>
              <w:rPr>
                <w:color w:val="000000"/>
                <w:sz w:val="20"/>
                <w:szCs w:val="20"/>
              </w:rPr>
            </w:pPr>
          </w:p>
        </w:tc>
        <w:tc>
          <w:tcPr>
            <w:tcW w:w="772" w:type="dxa"/>
            <w:tcBorders>
              <w:top w:val="nil"/>
              <w:left w:val="nil"/>
              <w:bottom w:val="single" w:sz="4" w:space="0" w:color="auto"/>
              <w:right w:val="single" w:sz="4" w:space="0" w:color="auto"/>
            </w:tcBorders>
            <w:shd w:val="clear" w:color="auto" w:fill="auto"/>
            <w:vAlign w:val="center"/>
            <w:hideMark/>
          </w:tcPr>
          <w:p w14:paraId="4FE99F4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50905C21"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60D9EFF6"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109EB3F2"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336A092E"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Необходимые капитальные затраты, млн. руб.</w:t>
            </w:r>
          </w:p>
        </w:tc>
        <w:tc>
          <w:tcPr>
            <w:tcW w:w="935" w:type="dxa"/>
            <w:tcBorders>
              <w:top w:val="nil"/>
              <w:left w:val="nil"/>
              <w:bottom w:val="single" w:sz="4" w:space="0" w:color="auto"/>
              <w:right w:val="single" w:sz="4" w:space="0" w:color="auto"/>
            </w:tcBorders>
            <w:shd w:val="clear" w:color="auto" w:fill="auto"/>
            <w:vAlign w:val="center"/>
            <w:hideMark/>
          </w:tcPr>
          <w:p w14:paraId="05EF0162" w14:textId="71FAA963" w:rsidR="00B10928" w:rsidRPr="00A868B6" w:rsidRDefault="00A868B6" w:rsidP="00D41DB8">
            <w:pPr>
              <w:spacing w:after="0" w:line="240" w:lineRule="auto"/>
              <w:ind w:firstLine="0"/>
              <w:jc w:val="right"/>
              <w:rPr>
                <w:color w:val="000000"/>
                <w:sz w:val="20"/>
                <w:szCs w:val="20"/>
                <w:lang w:val="en-US"/>
              </w:rPr>
            </w:pPr>
            <w:r>
              <w:rPr>
                <w:color w:val="000000"/>
                <w:sz w:val="20"/>
                <w:szCs w:val="20"/>
                <w:lang w:val="en-US"/>
              </w:rPr>
              <w:t>269</w:t>
            </w:r>
            <w:r>
              <w:rPr>
                <w:color w:val="000000"/>
                <w:sz w:val="20"/>
                <w:szCs w:val="20"/>
              </w:rPr>
              <w:t>,</w:t>
            </w:r>
            <w:r>
              <w:rPr>
                <w:color w:val="000000"/>
                <w:sz w:val="20"/>
                <w:szCs w:val="20"/>
                <w:lang w:val="en-US"/>
              </w:rPr>
              <w:t>4</w:t>
            </w:r>
          </w:p>
        </w:tc>
        <w:tc>
          <w:tcPr>
            <w:tcW w:w="855" w:type="dxa"/>
            <w:tcBorders>
              <w:top w:val="nil"/>
              <w:left w:val="nil"/>
              <w:bottom w:val="single" w:sz="4" w:space="0" w:color="auto"/>
              <w:right w:val="single" w:sz="4" w:space="0" w:color="auto"/>
            </w:tcBorders>
            <w:shd w:val="clear" w:color="auto" w:fill="auto"/>
            <w:vAlign w:val="center"/>
            <w:hideMark/>
          </w:tcPr>
          <w:p w14:paraId="3D14ADA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5D5670C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58305F79" w14:textId="4A8D3DDB" w:rsidR="00B10928" w:rsidRPr="00A868B6" w:rsidRDefault="00A868B6" w:rsidP="00D41DB8">
            <w:pPr>
              <w:spacing w:after="0" w:line="240" w:lineRule="auto"/>
              <w:ind w:firstLine="0"/>
              <w:jc w:val="center"/>
              <w:rPr>
                <w:color w:val="000000"/>
                <w:sz w:val="20"/>
                <w:szCs w:val="20"/>
                <w:lang w:val="en-US"/>
              </w:rPr>
            </w:pPr>
            <w:r>
              <w:rPr>
                <w:color w:val="000000"/>
                <w:sz w:val="20"/>
                <w:szCs w:val="20"/>
                <w:lang w:val="en-US"/>
              </w:rPr>
              <w:t>133</w:t>
            </w:r>
            <w:r>
              <w:rPr>
                <w:color w:val="000000"/>
                <w:sz w:val="20"/>
                <w:szCs w:val="20"/>
              </w:rPr>
              <w:t>,</w:t>
            </w:r>
            <w:r>
              <w:rPr>
                <w:color w:val="000000"/>
                <w:sz w:val="20"/>
                <w:szCs w:val="20"/>
                <w:lang w:val="en-US"/>
              </w:rPr>
              <w:t>7</w:t>
            </w:r>
          </w:p>
        </w:tc>
        <w:tc>
          <w:tcPr>
            <w:tcW w:w="938" w:type="dxa"/>
            <w:tcBorders>
              <w:top w:val="nil"/>
              <w:left w:val="nil"/>
              <w:bottom w:val="single" w:sz="4" w:space="0" w:color="auto"/>
              <w:right w:val="single" w:sz="4" w:space="0" w:color="auto"/>
            </w:tcBorders>
            <w:shd w:val="clear" w:color="auto" w:fill="auto"/>
            <w:vAlign w:val="center"/>
          </w:tcPr>
          <w:p w14:paraId="52CB8A1C" w14:textId="297DB69E" w:rsidR="00B10928" w:rsidRPr="00A868B6" w:rsidRDefault="00A868B6" w:rsidP="00D41DB8">
            <w:pPr>
              <w:spacing w:after="0" w:line="240" w:lineRule="auto"/>
              <w:ind w:firstLine="0"/>
              <w:jc w:val="center"/>
              <w:rPr>
                <w:color w:val="000000"/>
                <w:sz w:val="20"/>
                <w:szCs w:val="20"/>
              </w:rPr>
            </w:pPr>
            <w:r w:rsidRPr="00A868B6">
              <w:rPr>
                <w:color w:val="000000"/>
                <w:sz w:val="20"/>
                <w:szCs w:val="20"/>
              </w:rPr>
              <w:t>135</w:t>
            </w:r>
            <w:r>
              <w:rPr>
                <w:color w:val="000000"/>
                <w:sz w:val="20"/>
                <w:szCs w:val="20"/>
              </w:rPr>
              <w:t>,</w:t>
            </w:r>
            <w:r w:rsidRPr="00A868B6">
              <w:rPr>
                <w:color w:val="000000"/>
                <w:sz w:val="20"/>
                <w:szCs w:val="20"/>
              </w:rPr>
              <w:t>7</w:t>
            </w:r>
          </w:p>
        </w:tc>
        <w:tc>
          <w:tcPr>
            <w:tcW w:w="772" w:type="dxa"/>
            <w:tcBorders>
              <w:top w:val="nil"/>
              <w:left w:val="nil"/>
              <w:bottom w:val="single" w:sz="4" w:space="0" w:color="auto"/>
              <w:right w:val="single" w:sz="4" w:space="0" w:color="auto"/>
            </w:tcBorders>
            <w:shd w:val="clear" w:color="auto" w:fill="auto"/>
            <w:vAlign w:val="center"/>
            <w:hideMark/>
          </w:tcPr>
          <w:p w14:paraId="657E3640" w14:textId="27518AFB" w:rsidR="00B10928" w:rsidRPr="00A868B6" w:rsidRDefault="00B10928" w:rsidP="00A868B6">
            <w:pPr>
              <w:spacing w:after="0" w:line="240" w:lineRule="auto"/>
              <w:ind w:firstLine="0"/>
              <w:jc w:val="center"/>
              <w:rPr>
                <w:color w:val="000000"/>
                <w:sz w:val="20"/>
                <w:szCs w:val="20"/>
              </w:rPr>
            </w:pPr>
          </w:p>
        </w:tc>
        <w:tc>
          <w:tcPr>
            <w:tcW w:w="772" w:type="dxa"/>
            <w:tcBorders>
              <w:top w:val="nil"/>
              <w:left w:val="nil"/>
              <w:bottom w:val="single" w:sz="4" w:space="0" w:color="auto"/>
              <w:right w:val="single" w:sz="4" w:space="0" w:color="auto"/>
            </w:tcBorders>
            <w:shd w:val="clear" w:color="auto" w:fill="auto"/>
            <w:vAlign w:val="center"/>
            <w:hideMark/>
          </w:tcPr>
          <w:p w14:paraId="35F42C89"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735D643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5E0F3F45"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23D79EE3"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4</w:t>
            </w:r>
          </w:p>
        </w:tc>
        <w:tc>
          <w:tcPr>
            <w:tcW w:w="2117" w:type="dxa"/>
            <w:tcBorders>
              <w:top w:val="nil"/>
              <w:left w:val="nil"/>
              <w:bottom w:val="single" w:sz="4" w:space="0" w:color="auto"/>
              <w:right w:val="single" w:sz="4" w:space="0" w:color="auto"/>
            </w:tcBorders>
            <w:shd w:val="clear" w:color="auto" w:fill="auto"/>
            <w:vAlign w:val="center"/>
            <w:hideMark/>
          </w:tcPr>
          <w:p w14:paraId="21F7413C" w14:textId="77777777" w:rsidR="00B10928" w:rsidRPr="00B00B87" w:rsidRDefault="00B10928" w:rsidP="00D41DB8">
            <w:pPr>
              <w:spacing w:after="0" w:line="240" w:lineRule="auto"/>
              <w:ind w:firstLine="0"/>
              <w:rPr>
                <w:b/>
                <w:bCs/>
                <w:color w:val="000000"/>
                <w:sz w:val="20"/>
                <w:szCs w:val="20"/>
              </w:rPr>
            </w:pPr>
            <w:r w:rsidRPr="00B00B87">
              <w:rPr>
                <w:b/>
                <w:bCs/>
                <w:color w:val="000000"/>
                <w:sz w:val="20"/>
                <w:szCs w:val="20"/>
              </w:rPr>
              <w:t>Проектирование и строительство БМК 14 МВт в п. Пионерный</w:t>
            </w:r>
          </w:p>
        </w:tc>
        <w:tc>
          <w:tcPr>
            <w:tcW w:w="935" w:type="dxa"/>
            <w:tcBorders>
              <w:top w:val="nil"/>
              <w:left w:val="nil"/>
              <w:bottom w:val="single" w:sz="4" w:space="0" w:color="auto"/>
              <w:right w:val="single" w:sz="4" w:space="0" w:color="auto"/>
            </w:tcBorders>
            <w:shd w:val="clear" w:color="auto" w:fill="auto"/>
            <w:vAlign w:val="center"/>
            <w:hideMark/>
          </w:tcPr>
          <w:p w14:paraId="258E5B50"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6151CE99"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1A6FA8D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48ABF64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hideMark/>
          </w:tcPr>
          <w:p w14:paraId="0812C20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52AB4D87"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10CA27F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366BBBC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19753912"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09FB1795"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00C4569F"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Краткое описание</w:t>
            </w:r>
          </w:p>
        </w:tc>
        <w:tc>
          <w:tcPr>
            <w:tcW w:w="6754" w:type="dxa"/>
            <w:gridSpan w:val="8"/>
            <w:tcBorders>
              <w:top w:val="single" w:sz="4" w:space="0" w:color="auto"/>
              <w:left w:val="nil"/>
              <w:bottom w:val="single" w:sz="4" w:space="0" w:color="auto"/>
              <w:right w:val="single" w:sz="4" w:space="0" w:color="auto"/>
            </w:tcBorders>
            <w:shd w:val="clear" w:color="auto" w:fill="auto"/>
            <w:vAlign w:val="center"/>
            <w:hideMark/>
          </w:tcPr>
          <w:p w14:paraId="073BBAAD"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xml:space="preserve">Строительство газовой котельной </w:t>
            </w:r>
          </w:p>
        </w:tc>
      </w:tr>
      <w:tr w:rsidR="00B10928" w:rsidRPr="00B00B87" w14:paraId="5AF107BA"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411B2BB0"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4A67CD5A"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Техническое обоснование</w:t>
            </w:r>
          </w:p>
        </w:tc>
        <w:tc>
          <w:tcPr>
            <w:tcW w:w="6754" w:type="dxa"/>
            <w:gridSpan w:val="8"/>
            <w:tcBorders>
              <w:top w:val="single" w:sz="4" w:space="0" w:color="auto"/>
              <w:left w:val="nil"/>
              <w:bottom w:val="single" w:sz="4" w:space="0" w:color="auto"/>
              <w:right w:val="single" w:sz="4" w:space="0" w:color="auto"/>
            </w:tcBorders>
            <w:shd w:val="clear" w:color="auto" w:fill="auto"/>
            <w:vAlign w:val="center"/>
            <w:hideMark/>
          </w:tcPr>
          <w:p w14:paraId="0B3DBFBA"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Обеспечение возможности присоединения проектируемых объектов, повышение эффективности и надежности при транспортировке и распределении тепловой энергии.</w:t>
            </w:r>
          </w:p>
        </w:tc>
      </w:tr>
      <w:tr w:rsidR="00B10928" w:rsidRPr="00B00B87" w14:paraId="55D56D73"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6BC25D82"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1A8A367F"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Технические характеристики</w:t>
            </w:r>
          </w:p>
        </w:tc>
        <w:tc>
          <w:tcPr>
            <w:tcW w:w="6754" w:type="dxa"/>
            <w:gridSpan w:val="8"/>
            <w:tcBorders>
              <w:top w:val="single" w:sz="4" w:space="0" w:color="auto"/>
              <w:left w:val="nil"/>
              <w:bottom w:val="single" w:sz="4" w:space="0" w:color="auto"/>
              <w:right w:val="single" w:sz="4" w:space="0" w:color="auto"/>
            </w:tcBorders>
            <w:shd w:val="clear" w:color="auto" w:fill="auto"/>
            <w:vAlign w:val="center"/>
            <w:hideMark/>
          </w:tcPr>
          <w:p w14:paraId="435959C3"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Строительство газовой котельной расчётной тепловой мощностью 12,04 Гкал/ч</w:t>
            </w:r>
          </w:p>
        </w:tc>
      </w:tr>
      <w:tr w:rsidR="00B10928" w:rsidRPr="00B00B87" w14:paraId="305556F6"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77D4A5EC"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33EE4413"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ввод мощностей, Гкал/ч</w:t>
            </w:r>
          </w:p>
        </w:tc>
        <w:tc>
          <w:tcPr>
            <w:tcW w:w="935" w:type="dxa"/>
            <w:tcBorders>
              <w:top w:val="nil"/>
              <w:left w:val="nil"/>
              <w:bottom w:val="single" w:sz="4" w:space="0" w:color="auto"/>
              <w:right w:val="single" w:sz="4" w:space="0" w:color="auto"/>
            </w:tcBorders>
            <w:shd w:val="clear" w:color="auto" w:fill="auto"/>
            <w:vAlign w:val="center"/>
            <w:hideMark/>
          </w:tcPr>
          <w:p w14:paraId="56B651C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12,04</w:t>
            </w:r>
          </w:p>
        </w:tc>
        <w:tc>
          <w:tcPr>
            <w:tcW w:w="855" w:type="dxa"/>
            <w:tcBorders>
              <w:top w:val="nil"/>
              <w:left w:val="nil"/>
              <w:bottom w:val="single" w:sz="4" w:space="0" w:color="auto"/>
              <w:right w:val="single" w:sz="4" w:space="0" w:color="auto"/>
            </w:tcBorders>
            <w:shd w:val="clear" w:color="auto" w:fill="auto"/>
            <w:vAlign w:val="center"/>
            <w:hideMark/>
          </w:tcPr>
          <w:p w14:paraId="2B6B7CE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6,02</w:t>
            </w:r>
          </w:p>
        </w:tc>
        <w:tc>
          <w:tcPr>
            <w:tcW w:w="855" w:type="dxa"/>
            <w:tcBorders>
              <w:top w:val="nil"/>
              <w:left w:val="nil"/>
              <w:bottom w:val="single" w:sz="4" w:space="0" w:color="auto"/>
              <w:right w:val="single" w:sz="4" w:space="0" w:color="auto"/>
            </w:tcBorders>
            <w:shd w:val="clear" w:color="auto" w:fill="auto"/>
            <w:vAlign w:val="center"/>
            <w:hideMark/>
          </w:tcPr>
          <w:p w14:paraId="55A3ACA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6,02</w:t>
            </w:r>
          </w:p>
        </w:tc>
        <w:tc>
          <w:tcPr>
            <w:tcW w:w="855" w:type="dxa"/>
            <w:tcBorders>
              <w:top w:val="nil"/>
              <w:left w:val="nil"/>
              <w:bottom w:val="single" w:sz="4" w:space="0" w:color="auto"/>
              <w:right w:val="single" w:sz="4" w:space="0" w:color="auto"/>
            </w:tcBorders>
            <w:shd w:val="clear" w:color="auto" w:fill="auto"/>
            <w:vAlign w:val="center"/>
            <w:hideMark/>
          </w:tcPr>
          <w:p w14:paraId="0323F48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hideMark/>
          </w:tcPr>
          <w:p w14:paraId="1569128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7AF76D19"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01215C8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77E892D1"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0912941A"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54F5E41F"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783D6169"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строительство сетей, км</w:t>
            </w:r>
          </w:p>
        </w:tc>
        <w:tc>
          <w:tcPr>
            <w:tcW w:w="935" w:type="dxa"/>
            <w:tcBorders>
              <w:top w:val="nil"/>
              <w:left w:val="nil"/>
              <w:bottom w:val="single" w:sz="4" w:space="0" w:color="auto"/>
              <w:right w:val="single" w:sz="4" w:space="0" w:color="auto"/>
            </w:tcBorders>
            <w:shd w:val="clear" w:color="auto" w:fill="auto"/>
            <w:vAlign w:val="center"/>
            <w:hideMark/>
          </w:tcPr>
          <w:p w14:paraId="65CEE56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w:t>
            </w:r>
          </w:p>
        </w:tc>
        <w:tc>
          <w:tcPr>
            <w:tcW w:w="855" w:type="dxa"/>
            <w:tcBorders>
              <w:top w:val="nil"/>
              <w:left w:val="nil"/>
              <w:bottom w:val="single" w:sz="4" w:space="0" w:color="auto"/>
              <w:right w:val="single" w:sz="4" w:space="0" w:color="auto"/>
            </w:tcBorders>
            <w:shd w:val="clear" w:color="auto" w:fill="auto"/>
            <w:vAlign w:val="center"/>
            <w:hideMark/>
          </w:tcPr>
          <w:p w14:paraId="4D43FF7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44ACE1B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55" w:type="dxa"/>
            <w:tcBorders>
              <w:top w:val="nil"/>
              <w:left w:val="nil"/>
              <w:bottom w:val="single" w:sz="4" w:space="0" w:color="auto"/>
              <w:right w:val="single" w:sz="4" w:space="0" w:color="auto"/>
            </w:tcBorders>
            <w:shd w:val="clear" w:color="auto" w:fill="auto"/>
            <w:vAlign w:val="center"/>
            <w:hideMark/>
          </w:tcPr>
          <w:p w14:paraId="375BB64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hideMark/>
          </w:tcPr>
          <w:p w14:paraId="546D376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7CF37AA7"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23B54BC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7D282B50"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w:t>
            </w:r>
          </w:p>
        </w:tc>
      </w:tr>
      <w:tr w:rsidR="00B10928" w:rsidRPr="00B00B87" w14:paraId="0A58079D"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28C85CA0"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117" w:type="dxa"/>
            <w:tcBorders>
              <w:top w:val="nil"/>
              <w:left w:val="nil"/>
              <w:bottom w:val="single" w:sz="4" w:space="0" w:color="auto"/>
              <w:right w:val="single" w:sz="4" w:space="0" w:color="auto"/>
            </w:tcBorders>
            <w:shd w:val="clear" w:color="auto" w:fill="auto"/>
            <w:vAlign w:val="center"/>
            <w:hideMark/>
          </w:tcPr>
          <w:p w14:paraId="29961BED"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Необходимые капитальные затраты, млн. руб.</w:t>
            </w:r>
          </w:p>
        </w:tc>
        <w:tc>
          <w:tcPr>
            <w:tcW w:w="935" w:type="dxa"/>
            <w:tcBorders>
              <w:top w:val="nil"/>
              <w:left w:val="nil"/>
              <w:bottom w:val="single" w:sz="4" w:space="0" w:color="auto"/>
              <w:right w:val="single" w:sz="4" w:space="0" w:color="auto"/>
            </w:tcBorders>
            <w:shd w:val="clear" w:color="auto" w:fill="auto"/>
            <w:vAlign w:val="center"/>
            <w:hideMark/>
          </w:tcPr>
          <w:p w14:paraId="7EBA169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74,650</w:t>
            </w:r>
          </w:p>
        </w:tc>
        <w:tc>
          <w:tcPr>
            <w:tcW w:w="855" w:type="dxa"/>
            <w:tcBorders>
              <w:top w:val="nil"/>
              <w:left w:val="nil"/>
              <w:bottom w:val="single" w:sz="4" w:space="0" w:color="auto"/>
              <w:right w:val="single" w:sz="4" w:space="0" w:color="auto"/>
            </w:tcBorders>
            <w:shd w:val="clear" w:color="auto" w:fill="auto"/>
            <w:vAlign w:val="center"/>
            <w:hideMark/>
          </w:tcPr>
          <w:p w14:paraId="44022B6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50</w:t>
            </w:r>
          </w:p>
        </w:tc>
        <w:tc>
          <w:tcPr>
            <w:tcW w:w="855" w:type="dxa"/>
            <w:tcBorders>
              <w:top w:val="nil"/>
              <w:left w:val="nil"/>
              <w:bottom w:val="single" w:sz="4" w:space="0" w:color="auto"/>
              <w:right w:val="single" w:sz="4" w:space="0" w:color="auto"/>
            </w:tcBorders>
            <w:shd w:val="clear" w:color="auto" w:fill="auto"/>
            <w:vAlign w:val="center"/>
            <w:hideMark/>
          </w:tcPr>
          <w:p w14:paraId="2247C1E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24,65</w:t>
            </w:r>
          </w:p>
        </w:tc>
        <w:tc>
          <w:tcPr>
            <w:tcW w:w="855" w:type="dxa"/>
            <w:tcBorders>
              <w:top w:val="nil"/>
              <w:left w:val="nil"/>
              <w:bottom w:val="single" w:sz="4" w:space="0" w:color="auto"/>
              <w:right w:val="single" w:sz="4" w:space="0" w:color="auto"/>
            </w:tcBorders>
            <w:shd w:val="clear" w:color="auto" w:fill="auto"/>
            <w:vAlign w:val="center"/>
            <w:hideMark/>
          </w:tcPr>
          <w:p w14:paraId="35E63FD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38" w:type="dxa"/>
            <w:tcBorders>
              <w:top w:val="nil"/>
              <w:left w:val="nil"/>
              <w:bottom w:val="single" w:sz="4" w:space="0" w:color="auto"/>
              <w:right w:val="single" w:sz="4" w:space="0" w:color="auto"/>
            </w:tcBorders>
            <w:shd w:val="clear" w:color="auto" w:fill="auto"/>
            <w:vAlign w:val="center"/>
            <w:hideMark/>
          </w:tcPr>
          <w:p w14:paraId="5D2CDAA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1CCDED1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230CBDA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3AD4A202"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w:t>
            </w:r>
          </w:p>
        </w:tc>
      </w:tr>
      <w:tr w:rsidR="00B10928" w:rsidRPr="00B00B87" w14:paraId="3F4BB0B6" w14:textId="77777777" w:rsidTr="00A7283D">
        <w:trPr>
          <w:cantSplit/>
          <w:trHeight w:val="2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E28C030" w14:textId="77777777" w:rsidR="00B10928" w:rsidRPr="00B00B87" w:rsidRDefault="00B10928" w:rsidP="00D41DB8">
            <w:pPr>
              <w:spacing w:after="0" w:line="240" w:lineRule="auto"/>
              <w:ind w:firstLine="0"/>
              <w:rPr>
                <w:rFonts w:ascii="Calibri" w:hAnsi="Calibri" w:cs="Calibri"/>
                <w:b/>
                <w:bCs/>
                <w:color w:val="000000"/>
                <w:sz w:val="22"/>
              </w:rPr>
            </w:pPr>
            <w:r w:rsidRPr="00B00B87">
              <w:rPr>
                <w:rFonts w:ascii="Calibri" w:hAnsi="Calibri" w:cs="Calibri"/>
                <w:b/>
                <w:bCs/>
                <w:color w:val="000000"/>
                <w:sz w:val="22"/>
              </w:rPr>
              <w:t> </w:t>
            </w:r>
          </w:p>
        </w:tc>
        <w:tc>
          <w:tcPr>
            <w:tcW w:w="2117" w:type="dxa"/>
            <w:tcBorders>
              <w:top w:val="nil"/>
              <w:left w:val="nil"/>
              <w:bottom w:val="single" w:sz="4" w:space="0" w:color="auto"/>
              <w:right w:val="single" w:sz="4" w:space="0" w:color="auto"/>
            </w:tcBorders>
            <w:shd w:val="clear" w:color="auto" w:fill="auto"/>
            <w:vAlign w:val="center"/>
            <w:hideMark/>
          </w:tcPr>
          <w:p w14:paraId="2C61ED72" w14:textId="77777777" w:rsidR="00B10928" w:rsidRPr="00B00B87" w:rsidRDefault="00B10928" w:rsidP="00D41DB8">
            <w:pPr>
              <w:spacing w:after="0" w:line="240" w:lineRule="auto"/>
              <w:ind w:firstLine="0"/>
              <w:rPr>
                <w:b/>
                <w:bCs/>
                <w:color w:val="000000"/>
                <w:sz w:val="20"/>
                <w:szCs w:val="20"/>
              </w:rPr>
            </w:pPr>
            <w:r w:rsidRPr="00B00B87">
              <w:rPr>
                <w:b/>
                <w:bCs/>
                <w:color w:val="000000"/>
                <w:sz w:val="20"/>
                <w:szCs w:val="20"/>
              </w:rPr>
              <w:t>ИТОГО</w:t>
            </w:r>
          </w:p>
        </w:tc>
        <w:tc>
          <w:tcPr>
            <w:tcW w:w="935" w:type="dxa"/>
            <w:tcBorders>
              <w:top w:val="nil"/>
              <w:left w:val="nil"/>
              <w:bottom w:val="single" w:sz="4" w:space="0" w:color="auto"/>
              <w:right w:val="single" w:sz="4" w:space="0" w:color="auto"/>
            </w:tcBorders>
            <w:shd w:val="clear" w:color="auto" w:fill="auto"/>
            <w:vAlign w:val="center"/>
            <w:hideMark/>
          </w:tcPr>
          <w:p w14:paraId="43DEF991" w14:textId="43796A41" w:rsidR="00B10928" w:rsidRPr="00B00B87" w:rsidRDefault="00663073" w:rsidP="00A868B6">
            <w:pPr>
              <w:spacing w:after="0" w:line="240" w:lineRule="auto"/>
              <w:ind w:firstLine="0"/>
              <w:jc w:val="center"/>
              <w:rPr>
                <w:b/>
                <w:bCs/>
                <w:color w:val="000000"/>
                <w:sz w:val="20"/>
                <w:szCs w:val="20"/>
              </w:rPr>
            </w:pPr>
            <w:r>
              <w:rPr>
                <w:b/>
                <w:bCs/>
                <w:color w:val="000000"/>
                <w:sz w:val="20"/>
                <w:szCs w:val="20"/>
              </w:rPr>
              <w:t>4</w:t>
            </w:r>
            <w:r w:rsidR="00A868B6">
              <w:rPr>
                <w:b/>
                <w:bCs/>
                <w:color w:val="000000"/>
                <w:sz w:val="20"/>
                <w:szCs w:val="20"/>
              </w:rPr>
              <w:t>97,96</w:t>
            </w:r>
          </w:p>
        </w:tc>
        <w:tc>
          <w:tcPr>
            <w:tcW w:w="855" w:type="dxa"/>
            <w:tcBorders>
              <w:top w:val="nil"/>
              <w:left w:val="nil"/>
              <w:bottom w:val="single" w:sz="4" w:space="0" w:color="auto"/>
              <w:right w:val="single" w:sz="4" w:space="0" w:color="auto"/>
            </w:tcBorders>
            <w:shd w:val="clear" w:color="auto" w:fill="auto"/>
            <w:vAlign w:val="center"/>
            <w:hideMark/>
          </w:tcPr>
          <w:p w14:paraId="5C1910A2"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85,345</w:t>
            </w:r>
          </w:p>
        </w:tc>
        <w:tc>
          <w:tcPr>
            <w:tcW w:w="855" w:type="dxa"/>
            <w:tcBorders>
              <w:top w:val="nil"/>
              <w:left w:val="nil"/>
              <w:bottom w:val="single" w:sz="4" w:space="0" w:color="auto"/>
              <w:right w:val="single" w:sz="4" w:space="0" w:color="auto"/>
            </w:tcBorders>
            <w:shd w:val="clear" w:color="auto" w:fill="auto"/>
            <w:vAlign w:val="center"/>
            <w:hideMark/>
          </w:tcPr>
          <w:p w14:paraId="489FF257"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24,650</w:t>
            </w:r>
          </w:p>
        </w:tc>
        <w:tc>
          <w:tcPr>
            <w:tcW w:w="855" w:type="dxa"/>
            <w:tcBorders>
              <w:top w:val="nil"/>
              <w:left w:val="nil"/>
              <w:bottom w:val="single" w:sz="4" w:space="0" w:color="auto"/>
              <w:right w:val="single" w:sz="4" w:space="0" w:color="auto"/>
            </w:tcBorders>
            <w:shd w:val="clear" w:color="auto" w:fill="auto"/>
            <w:vAlign w:val="center"/>
            <w:hideMark/>
          </w:tcPr>
          <w:p w14:paraId="3B20C521" w14:textId="70794AB7" w:rsidR="00B10928" w:rsidRPr="00B00B87" w:rsidRDefault="00A868B6" w:rsidP="00D41DB8">
            <w:pPr>
              <w:spacing w:after="0" w:line="240" w:lineRule="auto"/>
              <w:ind w:firstLine="0"/>
              <w:jc w:val="center"/>
              <w:rPr>
                <w:b/>
                <w:bCs/>
                <w:color w:val="000000"/>
                <w:sz w:val="20"/>
                <w:szCs w:val="20"/>
              </w:rPr>
            </w:pPr>
            <w:r>
              <w:rPr>
                <w:b/>
                <w:bCs/>
                <w:color w:val="000000"/>
                <w:sz w:val="20"/>
                <w:szCs w:val="20"/>
              </w:rPr>
              <w:t>133,7</w:t>
            </w:r>
          </w:p>
        </w:tc>
        <w:tc>
          <w:tcPr>
            <w:tcW w:w="938" w:type="dxa"/>
            <w:tcBorders>
              <w:top w:val="nil"/>
              <w:left w:val="nil"/>
              <w:bottom w:val="single" w:sz="4" w:space="0" w:color="auto"/>
              <w:right w:val="single" w:sz="4" w:space="0" w:color="auto"/>
            </w:tcBorders>
            <w:shd w:val="clear" w:color="auto" w:fill="auto"/>
            <w:vAlign w:val="center"/>
            <w:hideMark/>
          </w:tcPr>
          <w:p w14:paraId="73374E70" w14:textId="214BBCE9" w:rsidR="00B10928" w:rsidRPr="00B00B87" w:rsidRDefault="00A868B6" w:rsidP="00D41DB8">
            <w:pPr>
              <w:spacing w:after="0" w:line="240" w:lineRule="auto"/>
              <w:ind w:firstLine="0"/>
              <w:jc w:val="center"/>
              <w:rPr>
                <w:b/>
                <w:bCs/>
                <w:color w:val="000000"/>
                <w:sz w:val="20"/>
                <w:szCs w:val="20"/>
              </w:rPr>
            </w:pPr>
            <w:r>
              <w:rPr>
                <w:b/>
                <w:bCs/>
                <w:color w:val="000000"/>
                <w:sz w:val="20"/>
                <w:szCs w:val="20"/>
              </w:rPr>
              <w:t>254,296</w:t>
            </w:r>
          </w:p>
        </w:tc>
        <w:tc>
          <w:tcPr>
            <w:tcW w:w="772" w:type="dxa"/>
            <w:tcBorders>
              <w:top w:val="nil"/>
              <w:left w:val="nil"/>
              <w:bottom w:val="single" w:sz="4" w:space="0" w:color="auto"/>
              <w:right w:val="single" w:sz="4" w:space="0" w:color="auto"/>
            </w:tcBorders>
            <w:shd w:val="clear" w:color="auto" w:fill="auto"/>
            <w:vAlign w:val="center"/>
            <w:hideMark/>
          </w:tcPr>
          <w:p w14:paraId="2BC91B85" w14:textId="3D2FCC7C" w:rsidR="00B10928" w:rsidRPr="00B00B87" w:rsidRDefault="00A868B6" w:rsidP="00D41DB8">
            <w:pPr>
              <w:spacing w:after="0" w:line="240" w:lineRule="auto"/>
              <w:ind w:firstLine="0"/>
              <w:jc w:val="center"/>
              <w:rPr>
                <w:b/>
                <w:bCs/>
                <w:color w:val="000000"/>
                <w:sz w:val="20"/>
                <w:szCs w:val="20"/>
              </w:rPr>
            </w:pPr>
            <w:r>
              <w:rPr>
                <w:b/>
                <w:bCs/>
                <w:color w:val="000000"/>
                <w:sz w:val="20"/>
                <w:szCs w:val="20"/>
              </w:rPr>
              <w:t>0,000</w:t>
            </w:r>
          </w:p>
        </w:tc>
        <w:tc>
          <w:tcPr>
            <w:tcW w:w="772" w:type="dxa"/>
            <w:tcBorders>
              <w:top w:val="nil"/>
              <w:left w:val="nil"/>
              <w:bottom w:val="single" w:sz="4" w:space="0" w:color="auto"/>
              <w:right w:val="single" w:sz="4" w:space="0" w:color="auto"/>
            </w:tcBorders>
            <w:shd w:val="clear" w:color="auto" w:fill="auto"/>
            <w:vAlign w:val="center"/>
            <w:hideMark/>
          </w:tcPr>
          <w:p w14:paraId="5D318878"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0,000</w:t>
            </w:r>
          </w:p>
        </w:tc>
        <w:tc>
          <w:tcPr>
            <w:tcW w:w="772" w:type="dxa"/>
            <w:tcBorders>
              <w:top w:val="nil"/>
              <w:left w:val="nil"/>
              <w:bottom w:val="single" w:sz="4" w:space="0" w:color="auto"/>
              <w:right w:val="single" w:sz="4" w:space="0" w:color="auto"/>
            </w:tcBorders>
            <w:shd w:val="clear" w:color="auto" w:fill="auto"/>
            <w:vAlign w:val="center"/>
            <w:hideMark/>
          </w:tcPr>
          <w:p w14:paraId="504D448D"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0,000</w:t>
            </w:r>
          </w:p>
        </w:tc>
      </w:tr>
    </w:tbl>
    <w:p w14:paraId="55C707A3" w14:textId="77777777" w:rsidR="00DD71DC" w:rsidRDefault="00DD71DC" w:rsidP="00DD71DC">
      <w:pPr>
        <w:jc w:val="both"/>
        <w:rPr>
          <w:szCs w:val="28"/>
        </w:rPr>
      </w:pPr>
    </w:p>
    <w:p w14:paraId="4F7CEA08" w14:textId="77777777" w:rsidR="006B4D03" w:rsidRDefault="000A5894" w:rsidP="006B4D03">
      <w:pPr>
        <w:pStyle w:val="2"/>
      </w:pPr>
      <w:r w:rsidRPr="000A5894">
        <w:t>Предложения</w:t>
      </w:r>
      <w:r>
        <w:t xml:space="preserve"> </w:t>
      </w:r>
      <w:r w:rsidRPr="000A5894">
        <w:t>по</w:t>
      </w:r>
      <w:r>
        <w:t xml:space="preserve"> </w:t>
      </w:r>
      <w:r w:rsidRPr="000A5894">
        <w:t>величине</w:t>
      </w:r>
      <w:r>
        <w:t xml:space="preserve"> </w:t>
      </w:r>
      <w:r w:rsidRPr="000A5894">
        <w:t>необходимых</w:t>
      </w:r>
      <w:r>
        <w:t xml:space="preserve"> </w:t>
      </w:r>
      <w:r w:rsidRPr="000A5894">
        <w:t>инвестиций</w:t>
      </w:r>
      <w:r>
        <w:t xml:space="preserve"> </w:t>
      </w:r>
      <w:r w:rsidRPr="000A5894">
        <w:t>в</w:t>
      </w:r>
      <w:r>
        <w:t xml:space="preserve"> </w:t>
      </w:r>
      <w:r w:rsidRPr="000A5894">
        <w:t>строительство,</w:t>
      </w:r>
      <w:r>
        <w:t xml:space="preserve"> </w:t>
      </w:r>
      <w:r w:rsidRPr="000A5894">
        <w:t>реконструкцию</w:t>
      </w:r>
      <w:r>
        <w:t xml:space="preserve"> </w:t>
      </w:r>
      <w:r w:rsidRPr="000A5894">
        <w:t>и</w:t>
      </w:r>
      <w:r>
        <w:t xml:space="preserve"> </w:t>
      </w:r>
      <w:r w:rsidRPr="000A5894">
        <w:t>техническое</w:t>
      </w:r>
      <w:r>
        <w:t xml:space="preserve"> </w:t>
      </w:r>
      <w:r w:rsidRPr="000A5894">
        <w:t>перевооружение</w:t>
      </w:r>
      <w:r>
        <w:t xml:space="preserve"> </w:t>
      </w:r>
      <w:r w:rsidRPr="000A5894">
        <w:t>тепловых</w:t>
      </w:r>
      <w:r>
        <w:t xml:space="preserve"> </w:t>
      </w:r>
      <w:r w:rsidRPr="000A5894">
        <w:t>сетей,</w:t>
      </w:r>
      <w:r>
        <w:t xml:space="preserve"> </w:t>
      </w:r>
      <w:r w:rsidRPr="000A5894">
        <w:t>насосных</w:t>
      </w:r>
      <w:r>
        <w:t xml:space="preserve"> </w:t>
      </w:r>
      <w:r w:rsidRPr="000A5894">
        <w:t>станций</w:t>
      </w:r>
      <w:r>
        <w:t xml:space="preserve"> </w:t>
      </w:r>
      <w:r w:rsidRPr="000A5894">
        <w:t>и</w:t>
      </w:r>
      <w:r>
        <w:t xml:space="preserve"> </w:t>
      </w:r>
      <w:r w:rsidRPr="000A5894">
        <w:t>тепловых</w:t>
      </w:r>
      <w:r>
        <w:t xml:space="preserve"> </w:t>
      </w:r>
      <w:r w:rsidRPr="000A5894">
        <w:t>пунктов</w:t>
      </w:r>
      <w:r>
        <w:t xml:space="preserve"> </w:t>
      </w:r>
      <w:r w:rsidRPr="000A5894">
        <w:t>на</w:t>
      </w:r>
      <w:r>
        <w:t xml:space="preserve"> </w:t>
      </w:r>
      <w:r w:rsidRPr="000A5894">
        <w:t>каждом</w:t>
      </w:r>
      <w:r>
        <w:t xml:space="preserve"> </w:t>
      </w:r>
      <w:r w:rsidRPr="000A5894">
        <w:t>этапе</w:t>
      </w:r>
      <w:bookmarkEnd w:id="196"/>
      <w:bookmarkEnd w:id="197"/>
      <w:bookmarkEnd w:id="198"/>
      <w:bookmarkEnd w:id="199"/>
    </w:p>
    <w:p w14:paraId="062B0B61" w14:textId="77777777" w:rsidR="00DD71DC" w:rsidRDefault="00DD71DC" w:rsidP="00DD71DC">
      <w:pPr>
        <w:spacing w:after="0"/>
        <w:jc w:val="both"/>
        <w:rPr>
          <w:szCs w:val="28"/>
        </w:rPr>
      </w:pPr>
      <w:bookmarkStart w:id="203" w:name="_Toc524944279"/>
      <w:bookmarkStart w:id="204" w:name="_Toc524944855"/>
      <w:bookmarkStart w:id="205" w:name="_Toc528166534"/>
      <w:bookmarkStart w:id="206" w:name="_Toc10503754"/>
      <w:r>
        <w:rPr>
          <w:szCs w:val="28"/>
        </w:rPr>
        <w:t>Для повышения эффективности функционирования системы теплоснабжения планируется произвести реконструкцию ветхих тепловых сетей, замену тепловой изоляции на ППУ. Для подключения новых потребителей предусматривается строительство тепловых сетей. Также для подключения потребителей тепловой энергии котельной, подлежащей ликвидации, к другому источнику планируется строительство перемычки.</w:t>
      </w:r>
    </w:p>
    <w:p w14:paraId="3C602CE1" w14:textId="77777777" w:rsidR="00DD71DC" w:rsidRDefault="00DD71DC" w:rsidP="00DD71DC">
      <w:pPr>
        <w:jc w:val="both"/>
        <w:rPr>
          <w:szCs w:val="28"/>
        </w:rPr>
      </w:pPr>
      <w:r>
        <w:rPr>
          <w:szCs w:val="28"/>
        </w:rPr>
        <w:t xml:space="preserve">Инвестиции, необходимые для проведения данных мероприятий представлены в таблице </w:t>
      </w:r>
      <w:r w:rsidR="00B10928">
        <w:rPr>
          <w:szCs w:val="28"/>
        </w:rPr>
        <w:t>3</w:t>
      </w:r>
      <w:r w:rsidR="00A7283D">
        <w:rPr>
          <w:szCs w:val="28"/>
        </w:rPr>
        <w:t>2</w:t>
      </w:r>
      <w:r>
        <w:rPr>
          <w:szCs w:val="28"/>
        </w:rPr>
        <w:t xml:space="preserve"> и составляют </w:t>
      </w:r>
      <w:r w:rsidR="004252DA" w:rsidRPr="004252DA">
        <w:rPr>
          <w:b/>
          <w:szCs w:val="28"/>
        </w:rPr>
        <w:t>286,2</w:t>
      </w:r>
      <w:r w:rsidR="00663073" w:rsidRPr="004252DA">
        <w:rPr>
          <w:b/>
          <w:szCs w:val="28"/>
        </w:rPr>
        <w:t xml:space="preserve"> </w:t>
      </w:r>
      <w:r>
        <w:rPr>
          <w:b/>
          <w:szCs w:val="28"/>
        </w:rPr>
        <w:t>млн. руб</w:t>
      </w:r>
      <w:r>
        <w:rPr>
          <w:szCs w:val="28"/>
        </w:rPr>
        <w:t>.</w:t>
      </w:r>
    </w:p>
    <w:p w14:paraId="50A686C2" w14:textId="2BBA43D0" w:rsidR="00DD71DC" w:rsidRPr="00DD71DC" w:rsidRDefault="00DD71DC" w:rsidP="00E57199">
      <w:pPr>
        <w:pStyle w:val="afa"/>
        <w:keepNext/>
        <w:keepLines/>
        <w:spacing w:before="0" w:after="0"/>
        <w:rPr>
          <w:sz w:val="28"/>
          <w:szCs w:val="28"/>
        </w:rPr>
      </w:pPr>
      <w:r w:rsidRPr="00DD71DC">
        <w:rPr>
          <w:sz w:val="28"/>
          <w:szCs w:val="28"/>
        </w:rPr>
        <w:lastRenderedPageBreak/>
        <w:t xml:space="preserve">Таблица </w:t>
      </w:r>
      <w:r w:rsidR="00AC7643" w:rsidRPr="00DD71DC">
        <w:rPr>
          <w:sz w:val="28"/>
          <w:szCs w:val="28"/>
        </w:rPr>
        <w:fldChar w:fldCharType="begin"/>
      </w:r>
      <w:r w:rsidRPr="00DD71DC">
        <w:rPr>
          <w:sz w:val="28"/>
          <w:szCs w:val="28"/>
        </w:rPr>
        <w:instrText xml:space="preserve"> SEQ Таблица \* ARABIC </w:instrText>
      </w:r>
      <w:r w:rsidR="00AC7643" w:rsidRPr="00DD71DC">
        <w:rPr>
          <w:sz w:val="28"/>
          <w:szCs w:val="28"/>
        </w:rPr>
        <w:fldChar w:fldCharType="separate"/>
      </w:r>
      <w:r w:rsidR="00A868B6">
        <w:rPr>
          <w:noProof/>
          <w:sz w:val="28"/>
          <w:szCs w:val="28"/>
        </w:rPr>
        <w:t>32</w:t>
      </w:r>
      <w:r w:rsidR="00AC7643" w:rsidRPr="00DD71DC">
        <w:rPr>
          <w:noProof/>
          <w:sz w:val="28"/>
          <w:szCs w:val="28"/>
        </w:rPr>
        <w:fldChar w:fldCharType="end"/>
      </w:r>
      <w:r w:rsidRPr="00DD71DC">
        <w:rPr>
          <w:sz w:val="28"/>
          <w:szCs w:val="28"/>
        </w:rPr>
        <w:t>. Инвестиции в строительство, реконструкцию и техническое перевооружение тепловых сетей и сооружений на них</w:t>
      </w:r>
    </w:p>
    <w:tbl>
      <w:tblPr>
        <w:tblW w:w="5000" w:type="pct"/>
        <w:tblCellMar>
          <w:left w:w="28" w:type="dxa"/>
          <w:right w:w="28" w:type="dxa"/>
        </w:tblCellMar>
        <w:tblLook w:val="04A0" w:firstRow="1" w:lastRow="0" w:firstColumn="1" w:lastColumn="0" w:noHBand="0" w:noVBand="1"/>
      </w:tblPr>
      <w:tblGrid>
        <w:gridCol w:w="1000"/>
        <w:gridCol w:w="2002"/>
        <w:gridCol w:w="889"/>
        <w:gridCol w:w="802"/>
        <w:gridCol w:w="807"/>
        <w:gridCol w:w="810"/>
        <w:gridCol w:w="802"/>
        <w:gridCol w:w="890"/>
        <w:gridCol w:w="890"/>
        <w:gridCol w:w="802"/>
      </w:tblGrid>
      <w:tr w:rsidR="00B10928" w:rsidRPr="00B00B87" w14:paraId="0FE60DDB" w14:textId="77777777" w:rsidTr="00A7283D">
        <w:trPr>
          <w:cantSplit/>
          <w:trHeight w:val="20"/>
          <w:tblHeader/>
        </w:trPr>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8CA435" w14:textId="77777777" w:rsidR="00B10928" w:rsidRPr="00B00B87" w:rsidRDefault="00B10928" w:rsidP="00E57199">
            <w:pPr>
              <w:keepNext/>
              <w:keepLines/>
              <w:spacing w:after="0" w:line="240" w:lineRule="auto"/>
              <w:ind w:firstLine="0"/>
              <w:jc w:val="center"/>
              <w:rPr>
                <w:b/>
                <w:bCs/>
                <w:color w:val="000000"/>
                <w:sz w:val="20"/>
                <w:szCs w:val="20"/>
              </w:rPr>
            </w:pPr>
            <w:bookmarkStart w:id="207" w:name="_Hlk29558246"/>
            <w:r w:rsidRPr="00B00B87">
              <w:rPr>
                <w:b/>
                <w:bCs/>
                <w:color w:val="000000"/>
                <w:sz w:val="20"/>
                <w:szCs w:val="20"/>
              </w:rPr>
              <w:t>№ п.п</w:t>
            </w:r>
          </w:p>
        </w:tc>
        <w:tc>
          <w:tcPr>
            <w:tcW w:w="2025" w:type="dxa"/>
            <w:tcBorders>
              <w:top w:val="single" w:sz="4" w:space="0" w:color="auto"/>
              <w:left w:val="nil"/>
              <w:bottom w:val="single" w:sz="4" w:space="0" w:color="auto"/>
              <w:right w:val="single" w:sz="4" w:space="0" w:color="auto"/>
            </w:tcBorders>
            <w:shd w:val="clear" w:color="auto" w:fill="auto"/>
            <w:vAlign w:val="center"/>
            <w:hideMark/>
          </w:tcPr>
          <w:p w14:paraId="71845606" w14:textId="77777777" w:rsidR="00B10928" w:rsidRPr="00B00B87" w:rsidRDefault="00B10928" w:rsidP="00E57199">
            <w:pPr>
              <w:keepNext/>
              <w:keepLines/>
              <w:spacing w:after="0" w:line="240" w:lineRule="auto"/>
              <w:ind w:firstLine="0"/>
              <w:jc w:val="center"/>
              <w:rPr>
                <w:b/>
                <w:bCs/>
                <w:color w:val="000000"/>
                <w:sz w:val="20"/>
                <w:szCs w:val="20"/>
              </w:rPr>
            </w:pPr>
            <w:r w:rsidRPr="00B00B87">
              <w:rPr>
                <w:b/>
                <w:bCs/>
                <w:color w:val="000000"/>
                <w:sz w:val="20"/>
                <w:szCs w:val="20"/>
              </w:rPr>
              <w:t>Наименование мероприятия</w:t>
            </w:r>
          </w:p>
        </w:tc>
        <w:tc>
          <w:tcPr>
            <w:tcW w:w="906" w:type="dxa"/>
            <w:tcBorders>
              <w:top w:val="single" w:sz="4" w:space="0" w:color="auto"/>
              <w:left w:val="nil"/>
              <w:bottom w:val="single" w:sz="4" w:space="0" w:color="auto"/>
              <w:right w:val="single" w:sz="4" w:space="0" w:color="auto"/>
            </w:tcBorders>
            <w:shd w:val="clear" w:color="auto" w:fill="auto"/>
            <w:vAlign w:val="center"/>
            <w:hideMark/>
          </w:tcPr>
          <w:p w14:paraId="7CE51D09" w14:textId="77777777" w:rsidR="00B10928" w:rsidRPr="00B00B87" w:rsidRDefault="00B10928" w:rsidP="00E57199">
            <w:pPr>
              <w:keepNext/>
              <w:keepLines/>
              <w:spacing w:after="0" w:line="240" w:lineRule="auto"/>
              <w:ind w:firstLine="0"/>
              <w:jc w:val="center"/>
              <w:rPr>
                <w:b/>
                <w:bCs/>
                <w:color w:val="000000"/>
                <w:sz w:val="20"/>
                <w:szCs w:val="20"/>
              </w:rPr>
            </w:pPr>
            <w:r w:rsidRPr="00B00B87">
              <w:rPr>
                <w:b/>
                <w:bCs/>
                <w:color w:val="000000"/>
                <w:sz w:val="20"/>
                <w:szCs w:val="20"/>
              </w:rPr>
              <w:t>Итого</w:t>
            </w:r>
          </w:p>
        </w:tc>
        <w:tc>
          <w:tcPr>
            <w:tcW w:w="822" w:type="dxa"/>
            <w:tcBorders>
              <w:top w:val="single" w:sz="4" w:space="0" w:color="auto"/>
              <w:left w:val="nil"/>
              <w:bottom w:val="single" w:sz="4" w:space="0" w:color="auto"/>
              <w:right w:val="single" w:sz="4" w:space="0" w:color="auto"/>
            </w:tcBorders>
            <w:shd w:val="clear" w:color="auto" w:fill="auto"/>
            <w:vAlign w:val="center"/>
            <w:hideMark/>
          </w:tcPr>
          <w:p w14:paraId="7C97E205" w14:textId="77777777" w:rsidR="00B10928" w:rsidRPr="00B00B87" w:rsidRDefault="00B10928" w:rsidP="00E57199">
            <w:pPr>
              <w:keepNext/>
              <w:keepLines/>
              <w:spacing w:after="0" w:line="240" w:lineRule="auto"/>
              <w:ind w:firstLine="0"/>
              <w:jc w:val="center"/>
              <w:rPr>
                <w:b/>
                <w:bCs/>
                <w:color w:val="000000"/>
                <w:sz w:val="20"/>
                <w:szCs w:val="20"/>
              </w:rPr>
            </w:pPr>
            <w:r w:rsidRPr="00B00B87">
              <w:rPr>
                <w:b/>
                <w:bCs/>
                <w:color w:val="000000"/>
                <w:sz w:val="20"/>
                <w:szCs w:val="20"/>
              </w:rPr>
              <w:t>2019</w:t>
            </w:r>
          </w:p>
        </w:tc>
        <w:tc>
          <w:tcPr>
            <w:tcW w:w="822" w:type="dxa"/>
            <w:tcBorders>
              <w:top w:val="single" w:sz="4" w:space="0" w:color="auto"/>
              <w:left w:val="nil"/>
              <w:bottom w:val="single" w:sz="4" w:space="0" w:color="auto"/>
              <w:right w:val="single" w:sz="4" w:space="0" w:color="auto"/>
            </w:tcBorders>
            <w:shd w:val="clear" w:color="auto" w:fill="auto"/>
            <w:vAlign w:val="center"/>
            <w:hideMark/>
          </w:tcPr>
          <w:p w14:paraId="69C6CE7A" w14:textId="77777777" w:rsidR="00B10928" w:rsidRPr="00B00B87" w:rsidRDefault="00B10928" w:rsidP="00E57199">
            <w:pPr>
              <w:keepNext/>
              <w:keepLines/>
              <w:spacing w:after="0" w:line="240" w:lineRule="auto"/>
              <w:ind w:firstLine="0"/>
              <w:jc w:val="center"/>
              <w:rPr>
                <w:b/>
                <w:bCs/>
                <w:color w:val="000000"/>
                <w:sz w:val="20"/>
                <w:szCs w:val="20"/>
              </w:rPr>
            </w:pPr>
            <w:r w:rsidRPr="00B00B87">
              <w:rPr>
                <w:b/>
                <w:bCs/>
                <w:color w:val="000000"/>
                <w:sz w:val="20"/>
                <w:szCs w:val="20"/>
              </w:rPr>
              <w:t>2020</w:t>
            </w:r>
          </w:p>
        </w:tc>
        <w:tc>
          <w:tcPr>
            <w:tcW w:w="822" w:type="dxa"/>
            <w:tcBorders>
              <w:top w:val="single" w:sz="4" w:space="0" w:color="auto"/>
              <w:left w:val="nil"/>
              <w:bottom w:val="single" w:sz="4" w:space="0" w:color="auto"/>
              <w:right w:val="single" w:sz="4" w:space="0" w:color="auto"/>
            </w:tcBorders>
            <w:shd w:val="clear" w:color="auto" w:fill="auto"/>
            <w:vAlign w:val="center"/>
            <w:hideMark/>
          </w:tcPr>
          <w:p w14:paraId="0AEC177C" w14:textId="77777777" w:rsidR="00B10928" w:rsidRPr="00B00B87" w:rsidRDefault="00B10928" w:rsidP="00E57199">
            <w:pPr>
              <w:keepNext/>
              <w:keepLines/>
              <w:spacing w:after="0" w:line="240" w:lineRule="auto"/>
              <w:ind w:firstLine="0"/>
              <w:jc w:val="center"/>
              <w:rPr>
                <w:b/>
                <w:bCs/>
                <w:color w:val="000000"/>
                <w:sz w:val="20"/>
                <w:szCs w:val="20"/>
              </w:rPr>
            </w:pPr>
            <w:r w:rsidRPr="00B00B87">
              <w:rPr>
                <w:b/>
                <w:bCs/>
                <w:color w:val="000000"/>
                <w:sz w:val="20"/>
                <w:szCs w:val="20"/>
              </w:rPr>
              <w:t>2021</w:t>
            </w:r>
          </w:p>
        </w:tc>
        <w:tc>
          <w:tcPr>
            <w:tcW w:w="822" w:type="dxa"/>
            <w:tcBorders>
              <w:top w:val="single" w:sz="4" w:space="0" w:color="auto"/>
              <w:left w:val="nil"/>
              <w:bottom w:val="single" w:sz="4" w:space="0" w:color="auto"/>
              <w:right w:val="single" w:sz="4" w:space="0" w:color="auto"/>
            </w:tcBorders>
            <w:shd w:val="clear" w:color="auto" w:fill="auto"/>
            <w:vAlign w:val="center"/>
            <w:hideMark/>
          </w:tcPr>
          <w:p w14:paraId="1E4D9883" w14:textId="77777777" w:rsidR="00B10928" w:rsidRPr="00B00B87" w:rsidRDefault="00B10928" w:rsidP="00E57199">
            <w:pPr>
              <w:keepNext/>
              <w:keepLines/>
              <w:spacing w:after="0" w:line="240" w:lineRule="auto"/>
              <w:ind w:firstLine="0"/>
              <w:jc w:val="center"/>
              <w:rPr>
                <w:b/>
                <w:bCs/>
                <w:color w:val="000000"/>
                <w:sz w:val="20"/>
                <w:szCs w:val="20"/>
              </w:rPr>
            </w:pPr>
            <w:r w:rsidRPr="00B00B87">
              <w:rPr>
                <w:b/>
                <w:bCs/>
                <w:color w:val="000000"/>
                <w:sz w:val="20"/>
                <w:szCs w:val="20"/>
              </w:rPr>
              <w:t>2022</w:t>
            </w: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21E0905D" w14:textId="77777777" w:rsidR="00B10928" w:rsidRPr="00B00B87" w:rsidRDefault="00B10928" w:rsidP="00E57199">
            <w:pPr>
              <w:keepNext/>
              <w:keepLines/>
              <w:spacing w:after="0" w:line="240" w:lineRule="auto"/>
              <w:ind w:firstLine="0"/>
              <w:jc w:val="center"/>
              <w:rPr>
                <w:b/>
                <w:bCs/>
                <w:color w:val="000000"/>
                <w:sz w:val="20"/>
                <w:szCs w:val="20"/>
              </w:rPr>
            </w:pPr>
            <w:r w:rsidRPr="00B00B87">
              <w:rPr>
                <w:b/>
                <w:bCs/>
                <w:color w:val="000000"/>
                <w:sz w:val="20"/>
                <w:szCs w:val="20"/>
              </w:rPr>
              <w:t>2025</w:t>
            </w: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3F0F1128" w14:textId="77777777" w:rsidR="00B10928" w:rsidRPr="00B00B87" w:rsidRDefault="00B10928" w:rsidP="00E57199">
            <w:pPr>
              <w:keepNext/>
              <w:keepLines/>
              <w:spacing w:after="0" w:line="240" w:lineRule="auto"/>
              <w:ind w:firstLine="0"/>
              <w:jc w:val="center"/>
              <w:rPr>
                <w:b/>
                <w:bCs/>
                <w:color w:val="000000"/>
                <w:sz w:val="20"/>
                <w:szCs w:val="20"/>
              </w:rPr>
            </w:pPr>
            <w:r w:rsidRPr="00B00B87">
              <w:rPr>
                <w:b/>
                <w:bCs/>
                <w:color w:val="000000"/>
                <w:sz w:val="20"/>
                <w:szCs w:val="20"/>
              </w:rPr>
              <w:t>2030</w:t>
            </w:r>
          </w:p>
        </w:tc>
        <w:tc>
          <w:tcPr>
            <w:tcW w:w="822" w:type="dxa"/>
            <w:tcBorders>
              <w:top w:val="single" w:sz="4" w:space="0" w:color="auto"/>
              <w:left w:val="nil"/>
              <w:bottom w:val="single" w:sz="4" w:space="0" w:color="auto"/>
              <w:right w:val="single" w:sz="4" w:space="0" w:color="auto"/>
            </w:tcBorders>
            <w:shd w:val="clear" w:color="auto" w:fill="auto"/>
            <w:vAlign w:val="center"/>
            <w:hideMark/>
          </w:tcPr>
          <w:p w14:paraId="40120F69" w14:textId="77777777" w:rsidR="00B10928" w:rsidRPr="00B00B87" w:rsidRDefault="00B10928" w:rsidP="00E57199">
            <w:pPr>
              <w:keepNext/>
              <w:keepLines/>
              <w:spacing w:after="0" w:line="240" w:lineRule="auto"/>
              <w:ind w:firstLine="0"/>
              <w:jc w:val="center"/>
              <w:rPr>
                <w:b/>
                <w:bCs/>
                <w:color w:val="000000"/>
                <w:sz w:val="20"/>
                <w:szCs w:val="20"/>
              </w:rPr>
            </w:pPr>
            <w:r w:rsidRPr="00B00B87">
              <w:rPr>
                <w:b/>
                <w:bCs/>
                <w:color w:val="000000"/>
                <w:sz w:val="20"/>
                <w:szCs w:val="20"/>
              </w:rPr>
              <w:t>2035</w:t>
            </w:r>
          </w:p>
        </w:tc>
      </w:tr>
      <w:tr w:rsidR="00B10928" w:rsidRPr="00B00B87" w14:paraId="4690A822"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07AE54D1" w14:textId="77777777" w:rsidR="00B10928" w:rsidRPr="00B00B87" w:rsidRDefault="00B10928" w:rsidP="00E57199">
            <w:pPr>
              <w:keepNext/>
              <w:keepLines/>
              <w:spacing w:after="0" w:line="240" w:lineRule="auto"/>
              <w:ind w:firstLine="0"/>
              <w:jc w:val="center"/>
              <w:rPr>
                <w:b/>
                <w:bCs/>
                <w:color w:val="000000"/>
                <w:sz w:val="20"/>
                <w:szCs w:val="20"/>
              </w:rPr>
            </w:pPr>
            <w:r w:rsidRPr="00B00B87">
              <w:rPr>
                <w:b/>
                <w:bCs/>
                <w:color w:val="000000"/>
                <w:sz w:val="20"/>
                <w:szCs w:val="20"/>
              </w:rPr>
              <w:t>1</w:t>
            </w:r>
          </w:p>
        </w:tc>
        <w:tc>
          <w:tcPr>
            <w:tcW w:w="2025" w:type="dxa"/>
            <w:tcBorders>
              <w:top w:val="nil"/>
              <w:left w:val="nil"/>
              <w:bottom w:val="single" w:sz="4" w:space="0" w:color="auto"/>
              <w:right w:val="single" w:sz="4" w:space="0" w:color="auto"/>
            </w:tcBorders>
            <w:shd w:val="clear" w:color="auto" w:fill="auto"/>
            <w:vAlign w:val="center"/>
            <w:hideMark/>
          </w:tcPr>
          <w:p w14:paraId="45F889A0" w14:textId="77777777" w:rsidR="00B10928" w:rsidRPr="00B00B87" w:rsidRDefault="00B10928" w:rsidP="00E57199">
            <w:pPr>
              <w:keepNext/>
              <w:keepLines/>
              <w:spacing w:after="0" w:line="240" w:lineRule="auto"/>
              <w:ind w:firstLine="0"/>
              <w:rPr>
                <w:b/>
                <w:bCs/>
                <w:color w:val="000000"/>
                <w:sz w:val="20"/>
                <w:szCs w:val="20"/>
              </w:rPr>
            </w:pPr>
            <w:r w:rsidRPr="00B00B87">
              <w:rPr>
                <w:b/>
                <w:bCs/>
                <w:color w:val="000000"/>
                <w:sz w:val="20"/>
                <w:szCs w:val="20"/>
              </w:rPr>
              <w:t>Реконструкция тепловых сетей в п. ПМК-177 и п. Фестивальный</w:t>
            </w:r>
          </w:p>
        </w:tc>
        <w:tc>
          <w:tcPr>
            <w:tcW w:w="906" w:type="dxa"/>
            <w:tcBorders>
              <w:top w:val="nil"/>
              <w:left w:val="nil"/>
              <w:bottom w:val="single" w:sz="4" w:space="0" w:color="auto"/>
              <w:right w:val="single" w:sz="4" w:space="0" w:color="auto"/>
            </w:tcBorders>
            <w:shd w:val="clear" w:color="auto" w:fill="auto"/>
            <w:vAlign w:val="center"/>
            <w:hideMark/>
          </w:tcPr>
          <w:p w14:paraId="6AC4A5B3" w14:textId="77777777" w:rsidR="00B10928" w:rsidRPr="00B00B87" w:rsidRDefault="00B10928" w:rsidP="00E57199">
            <w:pPr>
              <w:keepNext/>
              <w:keepLines/>
              <w:spacing w:after="0" w:line="240" w:lineRule="auto"/>
              <w:ind w:firstLine="0"/>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1515B76B" w14:textId="77777777" w:rsidR="00B10928" w:rsidRPr="00B00B87" w:rsidRDefault="00B10928" w:rsidP="00E57199">
            <w:pPr>
              <w:keepNext/>
              <w:keepLines/>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7D2A5337" w14:textId="77777777" w:rsidR="00B10928" w:rsidRPr="00B00B87" w:rsidRDefault="00B10928" w:rsidP="00E57199">
            <w:pPr>
              <w:keepNext/>
              <w:keepLines/>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5BC772E5" w14:textId="77777777" w:rsidR="00B10928" w:rsidRPr="00B00B87" w:rsidRDefault="00B10928" w:rsidP="00E57199">
            <w:pPr>
              <w:keepNext/>
              <w:keepLines/>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0D8F963C" w14:textId="77777777" w:rsidR="00B10928" w:rsidRPr="00B00B87" w:rsidRDefault="00B10928" w:rsidP="00E57199">
            <w:pPr>
              <w:keepNext/>
              <w:keepLines/>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58832382" w14:textId="77777777" w:rsidR="00B10928" w:rsidRPr="00B00B87" w:rsidRDefault="00B10928" w:rsidP="00E57199">
            <w:pPr>
              <w:keepNext/>
              <w:keepLines/>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39F61668" w14:textId="77777777" w:rsidR="00B10928" w:rsidRPr="00B00B87" w:rsidRDefault="00B10928" w:rsidP="00E57199">
            <w:pPr>
              <w:keepNext/>
              <w:keepLines/>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30C66800" w14:textId="77777777" w:rsidR="00B10928" w:rsidRPr="00B00B87" w:rsidRDefault="00B10928" w:rsidP="00E57199">
            <w:pPr>
              <w:keepNext/>
              <w:keepLines/>
              <w:spacing w:after="0" w:line="240" w:lineRule="auto"/>
              <w:ind w:firstLine="0"/>
              <w:jc w:val="center"/>
              <w:rPr>
                <w:color w:val="000000"/>
                <w:sz w:val="20"/>
                <w:szCs w:val="20"/>
              </w:rPr>
            </w:pPr>
            <w:r w:rsidRPr="00B00B87">
              <w:rPr>
                <w:color w:val="000000"/>
                <w:sz w:val="20"/>
                <w:szCs w:val="20"/>
              </w:rPr>
              <w:t> </w:t>
            </w:r>
          </w:p>
        </w:tc>
      </w:tr>
      <w:tr w:rsidR="00B10928" w:rsidRPr="00B00B87" w14:paraId="68AC9B38"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368EFBEA" w14:textId="77777777" w:rsidR="00B10928" w:rsidRPr="00B00B87" w:rsidRDefault="00B10928" w:rsidP="00E57199">
            <w:pPr>
              <w:keepNext/>
              <w:keepLines/>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26631880" w14:textId="77777777" w:rsidR="00B10928" w:rsidRPr="00B00B87" w:rsidRDefault="00B10928" w:rsidP="00E57199">
            <w:pPr>
              <w:keepNext/>
              <w:keepLines/>
              <w:spacing w:after="0" w:line="240" w:lineRule="auto"/>
              <w:ind w:firstLine="0"/>
              <w:rPr>
                <w:color w:val="000000"/>
                <w:sz w:val="20"/>
                <w:szCs w:val="20"/>
              </w:rPr>
            </w:pPr>
            <w:r w:rsidRPr="00B00B87">
              <w:rPr>
                <w:color w:val="000000"/>
                <w:sz w:val="20"/>
                <w:szCs w:val="20"/>
              </w:rPr>
              <w:t>Краткое описание</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42AFADD5" w14:textId="77777777" w:rsidR="00B10928" w:rsidRPr="00B00B87" w:rsidRDefault="00B10928" w:rsidP="00E57199">
            <w:pPr>
              <w:keepNext/>
              <w:keepLines/>
              <w:spacing w:after="0" w:line="240" w:lineRule="auto"/>
              <w:ind w:firstLine="0"/>
              <w:rPr>
                <w:color w:val="000000"/>
                <w:sz w:val="20"/>
                <w:szCs w:val="20"/>
              </w:rPr>
            </w:pPr>
            <w:r w:rsidRPr="00B00B87">
              <w:rPr>
                <w:color w:val="000000"/>
                <w:sz w:val="20"/>
                <w:szCs w:val="20"/>
              </w:rPr>
              <w:t>Реконструкция подземных/надземных тепловых сетей в двухтрубном исчислении</w:t>
            </w:r>
          </w:p>
        </w:tc>
      </w:tr>
      <w:tr w:rsidR="00B10928" w:rsidRPr="00B00B87" w14:paraId="22C85BA9"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40CBA130" w14:textId="77777777" w:rsidR="00B10928" w:rsidRPr="00B00B87" w:rsidRDefault="00B10928" w:rsidP="00E57199">
            <w:pPr>
              <w:keepNext/>
              <w:keepLines/>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5EF39337" w14:textId="77777777" w:rsidR="00B10928" w:rsidRPr="00B00B87" w:rsidRDefault="00B10928" w:rsidP="00E57199">
            <w:pPr>
              <w:keepNext/>
              <w:keepLines/>
              <w:spacing w:after="0" w:line="240" w:lineRule="auto"/>
              <w:ind w:firstLine="0"/>
              <w:rPr>
                <w:color w:val="000000"/>
                <w:sz w:val="20"/>
                <w:szCs w:val="20"/>
              </w:rPr>
            </w:pPr>
            <w:r w:rsidRPr="00B00B87">
              <w:rPr>
                <w:color w:val="000000"/>
                <w:sz w:val="20"/>
                <w:szCs w:val="20"/>
              </w:rPr>
              <w:t>Техническое обоснование</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41638A95" w14:textId="77777777" w:rsidR="00B10928" w:rsidRPr="00B00B87" w:rsidRDefault="00B10928" w:rsidP="00E57199">
            <w:pPr>
              <w:keepNext/>
              <w:keepLines/>
              <w:spacing w:after="0" w:line="240" w:lineRule="auto"/>
              <w:ind w:firstLine="0"/>
              <w:rPr>
                <w:color w:val="000000"/>
                <w:sz w:val="20"/>
                <w:szCs w:val="20"/>
              </w:rPr>
            </w:pPr>
            <w:r w:rsidRPr="00B00B87">
              <w:rPr>
                <w:color w:val="000000"/>
                <w:sz w:val="20"/>
                <w:szCs w:val="20"/>
              </w:rPr>
              <w:t>Обеспечение возможности присоединения проектируемых объектов, снижение общего уровня износа тепловых сетей, повышение эффективности и надежности при транспортировке и распределении тепловой энергии.</w:t>
            </w:r>
          </w:p>
        </w:tc>
      </w:tr>
      <w:tr w:rsidR="00B10928" w:rsidRPr="00B00B87" w14:paraId="63107D99"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7B711A96"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3D15F589"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Технические характеристики</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0E796B27"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xml:space="preserve">Реконструкция тепловых сетей 2Ø </w:t>
            </w:r>
            <w:r>
              <w:rPr>
                <w:color w:val="000000"/>
                <w:sz w:val="20"/>
                <w:szCs w:val="20"/>
              </w:rPr>
              <w:t>57</w:t>
            </w:r>
            <w:r w:rsidRPr="00B00B87">
              <w:rPr>
                <w:color w:val="000000"/>
                <w:sz w:val="20"/>
                <w:szCs w:val="20"/>
              </w:rPr>
              <w:t xml:space="preserve">-426 мм общей протяженностью </w:t>
            </w:r>
            <w:r>
              <w:rPr>
                <w:color w:val="000000"/>
                <w:sz w:val="20"/>
                <w:szCs w:val="20"/>
              </w:rPr>
              <w:t>2,869</w:t>
            </w:r>
            <w:r w:rsidRPr="00B00B87">
              <w:rPr>
                <w:color w:val="000000"/>
                <w:sz w:val="20"/>
                <w:szCs w:val="20"/>
              </w:rPr>
              <w:t xml:space="preserve"> км в двухтрубном исчислении с применением предизолированных труб в индустриальной изоляции из пенополиуретана (ППУ)</w:t>
            </w:r>
          </w:p>
        </w:tc>
      </w:tr>
      <w:tr w:rsidR="00B10928" w:rsidRPr="00B00B87" w14:paraId="42C3F90A"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0AAF4CE6"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0225BFC4"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ввод мощностей, Гкал/ч</w:t>
            </w:r>
          </w:p>
        </w:tc>
        <w:tc>
          <w:tcPr>
            <w:tcW w:w="906" w:type="dxa"/>
            <w:tcBorders>
              <w:top w:val="nil"/>
              <w:left w:val="nil"/>
              <w:bottom w:val="single" w:sz="4" w:space="0" w:color="auto"/>
              <w:right w:val="single" w:sz="4" w:space="0" w:color="auto"/>
            </w:tcBorders>
            <w:shd w:val="clear" w:color="auto" w:fill="auto"/>
            <w:vAlign w:val="center"/>
            <w:hideMark/>
          </w:tcPr>
          <w:p w14:paraId="7D3A7C1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w:t>
            </w:r>
          </w:p>
        </w:tc>
        <w:tc>
          <w:tcPr>
            <w:tcW w:w="822" w:type="dxa"/>
            <w:tcBorders>
              <w:top w:val="nil"/>
              <w:left w:val="nil"/>
              <w:bottom w:val="single" w:sz="4" w:space="0" w:color="auto"/>
              <w:right w:val="single" w:sz="4" w:space="0" w:color="auto"/>
            </w:tcBorders>
            <w:shd w:val="clear" w:color="auto" w:fill="auto"/>
            <w:vAlign w:val="center"/>
            <w:hideMark/>
          </w:tcPr>
          <w:p w14:paraId="47B89AC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1016122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39C3C19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25E723D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2F55A77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0407912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31591D4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3D5227B7"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7335D7D6"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73A61976" w14:textId="77777777" w:rsidR="00B10928" w:rsidRPr="00B00B87" w:rsidRDefault="00B10928" w:rsidP="00D41DB8">
            <w:pPr>
              <w:spacing w:after="0" w:line="240" w:lineRule="auto"/>
              <w:ind w:firstLine="0"/>
              <w:rPr>
                <w:i/>
                <w:iCs/>
                <w:color w:val="000000"/>
                <w:sz w:val="20"/>
                <w:szCs w:val="20"/>
              </w:rPr>
            </w:pPr>
            <w:r>
              <w:rPr>
                <w:i/>
                <w:iCs/>
                <w:color w:val="000000"/>
                <w:sz w:val="20"/>
                <w:szCs w:val="20"/>
              </w:rPr>
              <w:t xml:space="preserve">Реконструкция </w:t>
            </w:r>
            <w:r w:rsidRPr="00B00B87">
              <w:rPr>
                <w:i/>
                <w:iCs/>
                <w:color w:val="000000"/>
                <w:sz w:val="20"/>
                <w:szCs w:val="20"/>
              </w:rPr>
              <w:t>сетей, км</w:t>
            </w:r>
          </w:p>
        </w:tc>
        <w:tc>
          <w:tcPr>
            <w:tcW w:w="906" w:type="dxa"/>
            <w:tcBorders>
              <w:top w:val="nil"/>
              <w:left w:val="nil"/>
              <w:bottom w:val="single" w:sz="4" w:space="0" w:color="auto"/>
              <w:right w:val="single" w:sz="4" w:space="0" w:color="auto"/>
            </w:tcBorders>
            <w:shd w:val="clear" w:color="auto" w:fill="auto"/>
            <w:vAlign w:val="center"/>
            <w:hideMark/>
          </w:tcPr>
          <w:p w14:paraId="462BB349" w14:textId="77777777" w:rsidR="00B10928" w:rsidRPr="00B00B87" w:rsidRDefault="00B10928" w:rsidP="004252DA">
            <w:pPr>
              <w:spacing w:after="0" w:line="240" w:lineRule="auto"/>
              <w:ind w:firstLine="0"/>
              <w:jc w:val="center"/>
              <w:rPr>
                <w:color w:val="000000"/>
                <w:sz w:val="20"/>
                <w:szCs w:val="20"/>
              </w:rPr>
            </w:pPr>
            <w:r>
              <w:rPr>
                <w:color w:val="000000"/>
                <w:sz w:val="20"/>
                <w:szCs w:val="20"/>
              </w:rPr>
              <w:t>2,86</w:t>
            </w:r>
          </w:p>
        </w:tc>
        <w:tc>
          <w:tcPr>
            <w:tcW w:w="822" w:type="dxa"/>
            <w:tcBorders>
              <w:top w:val="nil"/>
              <w:left w:val="nil"/>
              <w:bottom w:val="single" w:sz="4" w:space="0" w:color="auto"/>
              <w:right w:val="single" w:sz="4" w:space="0" w:color="auto"/>
            </w:tcBorders>
            <w:shd w:val="clear" w:color="auto" w:fill="auto"/>
            <w:vAlign w:val="center"/>
            <w:hideMark/>
          </w:tcPr>
          <w:p w14:paraId="1589D542"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63C7015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r>
              <w:rPr>
                <w:color w:val="000000"/>
                <w:sz w:val="20"/>
                <w:szCs w:val="20"/>
              </w:rPr>
              <w:t>0,57</w:t>
            </w:r>
          </w:p>
        </w:tc>
        <w:tc>
          <w:tcPr>
            <w:tcW w:w="822" w:type="dxa"/>
            <w:tcBorders>
              <w:top w:val="nil"/>
              <w:left w:val="nil"/>
              <w:bottom w:val="single" w:sz="4" w:space="0" w:color="auto"/>
              <w:right w:val="single" w:sz="4" w:space="0" w:color="auto"/>
            </w:tcBorders>
            <w:shd w:val="clear" w:color="auto" w:fill="auto"/>
            <w:vAlign w:val="center"/>
            <w:hideMark/>
          </w:tcPr>
          <w:p w14:paraId="648C5C6C" w14:textId="77777777" w:rsidR="00B10928" w:rsidRPr="00B00B87" w:rsidRDefault="00B10928" w:rsidP="00D41DB8">
            <w:pPr>
              <w:spacing w:after="0" w:line="240" w:lineRule="auto"/>
              <w:ind w:firstLine="0"/>
              <w:jc w:val="center"/>
              <w:rPr>
                <w:color w:val="000000"/>
                <w:sz w:val="20"/>
                <w:szCs w:val="20"/>
              </w:rPr>
            </w:pPr>
            <w:r>
              <w:rPr>
                <w:color w:val="000000"/>
                <w:sz w:val="20"/>
                <w:szCs w:val="20"/>
              </w:rPr>
              <w:t>0,57</w:t>
            </w: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77C27CF0" w14:textId="77777777" w:rsidR="00B10928" w:rsidRPr="00B00B87" w:rsidRDefault="00B10928" w:rsidP="00D41DB8">
            <w:pPr>
              <w:spacing w:after="0" w:line="240" w:lineRule="auto"/>
              <w:ind w:firstLine="0"/>
              <w:jc w:val="center"/>
              <w:rPr>
                <w:color w:val="000000"/>
                <w:sz w:val="20"/>
                <w:szCs w:val="20"/>
              </w:rPr>
            </w:pPr>
            <w:r>
              <w:rPr>
                <w:color w:val="000000"/>
                <w:sz w:val="20"/>
                <w:szCs w:val="20"/>
              </w:rPr>
              <w:t>0,57</w:t>
            </w: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7B3FFDFE" w14:textId="77777777" w:rsidR="00B10928" w:rsidRPr="00B00B87" w:rsidRDefault="00B10928" w:rsidP="00D41DB8">
            <w:pPr>
              <w:spacing w:after="0" w:line="240" w:lineRule="auto"/>
              <w:ind w:firstLine="0"/>
              <w:jc w:val="center"/>
              <w:rPr>
                <w:color w:val="000000"/>
                <w:sz w:val="20"/>
                <w:szCs w:val="20"/>
              </w:rPr>
            </w:pPr>
            <w:r>
              <w:rPr>
                <w:color w:val="000000"/>
                <w:sz w:val="20"/>
                <w:szCs w:val="20"/>
              </w:rPr>
              <w:t>1,148</w:t>
            </w:r>
          </w:p>
        </w:tc>
        <w:tc>
          <w:tcPr>
            <w:tcW w:w="907" w:type="dxa"/>
            <w:tcBorders>
              <w:top w:val="nil"/>
              <w:left w:val="nil"/>
              <w:bottom w:val="single" w:sz="4" w:space="0" w:color="auto"/>
              <w:right w:val="single" w:sz="4" w:space="0" w:color="auto"/>
            </w:tcBorders>
            <w:shd w:val="clear" w:color="auto" w:fill="auto"/>
            <w:vAlign w:val="center"/>
            <w:hideMark/>
          </w:tcPr>
          <w:p w14:paraId="60FFEE62" w14:textId="77777777" w:rsidR="00B10928" w:rsidRPr="00B00B87" w:rsidRDefault="00B10928" w:rsidP="00D41DB8">
            <w:pPr>
              <w:spacing w:after="0" w:line="240" w:lineRule="auto"/>
              <w:ind w:firstLine="0"/>
              <w:jc w:val="center"/>
              <w:rPr>
                <w:color w:val="000000"/>
                <w:sz w:val="20"/>
                <w:szCs w:val="20"/>
              </w:rPr>
            </w:pPr>
          </w:p>
        </w:tc>
        <w:tc>
          <w:tcPr>
            <w:tcW w:w="822" w:type="dxa"/>
            <w:tcBorders>
              <w:top w:val="nil"/>
              <w:left w:val="nil"/>
              <w:bottom w:val="single" w:sz="4" w:space="0" w:color="auto"/>
              <w:right w:val="single" w:sz="4" w:space="0" w:color="auto"/>
            </w:tcBorders>
            <w:shd w:val="clear" w:color="auto" w:fill="auto"/>
            <w:vAlign w:val="center"/>
            <w:hideMark/>
          </w:tcPr>
          <w:p w14:paraId="5569223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5FC735CB"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13CA76DE"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593EDEE4"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Необходимые капитальные затраты, млн. руб.</w:t>
            </w:r>
          </w:p>
        </w:tc>
        <w:tc>
          <w:tcPr>
            <w:tcW w:w="906" w:type="dxa"/>
            <w:tcBorders>
              <w:top w:val="nil"/>
              <w:left w:val="nil"/>
              <w:bottom w:val="single" w:sz="4" w:space="0" w:color="auto"/>
              <w:right w:val="single" w:sz="4" w:space="0" w:color="auto"/>
            </w:tcBorders>
            <w:shd w:val="clear" w:color="auto" w:fill="auto"/>
            <w:vAlign w:val="center"/>
            <w:hideMark/>
          </w:tcPr>
          <w:p w14:paraId="5BF9AC2A" w14:textId="77777777" w:rsidR="00B10928" w:rsidRPr="00B00B87" w:rsidRDefault="00B10928" w:rsidP="00D41DB8">
            <w:pPr>
              <w:spacing w:after="0" w:line="240" w:lineRule="auto"/>
              <w:ind w:firstLine="0"/>
              <w:jc w:val="center"/>
              <w:rPr>
                <w:color w:val="000000"/>
                <w:sz w:val="20"/>
                <w:szCs w:val="20"/>
              </w:rPr>
            </w:pPr>
            <w:r>
              <w:rPr>
                <w:color w:val="000000"/>
                <w:sz w:val="20"/>
                <w:szCs w:val="20"/>
              </w:rPr>
              <w:t>119</w:t>
            </w:r>
          </w:p>
        </w:tc>
        <w:tc>
          <w:tcPr>
            <w:tcW w:w="822" w:type="dxa"/>
            <w:tcBorders>
              <w:top w:val="nil"/>
              <w:left w:val="nil"/>
              <w:bottom w:val="single" w:sz="4" w:space="0" w:color="auto"/>
              <w:right w:val="single" w:sz="4" w:space="0" w:color="auto"/>
            </w:tcBorders>
            <w:shd w:val="clear" w:color="auto" w:fill="auto"/>
            <w:vAlign w:val="center"/>
            <w:hideMark/>
          </w:tcPr>
          <w:p w14:paraId="144EB13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29F111F3" w14:textId="77777777" w:rsidR="00B10928" w:rsidRPr="00B00B87" w:rsidRDefault="00B10928" w:rsidP="00D41DB8">
            <w:pPr>
              <w:spacing w:after="0" w:line="240" w:lineRule="auto"/>
              <w:ind w:firstLine="0"/>
              <w:jc w:val="center"/>
              <w:rPr>
                <w:color w:val="000000"/>
                <w:sz w:val="20"/>
                <w:szCs w:val="20"/>
              </w:rPr>
            </w:pPr>
            <w:r>
              <w:rPr>
                <w:color w:val="000000"/>
                <w:sz w:val="20"/>
                <w:szCs w:val="20"/>
              </w:rPr>
              <w:t>23,8</w:t>
            </w: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204A6CFF" w14:textId="77777777" w:rsidR="00B10928" w:rsidRPr="00B00B87" w:rsidRDefault="00B10928" w:rsidP="00D41DB8">
            <w:pPr>
              <w:spacing w:after="0" w:line="240" w:lineRule="auto"/>
              <w:ind w:firstLine="0"/>
              <w:jc w:val="center"/>
              <w:rPr>
                <w:color w:val="000000"/>
                <w:sz w:val="20"/>
                <w:szCs w:val="20"/>
              </w:rPr>
            </w:pPr>
            <w:r>
              <w:rPr>
                <w:color w:val="000000"/>
                <w:sz w:val="20"/>
                <w:szCs w:val="20"/>
              </w:rPr>
              <w:t>23,8</w:t>
            </w: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624444AE" w14:textId="77777777" w:rsidR="00B10928" w:rsidRPr="00B00B87" w:rsidRDefault="00B10928" w:rsidP="00D41DB8">
            <w:pPr>
              <w:spacing w:after="0" w:line="240" w:lineRule="auto"/>
              <w:ind w:firstLine="0"/>
              <w:jc w:val="center"/>
              <w:rPr>
                <w:color w:val="000000"/>
                <w:sz w:val="20"/>
                <w:szCs w:val="20"/>
              </w:rPr>
            </w:pPr>
            <w:r>
              <w:rPr>
                <w:color w:val="000000"/>
                <w:sz w:val="20"/>
                <w:szCs w:val="20"/>
              </w:rPr>
              <w:t>23,8</w:t>
            </w: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tcPr>
          <w:p w14:paraId="700BC370" w14:textId="77777777" w:rsidR="00B10928" w:rsidRPr="00B00B87" w:rsidRDefault="00B10928" w:rsidP="00D41DB8">
            <w:pPr>
              <w:spacing w:after="0" w:line="240" w:lineRule="auto"/>
              <w:ind w:firstLine="0"/>
              <w:jc w:val="center"/>
              <w:rPr>
                <w:color w:val="000000"/>
                <w:sz w:val="20"/>
                <w:szCs w:val="20"/>
              </w:rPr>
            </w:pPr>
            <w:r>
              <w:rPr>
                <w:color w:val="000000"/>
                <w:sz w:val="20"/>
                <w:szCs w:val="20"/>
              </w:rPr>
              <w:t>47,6</w:t>
            </w:r>
          </w:p>
        </w:tc>
        <w:tc>
          <w:tcPr>
            <w:tcW w:w="907" w:type="dxa"/>
            <w:tcBorders>
              <w:top w:val="nil"/>
              <w:left w:val="nil"/>
              <w:bottom w:val="single" w:sz="4" w:space="0" w:color="auto"/>
              <w:right w:val="single" w:sz="4" w:space="0" w:color="auto"/>
            </w:tcBorders>
            <w:shd w:val="clear" w:color="auto" w:fill="auto"/>
            <w:vAlign w:val="center"/>
          </w:tcPr>
          <w:p w14:paraId="0E55A60A" w14:textId="77777777" w:rsidR="00B10928" w:rsidRPr="00B00B87" w:rsidRDefault="00B10928" w:rsidP="00D41DB8">
            <w:pPr>
              <w:spacing w:after="0" w:line="240" w:lineRule="auto"/>
              <w:ind w:firstLine="0"/>
              <w:jc w:val="center"/>
              <w:rPr>
                <w:color w:val="000000"/>
                <w:sz w:val="20"/>
                <w:szCs w:val="20"/>
              </w:rPr>
            </w:pPr>
          </w:p>
        </w:tc>
        <w:tc>
          <w:tcPr>
            <w:tcW w:w="822" w:type="dxa"/>
            <w:tcBorders>
              <w:top w:val="nil"/>
              <w:left w:val="nil"/>
              <w:bottom w:val="single" w:sz="4" w:space="0" w:color="auto"/>
              <w:right w:val="single" w:sz="4" w:space="0" w:color="auto"/>
            </w:tcBorders>
            <w:shd w:val="clear" w:color="auto" w:fill="auto"/>
            <w:vAlign w:val="center"/>
            <w:hideMark/>
          </w:tcPr>
          <w:p w14:paraId="06CF74F9"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363231B2"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78679591"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2</w:t>
            </w:r>
          </w:p>
        </w:tc>
        <w:tc>
          <w:tcPr>
            <w:tcW w:w="2025" w:type="dxa"/>
            <w:tcBorders>
              <w:top w:val="nil"/>
              <w:left w:val="nil"/>
              <w:bottom w:val="single" w:sz="4" w:space="0" w:color="auto"/>
              <w:right w:val="single" w:sz="4" w:space="0" w:color="auto"/>
            </w:tcBorders>
            <w:shd w:val="clear" w:color="auto" w:fill="auto"/>
            <w:vAlign w:val="center"/>
            <w:hideMark/>
          </w:tcPr>
          <w:p w14:paraId="38E1E04D" w14:textId="77777777" w:rsidR="00B10928" w:rsidRPr="00B00B87" w:rsidRDefault="00B10928" w:rsidP="00D41DB8">
            <w:pPr>
              <w:spacing w:after="0" w:line="240" w:lineRule="auto"/>
              <w:ind w:firstLine="0"/>
              <w:rPr>
                <w:b/>
                <w:bCs/>
                <w:color w:val="000000"/>
                <w:sz w:val="20"/>
                <w:szCs w:val="20"/>
              </w:rPr>
            </w:pPr>
            <w:r w:rsidRPr="00B00B87">
              <w:rPr>
                <w:b/>
                <w:bCs/>
                <w:color w:val="000000"/>
                <w:sz w:val="20"/>
                <w:szCs w:val="20"/>
              </w:rPr>
              <w:t xml:space="preserve">Реконструкция тепловых сетей в </w:t>
            </w:r>
            <w:r>
              <w:rPr>
                <w:b/>
                <w:bCs/>
                <w:color w:val="000000"/>
                <w:sz w:val="20"/>
                <w:szCs w:val="20"/>
              </w:rPr>
              <w:t>п</w:t>
            </w:r>
            <w:r w:rsidRPr="00B00B87">
              <w:rPr>
                <w:b/>
                <w:bCs/>
                <w:color w:val="000000"/>
                <w:sz w:val="20"/>
                <w:szCs w:val="20"/>
              </w:rPr>
              <w:t>. Пионерный</w:t>
            </w:r>
          </w:p>
        </w:tc>
        <w:tc>
          <w:tcPr>
            <w:tcW w:w="906" w:type="dxa"/>
            <w:tcBorders>
              <w:top w:val="nil"/>
              <w:left w:val="nil"/>
              <w:bottom w:val="single" w:sz="4" w:space="0" w:color="auto"/>
              <w:right w:val="single" w:sz="4" w:space="0" w:color="auto"/>
            </w:tcBorders>
            <w:shd w:val="clear" w:color="auto" w:fill="auto"/>
            <w:vAlign w:val="center"/>
            <w:hideMark/>
          </w:tcPr>
          <w:p w14:paraId="4C66B0EE"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1A9E74D4"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4BF49EB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027A9B92"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34AEDA8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3302202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739817A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2CCFAD2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69DAC97C"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3EA9378E"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7CC51DC5"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Краткое описание</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311410F1"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Реконструкция подземных/надземных тепловых сетей в двухтрубном исчислении</w:t>
            </w:r>
          </w:p>
        </w:tc>
      </w:tr>
      <w:tr w:rsidR="00B10928" w:rsidRPr="00B00B87" w14:paraId="44D5D2BD"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09709562"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3F1F8354"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ввод мощностей, Гкал/ч</w:t>
            </w:r>
          </w:p>
        </w:tc>
        <w:tc>
          <w:tcPr>
            <w:tcW w:w="906" w:type="dxa"/>
            <w:tcBorders>
              <w:top w:val="nil"/>
              <w:left w:val="nil"/>
              <w:bottom w:val="single" w:sz="4" w:space="0" w:color="auto"/>
              <w:right w:val="single" w:sz="4" w:space="0" w:color="auto"/>
            </w:tcBorders>
            <w:shd w:val="clear" w:color="auto" w:fill="auto"/>
            <w:vAlign w:val="center"/>
            <w:hideMark/>
          </w:tcPr>
          <w:p w14:paraId="36FE063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w:t>
            </w:r>
          </w:p>
        </w:tc>
        <w:tc>
          <w:tcPr>
            <w:tcW w:w="822" w:type="dxa"/>
            <w:tcBorders>
              <w:top w:val="nil"/>
              <w:left w:val="nil"/>
              <w:bottom w:val="single" w:sz="4" w:space="0" w:color="auto"/>
              <w:right w:val="single" w:sz="4" w:space="0" w:color="auto"/>
            </w:tcBorders>
            <w:shd w:val="clear" w:color="auto" w:fill="auto"/>
            <w:vAlign w:val="center"/>
            <w:hideMark/>
          </w:tcPr>
          <w:p w14:paraId="4A41E1A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5C7B4DF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016AC557"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78214E74"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30CBACA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10AB796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1D5E46F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0157E7B3"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5A028868"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2E37DF44" w14:textId="77777777" w:rsidR="00B10928" w:rsidRPr="00B00B87" w:rsidRDefault="00B10928" w:rsidP="00D41DB8">
            <w:pPr>
              <w:spacing w:after="0" w:line="240" w:lineRule="auto"/>
              <w:ind w:firstLine="0"/>
              <w:rPr>
                <w:i/>
                <w:iCs/>
                <w:color w:val="000000"/>
                <w:sz w:val="20"/>
                <w:szCs w:val="20"/>
              </w:rPr>
            </w:pPr>
            <w:r>
              <w:rPr>
                <w:i/>
                <w:iCs/>
                <w:color w:val="000000"/>
                <w:sz w:val="20"/>
                <w:szCs w:val="20"/>
              </w:rPr>
              <w:t>реконструкция</w:t>
            </w:r>
            <w:r w:rsidRPr="00B00B87">
              <w:rPr>
                <w:i/>
                <w:iCs/>
                <w:color w:val="000000"/>
                <w:sz w:val="20"/>
                <w:szCs w:val="20"/>
              </w:rPr>
              <w:t xml:space="preserve"> сетей, км</w:t>
            </w:r>
          </w:p>
        </w:tc>
        <w:tc>
          <w:tcPr>
            <w:tcW w:w="906" w:type="dxa"/>
            <w:tcBorders>
              <w:top w:val="nil"/>
              <w:left w:val="nil"/>
              <w:bottom w:val="single" w:sz="4" w:space="0" w:color="auto"/>
              <w:right w:val="single" w:sz="4" w:space="0" w:color="auto"/>
            </w:tcBorders>
            <w:shd w:val="clear" w:color="auto" w:fill="auto"/>
            <w:vAlign w:val="center"/>
            <w:hideMark/>
          </w:tcPr>
          <w:p w14:paraId="307CF33E" w14:textId="77777777" w:rsidR="00B10928" w:rsidRPr="00B00B87" w:rsidRDefault="00B10928" w:rsidP="00D41DB8">
            <w:pPr>
              <w:spacing w:after="0" w:line="240" w:lineRule="auto"/>
              <w:ind w:firstLine="0"/>
              <w:jc w:val="center"/>
              <w:rPr>
                <w:color w:val="000000"/>
                <w:sz w:val="20"/>
                <w:szCs w:val="20"/>
              </w:rPr>
            </w:pPr>
            <w:r>
              <w:rPr>
                <w:color w:val="000000"/>
                <w:sz w:val="20"/>
                <w:szCs w:val="20"/>
              </w:rPr>
              <w:t>1,67</w:t>
            </w:r>
          </w:p>
        </w:tc>
        <w:tc>
          <w:tcPr>
            <w:tcW w:w="822" w:type="dxa"/>
            <w:tcBorders>
              <w:top w:val="nil"/>
              <w:left w:val="nil"/>
              <w:bottom w:val="single" w:sz="4" w:space="0" w:color="auto"/>
              <w:right w:val="single" w:sz="4" w:space="0" w:color="auto"/>
            </w:tcBorders>
            <w:shd w:val="clear" w:color="auto" w:fill="auto"/>
            <w:vAlign w:val="center"/>
            <w:hideMark/>
          </w:tcPr>
          <w:p w14:paraId="448C6C90" w14:textId="77777777" w:rsidR="00B10928" w:rsidRPr="00B00B87" w:rsidRDefault="00B10928" w:rsidP="00D41DB8">
            <w:pPr>
              <w:spacing w:after="0" w:line="240" w:lineRule="auto"/>
              <w:ind w:firstLine="0"/>
              <w:jc w:val="center"/>
              <w:rPr>
                <w:color w:val="000000"/>
                <w:sz w:val="20"/>
                <w:szCs w:val="20"/>
              </w:rPr>
            </w:pPr>
          </w:p>
        </w:tc>
        <w:tc>
          <w:tcPr>
            <w:tcW w:w="822" w:type="dxa"/>
            <w:tcBorders>
              <w:top w:val="nil"/>
              <w:left w:val="nil"/>
              <w:bottom w:val="single" w:sz="4" w:space="0" w:color="auto"/>
              <w:right w:val="single" w:sz="4" w:space="0" w:color="auto"/>
            </w:tcBorders>
            <w:shd w:val="clear" w:color="auto" w:fill="auto"/>
            <w:vAlign w:val="center"/>
            <w:hideMark/>
          </w:tcPr>
          <w:p w14:paraId="5A2D9E63" w14:textId="77777777" w:rsidR="00B10928" w:rsidRPr="00B00B87" w:rsidRDefault="00B10928" w:rsidP="00D41DB8">
            <w:pPr>
              <w:spacing w:after="0" w:line="240" w:lineRule="auto"/>
              <w:ind w:firstLine="0"/>
              <w:jc w:val="center"/>
              <w:rPr>
                <w:color w:val="000000"/>
                <w:sz w:val="20"/>
                <w:szCs w:val="20"/>
              </w:rPr>
            </w:pPr>
            <w:r>
              <w:rPr>
                <w:color w:val="000000"/>
                <w:sz w:val="20"/>
                <w:szCs w:val="20"/>
              </w:rPr>
              <w:t>0,55</w:t>
            </w:r>
          </w:p>
        </w:tc>
        <w:tc>
          <w:tcPr>
            <w:tcW w:w="822" w:type="dxa"/>
            <w:tcBorders>
              <w:top w:val="nil"/>
              <w:left w:val="nil"/>
              <w:bottom w:val="single" w:sz="4" w:space="0" w:color="auto"/>
              <w:right w:val="single" w:sz="4" w:space="0" w:color="auto"/>
            </w:tcBorders>
            <w:shd w:val="clear" w:color="auto" w:fill="auto"/>
            <w:vAlign w:val="center"/>
            <w:hideMark/>
          </w:tcPr>
          <w:p w14:paraId="23222025" w14:textId="77777777" w:rsidR="00B10928" w:rsidRPr="00B00B87" w:rsidRDefault="00B10928" w:rsidP="00D41DB8">
            <w:pPr>
              <w:spacing w:after="0" w:line="240" w:lineRule="auto"/>
              <w:ind w:firstLine="0"/>
              <w:jc w:val="center"/>
              <w:rPr>
                <w:color w:val="000000"/>
                <w:sz w:val="20"/>
                <w:szCs w:val="20"/>
              </w:rPr>
            </w:pPr>
            <w:r>
              <w:rPr>
                <w:color w:val="000000"/>
                <w:sz w:val="20"/>
                <w:szCs w:val="20"/>
              </w:rPr>
              <w:t>0,55</w:t>
            </w: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6F37FFA9"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r>
              <w:rPr>
                <w:color w:val="000000"/>
                <w:sz w:val="20"/>
                <w:szCs w:val="20"/>
              </w:rPr>
              <w:t>0,56</w:t>
            </w:r>
          </w:p>
        </w:tc>
        <w:tc>
          <w:tcPr>
            <w:tcW w:w="907" w:type="dxa"/>
            <w:tcBorders>
              <w:top w:val="nil"/>
              <w:left w:val="nil"/>
              <w:bottom w:val="single" w:sz="4" w:space="0" w:color="auto"/>
              <w:right w:val="single" w:sz="4" w:space="0" w:color="auto"/>
            </w:tcBorders>
            <w:shd w:val="clear" w:color="auto" w:fill="auto"/>
            <w:vAlign w:val="center"/>
            <w:hideMark/>
          </w:tcPr>
          <w:p w14:paraId="5257D687"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0ECDD4A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0964F6A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6CC04A93"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24606EE2"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228A9811"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Необходимые капитальные затраты, млн. руб.</w:t>
            </w:r>
          </w:p>
        </w:tc>
        <w:tc>
          <w:tcPr>
            <w:tcW w:w="906" w:type="dxa"/>
            <w:tcBorders>
              <w:top w:val="nil"/>
              <w:left w:val="nil"/>
              <w:bottom w:val="single" w:sz="4" w:space="0" w:color="auto"/>
              <w:right w:val="single" w:sz="4" w:space="0" w:color="auto"/>
            </w:tcBorders>
            <w:shd w:val="clear" w:color="auto" w:fill="auto"/>
            <w:vAlign w:val="center"/>
            <w:hideMark/>
          </w:tcPr>
          <w:p w14:paraId="39F8797D" w14:textId="77777777" w:rsidR="00B10928" w:rsidRPr="00B00B87" w:rsidRDefault="00B10928" w:rsidP="00D41DB8">
            <w:pPr>
              <w:spacing w:after="0" w:line="240" w:lineRule="auto"/>
              <w:ind w:firstLine="0"/>
              <w:jc w:val="center"/>
              <w:rPr>
                <w:color w:val="000000"/>
                <w:sz w:val="20"/>
                <w:szCs w:val="20"/>
              </w:rPr>
            </w:pPr>
            <w:r>
              <w:rPr>
                <w:color w:val="000000"/>
                <w:sz w:val="20"/>
                <w:szCs w:val="20"/>
              </w:rPr>
              <w:t>85,7</w:t>
            </w:r>
          </w:p>
        </w:tc>
        <w:tc>
          <w:tcPr>
            <w:tcW w:w="822" w:type="dxa"/>
            <w:tcBorders>
              <w:top w:val="nil"/>
              <w:left w:val="nil"/>
              <w:bottom w:val="single" w:sz="4" w:space="0" w:color="auto"/>
              <w:right w:val="single" w:sz="4" w:space="0" w:color="auto"/>
            </w:tcBorders>
            <w:shd w:val="clear" w:color="auto" w:fill="auto"/>
            <w:vAlign w:val="center"/>
            <w:hideMark/>
          </w:tcPr>
          <w:p w14:paraId="0C59802D" w14:textId="77777777" w:rsidR="00B10928" w:rsidRPr="00B00B87" w:rsidRDefault="00B10928" w:rsidP="00D41DB8">
            <w:pPr>
              <w:spacing w:after="0" w:line="240" w:lineRule="auto"/>
              <w:ind w:firstLine="0"/>
              <w:jc w:val="center"/>
              <w:rPr>
                <w:color w:val="000000"/>
                <w:sz w:val="20"/>
                <w:szCs w:val="20"/>
              </w:rPr>
            </w:pPr>
          </w:p>
        </w:tc>
        <w:tc>
          <w:tcPr>
            <w:tcW w:w="822" w:type="dxa"/>
            <w:tcBorders>
              <w:top w:val="nil"/>
              <w:left w:val="nil"/>
              <w:bottom w:val="single" w:sz="4" w:space="0" w:color="auto"/>
              <w:right w:val="single" w:sz="4" w:space="0" w:color="auto"/>
            </w:tcBorders>
            <w:shd w:val="clear" w:color="auto" w:fill="auto"/>
            <w:vAlign w:val="center"/>
            <w:hideMark/>
          </w:tcPr>
          <w:p w14:paraId="6096EC5A" w14:textId="77777777" w:rsidR="00B10928" w:rsidRPr="00B00B87" w:rsidRDefault="00B10928" w:rsidP="00D41DB8">
            <w:pPr>
              <w:spacing w:after="0" w:line="240" w:lineRule="auto"/>
              <w:ind w:firstLine="0"/>
              <w:jc w:val="center"/>
              <w:rPr>
                <w:color w:val="000000"/>
                <w:sz w:val="20"/>
                <w:szCs w:val="20"/>
              </w:rPr>
            </w:pPr>
            <w:r>
              <w:rPr>
                <w:color w:val="000000"/>
                <w:sz w:val="20"/>
                <w:szCs w:val="20"/>
              </w:rPr>
              <w:t>28,5</w:t>
            </w: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18F626C5" w14:textId="77777777" w:rsidR="00B10928" w:rsidRPr="00B00B87" w:rsidRDefault="00B10928" w:rsidP="00D41DB8">
            <w:pPr>
              <w:spacing w:after="0" w:line="240" w:lineRule="auto"/>
              <w:ind w:firstLine="0"/>
              <w:jc w:val="center"/>
              <w:rPr>
                <w:color w:val="000000"/>
                <w:sz w:val="20"/>
                <w:szCs w:val="20"/>
              </w:rPr>
            </w:pPr>
            <w:r>
              <w:rPr>
                <w:color w:val="000000"/>
                <w:sz w:val="20"/>
                <w:szCs w:val="20"/>
              </w:rPr>
              <w:t>28,5</w:t>
            </w: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363A0086" w14:textId="77777777" w:rsidR="00B10928" w:rsidRPr="00B00B87" w:rsidRDefault="00B10928" w:rsidP="00D41DB8">
            <w:pPr>
              <w:spacing w:after="0" w:line="240" w:lineRule="auto"/>
              <w:ind w:firstLine="0"/>
              <w:jc w:val="center"/>
              <w:rPr>
                <w:color w:val="000000"/>
                <w:sz w:val="20"/>
                <w:szCs w:val="20"/>
              </w:rPr>
            </w:pPr>
            <w:r>
              <w:rPr>
                <w:color w:val="000000"/>
                <w:sz w:val="20"/>
                <w:szCs w:val="20"/>
              </w:rPr>
              <w:t>28,7</w:t>
            </w: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6A32EDE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3EDE370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6DF1B52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3E77F76C"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27F9D154"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3</w:t>
            </w:r>
          </w:p>
        </w:tc>
        <w:tc>
          <w:tcPr>
            <w:tcW w:w="2025" w:type="dxa"/>
            <w:tcBorders>
              <w:top w:val="nil"/>
              <w:left w:val="nil"/>
              <w:bottom w:val="single" w:sz="4" w:space="0" w:color="auto"/>
              <w:right w:val="single" w:sz="4" w:space="0" w:color="auto"/>
            </w:tcBorders>
            <w:shd w:val="clear" w:color="auto" w:fill="auto"/>
            <w:vAlign w:val="center"/>
            <w:hideMark/>
          </w:tcPr>
          <w:p w14:paraId="35E05AF5" w14:textId="77777777" w:rsidR="00B10928" w:rsidRPr="00B00B87" w:rsidRDefault="00B10928" w:rsidP="00D41DB8">
            <w:pPr>
              <w:spacing w:after="0" w:line="240" w:lineRule="auto"/>
              <w:ind w:firstLine="0"/>
              <w:rPr>
                <w:b/>
                <w:bCs/>
                <w:color w:val="000000"/>
                <w:sz w:val="20"/>
                <w:szCs w:val="20"/>
              </w:rPr>
            </w:pPr>
            <w:r w:rsidRPr="00B00B87">
              <w:rPr>
                <w:b/>
                <w:bCs/>
                <w:color w:val="000000"/>
                <w:sz w:val="20"/>
                <w:szCs w:val="20"/>
              </w:rPr>
              <w:t>Реконструкция тепловых сетей в правобережной части г. Когалыма</w:t>
            </w:r>
          </w:p>
        </w:tc>
        <w:tc>
          <w:tcPr>
            <w:tcW w:w="906" w:type="dxa"/>
            <w:tcBorders>
              <w:top w:val="nil"/>
              <w:left w:val="nil"/>
              <w:bottom w:val="single" w:sz="4" w:space="0" w:color="auto"/>
              <w:right w:val="single" w:sz="4" w:space="0" w:color="auto"/>
            </w:tcBorders>
            <w:shd w:val="clear" w:color="auto" w:fill="auto"/>
            <w:vAlign w:val="center"/>
            <w:hideMark/>
          </w:tcPr>
          <w:p w14:paraId="7B0E41DE"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6D01CBD2"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78F51FF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6ED8172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72FC2314"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4DDAAB3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58E7BEB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4D8D3D5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2F159AF1"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1B5BAD86"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271CA581"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Краткое описание</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110605B5"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Реконструкция подземных/надземных тепловых сетей в двухтрубном исчислении</w:t>
            </w:r>
          </w:p>
        </w:tc>
      </w:tr>
      <w:tr w:rsidR="00B10928" w:rsidRPr="00B00B87" w14:paraId="3D0DADFB"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6AE5CD24"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0CFBC3C2"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Техническое обоснование</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3191AFB0"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Обеспечение возможности присоединения проектируемых объектов, снижение общего уровня износа тепловых сетей, повышение эффективности и надежности при транспортировке и распределении тепловой энергии.</w:t>
            </w:r>
          </w:p>
        </w:tc>
      </w:tr>
      <w:tr w:rsidR="00B10928" w:rsidRPr="00B00B87" w14:paraId="0622C982"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50D8551E"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16463F0F"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Технические характеристики</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1FEDF027"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xml:space="preserve">Реконструкция тепловых сетей общей протяженностью </w:t>
            </w:r>
            <w:r>
              <w:rPr>
                <w:color w:val="000000"/>
                <w:sz w:val="20"/>
                <w:szCs w:val="20"/>
              </w:rPr>
              <w:t>1,15</w:t>
            </w:r>
            <w:r w:rsidRPr="00B00B87">
              <w:rPr>
                <w:color w:val="000000"/>
                <w:sz w:val="20"/>
                <w:szCs w:val="20"/>
              </w:rPr>
              <w:t xml:space="preserve"> км в двухтрубном исчислении с применением предизолированных труб в индустриальной изоляции из пенополиуретана (ППУ)</w:t>
            </w:r>
          </w:p>
        </w:tc>
      </w:tr>
      <w:tr w:rsidR="00B10928" w:rsidRPr="00B00B87" w14:paraId="5196C06F"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7F9942AF"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35A03833"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ввод мощностей, Гкал/ч</w:t>
            </w:r>
          </w:p>
        </w:tc>
        <w:tc>
          <w:tcPr>
            <w:tcW w:w="906" w:type="dxa"/>
            <w:tcBorders>
              <w:top w:val="nil"/>
              <w:left w:val="nil"/>
              <w:bottom w:val="single" w:sz="4" w:space="0" w:color="auto"/>
              <w:right w:val="single" w:sz="4" w:space="0" w:color="auto"/>
            </w:tcBorders>
            <w:shd w:val="clear" w:color="auto" w:fill="auto"/>
            <w:vAlign w:val="center"/>
            <w:hideMark/>
          </w:tcPr>
          <w:p w14:paraId="5E98C37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w:t>
            </w:r>
          </w:p>
        </w:tc>
        <w:tc>
          <w:tcPr>
            <w:tcW w:w="822" w:type="dxa"/>
            <w:tcBorders>
              <w:top w:val="nil"/>
              <w:left w:val="nil"/>
              <w:bottom w:val="single" w:sz="4" w:space="0" w:color="auto"/>
              <w:right w:val="single" w:sz="4" w:space="0" w:color="auto"/>
            </w:tcBorders>
            <w:shd w:val="clear" w:color="auto" w:fill="auto"/>
            <w:vAlign w:val="center"/>
            <w:hideMark/>
          </w:tcPr>
          <w:p w14:paraId="2590466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2AEA063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6EFDE85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1DC7227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7B8195A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3558106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0E78F68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39904450"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1F6133EC"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6F11B727" w14:textId="77777777" w:rsidR="00B10928" w:rsidRPr="00B00B87" w:rsidRDefault="00B10928" w:rsidP="00D41DB8">
            <w:pPr>
              <w:spacing w:after="0" w:line="240" w:lineRule="auto"/>
              <w:ind w:firstLine="0"/>
              <w:rPr>
                <w:i/>
                <w:iCs/>
                <w:color w:val="000000"/>
                <w:sz w:val="20"/>
                <w:szCs w:val="20"/>
              </w:rPr>
            </w:pPr>
            <w:r>
              <w:rPr>
                <w:i/>
                <w:iCs/>
                <w:color w:val="000000"/>
                <w:sz w:val="20"/>
                <w:szCs w:val="20"/>
              </w:rPr>
              <w:t xml:space="preserve">Реконструкция </w:t>
            </w:r>
            <w:r w:rsidRPr="00B00B87">
              <w:rPr>
                <w:i/>
                <w:iCs/>
                <w:color w:val="000000"/>
                <w:sz w:val="20"/>
                <w:szCs w:val="20"/>
              </w:rPr>
              <w:t>сетей, км</w:t>
            </w:r>
          </w:p>
        </w:tc>
        <w:tc>
          <w:tcPr>
            <w:tcW w:w="906" w:type="dxa"/>
            <w:tcBorders>
              <w:top w:val="nil"/>
              <w:left w:val="nil"/>
              <w:bottom w:val="single" w:sz="4" w:space="0" w:color="auto"/>
              <w:right w:val="single" w:sz="4" w:space="0" w:color="auto"/>
            </w:tcBorders>
            <w:shd w:val="clear" w:color="auto" w:fill="auto"/>
            <w:vAlign w:val="center"/>
            <w:hideMark/>
          </w:tcPr>
          <w:p w14:paraId="15AC4BE1" w14:textId="77777777" w:rsidR="00B10928" w:rsidRPr="00B00B87" w:rsidRDefault="00B10928" w:rsidP="00D41DB8">
            <w:pPr>
              <w:spacing w:after="0" w:line="240" w:lineRule="auto"/>
              <w:ind w:firstLine="0"/>
              <w:jc w:val="center"/>
              <w:rPr>
                <w:color w:val="000000"/>
                <w:sz w:val="20"/>
                <w:szCs w:val="20"/>
              </w:rPr>
            </w:pPr>
            <w:r>
              <w:rPr>
                <w:color w:val="000000"/>
                <w:sz w:val="20"/>
                <w:szCs w:val="20"/>
              </w:rPr>
              <w:t>1,15</w:t>
            </w:r>
          </w:p>
        </w:tc>
        <w:tc>
          <w:tcPr>
            <w:tcW w:w="822" w:type="dxa"/>
            <w:tcBorders>
              <w:top w:val="nil"/>
              <w:left w:val="nil"/>
              <w:bottom w:val="single" w:sz="4" w:space="0" w:color="auto"/>
              <w:right w:val="single" w:sz="4" w:space="0" w:color="auto"/>
            </w:tcBorders>
            <w:shd w:val="clear" w:color="auto" w:fill="auto"/>
            <w:vAlign w:val="center"/>
            <w:hideMark/>
          </w:tcPr>
          <w:p w14:paraId="0DE7C232"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0F11A84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r>
              <w:rPr>
                <w:color w:val="000000"/>
                <w:sz w:val="20"/>
                <w:szCs w:val="20"/>
              </w:rPr>
              <w:t>0,175</w:t>
            </w:r>
          </w:p>
        </w:tc>
        <w:tc>
          <w:tcPr>
            <w:tcW w:w="822" w:type="dxa"/>
            <w:tcBorders>
              <w:top w:val="nil"/>
              <w:left w:val="nil"/>
              <w:bottom w:val="single" w:sz="4" w:space="0" w:color="auto"/>
              <w:right w:val="single" w:sz="4" w:space="0" w:color="auto"/>
            </w:tcBorders>
            <w:shd w:val="clear" w:color="auto" w:fill="auto"/>
            <w:vAlign w:val="center"/>
            <w:hideMark/>
          </w:tcPr>
          <w:p w14:paraId="33712A12" w14:textId="77777777" w:rsidR="00B10928" w:rsidRPr="00B00B87" w:rsidRDefault="00B10928" w:rsidP="00D41DB8">
            <w:pPr>
              <w:spacing w:after="0" w:line="240" w:lineRule="auto"/>
              <w:ind w:firstLine="0"/>
              <w:jc w:val="center"/>
              <w:rPr>
                <w:color w:val="000000"/>
                <w:sz w:val="20"/>
                <w:szCs w:val="20"/>
              </w:rPr>
            </w:pPr>
            <w:r>
              <w:rPr>
                <w:color w:val="000000"/>
                <w:sz w:val="20"/>
                <w:szCs w:val="20"/>
              </w:rPr>
              <w:t>0,175</w:t>
            </w: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1767C79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035F9CA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060A8FF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5E42890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0,8</w:t>
            </w:r>
          </w:p>
        </w:tc>
      </w:tr>
      <w:tr w:rsidR="00B10928" w:rsidRPr="00B00B87" w14:paraId="4CE66ADC"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6E997851"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10A9B1AA"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Необходимые капитальные затраты, млн. руб.</w:t>
            </w:r>
          </w:p>
        </w:tc>
        <w:tc>
          <w:tcPr>
            <w:tcW w:w="906" w:type="dxa"/>
            <w:tcBorders>
              <w:top w:val="nil"/>
              <w:left w:val="nil"/>
              <w:bottom w:val="single" w:sz="4" w:space="0" w:color="auto"/>
              <w:right w:val="single" w:sz="4" w:space="0" w:color="auto"/>
            </w:tcBorders>
            <w:shd w:val="clear" w:color="auto" w:fill="auto"/>
            <w:vAlign w:val="center"/>
            <w:hideMark/>
          </w:tcPr>
          <w:p w14:paraId="59119282" w14:textId="77777777" w:rsidR="00B10928" w:rsidRPr="00B00B87" w:rsidRDefault="00B10928" w:rsidP="00D41DB8">
            <w:pPr>
              <w:spacing w:after="0" w:line="240" w:lineRule="auto"/>
              <w:ind w:firstLine="0"/>
              <w:jc w:val="center"/>
              <w:rPr>
                <w:color w:val="000000"/>
                <w:sz w:val="20"/>
                <w:szCs w:val="20"/>
              </w:rPr>
            </w:pPr>
            <w:r>
              <w:rPr>
                <w:color w:val="000000"/>
                <w:sz w:val="20"/>
                <w:szCs w:val="20"/>
              </w:rPr>
              <w:t>26,54</w:t>
            </w:r>
          </w:p>
        </w:tc>
        <w:tc>
          <w:tcPr>
            <w:tcW w:w="822" w:type="dxa"/>
            <w:tcBorders>
              <w:top w:val="nil"/>
              <w:left w:val="nil"/>
              <w:bottom w:val="single" w:sz="4" w:space="0" w:color="auto"/>
              <w:right w:val="single" w:sz="4" w:space="0" w:color="auto"/>
            </w:tcBorders>
            <w:shd w:val="clear" w:color="auto" w:fill="auto"/>
            <w:vAlign w:val="center"/>
            <w:hideMark/>
          </w:tcPr>
          <w:p w14:paraId="122E7792"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1BADD690" w14:textId="77777777" w:rsidR="00B10928" w:rsidRPr="00B00B87" w:rsidRDefault="00B10928" w:rsidP="00D41DB8">
            <w:pPr>
              <w:spacing w:after="0" w:line="240" w:lineRule="auto"/>
              <w:ind w:firstLine="0"/>
              <w:jc w:val="center"/>
              <w:rPr>
                <w:color w:val="000000"/>
                <w:sz w:val="20"/>
                <w:szCs w:val="20"/>
              </w:rPr>
            </w:pPr>
            <w:r>
              <w:rPr>
                <w:color w:val="000000"/>
                <w:sz w:val="20"/>
                <w:szCs w:val="20"/>
              </w:rPr>
              <w:t>6,37</w:t>
            </w: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770D0077" w14:textId="77777777" w:rsidR="00B10928" w:rsidRPr="00B00B87" w:rsidRDefault="00B10928" w:rsidP="00D41DB8">
            <w:pPr>
              <w:spacing w:after="0" w:line="240" w:lineRule="auto"/>
              <w:ind w:firstLine="0"/>
              <w:jc w:val="center"/>
              <w:rPr>
                <w:color w:val="000000"/>
                <w:sz w:val="20"/>
                <w:szCs w:val="20"/>
              </w:rPr>
            </w:pPr>
            <w:r>
              <w:rPr>
                <w:color w:val="000000"/>
                <w:sz w:val="20"/>
                <w:szCs w:val="20"/>
              </w:rPr>
              <w:t>6,37</w:t>
            </w: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48D7D13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1A82DC51"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294ACA0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3534FD4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13,8</w:t>
            </w:r>
          </w:p>
        </w:tc>
      </w:tr>
      <w:tr w:rsidR="00B10928" w:rsidRPr="00B00B87" w14:paraId="57C1408B"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3E9E4560" w14:textId="77777777" w:rsidR="00B10928" w:rsidRPr="00B00B87" w:rsidRDefault="00B10928" w:rsidP="00D41DB8">
            <w:pPr>
              <w:spacing w:after="0" w:line="240" w:lineRule="auto"/>
              <w:ind w:firstLine="0"/>
              <w:jc w:val="center"/>
              <w:rPr>
                <w:b/>
                <w:bCs/>
                <w:color w:val="000000"/>
                <w:sz w:val="20"/>
                <w:szCs w:val="20"/>
              </w:rPr>
            </w:pPr>
            <w:r>
              <w:rPr>
                <w:b/>
                <w:bCs/>
                <w:color w:val="000000"/>
                <w:sz w:val="20"/>
                <w:szCs w:val="20"/>
              </w:rPr>
              <w:lastRenderedPageBreak/>
              <w:t>4</w:t>
            </w:r>
          </w:p>
        </w:tc>
        <w:tc>
          <w:tcPr>
            <w:tcW w:w="2025" w:type="dxa"/>
            <w:tcBorders>
              <w:top w:val="nil"/>
              <w:left w:val="nil"/>
              <w:bottom w:val="single" w:sz="4" w:space="0" w:color="auto"/>
              <w:right w:val="single" w:sz="4" w:space="0" w:color="auto"/>
            </w:tcBorders>
            <w:shd w:val="clear" w:color="auto" w:fill="auto"/>
            <w:vAlign w:val="center"/>
            <w:hideMark/>
          </w:tcPr>
          <w:p w14:paraId="58D84A57" w14:textId="77777777" w:rsidR="00B10928" w:rsidRPr="00B00B87" w:rsidRDefault="00B10928" w:rsidP="00D41DB8">
            <w:pPr>
              <w:spacing w:after="0" w:line="240" w:lineRule="auto"/>
              <w:ind w:firstLine="0"/>
              <w:rPr>
                <w:b/>
                <w:bCs/>
                <w:color w:val="000000"/>
                <w:sz w:val="20"/>
                <w:szCs w:val="20"/>
              </w:rPr>
            </w:pPr>
            <w:r w:rsidRPr="00B00B87">
              <w:rPr>
                <w:b/>
                <w:bCs/>
                <w:color w:val="000000"/>
                <w:sz w:val="20"/>
                <w:szCs w:val="20"/>
              </w:rPr>
              <w:t>Строительство перемычки 2Ду 250 протяженностью 100 м для подключения потребителей котельной СУ-78 к котельной ВКГМ</w:t>
            </w:r>
          </w:p>
        </w:tc>
        <w:tc>
          <w:tcPr>
            <w:tcW w:w="906" w:type="dxa"/>
            <w:tcBorders>
              <w:top w:val="nil"/>
              <w:left w:val="nil"/>
              <w:bottom w:val="single" w:sz="4" w:space="0" w:color="auto"/>
              <w:right w:val="single" w:sz="4" w:space="0" w:color="auto"/>
            </w:tcBorders>
            <w:shd w:val="clear" w:color="auto" w:fill="auto"/>
            <w:vAlign w:val="center"/>
            <w:hideMark/>
          </w:tcPr>
          <w:p w14:paraId="7CA8DCF8"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75320F7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1C889F0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404A8692"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06196882"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17CAF20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5FB4F114"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3B917EF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6FEC14F0"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2BD5FAC6"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4B025572"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Краткое описание</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3394D640"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Строительство подземных/надземных тепловых сетей в двухтрубном исчислении</w:t>
            </w:r>
          </w:p>
        </w:tc>
      </w:tr>
      <w:tr w:rsidR="00B10928" w:rsidRPr="00B00B87" w14:paraId="0279CF97"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4EEC2429"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5434252A"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Техническое обоснование</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6F82A827"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Обеспечение возможности присоединения проектируемых объектов, снижение общего уровня износа тепловых сетей, повышение эффективности и надежности при транспортировке и распределении тепловой энергии.</w:t>
            </w:r>
          </w:p>
        </w:tc>
      </w:tr>
      <w:tr w:rsidR="00B10928" w:rsidRPr="00B00B87" w14:paraId="0C7D0B1B"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161D8B3B"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067312D5"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Технические характеристики</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07A628EF"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Строительство тепловых сетей 2Ø 250 мм общей протяженностью 0,1 км в двухтрубном исчислении с применением предизолированных труб в индустриальной изоляции из пенополиуретана (ППУ)</w:t>
            </w:r>
          </w:p>
        </w:tc>
      </w:tr>
      <w:tr w:rsidR="00B10928" w:rsidRPr="00B00B87" w14:paraId="32636C68"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341FB9B7"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40247015"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ввод мощностей, Гкал/ч</w:t>
            </w:r>
          </w:p>
        </w:tc>
        <w:tc>
          <w:tcPr>
            <w:tcW w:w="906" w:type="dxa"/>
            <w:tcBorders>
              <w:top w:val="nil"/>
              <w:left w:val="nil"/>
              <w:bottom w:val="single" w:sz="4" w:space="0" w:color="auto"/>
              <w:right w:val="single" w:sz="4" w:space="0" w:color="auto"/>
            </w:tcBorders>
            <w:shd w:val="clear" w:color="auto" w:fill="auto"/>
            <w:vAlign w:val="center"/>
            <w:hideMark/>
          </w:tcPr>
          <w:p w14:paraId="50EC9DD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w:t>
            </w:r>
          </w:p>
        </w:tc>
        <w:tc>
          <w:tcPr>
            <w:tcW w:w="822" w:type="dxa"/>
            <w:tcBorders>
              <w:top w:val="nil"/>
              <w:left w:val="nil"/>
              <w:bottom w:val="single" w:sz="4" w:space="0" w:color="auto"/>
              <w:right w:val="single" w:sz="4" w:space="0" w:color="auto"/>
            </w:tcBorders>
            <w:shd w:val="clear" w:color="auto" w:fill="auto"/>
            <w:vAlign w:val="center"/>
            <w:hideMark/>
          </w:tcPr>
          <w:p w14:paraId="2070DEA9"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251AB5C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0CBCC94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418323F4"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5F071C1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2ECD46A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141CDD5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097B958B"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2B428E8D"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3363769D"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строительство сетей, км</w:t>
            </w:r>
          </w:p>
        </w:tc>
        <w:tc>
          <w:tcPr>
            <w:tcW w:w="906" w:type="dxa"/>
            <w:tcBorders>
              <w:top w:val="nil"/>
              <w:left w:val="nil"/>
              <w:bottom w:val="single" w:sz="4" w:space="0" w:color="auto"/>
              <w:right w:val="single" w:sz="4" w:space="0" w:color="auto"/>
            </w:tcBorders>
            <w:shd w:val="clear" w:color="auto" w:fill="auto"/>
            <w:vAlign w:val="center"/>
            <w:hideMark/>
          </w:tcPr>
          <w:p w14:paraId="09CA3224"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0,1</w:t>
            </w:r>
          </w:p>
        </w:tc>
        <w:tc>
          <w:tcPr>
            <w:tcW w:w="822" w:type="dxa"/>
            <w:tcBorders>
              <w:top w:val="nil"/>
              <w:left w:val="nil"/>
              <w:bottom w:val="single" w:sz="4" w:space="0" w:color="auto"/>
              <w:right w:val="single" w:sz="4" w:space="0" w:color="auto"/>
            </w:tcBorders>
            <w:shd w:val="clear" w:color="auto" w:fill="auto"/>
            <w:vAlign w:val="center"/>
            <w:hideMark/>
          </w:tcPr>
          <w:p w14:paraId="2CF23F09"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6468F95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2A323382"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0,1</w:t>
            </w:r>
          </w:p>
        </w:tc>
        <w:tc>
          <w:tcPr>
            <w:tcW w:w="822" w:type="dxa"/>
            <w:tcBorders>
              <w:top w:val="nil"/>
              <w:left w:val="nil"/>
              <w:bottom w:val="single" w:sz="4" w:space="0" w:color="auto"/>
              <w:right w:val="single" w:sz="4" w:space="0" w:color="auto"/>
            </w:tcBorders>
            <w:shd w:val="clear" w:color="auto" w:fill="auto"/>
            <w:vAlign w:val="center"/>
            <w:hideMark/>
          </w:tcPr>
          <w:p w14:paraId="62EEBED7"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7C1C3C4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624191D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0885A0E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170E8C78"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6524A91F"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4A78E9DF"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Необходимые капитальные затраты, млн. руб.</w:t>
            </w:r>
          </w:p>
        </w:tc>
        <w:tc>
          <w:tcPr>
            <w:tcW w:w="906" w:type="dxa"/>
            <w:tcBorders>
              <w:top w:val="nil"/>
              <w:left w:val="nil"/>
              <w:bottom w:val="single" w:sz="4" w:space="0" w:color="auto"/>
              <w:right w:val="single" w:sz="4" w:space="0" w:color="auto"/>
            </w:tcBorders>
            <w:shd w:val="clear" w:color="auto" w:fill="auto"/>
            <w:vAlign w:val="center"/>
            <w:hideMark/>
          </w:tcPr>
          <w:p w14:paraId="1BB0E129"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1,806</w:t>
            </w:r>
          </w:p>
        </w:tc>
        <w:tc>
          <w:tcPr>
            <w:tcW w:w="822" w:type="dxa"/>
            <w:tcBorders>
              <w:top w:val="nil"/>
              <w:left w:val="nil"/>
              <w:bottom w:val="single" w:sz="4" w:space="0" w:color="auto"/>
              <w:right w:val="single" w:sz="4" w:space="0" w:color="auto"/>
            </w:tcBorders>
            <w:shd w:val="clear" w:color="auto" w:fill="auto"/>
            <w:vAlign w:val="center"/>
            <w:hideMark/>
          </w:tcPr>
          <w:p w14:paraId="6BBAB0D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74201FB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0F6DC56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1,806</w:t>
            </w:r>
          </w:p>
        </w:tc>
        <w:tc>
          <w:tcPr>
            <w:tcW w:w="822" w:type="dxa"/>
            <w:tcBorders>
              <w:top w:val="nil"/>
              <w:left w:val="nil"/>
              <w:bottom w:val="single" w:sz="4" w:space="0" w:color="auto"/>
              <w:right w:val="single" w:sz="4" w:space="0" w:color="auto"/>
            </w:tcBorders>
            <w:shd w:val="clear" w:color="auto" w:fill="auto"/>
            <w:vAlign w:val="center"/>
            <w:hideMark/>
          </w:tcPr>
          <w:p w14:paraId="013B38D2"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57FF847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0088A6B7"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15707A3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3AECAF9A"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242FA4CF" w14:textId="77777777" w:rsidR="00B10928" w:rsidRPr="00B00B87" w:rsidRDefault="00B10928" w:rsidP="00D41DB8">
            <w:pPr>
              <w:spacing w:after="0" w:line="240" w:lineRule="auto"/>
              <w:ind w:firstLine="0"/>
              <w:jc w:val="center"/>
              <w:rPr>
                <w:b/>
                <w:bCs/>
                <w:color w:val="000000"/>
                <w:sz w:val="20"/>
                <w:szCs w:val="20"/>
              </w:rPr>
            </w:pPr>
            <w:r>
              <w:rPr>
                <w:b/>
                <w:bCs/>
                <w:color w:val="000000"/>
                <w:sz w:val="20"/>
                <w:szCs w:val="20"/>
              </w:rPr>
              <w:t>5</w:t>
            </w:r>
          </w:p>
        </w:tc>
        <w:tc>
          <w:tcPr>
            <w:tcW w:w="2025" w:type="dxa"/>
            <w:tcBorders>
              <w:top w:val="nil"/>
              <w:left w:val="nil"/>
              <w:bottom w:val="single" w:sz="4" w:space="0" w:color="auto"/>
              <w:right w:val="single" w:sz="4" w:space="0" w:color="auto"/>
            </w:tcBorders>
            <w:shd w:val="clear" w:color="auto" w:fill="auto"/>
            <w:vAlign w:val="center"/>
            <w:hideMark/>
          </w:tcPr>
          <w:p w14:paraId="52D266C9" w14:textId="77777777" w:rsidR="00B10928" w:rsidRPr="00B00B87" w:rsidRDefault="00B10928" w:rsidP="00D41DB8">
            <w:pPr>
              <w:spacing w:after="0" w:line="240" w:lineRule="auto"/>
              <w:ind w:firstLine="0"/>
              <w:rPr>
                <w:b/>
                <w:bCs/>
                <w:color w:val="000000"/>
                <w:sz w:val="20"/>
                <w:szCs w:val="20"/>
              </w:rPr>
            </w:pPr>
            <w:r w:rsidRPr="00B00B87">
              <w:rPr>
                <w:b/>
                <w:bCs/>
                <w:color w:val="000000"/>
                <w:sz w:val="20"/>
                <w:szCs w:val="20"/>
              </w:rPr>
              <w:t>Строительство тепловых сетей в п. ПМК-177 и п. Фестивальный</w:t>
            </w:r>
          </w:p>
        </w:tc>
        <w:tc>
          <w:tcPr>
            <w:tcW w:w="906" w:type="dxa"/>
            <w:tcBorders>
              <w:top w:val="nil"/>
              <w:left w:val="nil"/>
              <w:bottom w:val="single" w:sz="4" w:space="0" w:color="auto"/>
              <w:right w:val="single" w:sz="4" w:space="0" w:color="auto"/>
            </w:tcBorders>
            <w:shd w:val="clear" w:color="auto" w:fill="auto"/>
            <w:vAlign w:val="center"/>
            <w:hideMark/>
          </w:tcPr>
          <w:p w14:paraId="6CBE1D72"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547CA0A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4C2B81B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3C1CA7B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325B0DF1"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6A32B70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36A5927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08F1AFA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02FA9FC5"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25196C2E"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5B57F441"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Краткое описание</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58424FC2"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Строительство подземных/надземных тепловых сетей в двухтрубном исчислении</w:t>
            </w:r>
          </w:p>
        </w:tc>
      </w:tr>
      <w:tr w:rsidR="00B10928" w:rsidRPr="00B00B87" w14:paraId="3AE17B57"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63CFF752"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3C4FEBD1"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Техническое обоснование</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61169866"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Обеспечение возможности присоединения проектируемых объектов, снижение общего уровня износа тепловых сетей, повышение эффективности и надежности при транспортировке и распределении тепловой энергии.</w:t>
            </w:r>
          </w:p>
        </w:tc>
      </w:tr>
      <w:tr w:rsidR="00B10928" w:rsidRPr="00B00B87" w14:paraId="5B13AD2C"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77457CDD"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3FD41655"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Технические характеристики</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46699205"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Строительство тепловых сетей 2Ø 159-426 мм общей протяженностью 1,5 км в двухтрубном исчислении с применением предизолированных труб в индустриальной изоляции из пенополиуретана (ППУ)</w:t>
            </w:r>
          </w:p>
        </w:tc>
      </w:tr>
      <w:tr w:rsidR="00B10928" w:rsidRPr="00B00B87" w14:paraId="7C0736D8"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1CE74548"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6F599BE4"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ввод мощностей, Гкал/ч</w:t>
            </w:r>
          </w:p>
        </w:tc>
        <w:tc>
          <w:tcPr>
            <w:tcW w:w="906" w:type="dxa"/>
            <w:tcBorders>
              <w:top w:val="nil"/>
              <w:left w:val="nil"/>
              <w:bottom w:val="single" w:sz="4" w:space="0" w:color="auto"/>
              <w:right w:val="single" w:sz="4" w:space="0" w:color="auto"/>
            </w:tcBorders>
            <w:shd w:val="clear" w:color="auto" w:fill="auto"/>
            <w:vAlign w:val="center"/>
            <w:hideMark/>
          </w:tcPr>
          <w:p w14:paraId="5BBE77A2"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w:t>
            </w:r>
          </w:p>
        </w:tc>
        <w:tc>
          <w:tcPr>
            <w:tcW w:w="822" w:type="dxa"/>
            <w:tcBorders>
              <w:top w:val="nil"/>
              <w:left w:val="nil"/>
              <w:bottom w:val="single" w:sz="4" w:space="0" w:color="auto"/>
              <w:right w:val="single" w:sz="4" w:space="0" w:color="auto"/>
            </w:tcBorders>
            <w:shd w:val="clear" w:color="auto" w:fill="auto"/>
            <w:vAlign w:val="center"/>
            <w:hideMark/>
          </w:tcPr>
          <w:p w14:paraId="35005AC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69A7E88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6990412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5E208B9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219948C7"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1089B0F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0D57CAA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0E14441F"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3BD0012B"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35C99C79"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строительство сетей, км</w:t>
            </w:r>
          </w:p>
        </w:tc>
        <w:tc>
          <w:tcPr>
            <w:tcW w:w="906" w:type="dxa"/>
            <w:tcBorders>
              <w:top w:val="nil"/>
              <w:left w:val="nil"/>
              <w:bottom w:val="single" w:sz="4" w:space="0" w:color="auto"/>
              <w:right w:val="single" w:sz="4" w:space="0" w:color="auto"/>
            </w:tcBorders>
            <w:shd w:val="clear" w:color="auto" w:fill="auto"/>
            <w:vAlign w:val="center"/>
            <w:hideMark/>
          </w:tcPr>
          <w:p w14:paraId="12849D3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1,5</w:t>
            </w:r>
          </w:p>
        </w:tc>
        <w:tc>
          <w:tcPr>
            <w:tcW w:w="822" w:type="dxa"/>
            <w:tcBorders>
              <w:top w:val="nil"/>
              <w:left w:val="nil"/>
              <w:bottom w:val="single" w:sz="4" w:space="0" w:color="auto"/>
              <w:right w:val="single" w:sz="4" w:space="0" w:color="auto"/>
            </w:tcBorders>
            <w:shd w:val="clear" w:color="auto" w:fill="auto"/>
            <w:vAlign w:val="center"/>
            <w:hideMark/>
          </w:tcPr>
          <w:p w14:paraId="0490C10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4049957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61F7B5F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770DC137"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65BA430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1,47</w:t>
            </w:r>
          </w:p>
        </w:tc>
        <w:tc>
          <w:tcPr>
            <w:tcW w:w="907" w:type="dxa"/>
            <w:tcBorders>
              <w:top w:val="nil"/>
              <w:left w:val="nil"/>
              <w:bottom w:val="single" w:sz="4" w:space="0" w:color="auto"/>
              <w:right w:val="single" w:sz="4" w:space="0" w:color="auto"/>
            </w:tcBorders>
            <w:shd w:val="clear" w:color="auto" w:fill="auto"/>
            <w:vAlign w:val="center"/>
            <w:hideMark/>
          </w:tcPr>
          <w:p w14:paraId="35AB5577"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0,03</w:t>
            </w:r>
          </w:p>
        </w:tc>
        <w:tc>
          <w:tcPr>
            <w:tcW w:w="822" w:type="dxa"/>
            <w:tcBorders>
              <w:top w:val="nil"/>
              <w:left w:val="nil"/>
              <w:bottom w:val="single" w:sz="4" w:space="0" w:color="auto"/>
              <w:right w:val="single" w:sz="4" w:space="0" w:color="auto"/>
            </w:tcBorders>
            <w:shd w:val="clear" w:color="auto" w:fill="auto"/>
            <w:vAlign w:val="center"/>
            <w:hideMark/>
          </w:tcPr>
          <w:p w14:paraId="08FA86D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0C96BB11"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3A861475"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44CB9303"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Необходимые капитальные затраты, млн. руб.</w:t>
            </w:r>
          </w:p>
        </w:tc>
        <w:tc>
          <w:tcPr>
            <w:tcW w:w="906" w:type="dxa"/>
            <w:tcBorders>
              <w:top w:val="nil"/>
              <w:left w:val="nil"/>
              <w:bottom w:val="single" w:sz="4" w:space="0" w:color="auto"/>
              <w:right w:val="single" w:sz="4" w:space="0" w:color="auto"/>
            </w:tcBorders>
            <w:shd w:val="clear" w:color="auto" w:fill="auto"/>
            <w:vAlign w:val="center"/>
            <w:hideMark/>
          </w:tcPr>
          <w:p w14:paraId="50D3B102"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19,054</w:t>
            </w:r>
          </w:p>
        </w:tc>
        <w:tc>
          <w:tcPr>
            <w:tcW w:w="822" w:type="dxa"/>
            <w:tcBorders>
              <w:top w:val="nil"/>
              <w:left w:val="nil"/>
              <w:bottom w:val="single" w:sz="4" w:space="0" w:color="auto"/>
              <w:right w:val="single" w:sz="4" w:space="0" w:color="auto"/>
            </w:tcBorders>
            <w:shd w:val="clear" w:color="auto" w:fill="auto"/>
            <w:vAlign w:val="center"/>
            <w:hideMark/>
          </w:tcPr>
          <w:p w14:paraId="643A682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2FBB6702"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436B7757"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0CCE269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5BAC1EF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18,718</w:t>
            </w:r>
          </w:p>
        </w:tc>
        <w:tc>
          <w:tcPr>
            <w:tcW w:w="907" w:type="dxa"/>
            <w:tcBorders>
              <w:top w:val="nil"/>
              <w:left w:val="nil"/>
              <w:bottom w:val="single" w:sz="4" w:space="0" w:color="auto"/>
              <w:right w:val="single" w:sz="4" w:space="0" w:color="auto"/>
            </w:tcBorders>
            <w:shd w:val="clear" w:color="auto" w:fill="auto"/>
            <w:vAlign w:val="center"/>
            <w:hideMark/>
          </w:tcPr>
          <w:p w14:paraId="752DB47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0,336</w:t>
            </w:r>
          </w:p>
        </w:tc>
        <w:tc>
          <w:tcPr>
            <w:tcW w:w="822" w:type="dxa"/>
            <w:tcBorders>
              <w:top w:val="nil"/>
              <w:left w:val="nil"/>
              <w:bottom w:val="single" w:sz="4" w:space="0" w:color="auto"/>
              <w:right w:val="single" w:sz="4" w:space="0" w:color="auto"/>
            </w:tcBorders>
            <w:shd w:val="clear" w:color="auto" w:fill="auto"/>
            <w:vAlign w:val="center"/>
            <w:hideMark/>
          </w:tcPr>
          <w:p w14:paraId="757109E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75ED5134"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0D93394B" w14:textId="77777777" w:rsidR="00B10928" w:rsidRPr="00B00B87" w:rsidRDefault="00B10928" w:rsidP="00D41DB8">
            <w:pPr>
              <w:spacing w:after="0" w:line="240" w:lineRule="auto"/>
              <w:ind w:firstLine="0"/>
              <w:jc w:val="center"/>
              <w:rPr>
                <w:b/>
                <w:bCs/>
                <w:color w:val="000000"/>
                <w:sz w:val="20"/>
                <w:szCs w:val="20"/>
              </w:rPr>
            </w:pPr>
            <w:r>
              <w:rPr>
                <w:b/>
                <w:bCs/>
                <w:color w:val="000000"/>
                <w:sz w:val="20"/>
                <w:szCs w:val="20"/>
              </w:rPr>
              <w:t>8</w:t>
            </w:r>
          </w:p>
        </w:tc>
        <w:tc>
          <w:tcPr>
            <w:tcW w:w="2025" w:type="dxa"/>
            <w:tcBorders>
              <w:top w:val="nil"/>
              <w:left w:val="nil"/>
              <w:bottom w:val="single" w:sz="4" w:space="0" w:color="auto"/>
              <w:right w:val="single" w:sz="4" w:space="0" w:color="auto"/>
            </w:tcBorders>
            <w:shd w:val="clear" w:color="auto" w:fill="auto"/>
            <w:vAlign w:val="center"/>
            <w:hideMark/>
          </w:tcPr>
          <w:p w14:paraId="6409BBF9" w14:textId="77777777" w:rsidR="00B10928" w:rsidRPr="00B00B87" w:rsidRDefault="00B10928" w:rsidP="00D41DB8">
            <w:pPr>
              <w:spacing w:after="0" w:line="240" w:lineRule="auto"/>
              <w:ind w:firstLine="0"/>
              <w:rPr>
                <w:b/>
                <w:bCs/>
                <w:color w:val="000000"/>
                <w:sz w:val="20"/>
                <w:szCs w:val="20"/>
              </w:rPr>
            </w:pPr>
            <w:r>
              <w:rPr>
                <w:b/>
                <w:bCs/>
                <w:color w:val="000000"/>
                <w:sz w:val="20"/>
                <w:szCs w:val="20"/>
              </w:rPr>
              <w:t>Реконструкция</w:t>
            </w:r>
            <w:r w:rsidRPr="00B00B87">
              <w:rPr>
                <w:b/>
                <w:bCs/>
                <w:color w:val="000000"/>
                <w:sz w:val="20"/>
                <w:szCs w:val="20"/>
              </w:rPr>
              <w:t xml:space="preserve"> тепловых сетей для теплоснабжения проектируемых микрорайонов (правобережная часть г. Когалыма)</w:t>
            </w:r>
          </w:p>
        </w:tc>
        <w:tc>
          <w:tcPr>
            <w:tcW w:w="906" w:type="dxa"/>
            <w:tcBorders>
              <w:top w:val="nil"/>
              <w:left w:val="nil"/>
              <w:bottom w:val="single" w:sz="4" w:space="0" w:color="auto"/>
              <w:right w:val="single" w:sz="4" w:space="0" w:color="auto"/>
            </w:tcBorders>
            <w:shd w:val="clear" w:color="auto" w:fill="auto"/>
            <w:vAlign w:val="center"/>
            <w:hideMark/>
          </w:tcPr>
          <w:p w14:paraId="647D3578"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327919A8"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6ADA0C6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4A1BE65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2B5FDC7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179A753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1B8E7ABF"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4407AFB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7F309AD0"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2C51218B"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3F808978"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Краткое описание</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41268E5F"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Строительство подземных/надземных тепловых сетей в двухтрубном исчислении</w:t>
            </w:r>
          </w:p>
        </w:tc>
      </w:tr>
      <w:tr w:rsidR="00B10928" w:rsidRPr="00B00B87" w14:paraId="25A45DD5"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06B028A2"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2F138720"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Техническое обоснование</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1B3399EA"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Обеспечение возможности присоединения проектируемых объектов, снижение общего уровня износа тепловых сетей, повышение эффективности и надежности при транспортировке и распределении тепловой энергии.</w:t>
            </w:r>
          </w:p>
        </w:tc>
      </w:tr>
      <w:tr w:rsidR="00B10928" w:rsidRPr="00B00B87" w14:paraId="09730C56"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2DB07438"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656758E4"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Технические характеристики</w:t>
            </w:r>
          </w:p>
        </w:tc>
        <w:tc>
          <w:tcPr>
            <w:tcW w:w="6830" w:type="dxa"/>
            <w:gridSpan w:val="8"/>
            <w:tcBorders>
              <w:top w:val="single" w:sz="4" w:space="0" w:color="auto"/>
              <w:left w:val="nil"/>
              <w:bottom w:val="single" w:sz="4" w:space="0" w:color="auto"/>
              <w:right w:val="single" w:sz="4" w:space="0" w:color="auto"/>
            </w:tcBorders>
            <w:shd w:val="clear" w:color="auto" w:fill="auto"/>
            <w:vAlign w:val="center"/>
            <w:hideMark/>
          </w:tcPr>
          <w:p w14:paraId="48CA06C8"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Строительство тепловых сетей 2Ø 159-377 мм общей протяженностью 2,0 км в двухтрубном исчислении с применением предизолированных труб в индустриальной изоляции из пенополиуретана (ППУ)</w:t>
            </w:r>
          </w:p>
        </w:tc>
      </w:tr>
      <w:tr w:rsidR="00B10928" w:rsidRPr="00B00B87" w14:paraId="7FC772FA"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1DAD0561"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11B40E51" w14:textId="77777777" w:rsidR="00B10928" w:rsidRPr="00B00B87" w:rsidRDefault="00B10928" w:rsidP="00D41DB8">
            <w:pPr>
              <w:spacing w:after="0" w:line="240" w:lineRule="auto"/>
              <w:ind w:firstLine="0"/>
              <w:rPr>
                <w:i/>
                <w:iCs/>
                <w:color w:val="000000"/>
                <w:sz w:val="20"/>
                <w:szCs w:val="20"/>
              </w:rPr>
            </w:pPr>
            <w:r w:rsidRPr="00B00B87">
              <w:rPr>
                <w:i/>
                <w:iCs/>
                <w:color w:val="000000"/>
                <w:sz w:val="20"/>
                <w:szCs w:val="20"/>
              </w:rPr>
              <w:t>ввод мощностей, Гкал/ч</w:t>
            </w:r>
          </w:p>
        </w:tc>
        <w:tc>
          <w:tcPr>
            <w:tcW w:w="906" w:type="dxa"/>
            <w:tcBorders>
              <w:top w:val="nil"/>
              <w:left w:val="nil"/>
              <w:bottom w:val="single" w:sz="4" w:space="0" w:color="auto"/>
              <w:right w:val="single" w:sz="4" w:space="0" w:color="auto"/>
            </w:tcBorders>
            <w:shd w:val="clear" w:color="auto" w:fill="auto"/>
            <w:vAlign w:val="center"/>
            <w:hideMark/>
          </w:tcPr>
          <w:p w14:paraId="4395F61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w:t>
            </w:r>
          </w:p>
        </w:tc>
        <w:tc>
          <w:tcPr>
            <w:tcW w:w="822" w:type="dxa"/>
            <w:tcBorders>
              <w:top w:val="nil"/>
              <w:left w:val="nil"/>
              <w:bottom w:val="single" w:sz="4" w:space="0" w:color="auto"/>
              <w:right w:val="single" w:sz="4" w:space="0" w:color="auto"/>
            </w:tcBorders>
            <w:shd w:val="clear" w:color="auto" w:fill="auto"/>
            <w:vAlign w:val="center"/>
            <w:hideMark/>
          </w:tcPr>
          <w:p w14:paraId="6B0FBBA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559FF9C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753EDD0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07B322A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7E461080"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60F3ED8B"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08ECCED5"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r>
      <w:tr w:rsidR="00B10928" w:rsidRPr="00B00B87" w14:paraId="622BE38C"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2192EA77" w14:textId="77777777" w:rsidR="00B10928" w:rsidRPr="00B00B87" w:rsidRDefault="00B10928" w:rsidP="00D41DB8">
            <w:pPr>
              <w:spacing w:after="0" w:line="240" w:lineRule="auto"/>
              <w:ind w:firstLine="0"/>
              <w:jc w:val="center"/>
              <w:rPr>
                <w:b/>
                <w:bCs/>
                <w:i/>
                <w:iCs/>
                <w:color w:val="000000"/>
                <w:sz w:val="20"/>
                <w:szCs w:val="20"/>
              </w:rPr>
            </w:pPr>
            <w:r w:rsidRPr="00B00B87">
              <w:rPr>
                <w:b/>
                <w:bCs/>
                <w:i/>
                <w:i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1C39A4A2" w14:textId="77777777" w:rsidR="00B10928" w:rsidRPr="00B00B87" w:rsidRDefault="00B10928" w:rsidP="00D41DB8">
            <w:pPr>
              <w:spacing w:after="0" w:line="240" w:lineRule="auto"/>
              <w:ind w:firstLine="0"/>
              <w:rPr>
                <w:i/>
                <w:iCs/>
                <w:color w:val="000000"/>
                <w:sz w:val="20"/>
                <w:szCs w:val="20"/>
              </w:rPr>
            </w:pPr>
            <w:r>
              <w:rPr>
                <w:i/>
                <w:iCs/>
                <w:color w:val="000000"/>
                <w:sz w:val="20"/>
                <w:szCs w:val="20"/>
              </w:rPr>
              <w:t xml:space="preserve">Реконструкция </w:t>
            </w:r>
            <w:r w:rsidRPr="00B00B87">
              <w:rPr>
                <w:i/>
                <w:iCs/>
                <w:color w:val="000000"/>
                <w:sz w:val="20"/>
                <w:szCs w:val="20"/>
              </w:rPr>
              <w:t>сетей, км</w:t>
            </w:r>
          </w:p>
        </w:tc>
        <w:tc>
          <w:tcPr>
            <w:tcW w:w="906" w:type="dxa"/>
            <w:tcBorders>
              <w:top w:val="nil"/>
              <w:left w:val="nil"/>
              <w:bottom w:val="single" w:sz="4" w:space="0" w:color="auto"/>
              <w:right w:val="single" w:sz="4" w:space="0" w:color="auto"/>
            </w:tcBorders>
            <w:shd w:val="clear" w:color="auto" w:fill="auto"/>
            <w:vAlign w:val="center"/>
            <w:hideMark/>
          </w:tcPr>
          <w:p w14:paraId="6A6DA6A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2</w:t>
            </w:r>
          </w:p>
        </w:tc>
        <w:tc>
          <w:tcPr>
            <w:tcW w:w="822" w:type="dxa"/>
            <w:tcBorders>
              <w:top w:val="nil"/>
              <w:left w:val="nil"/>
              <w:bottom w:val="single" w:sz="4" w:space="0" w:color="auto"/>
              <w:right w:val="single" w:sz="4" w:space="0" w:color="auto"/>
            </w:tcBorders>
            <w:shd w:val="clear" w:color="auto" w:fill="auto"/>
            <w:vAlign w:val="center"/>
            <w:hideMark/>
          </w:tcPr>
          <w:p w14:paraId="0BA03429"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0,2</w:t>
            </w:r>
          </w:p>
        </w:tc>
        <w:tc>
          <w:tcPr>
            <w:tcW w:w="822" w:type="dxa"/>
            <w:tcBorders>
              <w:top w:val="nil"/>
              <w:left w:val="nil"/>
              <w:bottom w:val="single" w:sz="4" w:space="0" w:color="auto"/>
              <w:right w:val="single" w:sz="4" w:space="0" w:color="auto"/>
            </w:tcBorders>
            <w:shd w:val="clear" w:color="auto" w:fill="auto"/>
            <w:vAlign w:val="center"/>
            <w:hideMark/>
          </w:tcPr>
          <w:p w14:paraId="1BFDBF4C"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0,2</w:t>
            </w:r>
          </w:p>
        </w:tc>
        <w:tc>
          <w:tcPr>
            <w:tcW w:w="822" w:type="dxa"/>
            <w:tcBorders>
              <w:top w:val="nil"/>
              <w:left w:val="nil"/>
              <w:bottom w:val="single" w:sz="4" w:space="0" w:color="auto"/>
              <w:right w:val="single" w:sz="4" w:space="0" w:color="auto"/>
            </w:tcBorders>
            <w:shd w:val="clear" w:color="auto" w:fill="auto"/>
            <w:vAlign w:val="center"/>
            <w:hideMark/>
          </w:tcPr>
          <w:p w14:paraId="70A0752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56BAB83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5439595D"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372620A6"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0,8</w:t>
            </w:r>
          </w:p>
        </w:tc>
        <w:tc>
          <w:tcPr>
            <w:tcW w:w="822" w:type="dxa"/>
            <w:tcBorders>
              <w:top w:val="nil"/>
              <w:left w:val="nil"/>
              <w:bottom w:val="single" w:sz="4" w:space="0" w:color="auto"/>
              <w:right w:val="single" w:sz="4" w:space="0" w:color="auto"/>
            </w:tcBorders>
            <w:shd w:val="clear" w:color="auto" w:fill="auto"/>
            <w:vAlign w:val="center"/>
            <w:hideMark/>
          </w:tcPr>
          <w:p w14:paraId="4CBF4E4E"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0,8</w:t>
            </w:r>
          </w:p>
        </w:tc>
      </w:tr>
      <w:tr w:rsidR="00B10928" w:rsidRPr="00B00B87" w14:paraId="7F433A2F"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48C54A33" w14:textId="77777777" w:rsidR="00B10928" w:rsidRPr="00B00B87" w:rsidRDefault="00B10928" w:rsidP="00D41DB8">
            <w:pPr>
              <w:spacing w:after="0" w:line="240" w:lineRule="auto"/>
              <w:ind w:firstLine="0"/>
              <w:jc w:val="center"/>
              <w:rPr>
                <w:b/>
                <w:bCs/>
                <w:color w:val="000000"/>
                <w:sz w:val="20"/>
                <w:szCs w:val="20"/>
              </w:rPr>
            </w:pPr>
            <w:r w:rsidRPr="00B00B87">
              <w:rPr>
                <w:b/>
                <w:bCs/>
                <w:color w:val="000000"/>
                <w:sz w:val="20"/>
                <w:szCs w:val="20"/>
              </w:rPr>
              <w:lastRenderedPageBreak/>
              <w:t> </w:t>
            </w:r>
          </w:p>
        </w:tc>
        <w:tc>
          <w:tcPr>
            <w:tcW w:w="2025" w:type="dxa"/>
            <w:tcBorders>
              <w:top w:val="nil"/>
              <w:left w:val="nil"/>
              <w:bottom w:val="single" w:sz="4" w:space="0" w:color="auto"/>
              <w:right w:val="single" w:sz="4" w:space="0" w:color="auto"/>
            </w:tcBorders>
            <w:shd w:val="clear" w:color="auto" w:fill="auto"/>
            <w:vAlign w:val="center"/>
            <w:hideMark/>
          </w:tcPr>
          <w:p w14:paraId="53BC6649" w14:textId="77777777" w:rsidR="00B10928" w:rsidRPr="00B00B87" w:rsidRDefault="00B10928" w:rsidP="00D41DB8">
            <w:pPr>
              <w:spacing w:after="0" w:line="240" w:lineRule="auto"/>
              <w:ind w:firstLine="0"/>
              <w:rPr>
                <w:color w:val="000000"/>
                <w:sz w:val="20"/>
                <w:szCs w:val="20"/>
              </w:rPr>
            </w:pPr>
            <w:r w:rsidRPr="00B00B87">
              <w:rPr>
                <w:color w:val="000000"/>
                <w:sz w:val="20"/>
                <w:szCs w:val="20"/>
              </w:rPr>
              <w:t>Необходимые капитальные затраты, млн. руб.</w:t>
            </w:r>
          </w:p>
        </w:tc>
        <w:tc>
          <w:tcPr>
            <w:tcW w:w="906" w:type="dxa"/>
            <w:tcBorders>
              <w:top w:val="nil"/>
              <w:left w:val="nil"/>
              <w:bottom w:val="single" w:sz="4" w:space="0" w:color="auto"/>
              <w:right w:val="single" w:sz="4" w:space="0" w:color="auto"/>
            </w:tcBorders>
            <w:shd w:val="clear" w:color="auto" w:fill="auto"/>
            <w:vAlign w:val="center"/>
            <w:hideMark/>
          </w:tcPr>
          <w:p w14:paraId="7DACDD9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34</w:t>
            </w:r>
          </w:p>
        </w:tc>
        <w:tc>
          <w:tcPr>
            <w:tcW w:w="822" w:type="dxa"/>
            <w:tcBorders>
              <w:top w:val="nil"/>
              <w:left w:val="nil"/>
              <w:bottom w:val="single" w:sz="4" w:space="0" w:color="auto"/>
              <w:right w:val="single" w:sz="4" w:space="0" w:color="auto"/>
            </w:tcBorders>
            <w:shd w:val="clear" w:color="auto" w:fill="auto"/>
            <w:vAlign w:val="center"/>
            <w:hideMark/>
          </w:tcPr>
          <w:p w14:paraId="6BBE4A0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2,15</w:t>
            </w:r>
          </w:p>
        </w:tc>
        <w:tc>
          <w:tcPr>
            <w:tcW w:w="822" w:type="dxa"/>
            <w:tcBorders>
              <w:top w:val="nil"/>
              <w:left w:val="nil"/>
              <w:bottom w:val="single" w:sz="4" w:space="0" w:color="auto"/>
              <w:right w:val="single" w:sz="4" w:space="0" w:color="auto"/>
            </w:tcBorders>
            <w:shd w:val="clear" w:color="auto" w:fill="auto"/>
            <w:vAlign w:val="center"/>
            <w:hideMark/>
          </w:tcPr>
          <w:p w14:paraId="7E2B4D7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2,15</w:t>
            </w:r>
          </w:p>
        </w:tc>
        <w:tc>
          <w:tcPr>
            <w:tcW w:w="822" w:type="dxa"/>
            <w:tcBorders>
              <w:top w:val="nil"/>
              <w:left w:val="nil"/>
              <w:bottom w:val="single" w:sz="4" w:space="0" w:color="auto"/>
              <w:right w:val="single" w:sz="4" w:space="0" w:color="auto"/>
            </w:tcBorders>
            <w:shd w:val="clear" w:color="auto" w:fill="auto"/>
            <w:vAlign w:val="center"/>
            <w:hideMark/>
          </w:tcPr>
          <w:p w14:paraId="5E4743AA"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822" w:type="dxa"/>
            <w:tcBorders>
              <w:top w:val="nil"/>
              <w:left w:val="nil"/>
              <w:bottom w:val="single" w:sz="4" w:space="0" w:color="auto"/>
              <w:right w:val="single" w:sz="4" w:space="0" w:color="auto"/>
            </w:tcBorders>
            <w:shd w:val="clear" w:color="auto" w:fill="auto"/>
            <w:vAlign w:val="center"/>
            <w:hideMark/>
          </w:tcPr>
          <w:p w14:paraId="6EFBB994"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4A0B6763"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14:paraId="328A2E49"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15</w:t>
            </w:r>
          </w:p>
        </w:tc>
        <w:tc>
          <w:tcPr>
            <w:tcW w:w="822" w:type="dxa"/>
            <w:tcBorders>
              <w:top w:val="nil"/>
              <w:left w:val="nil"/>
              <w:bottom w:val="single" w:sz="4" w:space="0" w:color="auto"/>
              <w:right w:val="single" w:sz="4" w:space="0" w:color="auto"/>
            </w:tcBorders>
            <w:shd w:val="clear" w:color="auto" w:fill="auto"/>
            <w:vAlign w:val="center"/>
            <w:hideMark/>
          </w:tcPr>
          <w:p w14:paraId="7A1E80E1" w14:textId="77777777" w:rsidR="00B10928" w:rsidRPr="00B00B87" w:rsidRDefault="00B10928" w:rsidP="00D41DB8">
            <w:pPr>
              <w:spacing w:after="0" w:line="240" w:lineRule="auto"/>
              <w:ind w:firstLine="0"/>
              <w:jc w:val="center"/>
              <w:rPr>
                <w:color w:val="000000"/>
                <w:sz w:val="20"/>
                <w:szCs w:val="20"/>
              </w:rPr>
            </w:pPr>
            <w:r w:rsidRPr="00B00B87">
              <w:rPr>
                <w:color w:val="000000"/>
                <w:sz w:val="20"/>
                <w:szCs w:val="20"/>
              </w:rPr>
              <w:t>14,7</w:t>
            </w:r>
          </w:p>
        </w:tc>
      </w:tr>
      <w:tr w:rsidR="00B10928" w:rsidRPr="00B00B87" w14:paraId="4677A8EC" w14:textId="77777777" w:rsidTr="00A7283D">
        <w:trPr>
          <w:cantSplit/>
          <w:trHeight w:val="20"/>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511C266B" w14:textId="77777777" w:rsidR="00B10928" w:rsidRPr="00B00B87" w:rsidRDefault="00B10928" w:rsidP="00D41DB8">
            <w:pPr>
              <w:spacing w:after="0" w:line="240" w:lineRule="auto"/>
              <w:ind w:firstLine="0"/>
              <w:rPr>
                <w:b/>
                <w:bCs/>
                <w:color w:val="000000"/>
                <w:sz w:val="20"/>
                <w:szCs w:val="20"/>
              </w:rPr>
            </w:pPr>
            <w:r w:rsidRPr="00B00B87">
              <w:rPr>
                <w:b/>
                <w:bCs/>
                <w:color w:val="000000"/>
                <w:sz w:val="20"/>
                <w:szCs w:val="20"/>
              </w:rPr>
              <w:t> </w:t>
            </w:r>
          </w:p>
        </w:tc>
        <w:tc>
          <w:tcPr>
            <w:tcW w:w="2025" w:type="dxa"/>
            <w:tcBorders>
              <w:top w:val="nil"/>
              <w:left w:val="nil"/>
              <w:bottom w:val="single" w:sz="4" w:space="0" w:color="auto"/>
              <w:right w:val="single" w:sz="4" w:space="0" w:color="auto"/>
            </w:tcBorders>
            <w:shd w:val="clear" w:color="auto" w:fill="auto"/>
            <w:vAlign w:val="center"/>
            <w:hideMark/>
          </w:tcPr>
          <w:p w14:paraId="3FFAAEC3" w14:textId="77777777" w:rsidR="00B10928" w:rsidRPr="00B00B87" w:rsidRDefault="00B10928" w:rsidP="00D41DB8">
            <w:pPr>
              <w:spacing w:after="0" w:line="240" w:lineRule="auto"/>
              <w:ind w:firstLine="0"/>
              <w:rPr>
                <w:b/>
                <w:bCs/>
                <w:color w:val="000000"/>
                <w:sz w:val="20"/>
                <w:szCs w:val="20"/>
              </w:rPr>
            </w:pPr>
            <w:r w:rsidRPr="00B00B87">
              <w:rPr>
                <w:b/>
                <w:bCs/>
                <w:color w:val="000000"/>
                <w:sz w:val="20"/>
                <w:szCs w:val="20"/>
              </w:rPr>
              <w:t>ИТОГО</w:t>
            </w:r>
          </w:p>
        </w:tc>
        <w:tc>
          <w:tcPr>
            <w:tcW w:w="906" w:type="dxa"/>
            <w:tcBorders>
              <w:top w:val="nil"/>
              <w:left w:val="nil"/>
              <w:bottom w:val="single" w:sz="4" w:space="0" w:color="auto"/>
              <w:right w:val="single" w:sz="4" w:space="0" w:color="auto"/>
            </w:tcBorders>
            <w:shd w:val="clear" w:color="auto" w:fill="auto"/>
            <w:vAlign w:val="center"/>
            <w:hideMark/>
          </w:tcPr>
          <w:p w14:paraId="0F0F4B28" w14:textId="77777777" w:rsidR="00B10928" w:rsidRPr="00161D66" w:rsidRDefault="00B10928" w:rsidP="00D41DB8">
            <w:pPr>
              <w:spacing w:after="0" w:line="240" w:lineRule="auto"/>
              <w:ind w:firstLine="0"/>
              <w:jc w:val="center"/>
              <w:rPr>
                <w:b/>
                <w:bCs/>
                <w:sz w:val="20"/>
                <w:szCs w:val="20"/>
              </w:rPr>
            </w:pPr>
            <w:r>
              <w:rPr>
                <w:b/>
                <w:bCs/>
                <w:sz w:val="20"/>
                <w:szCs w:val="20"/>
              </w:rPr>
              <w:t>286,2</w:t>
            </w:r>
          </w:p>
        </w:tc>
        <w:tc>
          <w:tcPr>
            <w:tcW w:w="822" w:type="dxa"/>
            <w:tcBorders>
              <w:top w:val="nil"/>
              <w:left w:val="nil"/>
              <w:bottom w:val="single" w:sz="4" w:space="0" w:color="auto"/>
              <w:right w:val="single" w:sz="4" w:space="0" w:color="auto"/>
            </w:tcBorders>
            <w:shd w:val="clear" w:color="auto" w:fill="auto"/>
            <w:vAlign w:val="center"/>
            <w:hideMark/>
          </w:tcPr>
          <w:p w14:paraId="58C2E89D" w14:textId="77777777" w:rsidR="00B10928" w:rsidRPr="00161D66" w:rsidRDefault="00B10928" w:rsidP="00D41DB8">
            <w:pPr>
              <w:spacing w:after="0" w:line="240" w:lineRule="auto"/>
              <w:ind w:firstLine="0"/>
              <w:jc w:val="center"/>
              <w:rPr>
                <w:b/>
                <w:bCs/>
                <w:sz w:val="20"/>
                <w:szCs w:val="20"/>
              </w:rPr>
            </w:pPr>
            <w:r>
              <w:rPr>
                <w:b/>
                <w:bCs/>
                <w:sz w:val="20"/>
                <w:szCs w:val="20"/>
              </w:rPr>
              <w:t>2,15</w:t>
            </w:r>
          </w:p>
        </w:tc>
        <w:tc>
          <w:tcPr>
            <w:tcW w:w="822" w:type="dxa"/>
            <w:tcBorders>
              <w:top w:val="nil"/>
              <w:left w:val="nil"/>
              <w:bottom w:val="single" w:sz="4" w:space="0" w:color="auto"/>
              <w:right w:val="single" w:sz="4" w:space="0" w:color="auto"/>
            </w:tcBorders>
            <w:shd w:val="clear" w:color="auto" w:fill="auto"/>
            <w:vAlign w:val="center"/>
            <w:hideMark/>
          </w:tcPr>
          <w:p w14:paraId="4862B9E2" w14:textId="77777777" w:rsidR="00B10928" w:rsidRPr="00161D66" w:rsidRDefault="00B10928" w:rsidP="00D41DB8">
            <w:pPr>
              <w:spacing w:after="0" w:line="240" w:lineRule="auto"/>
              <w:ind w:firstLine="0"/>
              <w:jc w:val="center"/>
              <w:rPr>
                <w:b/>
                <w:bCs/>
                <w:sz w:val="20"/>
                <w:szCs w:val="20"/>
              </w:rPr>
            </w:pPr>
            <w:r>
              <w:rPr>
                <w:b/>
                <w:bCs/>
                <w:sz w:val="20"/>
                <w:szCs w:val="20"/>
              </w:rPr>
              <w:t>60,82</w:t>
            </w:r>
          </w:p>
        </w:tc>
        <w:tc>
          <w:tcPr>
            <w:tcW w:w="822" w:type="dxa"/>
            <w:tcBorders>
              <w:top w:val="nil"/>
              <w:left w:val="nil"/>
              <w:bottom w:val="single" w:sz="4" w:space="0" w:color="auto"/>
              <w:right w:val="single" w:sz="4" w:space="0" w:color="auto"/>
            </w:tcBorders>
            <w:shd w:val="clear" w:color="auto" w:fill="auto"/>
            <w:vAlign w:val="center"/>
            <w:hideMark/>
          </w:tcPr>
          <w:p w14:paraId="0E81EDB1" w14:textId="77777777" w:rsidR="00B10928" w:rsidRPr="00161D66" w:rsidRDefault="00B10928" w:rsidP="00D41DB8">
            <w:pPr>
              <w:spacing w:after="0" w:line="240" w:lineRule="auto"/>
              <w:ind w:firstLine="0"/>
              <w:jc w:val="center"/>
              <w:rPr>
                <w:b/>
                <w:bCs/>
                <w:sz w:val="20"/>
                <w:szCs w:val="20"/>
              </w:rPr>
            </w:pPr>
            <w:r>
              <w:rPr>
                <w:b/>
                <w:bCs/>
                <w:sz w:val="20"/>
                <w:szCs w:val="20"/>
              </w:rPr>
              <w:t>60,476</w:t>
            </w:r>
          </w:p>
        </w:tc>
        <w:tc>
          <w:tcPr>
            <w:tcW w:w="822" w:type="dxa"/>
            <w:tcBorders>
              <w:top w:val="nil"/>
              <w:left w:val="nil"/>
              <w:bottom w:val="single" w:sz="4" w:space="0" w:color="auto"/>
              <w:right w:val="single" w:sz="4" w:space="0" w:color="auto"/>
            </w:tcBorders>
            <w:shd w:val="clear" w:color="auto" w:fill="auto"/>
            <w:vAlign w:val="center"/>
            <w:hideMark/>
          </w:tcPr>
          <w:p w14:paraId="298869EE" w14:textId="77777777" w:rsidR="00B10928" w:rsidRPr="00161D66" w:rsidRDefault="00B10928" w:rsidP="00D41DB8">
            <w:pPr>
              <w:spacing w:after="0" w:line="240" w:lineRule="auto"/>
              <w:ind w:firstLine="0"/>
              <w:jc w:val="center"/>
              <w:rPr>
                <w:b/>
                <w:bCs/>
                <w:sz w:val="20"/>
                <w:szCs w:val="20"/>
              </w:rPr>
            </w:pPr>
            <w:r w:rsidRPr="00161D66">
              <w:rPr>
                <w:b/>
                <w:bCs/>
                <w:sz w:val="20"/>
                <w:szCs w:val="20"/>
              </w:rPr>
              <w:t>5</w:t>
            </w:r>
            <w:r>
              <w:rPr>
                <w:b/>
                <w:bCs/>
                <w:sz w:val="20"/>
                <w:szCs w:val="20"/>
              </w:rPr>
              <w:t>2,5</w:t>
            </w:r>
          </w:p>
        </w:tc>
        <w:tc>
          <w:tcPr>
            <w:tcW w:w="907" w:type="dxa"/>
            <w:tcBorders>
              <w:top w:val="nil"/>
              <w:left w:val="nil"/>
              <w:bottom w:val="single" w:sz="4" w:space="0" w:color="auto"/>
              <w:right w:val="single" w:sz="4" w:space="0" w:color="auto"/>
            </w:tcBorders>
            <w:shd w:val="clear" w:color="auto" w:fill="auto"/>
            <w:vAlign w:val="center"/>
            <w:hideMark/>
          </w:tcPr>
          <w:p w14:paraId="7154A600" w14:textId="77777777" w:rsidR="00B10928" w:rsidRPr="00161D66" w:rsidRDefault="00B10928" w:rsidP="00D41DB8">
            <w:pPr>
              <w:spacing w:after="0" w:line="240" w:lineRule="auto"/>
              <w:ind w:firstLine="0"/>
              <w:jc w:val="center"/>
              <w:rPr>
                <w:b/>
                <w:bCs/>
                <w:sz w:val="20"/>
                <w:szCs w:val="20"/>
              </w:rPr>
            </w:pPr>
            <w:r>
              <w:rPr>
                <w:b/>
                <w:bCs/>
                <w:sz w:val="20"/>
                <w:szCs w:val="20"/>
              </w:rPr>
              <w:t>66,318</w:t>
            </w:r>
          </w:p>
        </w:tc>
        <w:tc>
          <w:tcPr>
            <w:tcW w:w="907" w:type="dxa"/>
            <w:tcBorders>
              <w:top w:val="nil"/>
              <w:left w:val="nil"/>
              <w:bottom w:val="single" w:sz="4" w:space="0" w:color="auto"/>
              <w:right w:val="single" w:sz="4" w:space="0" w:color="auto"/>
            </w:tcBorders>
            <w:shd w:val="clear" w:color="auto" w:fill="auto"/>
            <w:vAlign w:val="center"/>
            <w:hideMark/>
          </w:tcPr>
          <w:p w14:paraId="57714655" w14:textId="77777777" w:rsidR="00B10928" w:rsidRPr="00161D66" w:rsidRDefault="00B10928" w:rsidP="00D41DB8">
            <w:pPr>
              <w:spacing w:after="0" w:line="240" w:lineRule="auto"/>
              <w:ind w:firstLine="0"/>
              <w:jc w:val="center"/>
              <w:rPr>
                <w:b/>
                <w:bCs/>
                <w:sz w:val="20"/>
                <w:szCs w:val="20"/>
              </w:rPr>
            </w:pPr>
            <w:r>
              <w:rPr>
                <w:b/>
                <w:bCs/>
                <w:sz w:val="20"/>
                <w:szCs w:val="20"/>
              </w:rPr>
              <w:t>15,336</w:t>
            </w:r>
          </w:p>
        </w:tc>
        <w:tc>
          <w:tcPr>
            <w:tcW w:w="822" w:type="dxa"/>
            <w:tcBorders>
              <w:top w:val="nil"/>
              <w:left w:val="nil"/>
              <w:bottom w:val="single" w:sz="4" w:space="0" w:color="auto"/>
              <w:right w:val="single" w:sz="4" w:space="0" w:color="auto"/>
            </w:tcBorders>
            <w:shd w:val="clear" w:color="auto" w:fill="auto"/>
            <w:vAlign w:val="center"/>
            <w:hideMark/>
          </w:tcPr>
          <w:p w14:paraId="2FA4204B" w14:textId="77777777" w:rsidR="00B10928" w:rsidRPr="00161D66" w:rsidRDefault="00B10928" w:rsidP="00D41DB8">
            <w:pPr>
              <w:spacing w:after="0" w:line="240" w:lineRule="auto"/>
              <w:ind w:firstLine="0"/>
              <w:jc w:val="center"/>
              <w:rPr>
                <w:b/>
                <w:bCs/>
                <w:sz w:val="20"/>
                <w:szCs w:val="20"/>
              </w:rPr>
            </w:pPr>
            <w:r>
              <w:rPr>
                <w:b/>
                <w:bCs/>
                <w:sz w:val="20"/>
                <w:szCs w:val="20"/>
              </w:rPr>
              <w:t>28,5</w:t>
            </w:r>
          </w:p>
        </w:tc>
      </w:tr>
      <w:bookmarkEnd w:id="207"/>
    </w:tbl>
    <w:p w14:paraId="7798511B" w14:textId="77777777" w:rsidR="00DD71DC" w:rsidRDefault="00DD71DC" w:rsidP="00DD71DC">
      <w:pPr>
        <w:pStyle w:val="afffff7"/>
      </w:pPr>
    </w:p>
    <w:p w14:paraId="296C5DD0" w14:textId="77777777" w:rsidR="006B4D03" w:rsidRDefault="000A5894" w:rsidP="006B4D03">
      <w:pPr>
        <w:pStyle w:val="2"/>
      </w:pPr>
      <w:r w:rsidRPr="000A5894">
        <w:t>Предложения</w:t>
      </w:r>
      <w:r>
        <w:t xml:space="preserve"> </w:t>
      </w:r>
      <w:r w:rsidRPr="000A5894">
        <w:t>по</w:t>
      </w:r>
      <w:r>
        <w:t xml:space="preserve"> </w:t>
      </w:r>
      <w:r w:rsidRPr="000A5894">
        <w:t>величине</w:t>
      </w:r>
      <w:r>
        <w:t xml:space="preserve"> </w:t>
      </w:r>
      <w:r w:rsidRPr="000A5894">
        <w:t>инвестиций</w:t>
      </w:r>
      <w:r>
        <w:t xml:space="preserve"> </w:t>
      </w:r>
      <w:r w:rsidRPr="000A5894">
        <w:t>в</w:t>
      </w:r>
      <w:r>
        <w:t xml:space="preserve"> </w:t>
      </w:r>
      <w:r w:rsidRPr="000A5894">
        <w:t>строительство,</w:t>
      </w:r>
      <w:r>
        <w:t xml:space="preserve"> </w:t>
      </w:r>
      <w:r w:rsidRPr="000A5894">
        <w:t>реконструкцию</w:t>
      </w:r>
      <w:r>
        <w:t xml:space="preserve"> </w:t>
      </w:r>
      <w:r w:rsidRPr="000A5894">
        <w:t>и</w:t>
      </w:r>
      <w:r>
        <w:t xml:space="preserve"> </w:t>
      </w:r>
      <w:r w:rsidRPr="000A5894">
        <w:t>техническое</w:t>
      </w:r>
      <w:r>
        <w:t xml:space="preserve"> </w:t>
      </w:r>
      <w:r w:rsidRPr="000A5894">
        <w:t>перевооружение</w:t>
      </w:r>
      <w:r>
        <w:t xml:space="preserve"> </w:t>
      </w:r>
      <w:r w:rsidRPr="000A5894">
        <w:t>в</w:t>
      </w:r>
      <w:r>
        <w:t xml:space="preserve"> </w:t>
      </w:r>
      <w:r w:rsidRPr="000A5894">
        <w:t>связи</w:t>
      </w:r>
      <w:r>
        <w:t xml:space="preserve"> </w:t>
      </w:r>
      <w:r w:rsidRPr="000A5894">
        <w:t>с</w:t>
      </w:r>
      <w:r>
        <w:t xml:space="preserve"> </w:t>
      </w:r>
      <w:r w:rsidRPr="000A5894">
        <w:t>изменениями</w:t>
      </w:r>
      <w:r>
        <w:t xml:space="preserve"> </w:t>
      </w:r>
      <w:r w:rsidRPr="000A5894">
        <w:t>температурного</w:t>
      </w:r>
      <w:r>
        <w:t xml:space="preserve"> </w:t>
      </w:r>
      <w:r w:rsidRPr="000A5894">
        <w:t>графика</w:t>
      </w:r>
      <w:r>
        <w:t xml:space="preserve"> </w:t>
      </w:r>
      <w:r w:rsidRPr="000A5894">
        <w:t>и</w:t>
      </w:r>
      <w:r>
        <w:t xml:space="preserve"> </w:t>
      </w:r>
      <w:r w:rsidRPr="000A5894">
        <w:t>гидравлического</w:t>
      </w:r>
      <w:r>
        <w:t xml:space="preserve"> </w:t>
      </w:r>
      <w:r w:rsidRPr="000A5894">
        <w:t>режима</w:t>
      </w:r>
      <w:r>
        <w:t xml:space="preserve"> </w:t>
      </w:r>
      <w:r w:rsidRPr="000A5894">
        <w:t>работы</w:t>
      </w:r>
      <w:r>
        <w:t xml:space="preserve"> </w:t>
      </w:r>
      <w:r w:rsidRPr="000A5894">
        <w:t>системы</w:t>
      </w:r>
      <w:r>
        <w:t xml:space="preserve"> </w:t>
      </w:r>
      <w:r w:rsidRPr="000A5894">
        <w:t>теплоснабжения</w:t>
      </w:r>
      <w:bookmarkEnd w:id="203"/>
      <w:bookmarkEnd w:id="204"/>
      <w:bookmarkEnd w:id="205"/>
      <w:bookmarkEnd w:id="206"/>
    </w:p>
    <w:p w14:paraId="3D57C8B5" w14:textId="77777777" w:rsidR="006B4D03" w:rsidRDefault="00DD71DC" w:rsidP="00CE6B5B">
      <w:pPr>
        <w:spacing w:after="0"/>
        <w:jc w:val="both"/>
        <w:rPr>
          <w:szCs w:val="28"/>
        </w:rPr>
      </w:pPr>
      <w:r w:rsidRPr="00DD71DC">
        <w:rPr>
          <w:szCs w:val="28"/>
        </w:rPr>
        <w:t>Изменение температурных графиков отпуска те</w:t>
      </w:r>
      <w:r>
        <w:rPr>
          <w:szCs w:val="28"/>
        </w:rPr>
        <w:t>пла на источниках тепловой энер</w:t>
      </w:r>
      <w:r w:rsidRPr="00DD71DC">
        <w:rPr>
          <w:szCs w:val="28"/>
        </w:rPr>
        <w:t>гии г. Когалым не планируется.</w:t>
      </w:r>
    </w:p>
    <w:p w14:paraId="6BBBA0EB" w14:textId="77777777" w:rsidR="00DD71DC" w:rsidRDefault="00DD71DC" w:rsidP="00CE6B5B">
      <w:pPr>
        <w:spacing w:after="0"/>
        <w:jc w:val="both"/>
      </w:pPr>
    </w:p>
    <w:p w14:paraId="1819370F" w14:textId="77777777" w:rsidR="006B4D03" w:rsidRDefault="000A5894" w:rsidP="006B4D03">
      <w:pPr>
        <w:pStyle w:val="2"/>
      </w:pPr>
      <w:bookmarkStart w:id="208" w:name="_Toc524944280"/>
      <w:bookmarkStart w:id="209" w:name="_Toc524944856"/>
      <w:bookmarkStart w:id="210" w:name="_Toc528166535"/>
      <w:bookmarkStart w:id="211" w:name="_Toc10503755"/>
      <w:r w:rsidRPr="000A5894">
        <w:t>Предложения</w:t>
      </w:r>
      <w:r>
        <w:t xml:space="preserve"> </w:t>
      </w:r>
      <w:r w:rsidRPr="000A5894">
        <w:t>по</w:t>
      </w:r>
      <w:r>
        <w:t xml:space="preserve"> </w:t>
      </w:r>
      <w:r w:rsidRPr="000A5894">
        <w:t>величине</w:t>
      </w:r>
      <w:r>
        <w:t xml:space="preserve"> </w:t>
      </w:r>
      <w:r w:rsidRPr="000A5894">
        <w:t>необходимых</w:t>
      </w:r>
      <w:r>
        <w:t xml:space="preserve"> </w:t>
      </w:r>
      <w:r w:rsidRPr="000A5894">
        <w:t>инвестиций</w:t>
      </w:r>
      <w:r>
        <w:t xml:space="preserve"> </w:t>
      </w:r>
      <w:r w:rsidRPr="000A5894">
        <w:t>для</w:t>
      </w:r>
      <w:r>
        <w:t xml:space="preserve"> </w:t>
      </w:r>
      <w:r w:rsidRPr="000A5894">
        <w:t>перевода</w:t>
      </w:r>
      <w:r>
        <w:t xml:space="preserve"> </w:t>
      </w:r>
      <w:r w:rsidRPr="000A5894">
        <w:t>открытой</w:t>
      </w:r>
      <w:r>
        <w:t xml:space="preserve"> </w:t>
      </w:r>
      <w:r w:rsidRPr="000A5894">
        <w:t>системы</w:t>
      </w:r>
      <w:r>
        <w:t xml:space="preserve"> </w:t>
      </w:r>
      <w:r w:rsidRPr="000A5894">
        <w:t>теплоснабжения</w:t>
      </w:r>
      <w:r>
        <w:t xml:space="preserve"> </w:t>
      </w:r>
      <w:r w:rsidRPr="000A5894">
        <w:t>(горячего</w:t>
      </w:r>
      <w:r>
        <w:t xml:space="preserve"> </w:t>
      </w:r>
      <w:r w:rsidRPr="000A5894">
        <w:t>водоснабжения)</w:t>
      </w:r>
      <w:r>
        <w:t xml:space="preserve"> </w:t>
      </w:r>
      <w:r w:rsidRPr="000A5894">
        <w:t>в</w:t>
      </w:r>
      <w:r>
        <w:t xml:space="preserve"> </w:t>
      </w:r>
      <w:r w:rsidRPr="000A5894">
        <w:t>закрытую</w:t>
      </w:r>
      <w:r>
        <w:t xml:space="preserve"> </w:t>
      </w:r>
      <w:r w:rsidRPr="000A5894">
        <w:t>систему</w:t>
      </w:r>
      <w:r>
        <w:t xml:space="preserve"> </w:t>
      </w:r>
      <w:r w:rsidRPr="000A5894">
        <w:t>горячего</w:t>
      </w:r>
      <w:r>
        <w:t xml:space="preserve"> </w:t>
      </w:r>
      <w:r w:rsidRPr="000A5894">
        <w:t>водоснабжения</w:t>
      </w:r>
      <w:r>
        <w:t xml:space="preserve"> </w:t>
      </w:r>
      <w:r w:rsidRPr="000A5894">
        <w:t>на</w:t>
      </w:r>
      <w:r>
        <w:t xml:space="preserve"> </w:t>
      </w:r>
      <w:r w:rsidRPr="000A5894">
        <w:t>каждом</w:t>
      </w:r>
      <w:r>
        <w:t xml:space="preserve"> </w:t>
      </w:r>
      <w:r w:rsidRPr="000A5894">
        <w:t>этапе</w:t>
      </w:r>
      <w:bookmarkEnd w:id="208"/>
      <w:bookmarkEnd w:id="209"/>
      <w:bookmarkEnd w:id="210"/>
      <w:bookmarkEnd w:id="211"/>
    </w:p>
    <w:p w14:paraId="1A61EC47" w14:textId="77777777" w:rsidR="006B4D03" w:rsidRDefault="002475CA" w:rsidP="005B17A7">
      <w:pPr>
        <w:spacing w:after="0"/>
        <w:jc w:val="both"/>
      </w:pPr>
      <w:r>
        <w:t>Мероприятие не планируется.</w:t>
      </w:r>
    </w:p>
    <w:p w14:paraId="39B2319E" w14:textId="77777777" w:rsidR="004F6AE8" w:rsidRDefault="004F6AE8" w:rsidP="00B7485B">
      <w:pPr>
        <w:spacing w:after="0"/>
      </w:pPr>
    </w:p>
    <w:p w14:paraId="04263B5E" w14:textId="77777777" w:rsidR="006B4D03" w:rsidRDefault="000A5894" w:rsidP="006B4D03">
      <w:pPr>
        <w:pStyle w:val="2"/>
      </w:pPr>
      <w:bookmarkStart w:id="212" w:name="_Toc524944281"/>
      <w:bookmarkStart w:id="213" w:name="_Toc524944857"/>
      <w:bookmarkStart w:id="214" w:name="_Toc528166536"/>
      <w:bookmarkStart w:id="215" w:name="_Toc10503756"/>
      <w:r w:rsidRPr="000A5894">
        <w:t>Оценка</w:t>
      </w:r>
      <w:r>
        <w:t xml:space="preserve"> </w:t>
      </w:r>
      <w:r w:rsidRPr="000A5894">
        <w:t>эффективности</w:t>
      </w:r>
      <w:r>
        <w:t xml:space="preserve"> </w:t>
      </w:r>
      <w:r w:rsidRPr="000A5894">
        <w:t>инвестиций</w:t>
      </w:r>
      <w:r>
        <w:t xml:space="preserve"> </w:t>
      </w:r>
      <w:r w:rsidRPr="000A5894">
        <w:t>по</w:t>
      </w:r>
      <w:r>
        <w:t xml:space="preserve"> </w:t>
      </w:r>
      <w:r w:rsidRPr="000A5894">
        <w:t>отдельным</w:t>
      </w:r>
      <w:r>
        <w:t xml:space="preserve"> </w:t>
      </w:r>
      <w:r w:rsidRPr="000A5894">
        <w:t>предложениям</w:t>
      </w:r>
      <w:bookmarkEnd w:id="212"/>
      <w:bookmarkEnd w:id="213"/>
      <w:bookmarkEnd w:id="214"/>
      <w:bookmarkEnd w:id="215"/>
    </w:p>
    <w:p w14:paraId="49C024C5" w14:textId="77777777" w:rsidR="00DD71DC" w:rsidRDefault="00DD71DC" w:rsidP="00DD71DC">
      <w:pPr>
        <w:tabs>
          <w:tab w:val="left" w:pos="993"/>
        </w:tabs>
        <w:autoSpaceDE w:val="0"/>
        <w:autoSpaceDN w:val="0"/>
        <w:adjustRightInd w:val="0"/>
        <w:spacing w:after="0"/>
        <w:jc w:val="both"/>
        <w:rPr>
          <w:szCs w:val="28"/>
        </w:rPr>
      </w:pPr>
      <w:bookmarkStart w:id="216" w:name="_Hlk528177414"/>
      <w:r>
        <w:rPr>
          <w:szCs w:val="28"/>
        </w:rPr>
        <w:t>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Минэкономики РФ, Минфином РФ и Госстроем РФ от 21.06.1999 № ВК 477.</w:t>
      </w:r>
    </w:p>
    <w:p w14:paraId="6B4F6611" w14:textId="77777777" w:rsidR="00DD71DC" w:rsidRDefault="00DD71DC" w:rsidP="00DD71DC">
      <w:pPr>
        <w:tabs>
          <w:tab w:val="left" w:pos="993"/>
        </w:tabs>
        <w:autoSpaceDE w:val="0"/>
        <w:autoSpaceDN w:val="0"/>
        <w:adjustRightInd w:val="0"/>
        <w:spacing w:after="0"/>
        <w:jc w:val="both"/>
        <w:rPr>
          <w:szCs w:val="28"/>
        </w:rPr>
      </w:pPr>
      <w:r>
        <w:rPr>
          <w:szCs w:val="28"/>
        </w:rPr>
        <w:t>В качестве критериев оценки эффективности инвестиций использованы:</w:t>
      </w:r>
    </w:p>
    <w:p w14:paraId="600B8579" w14:textId="77777777" w:rsidR="00DD71DC" w:rsidRDefault="00DD71DC" w:rsidP="007A46E0">
      <w:pPr>
        <w:pStyle w:val="ae"/>
        <w:numPr>
          <w:ilvl w:val="0"/>
          <w:numId w:val="49"/>
        </w:numPr>
        <w:tabs>
          <w:tab w:val="left" w:pos="993"/>
        </w:tabs>
        <w:autoSpaceDE w:val="0"/>
        <w:autoSpaceDN w:val="0"/>
        <w:spacing w:line="360" w:lineRule="auto"/>
        <w:ind w:left="0" w:firstLine="709"/>
        <w:textAlignment w:val="auto"/>
        <w:rPr>
          <w:sz w:val="28"/>
          <w:szCs w:val="28"/>
        </w:rPr>
      </w:pPr>
      <w:r>
        <w:rPr>
          <w:sz w:val="28"/>
          <w:szCs w:val="28"/>
        </w:rPr>
        <w:t>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p>
    <w:p w14:paraId="350C50FE" w14:textId="77777777" w:rsidR="00DD71DC" w:rsidRDefault="00DD71DC" w:rsidP="007A46E0">
      <w:pPr>
        <w:pStyle w:val="ae"/>
        <w:numPr>
          <w:ilvl w:val="0"/>
          <w:numId w:val="49"/>
        </w:numPr>
        <w:tabs>
          <w:tab w:val="left" w:pos="993"/>
        </w:tabs>
        <w:autoSpaceDE w:val="0"/>
        <w:autoSpaceDN w:val="0"/>
        <w:spacing w:line="360" w:lineRule="auto"/>
        <w:ind w:left="0" w:firstLine="709"/>
        <w:textAlignment w:val="auto"/>
        <w:rPr>
          <w:sz w:val="28"/>
          <w:szCs w:val="28"/>
        </w:rPr>
      </w:pPr>
      <w:r>
        <w:rPr>
          <w:sz w:val="28"/>
          <w:szCs w:val="28"/>
        </w:rPr>
        <w:t xml:space="preserve">индекс доходности – это размер дисконтированных результатов, приходящихся на единицу инвестиционных затрат, приведенных к тому же моменту времени; </w:t>
      </w:r>
    </w:p>
    <w:p w14:paraId="348BF88A" w14:textId="77777777" w:rsidR="00DD71DC" w:rsidRDefault="00DD71DC" w:rsidP="007A46E0">
      <w:pPr>
        <w:pStyle w:val="ae"/>
        <w:numPr>
          <w:ilvl w:val="0"/>
          <w:numId w:val="49"/>
        </w:numPr>
        <w:tabs>
          <w:tab w:val="left" w:pos="993"/>
        </w:tabs>
        <w:autoSpaceDE w:val="0"/>
        <w:autoSpaceDN w:val="0"/>
        <w:spacing w:line="360" w:lineRule="auto"/>
        <w:ind w:left="0" w:firstLine="709"/>
        <w:textAlignment w:val="auto"/>
        <w:rPr>
          <w:sz w:val="28"/>
          <w:szCs w:val="28"/>
        </w:rPr>
      </w:pPr>
      <w:r>
        <w:rPr>
          <w:sz w:val="28"/>
          <w:szCs w:val="28"/>
        </w:rPr>
        <w:lastRenderedPageBreak/>
        <w:t>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p>
    <w:p w14:paraId="78CA9EEB" w14:textId="77777777" w:rsidR="00DD71DC" w:rsidRDefault="00DD71DC" w:rsidP="007A46E0">
      <w:pPr>
        <w:pStyle w:val="ae"/>
        <w:numPr>
          <w:ilvl w:val="0"/>
          <w:numId w:val="49"/>
        </w:numPr>
        <w:tabs>
          <w:tab w:val="left" w:pos="993"/>
        </w:tabs>
        <w:autoSpaceDE w:val="0"/>
        <w:autoSpaceDN w:val="0"/>
        <w:spacing w:line="360" w:lineRule="auto"/>
        <w:ind w:left="0" w:firstLine="709"/>
        <w:textAlignment w:val="auto"/>
        <w:rPr>
          <w:sz w:val="28"/>
          <w:szCs w:val="28"/>
        </w:rPr>
      </w:pPr>
      <w:r>
        <w:rPr>
          <w:sz w:val="28"/>
          <w:szCs w:val="28"/>
        </w:rPr>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p>
    <w:p w14:paraId="103FA6F1" w14:textId="77777777" w:rsidR="00DD71DC" w:rsidRDefault="00DD71DC" w:rsidP="00DD71DC">
      <w:pPr>
        <w:tabs>
          <w:tab w:val="left" w:pos="993"/>
        </w:tabs>
        <w:autoSpaceDE w:val="0"/>
        <w:autoSpaceDN w:val="0"/>
        <w:adjustRightInd w:val="0"/>
        <w:spacing w:after="0"/>
        <w:jc w:val="both"/>
        <w:rPr>
          <w:szCs w:val="28"/>
        </w:rPr>
      </w:pPr>
      <w:r>
        <w:rPr>
          <w:szCs w:val="28"/>
        </w:rPr>
        <w:t>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w:t>
      </w:r>
      <w:bookmarkEnd w:id="216"/>
    </w:p>
    <w:p w14:paraId="74F431E8" w14:textId="77777777" w:rsidR="00C87838" w:rsidRDefault="00C87838" w:rsidP="00C87838">
      <w:pPr>
        <w:tabs>
          <w:tab w:val="left" w:pos="993"/>
        </w:tabs>
        <w:autoSpaceDE w:val="0"/>
        <w:autoSpaceDN w:val="0"/>
        <w:adjustRightInd w:val="0"/>
        <w:spacing w:after="0"/>
        <w:jc w:val="both"/>
        <w:rPr>
          <w:szCs w:val="24"/>
        </w:rPr>
      </w:pPr>
    </w:p>
    <w:p w14:paraId="572B80A0" w14:textId="77777777" w:rsidR="000A5894" w:rsidRPr="000A5894" w:rsidRDefault="000A5894" w:rsidP="008C0063">
      <w:pPr>
        <w:pStyle w:val="10"/>
        <w:pageBreakBefore/>
        <w:spacing w:line="360" w:lineRule="auto"/>
        <w:ind w:left="431" w:hanging="431"/>
      </w:pPr>
      <w:bookmarkStart w:id="217" w:name="_Toc524944282"/>
      <w:bookmarkStart w:id="218" w:name="_Toc524944858"/>
      <w:bookmarkStart w:id="219" w:name="_Toc528166537"/>
      <w:bookmarkStart w:id="220" w:name="_Toc10503757"/>
      <w:r w:rsidRPr="000A5894">
        <w:lastRenderedPageBreak/>
        <w:t>Раздел</w:t>
      </w:r>
      <w:r>
        <w:t xml:space="preserve"> </w:t>
      </w:r>
      <w:r w:rsidRPr="000A5894">
        <w:t>10</w:t>
      </w:r>
      <w:r w:rsidR="00380042">
        <w:t>.</w:t>
      </w:r>
      <w:r>
        <w:t xml:space="preserve"> </w:t>
      </w:r>
      <w:r w:rsidRPr="000A5894">
        <w:t>Решение</w:t>
      </w:r>
      <w:r>
        <w:t xml:space="preserve"> </w:t>
      </w:r>
      <w:r w:rsidRPr="000A5894">
        <w:t>об</w:t>
      </w:r>
      <w:r>
        <w:t xml:space="preserve"> </w:t>
      </w:r>
      <w:r w:rsidRPr="000A5894">
        <w:t>определении</w:t>
      </w:r>
      <w:r>
        <w:t xml:space="preserve"> </w:t>
      </w:r>
      <w:r w:rsidRPr="000A5894">
        <w:t>единой</w:t>
      </w:r>
      <w:r>
        <w:t xml:space="preserve"> </w:t>
      </w:r>
      <w:r w:rsidRPr="000A5894">
        <w:t>теплоснабжающей</w:t>
      </w:r>
      <w:r>
        <w:t xml:space="preserve"> </w:t>
      </w:r>
      <w:r w:rsidRPr="000A5894">
        <w:t>организации</w:t>
      </w:r>
      <w:r>
        <w:t xml:space="preserve"> </w:t>
      </w:r>
      <w:r w:rsidRPr="000A5894">
        <w:t>(организаций)</w:t>
      </w:r>
      <w:bookmarkEnd w:id="217"/>
      <w:bookmarkEnd w:id="218"/>
      <w:bookmarkEnd w:id="219"/>
      <w:bookmarkEnd w:id="220"/>
    </w:p>
    <w:p w14:paraId="3AF250F8" w14:textId="77777777" w:rsidR="006B4D03" w:rsidRDefault="000A5894" w:rsidP="006B4D03">
      <w:pPr>
        <w:pStyle w:val="2"/>
      </w:pPr>
      <w:bookmarkStart w:id="221" w:name="_Toc524944283"/>
      <w:bookmarkStart w:id="222" w:name="_Toc524944859"/>
      <w:bookmarkStart w:id="223" w:name="_Toc528166538"/>
      <w:bookmarkStart w:id="224" w:name="_Toc10503758"/>
      <w:r w:rsidRPr="000A5894">
        <w:t>Решение</w:t>
      </w:r>
      <w:r>
        <w:t xml:space="preserve"> </w:t>
      </w:r>
      <w:r w:rsidRPr="000A5894">
        <w:t>об</w:t>
      </w:r>
      <w:r>
        <w:t xml:space="preserve"> </w:t>
      </w:r>
      <w:r w:rsidRPr="000A5894">
        <w:t>определении</w:t>
      </w:r>
      <w:r>
        <w:t xml:space="preserve"> </w:t>
      </w:r>
      <w:r w:rsidRPr="000A5894">
        <w:t>единой</w:t>
      </w:r>
      <w:r>
        <w:t xml:space="preserve"> </w:t>
      </w:r>
      <w:r w:rsidRPr="000A5894">
        <w:t>теплоснабжающей</w:t>
      </w:r>
      <w:r>
        <w:t xml:space="preserve"> </w:t>
      </w:r>
      <w:r w:rsidRPr="000A5894">
        <w:t>организации</w:t>
      </w:r>
      <w:r>
        <w:t xml:space="preserve"> </w:t>
      </w:r>
      <w:r w:rsidRPr="000A5894">
        <w:t>(организаций)</w:t>
      </w:r>
      <w:bookmarkEnd w:id="221"/>
      <w:bookmarkEnd w:id="222"/>
      <w:bookmarkEnd w:id="223"/>
      <w:bookmarkEnd w:id="224"/>
    </w:p>
    <w:p w14:paraId="7D190192" w14:textId="77777777" w:rsidR="002475CA" w:rsidRDefault="002475CA" w:rsidP="002475CA">
      <w:pPr>
        <w:spacing w:after="0"/>
        <w:jc w:val="both"/>
        <w:rPr>
          <w:szCs w:val="28"/>
        </w:rPr>
      </w:pPr>
      <w:r>
        <w:rPr>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Постановлении Правительства РФ от 08.08.2012 г. № 808 «Об организации теплоснабжения в РФ и внесении изменений в некоторые акты Правительства РФ».</w:t>
      </w:r>
    </w:p>
    <w:p w14:paraId="435E492E" w14:textId="77777777" w:rsidR="002475CA" w:rsidRDefault="002475CA" w:rsidP="002475CA">
      <w:pPr>
        <w:spacing w:after="0"/>
        <w:jc w:val="both"/>
        <w:rPr>
          <w:szCs w:val="28"/>
        </w:rPr>
      </w:pPr>
      <w:r>
        <w:rPr>
          <w:szCs w:val="28"/>
        </w:rPr>
        <w:t>Критерии и порядок определения единой теплоснабжающей организации:</w:t>
      </w:r>
    </w:p>
    <w:p w14:paraId="132A4F64" w14:textId="77777777" w:rsidR="002475CA" w:rsidRDefault="002475CA" w:rsidP="002475CA">
      <w:pPr>
        <w:spacing w:after="0"/>
        <w:jc w:val="both"/>
        <w:rPr>
          <w:szCs w:val="28"/>
        </w:rPr>
      </w:pPr>
      <w:r>
        <w:rPr>
          <w:szCs w:val="28"/>
        </w:rPr>
        <w:t>1.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w:t>
      </w:r>
    </w:p>
    <w:p w14:paraId="59347576" w14:textId="77777777" w:rsidR="002475CA" w:rsidRDefault="002475CA" w:rsidP="002475CA">
      <w:pPr>
        <w:spacing w:after="0"/>
        <w:jc w:val="both"/>
        <w:rPr>
          <w:szCs w:val="28"/>
        </w:rPr>
      </w:pPr>
      <w:r>
        <w:rPr>
          <w:szCs w:val="28"/>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4C8B0A4E" w14:textId="77777777" w:rsidR="002475CA" w:rsidRDefault="002475CA" w:rsidP="002475CA">
      <w:pPr>
        <w:spacing w:after="0"/>
        <w:jc w:val="both"/>
        <w:rPr>
          <w:szCs w:val="28"/>
        </w:rPr>
      </w:pPr>
      <w:r>
        <w:rPr>
          <w:szCs w:val="28"/>
        </w:rPr>
        <w:t>3. Для присвоения организации статуса единой теплоснабжающей организации на территории поселения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0D173565" w14:textId="77777777" w:rsidR="002475CA" w:rsidRDefault="002475CA" w:rsidP="002475CA">
      <w:pPr>
        <w:spacing w:after="0"/>
        <w:jc w:val="both"/>
        <w:rPr>
          <w:szCs w:val="28"/>
        </w:rPr>
      </w:pPr>
      <w:r>
        <w:rPr>
          <w:szCs w:val="28"/>
        </w:rPr>
        <w:lastRenderedPageBreak/>
        <w:t xml:space="preserve">4. В случае если в отношении одной зоны деятельности единой теплоснабжающей организации подана </w:t>
      </w:r>
      <w:r w:rsidR="00A7283D">
        <w:rPr>
          <w:szCs w:val="28"/>
        </w:rPr>
        <w:t>одна</w:t>
      </w:r>
      <w:r>
        <w:rPr>
          <w:szCs w:val="28"/>
        </w:rPr>
        <w:t xml:space="preserve">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на основании критериев определения единой теплоснабжающей организации:</w:t>
      </w:r>
    </w:p>
    <w:p w14:paraId="4E681C1D" w14:textId="77777777" w:rsidR="002475CA" w:rsidRDefault="002475CA" w:rsidP="002475CA">
      <w:pPr>
        <w:spacing w:after="0"/>
        <w:jc w:val="both"/>
        <w:rPr>
          <w:szCs w:val="28"/>
        </w:rPr>
      </w:pPr>
      <w:r>
        <w:rPr>
          <w:szCs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0B0B55C3" w14:textId="77777777" w:rsidR="002475CA" w:rsidRDefault="002475CA" w:rsidP="002475CA">
      <w:pPr>
        <w:spacing w:after="0"/>
        <w:jc w:val="both"/>
        <w:rPr>
          <w:szCs w:val="28"/>
        </w:rPr>
      </w:pPr>
      <w:r>
        <w:rPr>
          <w:szCs w:val="28"/>
        </w:rPr>
        <w:t>- размер собственного капитала;</w:t>
      </w:r>
    </w:p>
    <w:p w14:paraId="4CE5C96B" w14:textId="77777777" w:rsidR="002475CA" w:rsidRDefault="002475CA" w:rsidP="002475CA">
      <w:pPr>
        <w:spacing w:after="0"/>
        <w:jc w:val="both"/>
        <w:rPr>
          <w:szCs w:val="28"/>
        </w:rPr>
      </w:pPr>
      <w:r>
        <w:rPr>
          <w:szCs w:val="28"/>
        </w:rPr>
        <w:t>- способность в лучшей мере обеспечить надежность теплоснабжения в соответствующей системе теплоснабжения.</w:t>
      </w:r>
    </w:p>
    <w:p w14:paraId="266CF4D3" w14:textId="77777777" w:rsidR="002475CA" w:rsidRDefault="002475CA" w:rsidP="002475CA">
      <w:pPr>
        <w:spacing w:after="0"/>
        <w:jc w:val="both"/>
        <w:rPr>
          <w:szCs w:val="28"/>
        </w:rPr>
      </w:pPr>
      <w:r>
        <w:rPr>
          <w:szCs w:val="28"/>
        </w:rPr>
        <w:t>5.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3CF90C28" w14:textId="77777777" w:rsidR="002475CA" w:rsidRDefault="002475CA" w:rsidP="002475CA">
      <w:pPr>
        <w:spacing w:after="0"/>
        <w:jc w:val="both"/>
        <w:rPr>
          <w:szCs w:val="28"/>
        </w:rPr>
      </w:pPr>
      <w:r>
        <w:rPr>
          <w:szCs w:val="28"/>
        </w:rPr>
        <w:t xml:space="preserve">6. 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w:t>
      </w:r>
      <w:r>
        <w:rPr>
          <w:szCs w:val="28"/>
        </w:rPr>
        <w:lastRenderedPageBreak/>
        <w:t>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39543BA4" w14:textId="77777777" w:rsidR="002475CA" w:rsidRDefault="002475CA" w:rsidP="002475CA">
      <w:pPr>
        <w:spacing w:after="0"/>
        <w:jc w:val="both"/>
        <w:rPr>
          <w:szCs w:val="28"/>
        </w:rPr>
      </w:pPr>
      <w:r>
        <w:rPr>
          <w:szCs w:val="28"/>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6F80C5A3" w14:textId="77777777" w:rsidR="002475CA" w:rsidRDefault="002475CA" w:rsidP="002475CA">
      <w:pPr>
        <w:spacing w:after="0"/>
        <w:jc w:val="both"/>
        <w:rPr>
          <w:szCs w:val="28"/>
        </w:rPr>
      </w:pPr>
      <w:r>
        <w:rPr>
          <w:szCs w:val="28"/>
        </w:rPr>
        <w:t>7.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3A2AEDDC" w14:textId="77777777" w:rsidR="002475CA" w:rsidRDefault="002475CA" w:rsidP="002475CA">
      <w:pPr>
        <w:spacing w:after="0"/>
        <w:jc w:val="both"/>
        <w:rPr>
          <w:szCs w:val="28"/>
        </w:rPr>
      </w:pPr>
      <w:r>
        <w:rPr>
          <w:szCs w:val="28"/>
        </w:rPr>
        <w:t>8.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1BF3DD47" w14:textId="77777777" w:rsidR="002475CA" w:rsidRDefault="002475CA" w:rsidP="002475CA">
      <w:pPr>
        <w:spacing w:after="0"/>
        <w:jc w:val="both"/>
        <w:rPr>
          <w:szCs w:val="28"/>
        </w:rPr>
      </w:pPr>
      <w:r>
        <w:rPr>
          <w:szCs w:val="28"/>
        </w:rPr>
        <w:t>9. Единая теплоснабжающая организация при осуществлении своей деятельности обязана:</w:t>
      </w:r>
    </w:p>
    <w:p w14:paraId="757CA3CA" w14:textId="77777777" w:rsidR="002475CA" w:rsidRDefault="002475CA" w:rsidP="002475CA">
      <w:pPr>
        <w:spacing w:after="0"/>
        <w:jc w:val="both"/>
        <w:rPr>
          <w:szCs w:val="28"/>
        </w:rPr>
      </w:pPr>
      <w:r>
        <w:rPr>
          <w:szCs w:val="28"/>
        </w:rPr>
        <w:t xml:space="preserve">-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w:t>
      </w:r>
      <w:r>
        <w:rPr>
          <w:szCs w:val="28"/>
        </w:rPr>
        <w:lastRenderedPageBreak/>
        <w:t>градостроительной деятельности технических условий подключения к тепловым сетям;</w:t>
      </w:r>
    </w:p>
    <w:p w14:paraId="49A462A9" w14:textId="77777777" w:rsidR="002475CA" w:rsidRDefault="002475CA" w:rsidP="002475CA">
      <w:pPr>
        <w:spacing w:after="0"/>
        <w:jc w:val="both"/>
        <w:rPr>
          <w:szCs w:val="28"/>
        </w:rPr>
      </w:pPr>
      <w:r>
        <w:rPr>
          <w:szCs w:val="28"/>
        </w:rPr>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4269C4FC" w14:textId="77777777" w:rsidR="002475CA" w:rsidRDefault="002475CA" w:rsidP="002475CA">
      <w:pPr>
        <w:spacing w:after="0"/>
        <w:jc w:val="both"/>
        <w:rPr>
          <w:szCs w:val="28"/>
        </w:rPr>
      </w:pPr>
      <w:r>
        <w:rPr>
          <w:szCs w:val="28"/>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bookmarkStart w:id="225" w:name="bookmark0"/>
    </w:p>
    <w:p w14:paraId="6EB6DE59" w14:textId="77777777" w:rsidR="002475CA" w:rsidRDefault="002475CA" w:rsidP="002475CA">
      <w:pPr>
        <w:spacing w:after="0"/>
        <w:jc w:val="both"/>
        <w:rPr>
          <w:szCs w:val="28"/>
        </w:rPr>
      </w:pPr>
    </w:p>
    <w:p w14:paraId="787CDE43" w14:textId="77777777" w:rsidR="002475CA" w:rsidRDefault="002475CA" w:rsidP="002475CA">
      <w:pPr>
        <w:spacing w:after="0"/>
        <w:jc w:val="both"/>
        <w:rPr>
          <w:szCs w:val="28"/>
        </w:rPr>
      </w:pPr>
      <w:r>
        <w:rPr>
          <w:b/>
          <w:bCs/>
          <w:color w:val="000000"/>
          <w:szCs w:val="28"/>
        </w:rPr>
        <w:t>Процедура присвоения статуса ЕТО</w:t>
      </w:r>
      <w:bookmarkEnd w:id="225"/>
    </w:p>
    <w:p w14:paraId="696799C3" w14:textId="77777777" w:rsidR="002475CA" w:rsidRDefault="002475CA" w:rsidP="007A46E0">
      <w:pPr>
        <w:widowControl w:val="0"/>
        <w:numPr>
          <w:ilvl w:val="0"/>
          <w:numId w:val="42"/>
        </w:numPr>
        <w:tabs>
          <w:tab w:val="left" w:pos="1076"/>
        </w:tabs>
        <w:spacing w:after="0"/>
        <w:ind w:right="20" w:firstLine="709"/>
        <w:jc w:val="both"/>
        <w:rPr>
          <w:color w:val="000000"/>
          <w:szCs w:val="28"/>
        </w:rPr>
      </w:pPr>
      <w:r>
        <w:rPr>
          <w:color w:val="000000"/>
          <w:szCs w:val="28"/>
        </w:rPr>
        <w:t>Сбор сведений о теплоснабжающих организациях по опросным листам, предусмотренным Правилами.</w:t>
      </w:r>
    </w:p>
    <w:p w14:paraId="4682BD8F" w14:textId="77777777" w:rsidR="002475CA" w:rsidRDefault="002475CA" w:rsidP="007A46E0">
      <w:pPr>
        <w:widowControl w:val="0"/>
        <w:numPr>
          <w:ilvl w:val="0"/>
          <w:numId w:val="42"/>
        </w:numPr>
        <w:tabs>
          <w:tab w:val="left" w:pos="1076"/>
        </w:tabs>
        <w:spacing w:after="0"/>
        <w:ind w:right="20" w:firstLine="709"/>
        <w:jc w:val="both"/>
        <w:rPr>
          <w:color w:val="000000"/>
          <w:szCs w:val="28"/>
        </w:rPr>
      </w:pPr>
      <w:r>
        <w:rPr>
          <w:color w:val="000000"/>
          <w:szCs w:val="28"/>
        </w:rPr>
        <w:t>Обобщение полученных сведений и подготовка предложений по ЕТО на основании материалов схемы теплоснабжения и полученных данных на основании опросных листов.</w:t>
      </w:r>
    </w:p>
    <w:p w14:paraId="20AEEA1F" w14:textId="77777777" w:rsidR="002475CA" w:rsidRDefault="002475CA" w:rsidP="007A46E0">
      <w:pPr>
        <w:widowControl w:val="0"/>
        <w:numPr>
          <w:ilvl w:val="0"/>
          <w:numId w:val="42"/>
        </w:numPr>
        <w:tabs>
          <w:tab w:val="left" w:pos="1076"/>
        </w:tabs>
        <w:spacing w:after="0"/>
        <w:ind w:right="20" w:firstLine="709"/>
        <w:jc w:val="both"/>
        <w:rPr>
          <w:color w:val="000000"/>
          <w:szCs w:val="28"/>
        </w:rPr>
      </w:pPr>
      <w:r>
        <w:rPr>
          <w:color w:val="000000"/>
          <w:szCs w:val="28"/>
        </w:rPr>
        <w:t>Формирование предложений по присвоению статуса ЕТО в составе схемы теплоснабжения.</w:t>
      </w:r>
    </w:p>
    <w:p w14:paraId="71587290" w14:textId="77777777" w:rsidR="002475CA" w:rsidRDefault="002475CA" w:rsidP="007A46E0">
      <w:pPr>
        <w:widowControl w:val="0"/>
        <w:numPr>
          <w:ilvl w:val="0"/>
          <w:numId w:val="42"/>
        </w:numPr>
        <w:tabs>
          <w:tab w:val="left" w:pos="1076"/>
        </w:tabs>
        <w:spacing w:after="0"/>
        <w:ind w:right="20" w:firstLine="709"/>
        <w:jc w:val="both"/>
        <w:rPr>
          <w:color w:val="000000"/>
          <w:szCs w:val="28"/>
        </w:rPr>
      </w:pPr>
      <w:r>
        <w:rPr>
          <w:color w:val="000000"/>
          <w:szCs w:val="28"/>
        </w:rPr>
        <w:t>Размещение схемы теплоснабжения на сайте города.</w:t>
      </w:r>
    </w:p>
    <w:p w14:paraId="692FED34" w14:textId="77777777" w:rsidR="002475CA" w:rsidRDefault="002475CA" w:rsidP="007A46E0">
      <w:pPr>
        <w:widowControl w:val="0"/>
        <w:numPr>
          <w:ilvl w:val="0"/>
          <w:numId w:val="42"/>
        </w:numPr>
        <w:tabs>
          <w:tab w:val="left" w:pos="1076"/>
        </w:tabs>
        <w:spacing w:after="0"/>
        <w:ind w:right="20" w:firstLine="709"/>
        <w:jc w:val="both"/>
        <w:rPr>
          <w:color w:val="000000"/>
          <w:szCs w:val="28"/>
        </w:rPr>
      </w:pPr>
      <w:r>
        <w:rPr>
          <w:color w:val="000000"/>
          <w:szCs w:val="28"/>
        </w:rPr>
        <w:t>Сбор в течение месяца со дня опубликования схемы теплоснабжения заявок от теплоснабжающих организаций на присвоение статуса ЕТО.</w:t>
      </w:r>
    </w:p>
    <w:p w14:paraId="6EABDD7F" w14:textId="77777777" w:rsidR="002475CA" w:rsidRDefault="002475CA" w:rsidP="007A46E0">
      <w:pPr>
        <w:widowControl w:val="0"/>
        <w:numPr>
          <w:ilvl w:val="0"/>
          <w:numId w:val="42"/>
        </w:numPr>
        <w:tabs>
          <w:tab w:val="left" w:pos="1076"/>
        </w:tabs>
        <w:spacing w:after="0"/>
        <w:ind w:right="20" w:firstLine="709"/>
        <w:jc w:val="both"/>
        <w:rPr>
          <w:color w:val="000000"/>
          <w:szCs w:val="28"/>
        </w:rPr>
      </w:pPr>
      <w:r>
        <w:rPr>
          <w:color w:val="000000"/>
          <w:szCs w:val="28"/>
        </w:rPr>
        <w:t xml:space="preserve">Обобщение полученных заявок, формирование перечня ЕТО </w:t>
      </w:r>
      <w:r>
        <w:t>городского</w:t>
      </w:r>
      <w:r>
        <w:rPr>
          <w:color w:val="000000"/>
          <w:szCs w:val="28"/>
        </w:rPr>
        <w:t xml:space="preserve"> поселения для его размещения в Схеме.</w:t>
      </w:r>
    </w:p>
    <w:p w14:paraId="525D49C5" w14:textId="77777777" w:rsidR="002475CA" w:rsidRDefault="002475CA" w:rsidP="002475CA">
      <w:pPr>
        <w:spacing w:after="0"/>
        <w:jc w:val="both"/>
        <w:rPr>
          <w:color w:val="000000"/>
          <w:szCs w:val="28"/>
        </w:rPr>
      </w:pPr>
    </w:p>
    <w:p w14:paraId="5FE3F57D" w14:textId="77777777" w:rsidR="002475CA" w:rsidRDefault="002475CA" w:rsidP="002475CA">
      <w:pPr>
        <w:spacing w:after="0"/>
        <w:jc w:val="both"/>
        <w:rPr>
          <w:b/>
          <w:szCs w:val="28"/>
        </w:rPr>
      </w:pPr>
      <w:r>
        <w:rPr>
          <w:b/>
          <w:szCs w:val="28"/>
        </w:rPr>
        <w:t xml:space="preserve">Предложения по созданию единой теплоснабжающей организации в </w:t>
      </w:r>
      <w:r>
        <w:rPr>
          <w:b/>
        </w:rPr>
        <w:t>городе Когалым</w:t>
      </w:r>
    </w:p>
    <w:p w14:paraId="474D9DF7" w14:textId="77777777" w:rsidR="002475CA" w:rsidRDefault="002475CA" w:rsidP="002475CA">
      <w:pPr>
        <w:spacing w:after="0"/>
        <w:jc w:val="both"/>
        <w:rPr>
          <w:szCs w:val="28"/>
        </w:rPr>
      </w:pPr>
      <w:r>
        <w:rPr>
          <w:szCs w:val="28"/>
        </w:rPr>
        <w:t xml:space="preserve">На момент разработки Схемы теплоснабжения ООО «КонцессКом», ООО «ЛУКОЙЛ – Западная Сибирь» и ООО «Горводоканал» отвечают всем требованиям критериев по определению единой теплоснабжающей </w:t>
      </w:r>
      <w:r>
        <w:rPr>
          <w:szCs w:val="28"/>
        </w:rPr>
        <w:lastRenderedPageBreak/>
        <w:t>организации и имеют статус ЕТО в соответствии с Постановлением Администрации города Когалыма от 27.02.2017 №384.</w:t>
      </w:r>
    </w:p>
    <w:p w14:paraId="07B1F99B" w14:textId="77777777" w:rsidR="00DC77A5" w:rsidRDefault="00DC77A5" w:rsidP="00DC77A5">
      <w:pPr>
        <w:spacing w:after="0"/>
      </w:pPr>
    </w:p>
    <w:p w14:paraId="51C15FDD" w14:textId="77777777" w:rsidR="006B4D03" w:rsidRDefault="000A5894" w:rsidP="006B4D03">
      <w:pPr>
        <w:pStyle w:val="2"/>
      </w:pPr>
      <w:bookmarkStart w:id="226" w:name="_Toc524944284"/>
      <w:bookmarkStart w:id="227" w:name="_Toc524944860"/>
      <w:bookmarkStart w:id="228" w:name="_Toc528166539"/>
      <w:bookmarkStart w:id="229" w:name="_Toc10503759"/>
      <w:r w:rsidRPr="000A5894">
        <w:t>Реестр</w:t>
      </w:r>
      <w:r>
        <w:t xml:space="preserve"> </w:t>
      </w:r>
      <w:r w:rsidRPr="000A5894">
        <w:t>зон</w:t>
      </w:r>
      <w:r>
        <w:t xml:space="preserve"> </w:t>
      </w:r>
      <w:r w:rsidRPr="000A5894">
        <w:t>деятельности</w:t>
      </w:r>
      <w:r>
        <w:t xml:space="preserve"> </w:t>
      </w:r>
      <w:r w:rsidRPr="000A5894">
        <w:t>единой</w:t>
      </w:r>
      <w:r>
        <w:t xml:space="preserve"> </w:t>
      </w:r>
      <w:r w:rsidRPr="000A5894">
        <w:t>теплоснабжающей</w:t>
      </w:r>
      <w:r>
        <w:t xml:space="preserve"> </w:t>
      </w:r>
      <w:r w:rsidRPr="000A5894">
        <w:t>организации</w:t>
      </w:r>
      <w:r>
        <w:t xml:space="preserve"> </w:t>
      </w:r>
      <w:r w:rsidRPr="000A5894">
        <w:t>(организаций)</w:t>
      </w:r>
      <w:bookmarkEnd w:id="226"/>
      <w:bookmarkEnd w:id="227"/>
      <w:bookmarkEnd w:id="228"/>
      <w:bookmarkEnd w:id="229"/>
    </w:p>
    <w:p w14:paraId="02876FBD" w14:textId="77777777" w:rsidR="002475CA" w:rsidRDefault="002475CA" w:rsidP="002475CA">
      <w:pPr>
        <w:spacing w:after="0"/>
        <w:jc w:val="both"/>
      </w:pPr>
      <w:r>
        <w:t>В соответствии с Постановлением Администрации города Когалыма от 27.02.2017 №384 реестр зон деятельности ЕТО в существующих зонах действия источников тепловой энергии представлен в таблице 3</w:t>
      </w:r>
      <w:r w:rsidR="00A7283D">
        <w:t>3</w:t>
      </w:r>
      <w:r>
        <w:t>.</w:t>
      </w:r>
    </w:p>
    <w:p w14:paraId="20D65FF5" w14:textId="3B5800AD" w:rsidR="002475CA" w:rsidRPr="002475CA" w:rsidRDefault="002475CA" w:rsidP="002475CA">
      <w:pPr>
        <w:pStyle w:val="afa"/>
        <w:keepNext/>
        <w:spacing w:before="0" w:after="0"/>
        <w:rPr>
          <w:sz w:val="28"/>
          <w:szCs w:val="28"/>
        </w:rPr>
      </w:pPr>
      <w:r w:rsidRPr="002475CA">
        <w:rPr>
          <w:sz w:val="28"/>
          <w:szCs w:val="28"/>
        </w:rPr>
        <w:t xml:space="preserve">Таблица </w:t>
      </w:r>
      <w:r w:rsidR="00AC7643" w:rsidRPr="002475CA">
        <w:rPr>
          <w:sz w:val="28"/>
          <w:szCs w:val="28"/>
        </w:rPr>
        <w:fldChar w:fldCharType="begin"/>
      </w:r>
      <w:r w:rsidRPr="002475CA">
        <w:rPr>
          <w:sz w:val="28"/>
          <w:szCs w:val="28"/>
        </w:rPr>
        <w:instrText xml:space="preserve"> SEQ Таблица \* ARABIC </w:instrText>
      </w:r>
      <w:r w:rsidR="00AC7643" w:rsidRPr="002475CA">
        <w:rPr>
          <w:sz w:val="28"/>
          <w:szCs w:val="28"/>
        </w:rPr>
        <w:fldChar w:fldCharType="separate"/>
      </w:r>
      <w:r w:rsidR="00A868B6">
        <w:rPr>
          <w:noProof/>
          <w:sz w:val="28"/>
          <w:szCs w:val="28"/>
        </w:rPr>
        <w:t>33</w:t>
      </w:r>
      <w:r w:rsidR="00AC7643" w:rsidRPr="002475CA">
        <w:rPr>
          <w:noProof/>
          <w:sz w:val="28"/>
          <w:szCs w:val="28"/>
        </w:rPr>
        <w:fldChar w:fldCharType="end"/>
      </w:r>
      <w:r w:rsidRPr="002475CA">
        <w:rPr>
          <w:sz w:val="28"/>
          <w:szCs w:val="28"/>
        </w:rPr>
        <w:t>. Существующие единые теплоснабжающие организации в зоне их деятельности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111"/>
        <w:gridCol w:w="4819"/>
      </w:tblGrid>
      <w:tr w:rsidR="000855DF" w:rsidRPr="000855DF" w14:paraId="44ADB449" w14:textId="77777777" w:rsidTr="000855DF">
        <w:trPr>
          <w:trHeight w:val="631"/>
          <w:tblHeader/>
        </w:trPr>
        <w:tc>
          <w:tcPr>
            <w:tcW w:w="817" w:type="dxa"/>
            <w:vAlign w:val="center"/>
          </w:tcPr>
          <w:p w14:paraId="5B2BF99E" w14:textId="77777777" w:rsidR="000855DF" w:rsidRPr="000855DF" w:rsidRDefault="000855DF" w:rsidP="000855DF">
            <w:pPr>
              <w:autoSpaceDE w:val="0"/>
              <w:autoSpaceDN w:val="0"/>
              <w:adjustRightInd w:val="0"/>
              <w:spacing w:after="0" w:line="240" w:lineRule="auto"/>
              <w:ind w:firstLine="0"/>
              <w:jc w:val="center"/>
              <w:rPr>
                <w:b/>
                <w:sz w:val="22"/>
                <w:szCs w:val="20"/>
              </w:rPr>
            </w:pPr>
            <w:r w:rsidRPr="000855DF">
              <w:rPr>
                <w:b/>
                <w:sz w:val="22"/>
                <w:szCs w:val="20"/>
              </w:rPr>
              <w:t>№ п/п</w:t>
            </w:r>
          </w:p>
        </w:tc>
        <w:tc>
          <w:tcPr>
            <w:tcW w:w="4111" w:type="dxa"/>
            <w:vAlign w:val="center"/>
          </w:tcPr>
          <w:p w14:paraId="41141B68" w14:textId="77777777" w:rsidR="000855DF" w:rsidRPr="000855DF" w:rsidRDefault="000855DF" w:rsidP="000855DF">
            <w:pPr>
              <w:autoSpaceDE w:val="0"/>
              <w:autoSpaceDN w:val="0"/>
              <w:adjustRightInd w:val="0"/>
              <w:spacing w:after="0" w:line="240" w:lineRule="auto"/>
              <w:ind w:firstLine="0"/>
              <w:jc w:val="center"/>
              <w:rPr>
                <w:b/>
                <w:sz w:val="22"/>
                <w:szCs w:val="20"/>
              </w:rPr>
            </w:pPr>
            <w:r w:rsidRPr="000855DF">
              <w:rPr>
                <w:b/>
                <w:sz w:val="22"/>
                <w:szCs w:val="20"/>
              </w:rPr>
              <w:t>Наименование котельной</w:t>
            </w:r>
          </w:p>
        </w:tc>
        <w:tc>
          <w:tcPr>
            <w:tcW w:w="4819" w:type="dxa"/>
            <w:vAlign w:val="center"/>
          </w:tcPr>
          <w:p w14:paraId="3B6C4C08" w14:textId="77777777" w:rsidR="000855DF" w:rsidRPr="000855DF" w:rsidRDefault="000855DF" w:rsidP="000855DF">
            <w:pPr>
              <w:autoSpaceDE w:val="0"/>
              <w:autoSpaceDN w:val="0"/>
              <w:adjustRightInd w:val="0"/>
              <w:spacing w:after="0" w:line="240" w:lineRule="auto"/>
              <w:ind w:firstLine="0"/>
              <w:jc w:val="center"/>
              <w:rPr>
                <w:b/>
                <w:sz w:val="22"/>
                <w:szCs w:val="20"/>
              </w:rPr>
            </w:pPr>
            <w:r w:rsidRPr="000855DF">
              <w:rPr>
                <w:b/>
                <w:sz w:val="22"/>
                <w:szCs w:val="20"/>
              </w:rPr>
              <w:t>Часть города</w:t>
            </w:r>
          </w:p>
        </w:tc>
      </w:tr>
      <w:tr w:rsidR="000855DF" w:rsidRPr="000855DF" w14:paraId="6F9FC100" w14:textId="77777777" w:rsidTr="000855DF">
        <w:trPr>
          <w:trHeight w:val="631"/>
        </w:trPr>
        <w:tc>
          <w:tcPr>
            <w:tcW w:w="9747" w:type="dxa"/>
            <w:gridSpan w:val="3"/>
            <w:vAlign w:val="center"/>
          </w:tcPr>
          <w:p w14:paraId="56EA2524" w14:textId="77777777" w:rsidR="000855DF" w:rsidRPr="000855DF" w:rsidRDefault="000855DF" w:rsidP="000855DF">
            <w:pPr>
              <w:autoSpaceDE w:val="0"/>
              <w:autoSpaceDN w:val="0"/>
              <w:adjustRightInd w:val="0"/>
              <w:spacing w:after="0" w:line="240" w:lineRule="auto"/>
              <w:ind w:firstLine="0"/>
              <w:jc w:val="center"/>
              <w:rPr>
                <w:b/>
                <w:sz w:val="22"/>
                <w:szCs w:val="20"/>
              </w:rPr>
            </w:pPr>
            <w:r w:rsidRPr="000855DF">
              <w:rPr>
                <w:b/>
                <w:sz w:val="22"/>
                <w:szCs w:val="20"/>
              </w:rPr>
              <w:t>ООО «КонцессКом»</w:t>
            </w:r>
          </w:p>
        </w:tc>
      </w:tr>
      <w:tr w:rsidR="000855DF" w:rsidRPr="000855DF" w14:paraId="40271E9E" w14:textId="77777777" w:rsidTr="000855DF">
        <w:tc>
          <w:tcPr>
            <w:tcW w:w="817" w:type="dxa"/>
            <w:vAlign w:val="center"/>
          </w:tcPr>
          <w:p w14:paraId="5EBBFE8E"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1</w:t>
            </w:r>
          </w:p>
        </w:tc>
        <w:tc>
          <w:tcPr>
            <w:tcW w:w="4111" w:type="dxa"/>
            <w:vAlign w:val="center"/>
          </w:tcPr>
          <w:p w14:paraId="6D217A9B"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ПМК-177</w:t>
            </w:r>
          </w:p>
        </w:tc>
        <w:tc>
          <w:tcPr>
            <w:tcW w:w="4819" w:type="dxa"/>
            <w:vAlign w:val="center"/>
          </w:tcPr>
          <w:p w14:paraId="3869712A"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Левобережная (п, ПМК, п. Фестивальный)</w:t>
            </w:r>
          </w:p>
        </w:tc>
      </w:tr>
      <w:tr w:rsidR="000855DF" w:rsidRPr="000855DF" w14:paraId="31C1882C" w14:textId="77777777" w:rsidTr="000855DF">
        <w:tc>
          <w:tcPr>
            <w:tcW w:w="817" w:type="dxa"/>
            <w:vAlign w:val="center"/>
          </w:tcPr>
          <w:p w14:paraId="37CE5C61"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2</w:t>
            </w:r>
          </w:p>
        </w:tc>
        <w:tc>
          <w:tcPr>
            <w:tcW w:w="4111" w:type="dxa"/>
            <w:vAlign w:val="center"/>
          </w:tcPr>
          <w:p w14:paraId="02BACBEF"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Котельная №5</w:t>
            </w:r>
          </w:p>
        </w:tc>
        <w:tc>
          <w:tcPr>
            <w:tcW w:w="4819" w:type="dxa"/>
            <w:vAlign w:val="center"/>
          </w:tcPr>
          <w:p w14:paraId="532E495E"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Левобережная (п. Пионерный, п. ДСУ, п. СМП)</w:t>
            </w:r>
          </w:p>
        </w:tc>
      </w:tr>
      <w:tr w:rsidR="00B10928" w:rsidRPr="000855DF" w14:paraId="00D228F7" w14:textId="77777777" w:rsidTr="00B10928">
        <w:trPr>
          <w:trHeight w:val="253"/>
        </w:trPr>
        <w:tc>
          <w:tcPr>
            <w:tcW w:w="817" w:type="dxa"/>
            <w:vAlign w:val="center"/>
          </w:tcPr>
          <w:p w14:paraId="6891D57A" w14:textId="77777777" w:rsidR="00B10928" w:rsidRPr="000855DF" w:rsidRDefault="00B10928" w:rsidP="000855DF">
            <w:pPr>
              <w:autoSpaceDE w:val="0"/>
              <w:autoSpaceDN w:val="0"/>
              <w:adjustRightInd w:val="0"/>
              <w:spacing w:after="0" w:line="240" w:lineRule="auto"/>
              <w:ind w:firstLine="0"/>
              <w:jc w:val="center"/>
              <w:rPr>
                <w:sz w:val="22"/>
                <w:szCs w:val="20"/>
              </w:rPr>
            </w:pPr>
            <w:r w:rsidRPr="000855DF">
              <w:rPr>
                <w:sz w:val="22"/>
                <w:szCs w:val="20"/>
              </w:rPr>
              <w:t>3</w:t>
            </w:r>
          </w:p>
        </w:tc>
        <w:tc>
          <w:tcPr>
            <w:tcW w:w="4111" w:type="dxa"/>
            <w:vAlign w:val="center"/>
          </w:tcPr>
          <w:p w14:paraId="3DB78CD3" w14:textId="77777777" w:rsidR="00B10928" w:rsidRPr="000855DF" w:rsidRDefault="00B10928" w:rsidP="000855DF">
            <w:pPr>
              <w:autoSpaceDE w:val="0"/>
              <w:autoSpaceDN w:val="0"/>
              <w:adjustRightInd w:val="0"/>
              <w:spacing w:after="0" w:line="240" w:lineRule="auto"/>
              <w:ind w:firstLine="0"/>
              <w:rPr>
                <w:sz w:val="22"/>
                <w:szCs w:val="20"/>
              </w:rPr>
            </w:pPr>
            <w:r w:rsidRPr="001B0459">
              <w:rPr>
                <w:sz w:val="22"/>
              </w:rPr>
              <w:t>Котельная № 1 (Арочник)</w:t>
            </w:r>
          </w:p>
        </w:tc>
        <w:tc>
          <w:tcPr>
            <w:tcW w:w="4819" w:type="dxa"/>
            <w:vAlign w:val="center"/>
          </w:tcPr>
          <w:p w14:paraId="45A25CE2" w14:textId="77777777" w:rsidR="00B10928" w:rsidRPr="000855DF" w:rsidRDefault="00B10928"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Левобережная (п. Пионерный, п. ДСУ, п. СМП)</w:t>
            </w:r>
          </w:p>
        </w:tc>
      </w:tr>
      <w:tr w:rsidR="00B10928" w:rsidRPr="000855DF" w14:paraId="24CB3753" w14:textId="77777777" w:rsidTr="000855DF">
        <w:tc>
          <w:tcPr>
            <w:tcW w:w="817" w:type="dxa"/>
            <w:vAlign w:val="center"/>
          </w:tcPr>
          <w:p w14:paraId="197A3D8F" w14:textId="77777777" w:rsidR="00B10928" w:rsidRPr="000855DF" w:rsidRDefault="00B10928" w:rsidP="000855DF">
            <w:pPr>
              <w:autoSpaceDE w:val="0"/>
              <w:autoSpaceDN w:val="0"/>
              <w:adjustRightInd w:val="0"/>
              <w:spacing w:after="0" w:line="240" w:lineRule="auto"/>
              <w:ind w:firstLine="0"/>
              <w:jc w:val="center"/>
              <w:rPr>
                <w:sz w:val="22"/>
                <w:szCs w:val="20"/>
              </w:rPr>
            </w:pPr>
            <w:r w:rsidRPr="000855DF">
              <w:rPr>
                <w:sz w:val="22"/>
                <w:szCs w:val="20"/>
              </w:rPr>
              <w:t>4</w:t>
            </w:r>
          </w:p>
        </w:tc>
        <w:tc>
          <w:tcPr>
            <w:tcW w:w="4111" w:type="dxa"/>
            <w:vAlign w:val="center"/>
          </w:tcPr>
          <w:p w14:paraId="019868C7" w14:textId="77777777" w:rsidR="00B10928" w:rsidRPr="000855DF" w:rsidRDefault="00B10928" w:rsidP="000855DF">
            <w:pPr>
              <w:autoSpaceDE w:val="0"/>
              <w:autoSpaceDN w:val="0"/>
              <w:adjustRightInd w:val="0"/>
              <w:spacing w:after="0" w:line="240" w:lineRule="auto"/>
              <w:ind w:firstLine="0"/>
              <w:rPr>
                <w:sz w:val="22"/>
                <w:szCs w:val="20"/>
              </w:rPr>
            </w:pPr>
            <w:r w:rsidRPr="001B0459">
              <w:rPr>
                <w:sz w:val="22"/>
              </w:rPr>
              <w:t>Котельная № 2 (СУ-951)</w:t>
            </w:r>
          </w:p>
        </w:tc>
        <w:tc>
          <w:tcPr>
            <w:tcW w:w="4819" w:type="dxa"/>
            <w:vAlign w:val="center"/>
          </w:tcPr>
          <w:p w14:paraId="4EF84065" w14:textId="77777777" w:rsidR="00B10928" w:rsidRPr="000855DF" w:rsidRDefault="00B10928"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Левобережная (п. Пионерный, п. ДСУ, п. СМП)</w:t>
            </w:r>
          </w:p>
        </w:tc>
      </w:tr>
      <w:tr w:rsidR="000855DF" w:rsidRPr="000855DF" w14:paraId="723310B5" w14:textId="77777777" w:rsidTr="000855DF">
        <w:tc>
          <w:tcPr>
            <w:tcW w:w="817" w:type="dxa"/>
            <w:vAlign w:val="center"/>
          </w:tcPr>
          <w:p w14:paraId="23164392"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5</w:t>
            </w:r>
          </w:p>
        </w:tc>
        <w:tc>
          <w:tcPr>
            <w:tcW w:w="4111" w:type="dxa"/>
            <w:vAlign w:val="center"/>
          </w:tcPr>
          <w:p w14:paraId="282AF867"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СУ-78</w:t>
            </w:r>
          </w:p>
        </w:tc>
        <w:tc>
          <w:tcPr>
            <w:tcW w:w="4819" w:type="dxa"/>
            <w:vAlign w:val="center"/>
          </w:tcPr>
          <w:p w14:paraId="13886262"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Левобережная (восточная промзона)</w:t>
            </w:r>
          </w:p>
        </w:tc>
      </w:tr>
      <w:tr w:rsidR="000855DF" w:rsidRPr="000855DF" w14:paraId="34E462B4" w14:textId="77777777" w:rsidTr="000855DF">
        <w:tc>
          <w:tcPr>
            <w:tcW w:w="817" w:type="dxa"/>
            <w:vAlign w:val="center"/>
          </w:tcPr>
          <w:p w14:paraId="2C14D80E"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6</w:t>
            </w:r>
          </w:p>
        </w:tc>
        <w:tc>
          <w:tcPr>
            <w:tcW w:w="4111" w:type="dxa"/>
            <w:vAlign w:val="center"/>
          </w:tcPr>
          <w:p w14:paraId="36B164EE"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КСАТ</w:t>
            </w:r>
          </w:p>
        </w:tc>
        <w:tc>
          <w:tcPr>
            <w:tcW w:w="4819" w:type="dxa"/>
            <w:vAlign w:val="center"/>
          </w:tcPr>
          <w:p w14:paraId="4E79E21D"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Левобережная (восточная промзона)</w:t>
            </w:r>
          </w:p>
        </w:tc>
      </w:tr>
      <w:tr w:rsidR="000855DF" w:rsidRPr="000855DF" w14:paraId="1CABFD09" w14:textId="77777777" w:rsidTr="000855DF">
        <w:tc>
          <w:tcPr>
            <w:tcW w:w="817" w:type="dxa"/>
            <w:vAlign w:val="center"/>
          </w:tcPr>
          <w:p w14:paraId="38AB6A02"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7</w:t>
            </w:r>
          </w:p>
        </w:tc>
        <w:tc>
          <w:tcPr>
            <w:tcW w:w="4111" w:type="dxa"/>
            <w:vAlign w:val="center"/>
          </w:tcPr>
          <w:p w14:paraId="230EA7AB"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Котельная коммунальной зоны, в т.ч.:</w:t>
            </w:r>
          </w:p>
        </w:tc>
        <w:tc>
          <w:tcPr>
            <w:tcW w:w="4819" w:type="dxa"/>
            <w:vAlign w:val="center"/>
          </w:tcPr>
          <w:p w14:paraId="044315E7"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Правобережная (мкр. 1-13)</w:t>
            </w:r>
          </w:p>
        </w:tc>
      </w:tr>
      <w:tr w:rsidR="000855DF" w:rsidRPr="000855DF" w14:paraId="5B934C8D" w14:textId="77777777" w:rsidTr="000855DF">
        <w:tc>
          <w:tcPr>
            <w:tcW w:w="817" w:type="dxa"/>
            <w:vAlign w:val="center"/>
          </w:tcPr>
          <w:p w14:paraId="0D170C01"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7.1</w:t>
            </w:r>
          </w:p>
        </w:tc>
        <w:tc>
          <w:tcPr>
            <w:tcW w:w="4111" w:type="dxa"/>
            <w:vAlign w:val="center"/>
          </w:tcPr>
          <w:p w14:paraId="48342BA6"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КВГМ-50</w:t>
            </w:r>
          </w:p>
        </w:tc>
        <w:tc>
          <w:tcPr>
            <w:tcW w:w="4819" w:type="dxa"/>
            <w:vAlign w:val="center"/>
          </w:tcPr>
          <w:p w14:paraId="147B5C5E"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Правобережная</w:t>
            </w:r>
          </w:p>
        </w:tc>
      </w:tr>
      <w:tr w:rsidR="000855DF" w:rsidRPr="000855DF" w14:paraId="0E57E53D" w14:textId="77777777" w:rsidTr="000855DF">
        <w:tc>
          <w:tcPr>
            <w:tcW w:w="817" w:type="dxa"/>
            <w:vAlign w:val="center"/>
          </w:tcPr>
          <w:p w14:paraId="3CECA539"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7.2</w:t>
            </w:r>
          </w:p>
        </w:tc>
        <w:tc>
          <w:tcPr>
            <w:tcW w:w="4111" w:type="dxa"/>
            <w:vAlign w:val="center"/>
          </w:tcPr>
          <w:p w14:paraId="5D8B5A0A"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ДЕ-25 (№1)</w:t>
            </w:r>
          </w:p>
        </w:tc>
        <w:tc>
          <w:tcPr>
            <w:tcW w:w="4819" w:type="dxa"/>
            <w:vAlign w:val="center"/>
          </w:tcPr>
          <w:p w14:paraId="460A25C6"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Правобережная</w:t>
            </w:r>
          </w:p>
        </w:tc>
      </w:tr>
      <w:tr w:rsidR="000855DF" w:rsidRPr="000855DF" w14:paraId="5E892C2F" w14:textId="77777777" w:rsidTr="000855DF">
        <w:tc>
          <w:tcPr>
            <w:tcW w:w="817" w:type="dxa"/>
            <w:vAlign w:val="center"/>
          </w:tcPr>
          <w:p w14:paraId="5D021380"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7.3</w:t>
            </w:r>
          </w:p>
        </w:tc>
        <w:tc>
          <w:tcPr>
            <w:tcW w:w="4111" w:type="dxa"/>
            <w:vAlign w:val="center"/>
          </w:tcPr>
          <w:p w14:paraId="33B2F423"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ДЕ-25 (№2)</w:t>
            </w:r>
          </w:p>
        </w:tc>
        <w:tc>
          <w:tcPr>
            <w:tcW w:w="4819" w:type="dxa"/>
            <w:vAlign w:val="center"/>
          </w:tcPr>
          <w:p w14:paraId="734CA5FF" w14:textId="77777777" w:rsidR="000855DF" w:rsidRPr="000855DF" w:rsidRDefault="000855DF" w:rsidP="000855DF">
            <w:pPr>
              <w:autoSpaceDE w:val="0"/>
              <w:autoSpaceDN w:val="0"/>
              <w:adjustRightInd w:val="0"/>
              <w:spacing w:after="0" w:line="240" w:lineRule="auto"/>
              <w:ind w:firstLine="0"/>
              <w:rPr>
                <w:sz w:val="22"/>
                <w:szCs w:val="20"/>
              </w:rPr>
            </w:pPr>
            <w:r w:rsidRPr="000855DF">
              <w:rPr>
                <w:rFonts w:eastAsiaTheme="minorHAnsi"/>
                <w:sz w:val="22"/>
                <w:szCs w:val="20"/>
                <w:lang w:eastAsia="en-US"/>
              </w:rPr>
              <w:t>Правобережная</w:t>
            </w:r>
          </w:p>
        </w:tc>
      </w:tr>
      <w:tr w:rsidR="000855DF" w:rsidRPr="000855DF" w14:paraId="3A4E6D36" w14:textId="77777777" w:rsidTr="000855DF">
        <w:tc>
          <w:tcPr>
            <w:tcW w:w="9747" w:type="dxa"/>
            <w:gridSpan w:val="3"/>
            <w:vAlign w:val="center"/>
          </w:tcPr>
          <w:p w14:paraId="4F70ED5A" w14:textId="77777777" w:rsidR="000855DF" w:rsidRPr="000855DF" w:rsidRDefault="000855DF" w:rsidP="000855DF">
            <w:pPr>
              <w:autoSpaceDE w:val="0"/>
              <w:autoSpaceDN w:val="0"/>
              <w:adjustRightInd w:val="0"/>
              <w:spacing w:after="0" w:line="240" w:lineRule="auto"/>
              <w:ind w:firstLine="0"/>
              <w:jc w:val="center"/>
              <w:rPr>
                <w:rFonts w:eastAsiaTheme="minorHAnsi"/>
                <w:b/>
                <w:sz w:val="22"/>
                <w:szCs w:val="20"/>
                <w:lang w:eastAsia="en-US"/>
              </w:rPr>
            </w:pPr>
            <w:r w:rsidRPr="000855DF">
              <w:rPr>
                <w:rFonts w:eastAsiaTheme="minorHAnsi"/>
                <w:b/>
                <w:sz w:val="22"/>
                <w:szCs w:val="20"/>
                <w:lang w:eastAsia="en-US"/>
              </w:rPr>
              <w:t>ООО «ЛУКОЙЛ-Западная Сибирь»</w:t>
            </w:r>
          </w:p>
        </w:tc>
      </w:tr>
      <w:tr w:rsidR="000855DF" w:rsidRPr="000855DF" w14:paraId="096927DA" w14:textId="77777777" w:rsidTr="000855DF">
        <w:tc>
          <w:tcPr>
            <w:tcW w:w="817" w:type="dxa"/>
            <w:vAlign w:val="center"/>
          </w:tcPr>
          <w:p w14:paraId="6DC09073"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1</w:t>
            </w:r>
          </w:p>
        </w:tc>
        <w:tc>
          <w:tcPr>
            <w:tcW w:w="4111" w:type="dxa"/>
          </w:tcPr>
          <w:p w14:paraId="0F7271D5" w14:textId="77777777" w:rsidR="000855DF" w:rsidRPr="000855DF" w:rsidRDefault="000855DF" w:rsidP="000855DF">
            <w:pPr>
              <w:autoSpaceDE w:val="0"/>
              <w:autoSpaceDN w:val="0"/>
              <w:adjustRightInd w:val="0"/>
              <w:spacing w:after="0" w:line="240" w:lineRule="auto"/>
              <w:ind w:firstLine="0"/>
              <w:rPr>
                <w:rFonts w:eastAsiaTheme="minorHAnsi"/>
                <w:sz w:val="22"/>
                <w:szCs w:val="20"/>
                <w:lang w:eastAsia="en-US"/>
              </w:rPr>
            </w:pPr>
            <w:r w:rsidRPr="000855DF">
              <w:rPr>
                <w:rFonts w:eastAsiaTheme="minorHAnsi"/>
                <w:sz w:val="22"/>
                <w:szCs w:val="20"/>
                <w:lang w:eastAsia="en-US"/>
              </w:rPr>
              <w:t>ДЕ-25</w:t>
            </w:r>
          </w:p>
        </w:tc>
        <w:tc>
          <w:tcPr>
            <w:tcW w:w="4819" w:type="dxa"/>
          </w:tcPr>
          <w:p w14:paraId="3485BB24" w14:textId="77777777" w:rsidR="000855DF" w:rsidRPr="000855DF" w:rsidRDefault="000855DF" w:rsidP="000855DF">
            <w:pPr>
              <w:autoSpaceDE w:val="0"/>
              <w:autoSpaceDN w:val="0"/>
              <w:adjustRightInd w:val="0"/>
              <w:spacing w:after="0" w:line="240" w:lineRule="auto"/>
              <w:ind w:firstLine="0"/>
              <w:rPr>
                <w:rFonts w:eastAsiaTheme="minorHAnsi"/>
                <w:sz w:val="22"/>
                <w:szCs w:val="20"/>
                <w:lang w:eastAsia="en-US"/>
              </w:rPr>
            </w:pPr>
            <w:r w:rsidRPr="000855DF">
              <w:rPr>
                <w:rFonts w:eastAsiaTheme="minorHAnsi"/>
                <w:sz w:val="22"/>
                <w:szCs w:val="20"/>
                <w:lang w:eastAsia="en-US"/>
              </w:rPr>
              <w:t>Левобережная (северная промзона)</w:t>
            </w:r>
          </w:p>
        </w:tc>
      </w:tr>
      <w:tr w:rsidR="000855DF" w:rsidRPr="000855DF" w14:paraId="42A833AA" w14:textId="77777777" w:rsidTr="000855DF">
        <w:tc>
          <w:tcPr>
            <w:tcW w:w="817" w:type="dxa"/>
            <w:vAlign w:val="center"/>
          </w:tcPr>
          <w:p w14:paraId="222A8C85"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2</w:t>
            </w:r>
          </w:p>
        </w:tc>
        <w:tc>
          <w:tcPr>
            <w:tcW w:w="4111" w:type="dxa"/>
          </w:tcPr>
          <w:p w14:paraId="555D983E" w14:textId="77777777" w:rsidR="000855DF" w:rsidRPr="000855DF" w:rsidRDefault="000855DF" w:rsidP="000855DF">
            <w:pPr>
              <w:autoSpaceDE w:val="0"/>
              <w:autoSpaceDN w:val="0"/>
              <w:adjustRightInd w:val="0"/>
              <w:spacing w:after="0" w:line="240" w:lineRule="auto"/>
              <w:ind w:firstLine="0"/>
              <w:rPr>
                <w:rFonts w:eastAsiaTheme="minorHAnsi"/>
                <w:sz w:val="22"/>
                <w:szCs w:val="20"/>
                <w:lang w:eastAsia="en-US"/>
              </w:rPr>
            </w:pPr>
            <w:r w:rsidRPr="000855DF">
              <w:rPr>
                <w:rFonts w:eastAsiaTheme="minorHAnsi"/>
                <w:sz w:val="22"/>
                <w:szCs w:val="20"/>
                <w:lang w:eastAsia="en-US"/>
              </w:rPr>
              <w:t>КЗХ</w:t>
            </w:r>
          </w:p>
        </w:tc>
        <w:tc>
          <w:tcPr>
            <w:tcW w:w="4819" w:type="dxa"/>
          </w:tcPr>
          <w:p w14:paraId="02A658C5" w14:textId="77777777" w:rsidR="000855DF" w:rsidRPr="000855DF" w:rsidRDefault="000855DF" w:rsidP="000855DF">
            <w:pPr>
              <w:autoSpaceDE w:val="0"/>
              <w:autoSpaceDN w:val="0"/>
              <w:adjustRightInd w:val="0"/>
              <w:spacing w:after="0" w:line="240" w:lineRule="auto"/>
              <w:ind w:firstLine="0"/>
              <w:rPr>
                <w:rFonts w:eastAsiaTheme="minorHAnsi"/>
                <w:sz w:val="22"/>
                <w:szCs w:val="20"/>
                <w:lang w:eastAsia="en-US"/>
              </w:rPr>
            </w:pPr>
            <w:r w:rsidRPr="000855DF">
              <w:rPr>
                <w:rFonts w:eastAsiaTheme="minorHAnsi"/>
                <w:sz w:val="22"/>
                <w:szCs w:val="20"/>
                <w:lang w:eastAsia="en-US"/>
              </w:rPr>
              <w:t>Левобережная (северная промзона)</w:t>
            </w:r>
          </w:p>
        </w:tc>
      </w:tr>
      <w:tr w:rsidR="000855DF" w:rsidRPr="000855DF" w14:paraId="0CAE3408" w14:textId="77777777" w:rsidTr="000855DF">
        <w:tc>
          <w:tcPr>
            <w:tcW w:w="817" w:type="dxa"/>
            <w:vAlign w:val="center"/>
          </w:tcPr>
          <w:p w14:paraId="49D2E025"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3</w:t>
            </w:r>
          </w:p>
        </w:tc>
        <w:tc>
          <w:tcPr>
            <w:tcW w:w="4111" w:type="dxa"/>
          </w:tcPr>
          <w:p w14:paraId="39EDBEB0" w14:textId="77777777" w:rsidR="000855DF" w:rsidRPr="000855DF" w:rsidRDefault="000855DF" w:rsidP="000855DF">
            <w:pPr>
              <w:autoSpaceDE w:val="0"/>
              <w:autoSpaceDN w:val="0"/>
              <w:adjustRightInd w:val="0"/>
              <w:spacing w:after="0" w:line="240" w:lineRule="auto"/>
              <w:ind w:firstLine="0"/>
              <w:rPr>
                <w:rFonts w:eastAsiaTheme="minorHAnsi"/>
                <w:sz w:val="22"/>
                <w:szCs w:val="20"/>
                <w:lang w:eastAsia="en-US"/>
              </w:rPr>
            </w:pPr>
            <w:r w:rsidRPr="000855DF">
              <w:rPr>
                <w:rFonts w:eastAsiaTheme="minorHAnsi"/>
                <w:sz w:val="22"/>
                <w:szCs w:val="20"/>
                <w:lang w:eastAsia="en-US"/>
              </w:rPr>
              <w:t>ВКГМ</w:t>
            </w:r>
          </w:p>
        </w:tc>
        <w:tc>
          <w:tcPr>
            <w:tcW w:w="4819" w:type="dxa"/>
          </w:tcPr>
          <w:p w14:paraId="70B93835" w14:textId="77777777" w:rsidR="000855DF" w:rsidRPr="000855DF" w:rsidRDefault="000855DF" w:rsidP="000855DF">
            <w:pPr>
              <w:autoSpaceDE w:val="0"/>
              <w:autoSpaceDN w:val="0"/>
              <w:adjustRightInd w:val="0"/>
              <w:spacing w:after="0" w:line="240" w:lineRule="auto"/>
              <w:ind w:firstLine="0"/>
              <w:rPr>
                <w:rFonts w:eastAsiaTheme="minorHAnsi"/>
                <w:sz w:val="22"/>
                <w:szCs w:val="20"/>
                <w:lang w:eastAsia="en-US"/>
              </w:rPr>
            </w:pPr>
            <w:r w:rsidRPr="000855DF">
              <w:rPr>
                <w:rFonts w:eastAsiaTheme="minorHAnsi"/>
                <w:sz w:val="22"/>
                <w:szCs w:val="20"/>
                <w:lang w:eastAsia="en-US"/>
              </w:rPr>
              <w:t>Левобережная (восточная промзона)</w:t>
            </w:r>
          </w:p>
        </w:tc>
      </w:tr>
      <w:tr w:rsidR="000855DF" w:rsidRPr="000855DF" w14:paraId="16E80EE4" w14:textId="77777777" w:rsidTr="000855DF">
        <w:tc>
          <w:tcPr>
            <w:tcW w:w="817" w:type="dxa"/>
            <w:vAlign w:val="center"/>
          </w:tcPr>
          <w:p w14:paraId="120EC43E"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4</w:t>
            </w:r>
          </w:p>
        </w:tc>
        <w:tc>
          <w:tcPr>
            <w:tcW w:w="4111" w:type="dxa"/>
          </w:tcPr>
          <w:p w14:paraId="5B8B2DE0" w14:textId="77777777" w:rsidR="000855DF" w:rsidRPr="000855DF" w:rsidRDefault="000855DF" w:rsidP="000855DF">
            <w:pPr>
              <w:autoSpaceDE w:val="0"/>
              <w:autoSpaceDN w:val="0"/>
              <w:adjustRightInd w:val="0"/>
              <w:spacing w:after="0" w:line="240" w:lineRule="auto"/>
              <w:ind w:firstLine="0"/>
              <w:rPr>
                <w:rFonts w:eastAsiaTheme="minorHAnsi"/>
                <w:sz w:val="22"/>
                <w:szCs w:val="20"/>
                <w:lang w:eastAsia="en-US"/>
              </w:rPr>
            </w:pPr>
            <w:r w:rsidRPr="000855DF">
              <w:rPr>
                <w:rFonts w:eastAsiaTheme="minorHAnsi"/>
                <w:sz w:val="22"/>
                <w:szCs w:val="20"/>
                <w:lang w:eastAsia="en-US"/>
              </w:rPr>
              <w:t>БПО</w:t>
            </w:r>
          </w:p>
        </w:tc>
        <w:tc>
          <w:tcPr>
            <w:tcW w:w="4819" w:type="dxa"/>
          </w:tcPr>
          <w:p w14:paraId="056BE2CA" w14:textId="77777777" w:rsidR="000855DF" w:rsidRPr="000855DF" w:rsidRDefault="000855DF" w:rsidP="000855DF">
            <w:pPr>
              <w:autoSpaceDE w:val="0"/>
              <w:autoSpaceDN w:val="0"/>
              <w:adjustRightInd w:val="0"/>
              <w:spacing w:after="0" w:line="240" w:lineRule="auto"/>
              <w:ind w:firstLine="0"/>
              <w:rPr>
                <w:rFonts w:eastAsiaTheme="minorHAnsi"/>
                <w:sz w:val="22"/>
                <w:szCs w:val="20"/>
                <w:lang w:eastAsia="en-US"/>
              </w:rPr>
            </w:pPr>
            <w:r w:rsidRPr="000855DF">
              <w:rPr>
                <w:rFonts w:eastAsiaTheme="minorHAnsi"/>
                <w:sz w:val="22"/>
                <w:szCs w:val="20"/>
                <w:lang w:eastAsia="en-US"/>
              </w:rPr>
              <w:t>Левобережная (восточная промзона)</w:t>
            </w:r>
          </w:p>
        </w:tc>
      </w:tr>
      <w:tr w:rsidR="000855DF" w:rsidRPr="000855DF" w14:paraId="3D95A1C0" w14:textId="77777777" w:rsidTr="000855DF">
        <w:tc>
          <w:tcPr>
            <w:tcW w:w="817" w:type="dxa"/>
            <w:vAlign w:val="center"/>
          </w:tcPr>
          <w:p w14:paraId="5F8FFA72"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5</w:t>
            </w:r>
          </w:p>
        </w:tc>
        <w:tc>
          <w:tcPr>
            <w:tcW w:w="4111" w:type="dxa"/>
          </w:tcPr>
          <w:p w14:paraId="3187DB67" w14:textId="77777777" w:rsidR="000855DF" w:rsidRPr="000855DF" w:rsidRDefault="000855DF" w:rsidP="000855DF">
            <w:pPr>
              <w:autoSpaceDE w:val="0"/>
              <w:autoSpaceDN w:val="0"/>
              <w:adjustRightInd w:val="0"/>
              <w:spacing w:after="0" w:line="240" w:lineRule="auto"/>
              <w:ind w:firstLine="0"/>
              <w:rPr>
                <w:rFonts w:eastAsiaTheme="minorHAnsi"/>
                <w:sz w:val="22"/>
                <w:szCs w:val="20"/>
                <w:lang w:eastAsia="en-US"/>
              </w:rPr>
            </w:pPr>
            <w:r w:rsidRPr="000855DF">
              <w:rPr>
                <w:rFonts w:eastAsiaTheme="minorHAnsi"/>
                <w:sz w:val="22"/>
                <w:szCs w:val="20"/>
                <w:lang w:eastAsia="en-US"/>
              </w:rPr>
              <w:t>КНДСР</w:t>
            </w:r>
          </w:p>
        </w:tc>
        <w:tc>
          <w:tcPr>
            <w:tcW w:w="4819" w:type="dxa"/>
          </w:tcPr>
          <w:p w14:paraId="43F8DF27" w14:textId="77777777" w:rsidR="000855DF" w:rsidRPr="000855DF" w:rsidRDefault="000855DF" w:rsidP="000855DF">
            <w:pPr>
              <w:autoSpaceDE w:val="0"/>
              <w:autoSpaceDN w:val="0"/>
              <w:adjustRightInd w:val="0"/>
              <w:spacing w:after="0" w:line="240" w:lineRule="auto"/>
              <w:ind w:firstLine="0"/>
              <w:rPr>
                <w:rFonts w:eastAsiaTheme="minorHAnsi"/>
                <w:sz w:val="22"/>
                <w:szCs w:val="20"/>
                <w:lang w:eastAsia="en-US"/>
              </w:rPr>
            </w:pPr>
            <w:r w:rsidRPr="000855DF">
              <w:rPr>
                <w:rFonts w:eastAsiaTheme="minorHAnsi"/>
                <w:sz w:val="22"/>
                <w:szCs w:val="20"/>
                <w:lang w:eastAsia="en-US"/>
              </w:rPr>
              <w:t>Левобережная (восточная промзона)</w:t>
            </w:r>
          </w:p>
        </w:tc>
      </w:tr>
      <w:tr w:rsidR="000855DF" w:rsidRPr="000855DF" w14:paraId="4D28AD80" w14:textId="77777777" w:rsidTr="000855DF">
        <w:tc>
          <w:tcPr>
            <w:tcW w:w="817" w:type="dxa"/>
            <w:vAlign w:val="center"/>
          </w:tcPr>
          <w:p w14:paraId="306B20A3"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6</w:t>
            </w:r>
          </w:p>
        </w:tc>
        <w:tc>
          <w:tcPr>
            <w:tcW w:w="4111" w:type="dxa"/>
          </w:tcPr>
          <w:p w14:paraId="18CFD78C" w14:textId="77777777" w:rsidR="000855DF" w:rsidRPr="000855DF" w:rsidRDefault="000855DF" w:rsidP="000855DF">
            <w:pPr>
              <w:autoSpaceDE w:val="0"/>
              <w:autoSpaceDN w:val="0"/>
              <w:adjustRightInd w:val="0"/>
              <w:spacing w:after="0" w:line="240" w:lineRule="auto"/>
              <w:ind w:firstLine="0"/>
              <w:rPr>
                <w:rFonts w:eastAsiaTheme="minorHAnsi"/>
                <w:sz w:val="22"/>
                <w:szCs w:val="20"/>
                <w:lang w:eastAsia="en-US"/>
              </w:rPr>
            </w:pPr>
            <w:r w:rsidRPr="000855DF">
              <w:rPr>
                <w:rFonts w:eastAsiaTheme="minorHAnsi"/>
                <w:sz w:val="22"/>
                <w:szCs w:val="20"/>
                <w:lang w:eastAsia="en-US"/>
              </w:rPr>
              <w:t>Котельная Аэропорт</w:t>
            </w:r>
          </w:p>
        </w:tc>
        <w:tc>
          <w:tcPr>
            <w:tcW w:w="4819" w:type="dxa"/>
          </w:tcPr>
          <w:p w14:paraId="788CD086" w14:textId="77777777" w:rsidR="000855DF" w:rsidRPr="000855DF" w:rsidRDefault="000855DF" w:rsidP="000855DF">
            <w:pPr>
              <w:autoSpaceDE w:val="0"/>
              <w:autoSpaceDN w:val="0"/>
              <w:adjustRightInd w:val="0"/>
              <w:spacing w:after="0" w:line="240" w:lineRule="auto"/>
              <w:ind w:firstLine="0"/>
              <w:rPr>
                <w:rFonts w:eastAsiaTheme="minorHAnsi"/>
                <w:sz w:val="22"/>
                <w:szCs w:val="20"/>
                <w:lang w:eastAsia="en-US"/>
              </w:rPr>
            </w:pPr>
            <w:r w:rsidRPr="000855DF">
              <w:rPr>
                <w:rFonts w:eastAsiaTheme="minorHAnsi"/>
                <w:sz w:val="22"/>
                <w:szCs w:val="20"/>
                <w:lang w:eastAsia="en-US"/>
              </w:rPr>
              <w:t>Аэропорт</w:t>
            </w:r>
          </w:p>
        </w:tc>
      </w:tr>
      <w:tr w:rsidR="000855DF" w:rsidRPr="000855DF" w14:paraId="64BE2D7C" w14:textId="77777777" w:rsidTr="000855DF">
        <w:tc>
          <w:tcPr>
            <w:tcW w:w="9747" w:type="dxa"/>
            <w:gridSpan w:val="3"/>
            <w:vAlign w:val="center"/>
          </w:tcPr>
          <w:p w14:paraId="2C94D50D" w14:textId="77777777" w:rsidR="000855DF" w:rsidRPr="000855DF" w:rsidRDefault="000855DF" w:rsidP="000855DF">
            <w:pPr>
              <w:autoSpaceDE w:val="0"/>
              <w:autoSpaceDN w:val="0"/>
              <w:adjustRightInd w:val="0"/>
              <w:spacing w:after="0" w:line="240" w:lineRule="auto"/>
              <w:ind w:firstLine="0"/>
              <w:jc w:val="center"/>
              <w:rPr>
                <w:rFonts w:eastAsiaTheme="minorHAnsi"/>
                <w:b/>
                <w:sz w:val="22"/>
                <w:szCs w:val="20"/>
                <w:lang w:eastAsia="en-US"/>
              </w:rPr>
            </w:pPr>
            <w:r w:rsidRPr="000855DF">
              <w:rPr>
                <w:rFonts w:eastAsiaTheme="minorHAnsi"/>
                <w:b/>
                <w:sz w:val="22"/>
                <w:szCs w:val="20"/>
                <w:lang w:eastAsia="en-US"/>
              </w:rPr>
              <w:t>ООО «Горводоканал»</w:t>
            </w:r>
          </w:p>
        </w:tc>
      </w:tr>
      <w:tr w:rsidR="000855DF" w:rsidRPr="000855DF" w14:paraId="574B99E4" w14:textId="77777777" w:rsidTr="000855DF">
        <w:tc>
          <w:tcPr>
            <w:tcW w:w="817" w:type="dxa"/>
          </w:tcPr>
          <w:p w14:paraId="6EE3DF1C"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1</w:t>
            </w:r>
          </w:p>
        </w:tc>
        <w:tc>
          <w:tcPr>
            <w:tcW w:w="4111" w:type="dxa"/>
          </w:tcPr>
          <w:p w14:paraId="36F3390C" w14:textId="77777777" w:rsidR="000855DF" w:rsidRPr="000855DF" w:rsidRDefault="000855DF" w:rsidP="000855DF">
            <w:pPr>
              <w:autoSpaceDE w:val="0"/>
              <w:autoSpaceDN w:val="0"/>
              <w:adjustRightInd w:val="0"/>
              <w:spacing w:after="0" w:line="240" w:lineRule="auto"/>
              <w:ind w:firstLine="0"/>
              <w:rPr>
                <w:sz w:val="22"/>
                <w:szCs w:val="20"/>
              </w:rPr>
            </w:pPr>
            <w:r w:rsidRPr="000855DF">
              <w:rPr>
                <w:sz w:val="22"/>
                <w:szCs w:val="20"/>
              </w:rPr>
              <w:t>Котельная КОС</w:t>
            </w:r>
          </w:p>
        </w:tc>
        <w:tc>
          <w:tcPr>
            <w:tcW w:w="4819" w:type="dxa"/>
          </w:tcPr>
          <w:p w14:paraId="2BE04F36" w14:textId="77777777" w:rsidR="000855DF" w:rsidRPr="000855DF" w:rsidRDefault="000855DF" w:rsidP="000855DF">
            <w:pPr>
              <w:autoSpaceDE w:val="0"/>
              <w:autoSpaceDN w:val="0"/>
              <w:adjustRightInd w:val="0"/>
              <w:spacing w:after="0" w:line="240" w:lineRule="auto"/>
              <w:ind w:firstLine="0"/>
              <w:rPr>
                <w:sz w:val="22"/>
                <w:szCs w:val="20"/>
              </w:rPr>
            </w:pPr>
            <w:r w:rsidRPr="000855DF">
              <w:rPr>
                <w:sz w:val="22"/>
                <w:szCs w:val="20"/>
              </w:rPr>
              <w:t>Правобережная (площадка канализационных очистных сооружений)</w:t>
            </w:r>
          </w:p>
        </w:tc>
      </w:tr>
      <w:tr w:rsidR="000855DF" w:rsidRPr="000855DF" w14:paraId="7825BB27" w14:textId="77777777" w:rsidTr="000855DF">
        <w:tc>
          <w:tcPr>
            <w:tcW w:w="9747" w:type="dxa"/>
            <w:gridSpan w:val="3"/>
          </w:tcPr>
          <w:p w14:paraId="0A5BA06A" w14:textId="77777777" w:rsidR="000855DF" w:rsidRPr="000855DF" w:rsidRDefault="000855DF" w:rsidP="000855DF">
            <w:pPr>
              <w:autoSpaceDE w:val="0"/>
              <w:autoSpaceDN w:val="0"/>
              <w:adjustRightInd w:val="0"/>
              <w:spacing w:after="0" w:line="240" w:lineRule="auto"/>
              <w:ind w:firstLine="0"/>
              <w:jc w:val="center"/>
              <w:rPr>
                <w:b/>
                <w:sz w:val="22"/>
                <w:szCs w:val="20"/>
              </w:rPr>
            </w:pPr>
            <w:r w:rsidRPr="000855DF">
              <w:rPr>
                <w:b/>
                <w:sz w:val="22"/>
                <w:szCs w:val="20"/>
              </w:rPr>
              <w:t>ООО «УПТК»</w:t>
            </w:r>
          </w:p>
        </w:tc>
      </w:tr>
      <w:tr w:rsidR="000855DF" w:rsidRPr="000855DF" w14:paraId="7876BBEE" w14:textId="77777777" w:rsidTr="000855DF">
        <w:tc>
          <w:tcPr>
            <w:tcW w:w="817" w:type="dxa"/>
          </w:tcPr>
          <w:p w14:paraId="5A89AD4B" w14:textId="77777777" w:rsidR="000855DF" w:rsidRPr="000855DF" w:rsidRDefault="000855DF" w:rsidP="000855DF">
            <w:pPr>
              <w:autoSpaceDE w:val="0"/>
              <w:autoSpaceDN w:val="0"/>
              <w:adjustRightInd w:val="0"/>
              <w:spacing w:after="0" w:line="240" w:lineRule="auto"/>
              <w:ind w:firstLine="0"/>
              <w:jc w:val="center"/>
              <w:rPr>
                <w:sz w:val="22"/>
                <w:szCs w:val="20"/>
              </w:rPr>
            </w:pPr>
            <w:r w:rsidRPr="000855DF">
              <w:rPr>
                <w:sz w:val="22"/>
                <w:szCs w:val="20"/>
              </w:rPr>
              <w:t>1</w:t>
            </w:r>
          </w:p>
        </w:tc>
        <w:tc>
          <w:tcPr>
            <w:tcW w:w="4111" w:type="dxa"/>
          </w:tcPr>
          <w:p w14:paraId="6ECA0643" w14:textId="77777777" w:rsidR="000855DF" w:rsidRPr="000855DF" w:rsidRDefault="000855DF" w:rsidP="000855DF">
            <w:pPr>
              <w:autoSpaceDE w:val="0"/>
              <w:autoSpaceDN w:val="0"/>
              <w:adjustRightInd w:val="0"/>
              <w:spacing w:after="0" w:line="240" w:lineRule="auto"/>
              <w:ind w:firstLine="0"/>
              <w:rPr>
                <w:sz w:val="22"/>
                <w:szCs w:val="20"/>
              </w:rPr>
            </w:pPr>
            <w:r w:rsidRPr="000855DF">
              <w:rPr>
                <w:sz w:val="22"/>
                <w:szCs w:val="20"/>
              </w:rPr>
              <w:t>Котельная</w:t>
            </w:r>
          </w:p>
        </w:tc>
        <w:tc>
          <w:tcPr>
            <w:tcW w:w="4819" w:type="dxa"/>
          </w:tcPr>
          <w:p w14:paraId="575F2762" w14:textId="77777777" w:rsidR="000855DF" w:rsidRPr="000855DF" w:rsidRDefault="000855DF" w:rsidP="000855DF">
            <w:pPr>
              <w:autoSpaceDE w:val="0"/>
              <w:autoSpaceDN w:val="0"/>
              <w:adjustRightInd w:val="0"/>
              <w:spacing w:after="0" w:line="240" w:lineRule="auto"/>
              <w:ind w:firstLine="0"/>
              <w:rPr>
                <w:sz w:val="22"/>
                <w:szCs w:val="20"/>
              </w:rPr>
            </w:pPr>
            <w:r w:rsidRPr="000855DF">
              <w:rPr>
                <w:sz w:val="22"/>
                <w:szCs w:val="20"/>
              </w:rPr>
              <w:t>Левобережная (пер. Волжский 9/3)</w:t>
            </w:r>
          </w:p>
        </w:tc>
      </w:tr>
    </w:tbl>
    <w:p w14:paraId="7E1497C9" w14:textId="77777777" w:rsidR="00843856" w:rsidRDefault="00843856" w:rsidP="003A2893">
      <w:pPr>
        <w:spacing w:after="0"/>
      </w:pPr>
    </w:p>
    <w:p w14:paraId="771003CF" w14:textId="77777777" w:rsidR="006B4D03" w:rsidRDefault="000A5894" w:rsidP="000855DF">
      <w:pPr>
        <w:pStyle w:val="2"/>
        <w:keepNext/>
        <w:ind w:left="578" w:hanging="578"/>
      </w:pPr>
      <w:bookmarkStart w:id="230" w:name="_Toc524944285"/>
      <w:bookmarkStart w:id="231" w:name="_Toc524944861"/>
      <w:bookmarkStart w:id="232" w:name="_Toc528166540"/>
      <w:bookmarkStart w:id="233" w:name="_Toc10503760"/>
      <w:r w:rsidRPr="000A5894">
        <w:lastRenderedPageBreak/>
        <w:t>Основания,</w:t>
      </w:r>
      <w:r>
        <w:t xml:space="preserve"> </w:t>
      </w:r>
      <w:r w:rsidRPr="000A5894">
        <w:t>в</w:t>
      </w:r>
      <w:r>
        <w:t xml:space="preserve"> </w:t>
      </w:r>
      <w:r w:rsidRPr="000A5894">
        <w:t>том</w:t>
      </w:r>
      <w:r>
        <w:t xml:space="preserve"> </w:t>
      </w:r>
      <w:r w:rsidRPr="000A5894">
        <w:t>числе</w:t>
      </w:r>
      <w:r>
        <w:t xml:space="preserve"> </w:t>
      </w:r>
      <w:r w:rsidRPr="000A5894">
        <w:t>критерии,</w:t>
      </w:r>
      <w:r>
        <w:t xml:space="preserve"> </w:t>
      </w:r>
      <w:r w:rsidRPr="000A5894">
        <w:t>в</w:t>
      </w:r>
      <w:r>
        <w:t xml:space="preserve"> </w:t>
      </w:r>
      <w:r w:rsidRPr="000A5894">
        <w:t>соответствии</w:t>
      </w:r>
      <w:r>
        <w:t xml:space="preserve"> </w:t>
      </w:r>
      <w:r w:rsidRPr="000A5894">
        <w:t>с</w:t>
      </w:r>
      <w:r>
        <w:t xml:space="preserve"> </w:t>
      </w:r>
      <w:r w:rsidRPr="000A5894">
        <w:t>которыми</w:t>
      </w:r>
      <w:r>
        <w:t xml:space="preserve"> </w:t>
      </w:r>
      <w:r w:rsidRPr="000A5894">
        <w:t>теплоснабжающая</w:t>
      </w:r>
      <w:r>
        <w:t xml:space="preserve"> </w:t>
      </w:r>
      <w:r w:rsidRPr="000A5894">
        <w:t>организация</w:t>
      </w:r>
      <w:r>
        <w:t xml:space="preserve"> </w:t>
      </w:r>
      <w:r w:rsidRPr="000A5894">
        <w:t>определена</w:t>
      </w:r>
      <w:r>
        <w:t xml:space="preserve"> </w:t>
      </w:r>
      <w:r w:rsidRPr="000A5894">
        <w:t>единой</w:t>
      </w:r>
      <w:r>
        <w:t xml:space="preserve"> </w:t>
      </w:r>
      <w:r w:rsidRPr="000A5894">
        <w:t>теплоснабжающей</w:t>
      </w:r>
      <w:r>
        <w:t xml:space="preserve"> </w:t>
      </w:r>
      <w:r w:rsidRPr="000A5894">
        <w:t>организацией</w:t>
      </w:r>
      <w:bookmarkEnd w:id="230"/>
      <w:bookmarkEnd w:id="231"/>
      <w:bookmarkEnd w:id="232"/>
      <w:bookmarkEnd w:id="233"/>
    </w:p>
    <w:p w14:paraId="3C6F1DE7" w14:textId="77777777" w:rsidR="006B4D03" w:rsidRDefault="00EC4EBE" w:rsidP="00EC4EBE">
      <w:pPr>
        <w:spacing w:after="0"/>
        <w:jc w:val="both"/>
      </w:pPr>
      <w:r w:rsidRPr="00EC4EBE">
        <w:t>Критерии определения единой теплоснабжающей организации</w:t>
      </w:r>
      <w:r>
        <w:t xml:space="preserve"> представлены в п. 10.1.</w:t>
      </w:r>
    </w:p>
    <w:p w14:paraId="0DDAEA95" w14:textId="77777777" w:rsidR="006B4D03" w:rsidRDefault="006B4D03" w:rsidP="003A2893">
      <w:pPr>
        <w:spacing w:after="0"/>
      </w:pPr>
    </w:p>
    <w:p w14:paraId="22660A6E" w14:textId="77777777" w:rsidR="006B4D03" w:rsidRDefault="000A5894" w:rsidP="006B4D03">
      <w:pPr>
        <w:pStyle w:val="2"/>
      </w:pPr>
      <w:bookmarkStart w:id="234" w:name="_Toc524944286"/>
      <w:bookmarkStart w:id="235" w:name="_Toc524944862"/>
      <w:bookmarkStart w:id="236" w:name="_Toc528166541"/>
      <w:bookmarkStart w:id="237" w:name="_Toc10503761"/>
      <w:r w:rsidRPr="000A5894">
        <w:t>Информация</w:t>
      </w:r>
      <w:r>
        <w:t xml:space="preserve"> </w:t>
      </w:r>
      <w:r w:rsidRPr="000A5894">
        <w:t>о</w:t>
      </w:r>
      <w:r>
        <w:t xml:space="preserve"> </w:t>
      </w:r>
      <w:r w:rsidRPr="000A5894">
        <w:t>поданных</w:t>
      </w:r>
      <w:r>
        <w:t xml:space="preserve"> </w:t>
      </w:r>
      <w:r w:rsidRPr="000A5894">
        <w:t>теплоснабжающими</w:t>
      </w:r>
      <w:r>
        <w:t xml:space="preserve"> </w:t>
      </w:r>
      <w:r w:rsidRPr="000A5894">
        <w:t>организациями</w:t>
      </w:r>
      <w:r>
        <w:t xml:space="preserve"> </w:t>
      </w:r>
      <w:r w:rsidRPr="000A5894">
        <w:t>заявках</w:t>
      </w:r>
      <w:r>
        <w:t xml:space="preserve"> </w:t>
      </w:r>
      <w:r w:rsidRPr="000A5894">
        <w:t>на</w:t>
      </w:r>
      <w:r>
        <w:t xml:space="preserve"> </w:t>
      </w:r>
      <w:r w:rsidRPr="000A5894">
        <w:t>присвоение</w:t>
      </w:r>
      <w:r>
        <w:t xml:space="preserve"> </w:t>
      </w:r>
      <w:r w:rsidRPr="000A5894">
        <w:t>статуса</w:t>
      </w:r>
      <w:r>
        <w:t xml:space="preserve"> </w:t>
      </w:r>
      <w:r w:rsidRPr="000A5894">
        <w:t>единой</w:t>
      </w:r>
      <w:r>
        <w:t xml:space="preserve"> </w:t>
      </w:r>
      <w:r w:rsidRPr="000A5894">
        <w:t>теплоснабжающей</w:t>
      </w:r>
      <w:r>
        <w:t xml:space="preserve"> </w:t>
      </w:r>
      <w:r w:rsidRPr="000A5894">
        <w:t>организации</w:t>
      </w:r>
      <w:bookmarkEnd w:id="234"/>
      <w:bookmarkEnd w:id="235"/>
      <w:bookmarkEnd w:id="236"/>
      <w:bookmarkEnd w:id="237"/>
    </w:p>
    <w:p w14:paraId="3FAAEF8F" w14:textId="77777777" w:rsidR="00363633" w:rsidRDefault="002475CA" w:rsidP="00363633">
      <w:pPr>
        <w:spacing w:after="0"/>
        <w:jc w:val="both"/>
      </w:pPr>
      <w:r w:rsidRPr="002475CA">
        <w:t>Заявки теплоснабжающих организаций на присвоение статуса единой теплоснабжающей организации, поданные в рамках разработки проекта схемы теплоснабжения, при актуализации Схемы теплоснабжения не собираются.</w:t>
      </w:r>
    </w:p>
    <w:p w14:paraId="1BB5135F" w14:textId="77777777" w:rsidR="006B4D03" w:rsidRDefault="006B4D03" w:rsidP="003A2893">
      <w:pPr>
        <w:spacing w:after="0"/>
      </w:pPr>
    </w:p>
    <w:p w14:paraId="0CB4F5DD" w14:textId="77777777" w:rsidR="006B4D03" w:rsidRDefault="000A5894" w:rsidP="006B4D03">
      <w:pPr>
        <w:pStyle w:val="2"/>
      </w:pPr>
      <w:bookmarkStart w:id="238" w:name="_Toc524944287"/>
      <w:bookmarkStart w:id="239" w:name="_Toc524944863"/>
      <w:bookmarkStart w:id="240" w:name="_Toc528166542"/>
      <w:bookmarkStart w:id="241" w:name="_Toc10503762"/>
      <w:r w:rsidRPr="000A5894">
        <w:t>Реестр</w:t>
      </w:r>
      <w:r>
        <w:t xml:space="preserve"> </w:t>
      </w:r>
      <w:r w:rsidRPr="000A5894">
        <w:t>систем</w:t>
      </w:r>
      <w:r>
        <w:t xml:space="preserve"> </w:t>
      </w:r>
      <w:r w:rsidRPr="000A5894">
        <w:t>теплоснабжения,</w:t>
      </w:r>
      <w:r>
        <w:t xml:space="preserve"> </w:t>
      </w:r>
      <w:r w:rsidRPr="000A5894">
        <w:t>содержащий</w:t>
      </w:r>
      <w:r>
        <w:t xml:space="preserve"> </w:t>
      </w:r>
      <w:r w:rsidRPr="000A5894">
        <w:t>перечень</w:t>
      </w:r>
      <w:r>
        <w:t xml:space="preserve"> </w:t>
      </w:r>
      <w:r w:rsidRPr="000A5894">
        <w:t>теплоснабжающих</w:t>
      </w:r>
      <w:r>
        <w:t xml:space="preserve"> </w:t>
      </w:r>
      <w:r w:rsidRPr="000A5894">
        <w:t>организаций,</w:t>
      </w:r>
      <w:r>
        <w:t xml:space="preserve"> </w:t>
      </w:r>
      <w:r w:rsidRPr="000A5894">
        <w:t>действующих</w:t>
      </w:r>
      <w:r>
        <w:t xml:space="preserve"> </w:t>
      </w:r>
      <w:r w:rsidRPr="000A5894">
        <w:t>в</w:t>
      </w:r>
      <w:r>
        <w:t xml:space="preserve"> </w:t>
      </w:r>
      <w:r w:rsidRPr="000A5894">
        <w:t>каждой</w:t>
      </w:r>
      <w:r>
        <w:t xml:space="preserve"> </w:t>
      </w:r>
      <w:r w:rsidRPr="000A5894">
        <w:t>системе</w:t>
      </w:r>
      <w:r>
        <w:t xml:space="preserve"> </w:t>
      </w:r>
      <w:r w:rsidRPr="000A5894">
        <w:t>теплоснабжения,</w:t>
      </w:r>
      <w:r>
        <w:t xml:space="preserve"> </w:t>
      </w:r>
      <w:r w:rsidRPr="000A5894">
        <w:t>расположенных</w:t>
      </w:r>
      <w:r>
        <w:t xml:space="preserve"> </w:t>
      </w:r>
      <w:r w:rsidRPr="000A5894">
        <w:t>в</w:t>
      </w:r>
      <w:r>
        <w:t xml:space="preserve"> </w:t>
      </w:r>
      <w:r w:rsidRPr="000A5894">
        <w:t>границах</w:t>
      </w:r>
      <w:r>
        <w:t xml:space="preserve"> </w:t>
      </w:r>
      <w:r w:rsidRPr="000A5894">
        <w:t>поселения,</w:t>
      </w:r>
      <w:r>
        <w:t xml:space="preserve"> </w:t>
      </w:r>
      <w:r w:rsidRPr="000A5894">
        <w:t>городского</w:t>
      </w:r>
      <w:r>
        <w:t xml:space="preserve"> </w:t>
      </w:r>
      <w:r w:rsidRPr="000A5894">
        <w:t>округа</w:t>
      </w:r>
      <w:bookmarkEnd w:id="238"/>
      <w:bookmarkEnd w:id="239"/>
      <w:bookmarkEnd w:id="240"/>
      <w:bookmarkEnd w:id="241"/>
    </w:p>
    <w:p w14:paraId="1548C44D" w14:textId="77777777" w:rsidR="0070364A" w:rsidRDefault="002475CA" w:rsidP="00843856">
      <w:pPr>
        <w:jc w:val="both"/>
      </w:pPr>
      <w:r w:rsidRPr="002475CA">
        <w:t xml:space="preserve">На территории г. Когалыма можно выделить </w:t>
      </w:r>
      <w:r w:rsidR="00686C75">
        <w:t>пять</w:t>
      </w:r>
      <w:r w:rsidRPr="002475CA">
        <w:t xml:space="preserve"> существующи</w:t>
      </w:r>
      <w:r w:rsidR="00686C75">
        <w:t>х</w:t>
      </w:r>
      <w:r w:rsidRPr="002475CA">
        <w:t xml:space="preserve"> зон действия ТСО и 1</w:t>
      </w:r>
      <w:r w:rsidR="00980CA6">
        <w:t>8</w:t>
      </w:r>
      <w:r w:rsidRPr="002475CA">
        <w:t xml:space="preserve"> зон действия котельных. В каждой системе теплоснабжения осуществляет свою деятельность только одна ТСО. Зоны действия котельных приведены на рисунке </w:t>
      </w:r>
      <w:r w:rsidR="00D83C2D">
        <w:t>15</w:t>
      </w:r>
      <w:r w:rsidRPr="002475CA">
        <w:t>, распределение зон действия котельных по ТСО – в п.1</w:t>
      </w:r>
      <w:r>
        <w:t>0</w:t>
      </w:r>
      <w:r w:rsidRPr="002475CA">
        <w:t>.2.</w:t>
      </w:r>
    </w:p>
    <w:p w14:paraId="239F8D79" w14:textId="77777777" w:rsidR="002475CA" w:rsidRDefault="002475CA" w:rsidP="002475CA">
      <w:pPr>
        <w:autoSpaceDE w:val="0"/>
        <w:autoSpaceDN w:val="0"/>
        <w:adjustRightInd w:val="0"/>
        <w:spacing w:after="0"/>
        <w:jc w:val="both"/>
        <w:rPr>
          <w:szCs w:val="28"/>
        </w:rPr>
      </w:pPr>
    </w:p>
    <w:p w14:paraId="3B032A15" w14:textId="77777777" w:rsidR="00E87997" w:rsidRDefault="00E87997" w:rsidP="006B4D03"/>
    <w:p w14:paraId="03723A47" w14:textId="77777777" w:rsidR="006B4D03" w:rsidRDefault="009D17C5" w:rsidP="008C0063">
      <w:pPr>
        <w:pStyle w:val="10"/>
        <w:pageBreakBefore/>
        <w:spacing w:line="360" w:lineRule="auto"/>
        <w:ind w:left="431" w:hanging="431"/>
      </w:pPr>
      <w:bookmarkStart w:id="242" w:name="_Toc524944288"/>
      <w:bookmarkStart w:id="243" w:name="_Toc524944864"/>
      <w:bookmarkStart w:id="244" w:name="_Toc528166543"/>
      <w:bookmarkStart w:id="245" w:name="_Toc10503763"/>
      <w:r>
        <w:lastRenderedPageBreak/>
        <w:t xml:space="preserve">Раздел 11. </w:t>
      </w:r>
      <w:r w:rsidR="000A5894" w:rsidRPr="000A5894">
        <w:t>Решения</w:t>
      </w:r>
      <w:r w:rsidR="000A5894">
        <w:t xml:space="preserve"> </w:t>
      </w:r>
      <w:r w:rsidR="000A5894" w:rsidRPr="000A5894">
        <w:t>о</w:t>
      </w:r>
      <w:r w:rsidR="000A5894">
        <w:t xml:space="preserve"> </w:t>
      </w:r>
      <w:r w:rsidR="000A5894" w:rsidRPr="000A5894">
        <w:t>распределении</w:t>
      </w:r>
      <w:r w:rsidR="000A5894">
        <w:t xml:space="preserve"> </w:t>
      </w:r>
      <w:r w:rsidR="000A5894" w:rsidRPr="000A5894">
        <w:t>тепловой</w:t>
      </w:r>
      <w:r w:rsidR="000A5894">
        <w:t xml:space="preserve"> </w:t>
      </w:r>
      <w:r w:rsidR="000A5894" w:rsidRPr="000A5894">
        <w:t>нагрузки</w:t>
      </w:r>
      <w:r w:rsidR="000A5894">
        <w:t xml:space="preserve"> </w:t>
      </w:r>
      <w:r w:rsidR="000A5894" w:rsidRPr="000A5894">
        <w:t>между</w:t>
      </w:r>
      <w:r w:rsidR="000A5894">
        <w:t xml:space="preserve"> </w:t>
      </w:r>
      <w:r w:rsidR="000A5894" w:rsidRPr="000A5894">
        <w:t>источниками</w:t>
      </w:r>
      <w:r w:rsidR="000A5894">
        <w:t xml:space="preserve"> </w:t>
      </w:r>
      <w:r w:rsidR="000A5894" w:rsidRPr="000A5894">
        <w:t>тепловой</w:t>
      </w:r>
      <w:r w:rsidR="000A5894">
        <w:t xml:space="preserve"> </w:t>
      </w:r>
      <w:r w:rsidR="000A5894" w:rsidRPr="000A5894">
        <w:t>энергии</w:t>
      </w:r>
      <w:bookmarkEnd w:id="242"/>
      <w:bookmarkEnd w:id="243"/>
      <w:bookmarkEnd w:id="244"/>
      <w:bookmarkEnd w:id="245"/>
    </w:p>
    <w:p w14:paraId="503276AE" w14:textId="77777777" w:rsidR="006B4D03" w:rsidRDefault="00C87838" w:rsidP="00C87838">
      <w:pPr>
        <w:pStyle w:val="2"/>
        <w:ind w:left="924" w:hanging="578"/>
      </w:pPr>
      <w:bookmarkStart w:id="246" w:name="_Toc10503764"/>
      <w:r>
        <w:t>Сведения о величине тепловой нагрузки, распределяемой (перераспределяемой) между источниками тепловой энергии</w:t>
      </w:r>
      <w:bookmarkEnd w:id="246"/>
    </w:p>
    <w:p w14:paraId="3AFFD697" w14:textId="77777777" w:rsidR="002475CA" w:rsidRPr="002475CA" w:rsidRDefault="002475CA" w:rsidP="007C29B5">
      <w:pPr>
        <w:spacing w:after="0"/>
        <w:jc w:val="both"/>
        <w:rPr>
          <w:color w:val="000000"/>
          <w:szCs w:val="28"/>
          <w:shd w:val="clear" w:color="auto" w:fill="FFFFFF"/>
        </w:rPr>
      </w:pPr>
      <w:r w:rsidRPr="002475CA">
        <w:rPr>
          <w:color w:val="000000"/>
          <w:szCs w:val="28"/>
          <w:shd w:val="clear" w:color="auto" w:fill="FFFFFF"/>
        </w:rPr>
        <w:t>Для оптимизации режимов работы системы теплоснабжения г. Когалым Схемой рекомендуется:</w:t>
      </w:r>
    </w:p>
    <w:p w14:paraId="03D82F7B" w14:textId="77777777" w:rsidR="002475CA" w:rsidRPr="002475CA" w:rsidRDefault="002475CA" w:rsidP="007C29B5">
      <w:pPr>
        <w:spacing w:after="0"/>
        <w:jc w:val="both"/>
        <w:rPr>
          <w:color w:val="000000"/>
          <w:szCs w:val="28"/>
          <w:shd w:val="clear" w:color="auto" w:fill="FFFFFF"/>
        </w:rPr>
      </w:pPr>
      <w:r w:rsidRPr="002475CA">
        <w:rPr>
          <w:color w:val="000000"/>
          <w:szCs w:val="28"/>
          <w:shd w:val="clear" w:color="auto" w:fill="FFFFFF"/>
        </w:rPr>
        <w:t>1)</w:t>
      </w:r>
      <w:r w:rsidRPr="002475CA">
        <w:rPr>
          <w:color w:val="000000"/>
          <w:szCs w:val="28"/>
          <w:shd w:val="clear" w:color="auto" w:fill="FFFFFF"/>
        </w:rPr>
        <w:tab/>
        <w:t>Закрытие физически и морально из</w:t>
      </w:r>
      <w:r w:rsidR="000855DF">
        <w:rPr>
          <w:color w:val="000000"/>
          <w:szCs w:val="28"/>
          <w:shd w:val="clear" w:color="auto" w:fill="FFFFFF"/>
        </w:rPr>
        <w:t xml:space="preserve">ношенных котельных № 5, </w:t>
      </w:r>
      <w:r w:rsidR="00980CA6">
        <w:rPr>
          <w:color w:val="000000"/>
          <w:szCs w:val="28"/>
          <w:shd w:val="clear" w:color="auto" w:fill="FFFFFF"/>
        </w:rPr>
        <w:t>№</w:t>
      </w:r>
      <w:r w:rsidR="00A7283D">
        <w:rPr>
          <w:color w:val="000000"/>
          <w:szCs w:val="28"/>
          <w:shd w:val="clear" w:color="auto" w:fill="FFFFFF"/>
        </w:rPr>
        <w:t xml:space="preserve"> </w:t>
      </w:r>
      <w:r w:rsidR="00980CA6">
        <w:rPr>
          <w:color w:val="000000"/>
          <w:szCs w:val="28"/>
          <w:shd w:val="clear" w:color="auto" w:fill="FFFFFF"/>
        </w:rPr>
        <w:t>2 (</w:t>
      </w:r>
      <w:r w:rsidR="000855DF">
        <w:rPr>
          <w:color w:val="000000"/>
          <w:szCs w:val="28"/>
          <w:shd w:val="clear" w:color="auto" w:fill="FFFFFF"/>
        </w:rPr>
        <w:t>СУ-951</w:t>
      </w:r>
      <w:r w:rsidR="00980CA6">
        <w:rPr>
          <w:color w:val="000000"/>
          <w:szCs w:val="28"/>
          <w:shd w:val="clear" w:color="auto" w:fill="FFFFFF"/>
        </w:rPr>
        <w:t>)</w:t>
      </w:r>
      <w:r w:rsidR="000855DF">
        <w:rPr>
          <w:color w:val="000000"/>
          <w:szCs w:val="28"/>
          <w:shd w:val="clear" w:color="auto" w:fill="FFFFFF"/>
        </w:rPr>
        <w:t xml:space="preserve"> </w:t>
      </w:r>
      <w:r w:rsidRPr="002475CA">
        <w:rPr>
          <w:color w:val="000000"/>
          <w:szCs w:val="28"/>
          <w:shd w:val="clear" w:color="auto" w:fill="FFFFFF"/>
        </w:rPr>
        <w:t xml:space="preserve">с передачей их тепловой нагрузки на </w:t>
      </w:r>
      <w:r w:rsidR="000855DF">
        <w:rPr>
          <w:color w:val="000000"/>
          <w:szCs w:val="28"/>
          <w:shd w:val="clear" w:color="auto" w:fill="FFFFFF"/>
        </w:rPr>
        <w:t>реконструируемую</w:t>
      </w:r>
      <w:r w:rsidRPr="002475CA">
        <w:rPr>
          <w:color w:val="000000"/>
          <w:szCs w:val="28"/>
          <w:shd w:val="clear" w:color="auto" w:fill="FFFFFF"/>
        </w:rPr>
        <w:t xml:space="preserve"> котельную</w:t>
      </w:r>
      <w:r w:rsidR="00980CA6">
        <w:rPr>
          <w:color w:val="000000"/>
          <w:szCs w:val="28"/>
          <w:shd w:val="clear" w:color="auto" w:fill="FFFFFF"/>
        </w:rPr>
        <w:t xml:space="preserve"> №</w:t>
      </w:r>
      <w:r w:rsidR="00D83C2D">
        <w:rPr>
          <w:color w:val="000000"/>
          <w:szCs w:val="28"/>
          <w:shd w:val="clear" w:color="auto" w:fill="FFFFFF"/>
        </w:rPr>
        <w:t xml:space="preserve"> </w:t>
      </w:r>
      <w:r w:rsidR="00980CA6">
        <w:rPr>
          <w:color w:val="000000"/>
          <w:szCs w:val="28"/>
          <w:shd w:val="clear" w:color="auto" w:fill="FFFFFF"/>
        </w:rPr>
        <w:t>1 (</w:t>
      </w:r>
      <w:r w:rsidR="000855DF">
        <w:rPr>
          <w:color w:val="000000"/>
          <w:szCs w:val="28"/>
          <w:shd w:val="clear" w:color="auto" w:fill="FFFFFF"/>
        </w:rPr>
        <w:t>Арочник</w:t>
      </w:r>
      <w:r w:rsidR="00980CA6">
        <w:rPr>
          <w:color w:val="000000"/>
          <w:szCs w:val="28"/>
          <w:shd w:val="clear" w:color="auto" w:fill="FFFFFF"/>
        </w:rPr>
        <w:t>)</w:t>
      </w:r>
      <w:r w:rsidR="000855DF">
        <w:rPr>
          <w:color w:val="000000"/>
          <w:szCs w:val="28"/>
          <w:shd w:val="clear" w:color="auto" w:fill="FFFFFF"/>
        </w:rPr>
        <w:t xml:space="preserve"> </w:t>
      </w:r>
      <w:r w:rsidRPr="002475CA">
        <w:rPr>
          <w:color w:val="000000"/>
          <w:szCs w:val="28"/>
          <w:shd w:val="clear" w:color="auto" w:fill="FFFFFF"/>
        </w:rPr>
        <w:t xml:space="preserve">мощностью </w:t>
      </w:r>
      <w:r w:rsidR="000855DF">
        <w:rPr>
          <w:color w:val="000000"/>
          <w:szCs w:val="28"/>
          <w:shd w:val="clear" w:color="auto" w:fill="FFFFFF"/>
        </w:rPr>
        <w:t>5</w:t>
      </w:r>
      <w:r w:rsidR="00980CA6">
        <w:rPr>
          <w:color w:val="000000"/>
          <w:szCs w:val="28"/>
          <w:shd w:val="clear" w:color="auto" w:fill="FFFFFF"/>
        </w:rPr>
        <w:t>3</w:t>
      </w:r>
      <w:r w:rsidR="000855DF">
        <w:rPr>
          <w:color w:val="000000"/>
          <w:szCs w:val="28"/>
          <w:shd w:val="clear" w:color="auto" w:fill="FFFFFF"/>
        </w:rPr>
        <w:t>,5</w:t>
      </w:r>
      <w:r w:rsidRPr="002475CA">
        <w:rPr>
          <w:color w:val="000000"/>
          <w:szCs w:val="28"/>
          <w:shd w:val="clear" w:color="auto" w:fill="FFFFFF"/>
        </w:rPr>
        <w:t xml:space="preserve"> МВт.</w:t>
      </w:r>
    </w:p>
    <w:p w14:paraId="17A2463F" w14:textId="77777777" w:rsidR="002475CA" w:rsidRPr="002475CA" w:rsidRDefault="002475CA" w:rsidP="007C29B5">
      <w:pPr>
        <w:spacing w:after="0"/>
        <w:jc w:val="both"/>
        <w:rPr>
          <w:color w:val="000000"/>
          <w:szCs w:val="28"/>
          <w:shd w:val="clear" w:color="auto" w:fill="FFFFFF"/>
        </w:rPr>
      </w:pPr>
      <w:r w:rsidRPr="002475CA">
        <w:rPr>
          <w:color w:val="000000"/>
          <w:szCs w:val="28"/>
          <w:shd w:val="clear" w:color="auto" w:fill="FFFFFF"/>
        </w:rPr>
        <w:t>2)</w:t>
      </w:r>
      <w:r w:rsidRPr="002475CA">
        <w:rPr>
          <w:color w:val="000000"/>
          <w:szCs w:val="28"/>
          <w:shd w:val="clear" w:color="auto" w:fill="FFFFFF"/>
        </w:rPr>
        <w:tab/>
        <w:t>Закрытие физически и морально изношенных к</w:t>
      </w:r>
      <w:r w:rsidR="007C29B5">
        <w:rPr>
          <w:color w:val="000000"/>
          <w:szCs w:val="28"/>
          <w:shd w:val="clear" w:color="auto" w:fill="FFFFFF"/>
        </w:rPr>
        <w:t>отельных СУ-78 и КНДСР с переда</w:t>
      </w:r>
      <w:r w:rsidRPr="002475CA">
        <w:rPr>
          <w:color w:val="000000"/>
          <w:szCs w:val="28"/>
          <w:shd w:val="clear" w:color="auto" w:fill="FFFFFF"/>
        </w:rPr>
        <w:t>чей их тепловой нагрузки на котельную ВКГМ.</w:t>
      </w:r>
    </w:p>
    <w:p w14:paraId="476D9A14" w14:textId="77777777" w:rsidR="00363633" w:rsidRDefault="002475CA" w:rsidP="007C29B5">
      <w:pPr>
        <w:spacing w:after="0"/>
        <w:jc w:val="both"/>
        <w:rPr>
          <w:color w:val="000000"/>
          <w:szCs w:val="28"/>
          <w:shd w:val="clear" w:color="auto" w:fill="FFFFFF"/>
        </w:rPr>
      </w:pPr>
      <w:r w:rsidRPr="002475CA">
        <w:rPr>
          <w:color w:val="000000"/>
          <w:szCs w:val="28"/>
          <w:shd w:val="clear" w:color="auto" w:fill="FFFFFF"/>
        </w:rPr>
        <w:t xml:space="preserve">Распределение тепловой нагрузки между источниками тепловой энергии по этапам Схемы представлено в таблице </w:t>
      </w:r>
      <w:r w:rsidR="007C29B5">
        <w:rPr>
          <w:color w:val="000000"/>
          <w:szCs w:val="28"/>
          <w:shd w:val="clear" w:color="auto" w:fill="FFFFFF"/>
        </w:rPr>
        <w:t>3</w:t>
      </w:r>
      <w:r w:rsidR="00A7283D">
        <w:rPr>
          <w:color w:val="000000"/>
          <w:szCs w:val="28"/>
          <w:shd w:val="clear" w:color="auto" w:fill="FFFFFF"/>
        </w:rPr>
        <w:t>4</w:t>
      </w:r>
      <w:r w:rsidRPr="002475CA">
        <w:rPr>
          <w:color w:val="000000"/>
          <w:szCs w:val="28"/>
          <w:shd w:val="clear" w:color="auto" w:fill="FFFFFF"/>
        </w:rPr>
        <w:t>.</w:t>
      </w:r>
    </w:p>
    <w:p w14:paraId="52BCDE23" w14:textId="6E19C3E4" w:rsidR="007C29B5" w:rsidRPr="007C29B5" w:rsidRDefault="007C29B5" w:rsidP="007C29B5">
      <w:pPr>
        <w:pStyle w:val="afa"/>
        <w:keepNext/>
        <w:spacing w:before="0" w:after="0" w:line="336" w:lineRule="auto"/>
        <w:rPr>
          <w:sz w:val="28"/>
          <w:szCs w:val="28"/>
        </w:rPr>
      </w:pPr>
      <w:r w:rsidRPr="007C29B5">
        <w:rPr>
          <w:sz w:val="28"/>
          <w:szCs w:val="28"/>
        </w:rPr>
        <w:t xml:space="preserve">Таблица </w:t>
      </w:r>
      <w:r w:rsidR="00AC7643" w:rsidRPr="007C29B5">
        <w:rPr>
          <w:sz w:val="28"/>
          <w:szCs w:val="28"/>
        </w:rPr>
        <w:fldChar w:fldCharType="begin"/>
      </w:r>
      <w:r w:rsidRPr="007C29B5">
        <w:rPr>
          <w:sz w:val="28"/>
          <w:szCs w:val="28"/>
        </w:rPr>
        <w:instrText xml:space="preserve"> SEQ Таблица \* ARABIC </w:instrText>
      </w:r>
      <w:r w:rsidR="00AC7643" w:rsidRPr="007C29B5">
        <w:rPr>
          <w:sz w:val="28"/>
          <w:szCs w:val="28"/>
        </w:rPr>
        <w:fldChar w:fldCharType="separate"/>
      </w:r>
      <w:r w:rsidR="00A868B6">
        <w:rPr>
          <w:noProof/>
          <w:sz w:val="28"/>
          <w:szCs w:val="28"/>
        </w:rPr>
        <w:t>34</w:t>
      </w:r>
      <w:r w:rsidR="00AC7643" w:rsidRPr="007C29B5">
        <w:rPr>
          <w:noProof/>
          <w:sz w:val="28"/>
          <w:szCs w:val="28"/>
        </w:rPr>
        <w:fldChar w:fldCharType="end"/>
      </w:r>
      <w:r w:rsidRPr="007C29B5">
        <w:rPr>
          <w:sz w:val="28"/>
          <w:szCs w:val="28"/>
        </w:rPr>
        <w:t>. Прирост тепловой нагрузки по источникам теплоснабжения г. Когалыма</w:t>
      </w:r>
    </w:p>
    <w:tbl>
      <w:tblPr>
        <w:tblW w:w="5000" w:type="pct"/>
        <w:tblCellMar>
          <w:left w:w="28" w:type="dxa"/>
          <w:right w:w="28" w:type="dxa"/>
        </w:tblCellMar>
        <w:tblLook w:val="04A0" w:firstRow="1" w:lastRow="0" w:firstColumn="1" w:lastColumn="0" w:noHBand="0" w:noVBand="1"/>
      </w:tblPr>
      <w:tblGrid>
        <w:gridCol w:w="390"/>
        <w:gridCol w:w="2726"/>
        <w:gridCol w:w="1946"/>
        <w:gridCol w:w="906"/>
        <w:gridCol w:w="906"/>
        <w:gridCol w:w="906"/>
        <w:gridCol w:w="906"/>
        <w:gridCol w:w="1008"/>
      </w:tblGrid>
      <w:tr w:rsidR="000855DF" w:rsidRPr="000A3CFB" w14:paraId="2EA3AC78" w14:textId="77777777" w:rsidTr="00A3125A">
        <w:trPr>
          <w:trHeight w:val="20"/>
          <w:tblHeader/>
        </w:trPr>
        <w:tc>
          <w:tcPr>
            <w:tcW w:w="3147"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2A2BBA2" w14:textId="77777777" w:rsidR="000855DF" w:rsidRPr="000A3CFB" w:rsidRDefault="000855DF" w:rsidP="000855DF">
            <w:pPr>
              <w:spacing w:after="0" w:line="240" w:lineRule="auto"/>
              <w:ind w:firstLine="0"/>
              <w:jc w:val="center"/>
              <w:rPr>
                <w:b/>
                <w:bCs/>
                <w:sz w:val="20"/>
                <w:szCs w:val="20"/>
              </w:rPr>
            </w:pPr>
            <w:r w:rsidRPr="000A3CFB">
              <w:rPr>
                <w:b/>
                <w:bCs/>
                <w:sz w:val="20"/>
                <w:szCs w:val="20"/>
              </w:rPr>
              <w:t>Котельная</w:t>
            </w:r>
          </w:p>
        </w:tc>
        <w:tc>
          <w:tcPr>
            <w:tcW w:w="1966" w:type="dxa"/>
            <w:tcBorders>
              <w:top w:val="single" w:sz="4" w:space="0" w:color="auto"/>
              <w:left w:val="nil"/>
              <w:bottom w:val="nil"/>
              <w:right w:val="single" w:sz="4" w:space="0" w:color="auto"/>
            </w:tcBorders>
            <w:shd w:val="clear" w:color="auto" w:fill="auto"/>
            <w:vAlign w:val="center"/>
            <w:hideMark/>
          </w:tcPr>
          <w:p w14:paraId="2805044E" w14:textId="77777777" w:rsidR="000855DF" w:rsidRPr="000A3CFB" w:rsidRDefault="000855DF" w:rsidP="000855DF">
            <w:pPr>
              <w:spacing w:after="0" w:line="240" w:lineRule="auto"/>
              <w:ind w:firstLine="0"/>
              <w:jc w:val="center"/>
              <w:rPr>
                <w:b/>
                <w:bCs/>
                <w:sz w:val="20"/>
                <w:szCs w:val="20"/>
              </w:rPr>
            </w:pPr>
            <w:r w:rsidRPr="000A3CFB">
              <w:rPr>
                <w:b/>
                <w:bCs/>
                <w:sz w:val="20"/>
                <w:szCs w:val="20"/>
              </w:rPr>
              <w:t>Присоединенная тепловая нагрузка, Гкал/ч</w:t>
            </w:r>
          </w:p>
        </w:tc>
        <w:tc>
          <w:tcPr>
            <w:tcW w:w="4678" w:type="dxa"/>
            <w:gridSpan w:val="5"/>
            <w:tcBorders>
              <w:top w:val="single" w:sz="4" w:space="0" w:color="auto"/>
              <w:left w:val="nil"/>
              <w:bottom w:val="single" w:sz="4" w:space="0" w:color="auto"/>
              <w:right w:val="single" w:sz="4" w:space="0" w:color="auto"/>
            </w:tcBorders>
            <w:shd w:val="clear" w:color="auto" w:fill="auto"/>
            <w:vAlign w:val="center"/>
            <w:hideMark/>
          </w:tcPr>
          <w:p w14:paraId="6382DEA1" w14:textId="77777777" w:rsidR="000855DF" w:rsidRPr="000A3CFB" w:rsidRDefault="000855DF" w:rsidP="000855DF">
            <w:pPr>
              <w:spacing w:after="0" w:line="240" w:lineRule="auto"/>
              <w:ind w:firstLine="0"/>
              <w:jc w:val="center"/>
              <w:rPr>
                <w:b/>
                <w:bCs/>
                <w:sz w:val="20"/>
                <w:szCs w:val="20"/>
              </w:rPr>
            </w:pPr>
            <w:r w:rsidRPr="000A3CFB">
              <w:rPr>
                <w:b/>
                <w:bCs/>
                <w:sz w:val="20"/>
                <w:szCs w:val="20"/>
              </w:rPr>
              <w:t>Перспективная нагрузка, Гкал/ч</w:t>
            </w:r>
          </w:p>
        </w:tc>
      </w:tr>
      <w:tr w:rsidR="000855DF" w:rsidRPr="000A3CFB" w14:paraId="2636E481" w14:textId="77777777" w:rsidTr="00A3125A">
        <w:trPr>
          <w:trHeight w:val="20"/>
          <w:tblHeader/>
        </w:trPr>
        <w:tc>
          <w:tcPr>
            <w:tcW w:w="3147" w:type="dxa"/>
            <w:gridSpan w:val="2"/>
            <w:vMerge/>
            <w:tcBorders>
              <w:top w:val="single" w:sz="4" w:space="0" w:color="auto"/>
              <w:left w:val="single" w:sz="4" w:space="0" w:color="auto"/>
              <w:bottom w:val="single" w:sz="4" w:space="0" w:color="000000"/>
              <w:right w:val="single" w:sz="4" w:space="0" w:color="000000"/>
            </w:tcBorders>
            <w:vAlign w:val="center"/>
            <w:hideMark/>
          </w:tcPr>
          <w:p w14:paraId="581C333C" w14:textId="77777777" w:rsidR="000855DF" w:rsidRPr="000A3CFB" w:rsidRDefault="000855DF" w:rsidP="000855DF">
            <w:pPr>
              <w:spacing w:after="0" w:line="240" w:lineRule="auto"/>
              <w:ind w:firstLine="0"/>
              <w:rPr>
                <w:b/>
                <w:bCs/>
                <w:sz w:val="20"/>
                <w:szCs w:val="20"/>
              </w:rPr>
            </w:pPr>
          </w:p>
        </w:tc>
        <w:tc>
          <w:tcPr>
            <w:tcW w:w="1966" w:type="dxa"/>
            <w:tcBorders>
              <w:top w:val="single" w:sz="4" w:space="0" w:color="auto"/>
              <w:left w:val="nil"/>
              <w:bottom w:val="single" w:sz="4" w:space="0" w:color="auto"/>
              <w:right w:val="single" w:sz="4" w:space="0" w:color="auto"/>
            </w:tcBorders>
            <w:shd w:val="clear" w:color="auto" w:fill="auto"/>
            <w:vAlign w:val="center"/>
            <w:hideMark/>
          </w:tcPr>
          <w:p w14:paraId="4CE6751D" w14:textId="77777777" w:rsidR="000855DF" w:rsidRPr="000A3CFB" w:rsidRDefault="000855DF" w:rsidP="000855DF">
            <w:pPr>
              <w:spacing w:after="0" w:line="240" w:lineRule="auto"/>
              <w:ind w:firstLine="0"/>
              <w:jc w:val="center"/>
              <w:rPr>
                <w:b/>
                <w:bCs/>
                <w:sz w:val="20"/>
                <w:szCs w:val="20"/>
              </w:rPr>
            </w:pPr>
            <w:r w:rsidRPr="000A3CFB">
              <w:rPr>
                <w:b/>
                <w:bCs/>
                <w:sz w:val="20"/>
                <w:szCs w:val="20"/>
              </w:rPr>
              <w:t>2018</w:t>
            </w:r>
          </w:p>
        </w:tc>
        <w:tc>
          <w:tcPr>
            <w:tcW w:w="915" w:type="dxa"/>
            <w:tcBorders>
              <w:top w:val="nil"/>
              <w:left w:val="nil"/>
              <w:bottom w:val="single" w:sz="4" w:space="0" w:color="auto"/>
              <w:right w:val="single" w:sz="4" w:space="0" w:color="auto"/>
            </w:tcBorders>
            <w:shd w:val="clear" w:color="auto" w:fill="auto"/>
            <w:vAlign w:val="center"/>
            <w:hideMark/>
          </w:tcPr>
          <w:p w14:paraId="4027BE17" w14:textId="77777777" w:rsidR="000855DF" w:rsidRPr="000A3CFB" w:rsidRDefault="000855DF" w:rsidP="000855DF">
            <w:pPr>
              <w:spacing w:after="0" w:line="240" w:lineRule="auto"/>
              <w:ind w:firstLine="0"/>
              <w:jc w:val="center"/>
              <w:rPr>
                <w:b/>
                <w:bCs/>
                <w:sz w:val="20"/>
                <w:szCs w:val="20"/>
              </w:rPr>
            </w:pPr>
            <w:r w:rsidRPr="000A3CFB">
              <w:rPr>
                <w:b/>
                <w:bCs/>
                <w:sz w:val="20"/>
                <w:szCs w:val="20"/>
              </w:rPr>
              <w:t>2019</w:t>
            </w:r>
          </w:p>
        </w:tc>
        <w:tc>
          <w:tcPr>
            <w:tcW w:w="915" w:type="dxa"/>
            <w:tcBorders>
              <w:top w:val="nil"/>
              <w:left w:val="nil"/>
              <w:bottom w:val="single" w:sz="4" w:space="0" w:color="auto"/>
              <w:right w:val="single" w:sz="4" w:space="0" w:color="auto"/>
            </w:tcBorders>
            <w:shd w:val="clear" w:color="auto" w:fill="auto"/>
            <w:vAlign w:val="center"/>
            <w:hideMark/>
          </w:tcPr>
          <w:p w14:paraId="4FB4490D" w14:textId="77777777" w:rsidR="000855DF" w:rsidRPr="000A3CFB" w:rsidRDefault="000855DF" w:rsidP="000855DF">
            <w:pPr>
              <w:spacing w:after="0" w:line="240" w:lineRule="auto"/>
              <w:ind w:firstLine="0"/>
              <w:jc w:val="center"/>
              <w:rPr>
                <w:b/>
                <w:bCs/>
                <w:sz w:val="20"/>
                <w:szCs w:val="20"/>
              </w:rPr>
            </w:pPr>
            <w:r w:rsidRPr="000A3CFB">
              <w:rPr>
                <w:b/>
                <w:bCs/>
                <w:sz w:val="20"/>
                <w:szCs w:val="20"/>
              </w:rPr>
              <w:t>2020</w:t>
            </w:r>
          </w:p>
        </w:tc>
        <w:tc>
          <w:tcPr>
            <w:tcW w:w="915" w:type="dxa"/>
            <w:tcBorders>
              <w:top w:val="nil"/>
              <w:left w:val="nil"/>
              <w:bottom w:val="single" w:sz="4" w:space="0" w:color="auto"/>
              <w:right w:val="single" w:sz="4" w:space="0" w:color="auto"/>
            </w:tcBorders>
            <w:shd w:val="clear" w:color="auto" w:fill="auto"/>
            <w:vAlign w:val="center"/>
            <w:hideMark/>
          </w:tcPr>
          <w:p w14:paraId="5263699D" w14:textId="77777777" w:rsidR="000855DF" w:rsidRPr="000A3CFB" w:rsidRDefault="000855DF" w:rsidP="000855DF">
            <w:pPr>
              <w:spacing w:after="0" w:line="240" w:lineRule="auto"/>
              <w:ind w:firstLine="0"/>
              <w:jc w:val="center"/>
              <w:rPr>
                <w:b/>
                <w:bCs/>
                <w:sz w:val="20"/>
                <w:szCs w:val="20"/>
              </w:rPr>
            </w:pPr>
            <w:r w:rsidRPr="000A3CFB">
              <w:rPr>
                <w:b/>
                <w:bCs/>
                <w:sz w:val="20"/>
                <w:szCs w:val="20"/>
              </w:rPr>
              <w:t>2021</w:t>
            </w:r>
          </w:p>
        </w:tc>
        <w:tc>
          <w:tcPr>
            <w:tcW w:w="915" w:type="dxa"/>
            <w:tcBorders>
              <w:top w:val="nil"/>
              <w:left w:val="nil"/>
              <w:bottom w:val="single" w:sz="4" w:space="0" w:color="auto"/>
              <w:right w:val="single" w:sz="4" w:space="0" w:color="auto"/>
            </w:tcBorders>
            <w:shd w:val="clear" w:color="auto" w:fill="auto"/>
            <w:vAlign w:val="center"/>
            <w:hideMark/>
          </w:tcPr>
          <w:p w14:paraId="4AD78978" w14:textId="77777777" w:rsidR="000855DF" w:rsidRPr="000A3CFB" w:rsidRDefault="000855DF" w:rsidP="000855DF">
            <w:pPr>
              <w:spacing w:after="0" w:line="240" w:lineRule="auto"/>
              <w:ind w:firstLine="0"/>
              <w:jc w:val="center"/>
              <w:rPr>
                <w:b/>
                <w:bCs/>
                <w:sz w:val="20"/>
                <w:szCs w:val="20"/>
              </w:rPr>
            </w:pPr>
            <w:r w:rsidRPr="000A3CFB">
              <w:rPr>
                <w:b/>
                <w:bCs/>
                <w:sz w:val="20"/>
                <w:szCs w:val="20"/>
              </w:rPr>
              <w:t>2022</w:t>
            </w:r>
          </w:p>
        </w:tc>
        <w:tc>
          <w:tcPr>
            <w:tcW w:w="1018" w:type="dxa"/>
            <w:tcBorders>
              <w:top w:val="nil"/>
              <w:left w:val="nil"/>
              <w:bottom w:val="single" w:sz="4" w:space="0" w:color="auto"/>
              <w:right w:val="single" w:sz="4" w:space="0" w:color="auto"/>
            </w:tcBorders>
            <w:shd w:val="clear" w:color="auto" w:fill="auto"/>
            <w:vAlign w:val="center"/>
            <w:hideMark/>
          </w:tcPr>
          <w:p w14:paraId="49C1ADD7" w14:textId="77777777" w:rsidR="000855DF" w:rsidRPr="000A3CFB" w:rsidRDefault="000855DF" w:rsidP="000855DF">
            <w:pPr>
              <w:spacing w:after="0" w:line="240" w:lineRule="auto"/>
              <w:ind w:firstLine="0"/>
              <w:jc w:val="center"/>
              <w:rPr>
                <w:b/>
                <w:bCs/>
                <w:sz w:val="20"/>
                <w:szCs w:val="20"/>
              </w:rPr>
            </w:pPr>
            <w:r w:rsidRPr="000A3CFB">
              <w:rPr>
                <w:b/>
                <w:bCs/>
                <w:sz w:val="20"/>
                <w:szCs w:val="20"/>
              </w:rPr>
              <w:t>2023-2035</w:t>
            </w:r>
          </w:p>
        </w:tc>
      </w:tr>
      <w:tr w:rsidR="000855DF" w:rsidRPr="000A3CFB" w14:paraId="167E0C08"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22E8E2B6" w14:textId="77777777" w:rsidR="000855DF" w:rsidRPr="000A3CFB" w:rsidRDefault="000855DF" w:rsidP="000855DF">
            <w:pPr>
              <w:spacing w:after="0" w:line="240" w:lineRule="auto"/>
              <w:ind w:firstLine="0"/>
              <w:jc w:val="center"/>
              <w:rPr>
                <w:sz w:val="20"/>
                <w:szCs w:val="20"/>
              </w:rPr>
            </w:pPr>
            <w:r w:rsidRPr="000A3CFB">
              <w:rPr>
                <w:sz w:val="20"/>
                <w:szCs w:val="20"/>
              </w:rPr>
              <w:t>1</w:t>
            </w:r>
          </w:p>
        </w:tc>
        <w:tc>
          <w:tcPr>
            <w:tcW w:w="2754" w:type="dxa"/>
            <w:tcBorders>
              <w:top w:val="nil"/>
              <w:left w:val="nil"/>
              <w:bottom w:val="single" w:sz="4" w:space="0" w:color="auto"/>
              <w:right w:val="single" w:sz="4" w:space="0" w:color="auto"/>
            </w:tcBorders>
            <w:shd w:val="clear" w:color="000000" w:fill="FFFFFF"/>
            <w:vAlign w:val="center"/>
            <w:hideMark/>
          </w:tcPr>
          <w:p w14:paraId="5B4E1C49" w14:textId="77777777" w:rsidR="000855DF" w:rsidRPr="000A3CFB" w:rsidRDefault="000855DF" w:rsidP="000855DF">
            <w:pPr>
              <w:spacing w:after="0" w:line="240" w:lineRule="auto"/>
              <w:ind w:firstLine="0"/>
              <w:rPr>
                <w:sz w:val="20"/>
                <w:szCs w:val="20"/>
              </w:rPr>
            </w:pPr>
            <w:r w:rsidRPr="000A3CFB">
              <w:rPr>
                <w:sz w:val="20"/>
                <w:szCs w:val="20"/>
              </w:rPr>
              <w:t>ПМК-177</w:t>
            </w:r>
          </w:p>
        </w:tc>
        <w:tc>
          <w:tcPr>
            <w:tcW w:w="1966" w:type="dxa"/>
            <w:tcBorders>
              <w:top w:val="nil"/>
              <w:left w:val="nil"/>
              <w:bottom w:val="single" w:sz="4" w:space="0" w:color="auto"/>
              <w:right w:val="single" w:sz="4" w:space="0" w:color="auto"/>
            </w:tcBorders>
            <w:shd w:val="clear" w:color="auto" w:fill="auto"/>
            <w:noWrap/>
            <w:vAlign w:val="center"/>
            <w:hideMark/>
          </w:tcPr>
          <w:p w14:paraId="5E9FF0E3" w14:textId="77777777" w:rsidR="000855DF" w:rsidRPr="000A3CFB" w:rsidRDefault="000855DF" w:rsidP="000855DF">
            <w:pPr>
              <w:spacing w:after="0" w:line="240" w:lineRule="auto"/>
              <w:ind w:firstLine="0"/>
              <w:jc w:val="center"/>
              <w:rPr>
                <w:sz w:val="20"/>
                <w:szCs w:val="20"/>
              </w:rPr>
            </w:pPr>
            <w:r w:rsidRPr="000A3CFB">
              <w:rPr>
                <w:sz w:val="20"/>
                <w:szCs w:val="20"/>
              </w:rPr>
              <w:t>11,35</w:t>
            </w:r>
          </w:p>
        </w:tc>
        <w:tc>
          <w:tcPr>
            <w:tcW w:w="915" w:type="dxa"/>
            <w:tcBorders>
              <w:top w:val="nil"/>
              <w:left w:val="nil"/>
              <w:bottom w:val="single" w:sz="4" w:space="0" w:color="auto"/>
              <w:right w:val="single" w:sz="4" w:space="0" w:color="auto"/>
            </w:tcBorders>
            <w:shd w:val="clear" w:color="auto" w:fill="auto"/>
            <w:noWrap/>
            <w:vAlign w:val="center"/>
            <w:hideMark/>
          </w:tcPr>
          <w:p w14:paraId="38E92289" w14:textId="77777777" w:rsidR="000855DF" w:rsidRPr="000A3CFB" w:rsidRDefault="000855DF" w:rsidP="000855DF">
            <w:pPr>
              <w:spacing w:after="0" w:line="240" w:lineRule="auto"/>
              <w:ind w:firstLine="0"/>
              <w:jc w:val="center"/>
              <w:rPr>
                <w:sz w:val="20"/>
                <w:szCs w:val="20"/>
              </w:rPr>
            </w:pPr>
            <w:r w:rsidRPr="000A3CFB">
              <w:rPr>
                <w:sz w:val="20"/>
                <w:szCs w:val="20"/>
              </w:rPr>
              <w:t>11,35</w:t>
            </w:r>
          </w:p>
        </w:tc>
        <w:tc>
          <w:tcPr>
            <w:tcW w:w="915" w:type="dxa"/>
            <w:tcBorders>
              <w:top w:val="nil"/>
              <w:left w:val="nil"/>
              <w:bottom w:val="single" w:sz="4" w:space="0" w:color="auto"/>
              <w:right w:val="single" w:sz="4" w:space="0" w:color="auto"/>
            </w:tcBorders>
            <w:shd w:val="clear" w:color="auto" w:fill="auto"/>
            <w:noWrap/>
            <w:vAlign w:val="center"/>
            <w:hideMark/>
          </w:tcPr>
          <w:p w14:paraId="62DEB517" w14:textId="77777777" w:rsidR="000855DF" w:rsidRPr="000A3CFB" w:rsidRDefault="000855DF" w:rsidP="000855DF">
            <w:pPr>
              <w:spacing w:after="0" w:line="240" w:lineRule="auto"/>
              <w:ind w:firstLine="0"/>
              <w:jc w:val="center"/>
              <w:rPr>
                <w:sz w:val="20"/>
                <w:szCs w:val="20"/>
              </w:rPr>
            </w:pPr>
            <w:r w:rsidRPr="000A3CFB">
              <w:rPr>
                <w:sz w:val="20"/>
                <w:szCs w:val="20"/>
              </w:rPr>
              <w:t>11,35</w:t>
            </w:r>
          </w:p>
        </w:tc>
        <w:tc>
          <w:tcPr>
            <w:tcW w:w="915" w:type="dxa"/>
            <w:tcBorders>
              <w:top w:val="nil"/>
              <w:left w:val="nil"/>
              <w:bottom w:val="single" w:sz="4" w:space="0" w:color="auto"/>
              <w:right w:val="single" w:sz="4" w:space="0" w:color="auto"/>
            </w:tcBorders>
            <w:shd w:val="clear" w:color="auto" w:fill="auto"/>
            <w:noWrap/>
            <w:vAlign w:val="center"/>
            <w:hideMark/>
          </w:tcPr>
          <w:p w14:paraId="14D60C99" w14:textId="77777777" w:rsidR="000855DF" w:rsidRPr="000A3CFB" w:rsidRDefault="000855DF" w:rsidP="000855DF">
            <w:pPr>
              <w:spacing w:after="0" w:line="240" w:lineRule="auto"/>
              <w:ind w:firstLine="0"/>
              <w:jc w:val="center"/>
              <w:rPr>
                <w:sz w:val="20"/>
                <w:szCs w:val="20"/>
              </w:rPr>
            </w:pPr>
            <w:r w:rsidRPr="000A3CFB">
              <w:rPr>
                <w:sz w:val="20"/>
                <w:szCs w:val="20"/>
              </w:rPr>
              <w:t>11,35</w:t>
            </w:r>
          </w:p>
        </w:tc>
        <w:tc>
          <w:tcPr>
            <w:tcW w:w="915" w:type="dxa"/>
            <w:tcBorders>
              <w:top w:val="nil"/>
              <w:left w:val="nil"/>
              <w:bottom w:val="single" w:sz="4" w:space="0" w:color="auto"/>
              <w:right w:val="single" w:sz="4" w:space="0" w:color="auto"/>
            </w:tcBorders>
            <w:shd w:val="clear" w:color="auto" w:fill="auto"/>
            <w:noWrap/>
            <w:vAlign w:val="center"/>
            <w:hideMark/>
          </w:tcPr>
          <w:p w14:paraId="72AE09DE" w14:textId="77777777" w:rsidR="000855DF" w:rsidRPr="000A3CFB" w:rsidRDefault="000855DF" w:rsidP="000855DF">
            <w:pPr>
              <w:spacing w:after="0" w:line="240" w:lineRule="auto"/>
              <w:ind w:firstLine="0"/>
              <w:jc w:val="center"/>
              <w:rPr>
                <w:sz w:val="20"/>
                <w:szCs w:val="20"/>
              </w:rPr>
            </w:pPr>
            <w:r w:rsidRPr="000A3CFB">
              <w:rPr>
                <w:sz w:val="20"/>
                <w:szCs w:val="20"/>
              </w:rPr>
              <w:t>11,24</w:t>
            </w:r>
          </w:p>
        </w:tc>
        <w:tc>
          <w:tcPr>
            <w:tcW w:w="1018" w:type="dxa"/>
            <w:tcBorders>
              <w:top w:val="nil"/>
              <w:left w:val="nil"/>
              <w:bottom w:val="single" w:sz="4" w:space="0" w:color="auto"/>
              <w:right w:val="single" w:sz="4" w:space="0" w:color="auto"/>
            </w:tcBorders>
            <w:shd w:val="clear" w:color="auto" w:fill="auto"/>
            <w:noWrap/>
            <w:vAlign w:val="center"/>
            <w:hideMark/>
          </w:tcPr>
          <w:p w14:paraId="19BD8402" w14:textId="77777777" w:rsidR="000855DF" w:rsidRPr="000A3CFB" w:rsidRDefault="000855DF" w:rsidP="000855DF">
            <w:pPr>
              <w:spacing w:after="0" w:line="240" w:lineRule="auto"/>
              <w:ind w:firstLine="0"/>
              <w:jc w:val="center"/>
              <w:rPr>
                <w:sz w:val="20"/>
                <w:szCs w:val="20"/>
              </w:rPr>
            </w:pPr>
            <w:r w:rsidRPr="000A3CFB">
              <w:rPr>
                <w:sz w:val="20"/>
                <w:szCs w:val="20"/>
              </w:rPr>
              <w:t>9,72</w:t>
            </w:r>
          </w:p>
        </w:tc>
      </w:tr>
      <w:tr w:rsidR="000855DF" w:rsidRPr="000A3CFB" w14:paraId="3F37E024"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7CA0576F" w14:textId="77777777" w:rsidR="000855DF" w:rsidRPr="000A3CFB" w:rsidRDefault="000855DF" w:rsidP="000855DF">
            <w:pPr>
              <w:spacing w:after="0" w:line="240" w:lineRule="auto"/>
              <w:ind w:firstLine="0"/>
              <w:jc w:val="center"/>
              <w:rPr>
                <w:sz w:val="20"/>
                <w:szCs w:val="20"/>
              </w:rPr>
            </w:pPr>
            <w:r w:rsidRPr="000A3CFB">
              <w:rPr>
                <w:sz w:val="20"/>
                <w:szCs w:val="20"/>
              </w:rPr>
              <w:t>2</w:t>
            </w:r>
          </w:p>
        </w:tc>
        <w:tc>
          <w:tcPr>
            <w:tcW w:w="2754" w:type="dxa"/>
            <w:tcBorders>
              <w:top w:val="nil"/>
              <w:left w:val="nil"/>
              <w:bottom w:val="single" w:sz="4" w:space="0" w:color="auto"/>
              <w:right w:val="single" w:sz="4" w:space="0" w:color="auto"/>
            </w:tcBorders>
            <w:shd w:val="clear" w:color="auto" w:fill="auto"/>
            <w:vAlign w:val="center"/>
            <w:hideMark/>
          </w:tcPr>
          <w:p w14:paraId="2E4736EF" w14:textId="77777777" w:rsidR="000855DF" w:rsidRPr="000A3CFB" w:rsidRDefault="000855DF" w:rsidP="000855DF">
            <w:pPr>
              <w:spacing w:after="0" w:line="240" w:lineRule="auto"/>
              <w:ind w:firstLine="0"/>
              <w:rPr>
                <w:sz w:val="20"/>
                <w:szCs w:val="20"/>
              </w:rPr>
            </w:pPr>
            <w:r w:rsidRPr="000A3CFB">
              <w:rPr>
                <w:sz w:val="20"/>
                <w:szCs w:val="20"/>
              </w:rPr>
              <w:t>Котельная №5</w:t>
            </w:r>
          </w:p>
        </w:tc>
        <w:tc>
          <w:tcPr>
            <w:tcW w:w="19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D13412B" w14:textId="77777777" w:rsidR="000855DF" w:rsidRPr="000A3CFB" w:rsidRDefault="000855DF" w:rsidP="000855DF">
            <w:pPr>
              <w:spacing w:after="0" w:line="240" w:lineRule="auto"/>
              <w:ind w:firstLine="0"/>
              <w:jc w:val="center"/>
              <w:rPr>
                <w:sz w:val="20"/>
                <w:szCs w:val="20"/>
              </w:rPr>
            </w:pPr>
            <w:r w:rsidRPr="000A3CFB">
              <w:rPr>
                <w:sz w:val="20"/>
                <w:szCs w:val="20"/>
              </w:rPr>
              <w:t>33,09</w:t>
            </w:r>
          </w:p>
        </w:tc>
        <w:tc>
          <w:tcPr>
            <w:tcW w:w="9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B8005C" w14:textId="77777777" w:rsidR="000855DF" w:rsidRPr="000A3CFB" w:rsidRDefault="000855DF" w:rsidP="000855DF">
            <w:pPr>
              <w:spacing w:after="0" w:line="240" w:lineRule="auto"/>
              <w:ind w:firstLine="0"/>
              <w:jc w:val="center"/>
              <w:rPr>
                <w:sz w:val="20"/>
                <w:szCs w:val="20"/>
              </w:rPr>
            </w:pPr>
            <w:r w:rsidRPr="000A3CFB">
              <w:rPr>
                <w:sz w:val="20"/>
                <w:szCs w:val="20"/>
              </w:rPr>
              <w:t>28,27</w:t>
            </w:r>
          </w:p>
        </w:tc>
        <w:tc>
          <w:tcPr>
            <w:tcW w:w="9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F2BF6F" w14:textId="77777777" w:rsidR="000855DF" w:rsidRPr="000A3CFB" w:rsidRDefault="000855DF" w:rsidP="000855DF">
            <w:pPr>
              <w:spacing w:after="0" w:line="240" w:lineRule="auto"/>
              <w:ind w:firstLine="0"/>
              <w:jc w:val="center"/>
              <w:rPr>
                <w:sz w:val="20"/>
                <w:szCs w:val="20"/>
              </w:rPr>
            </w:pPr>
            <w:r w:rsidRPr="000A3CFB">
              <w:rPr>
                <w:sz w:val="20"/>
                <w:szCs w:val="20"/>
              </w:rPr>
              <w:t>27,37</w:t>
            </w:r>
          </w:p>
        </w:tc>
        <w:tc>
          <w:tcPr>
            <w:tcW w:w="9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A6E262" w14:textId="77777777" w:rsidR="000855DF" w:rsidRPr="000A3CFB" w:rsidRDefault="000855DF" w:rsidP="000855DF">
            <w:pPr>
              <w:spacing w:after="0" w:line="240" w:lineRule="auto"/>
              <w:ind w:firstLine="0"/>
              <w:jc w:val="center"/>
              <w:rPr>
                <w:sz w:val="20"/>
                <w:szCs w:val="20"/>
              </w:rPr>
            </w:pPr>
            <w:r w:rsidRPr="000A3CFB">
              <w:rPr>
                <w:sz w:val="20"/>
                <w:szCs w:val="20"/>
              </w:rPr>
              <w:t>26,76</w:t>
            </w:r>
          </w:p>
        </w:tc>
        <w:tc>
          <w:tcPr>
            <w:tcW w:w="9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47BA5F" w14:textId="77777777" w:rsidR="000855DF" w:rsidRPr="000A3CFB" w:rsidRDefault="000855DF" w:rsidP="000855DF">
            <w:pPr>
              <w:spacing w:after="0" w:line="240" w:lineRule="auto"/>
              <w:ind w:firstLine="0"/>
              <w:jc w:val="center"/>
              <w:rPr>
                <w:sz w:val="20"/>
                <w:szCs w:val="20"/>
              </w:rPr>
            </w:pPr>
            <w:r w:rsidRPr="000A3CFB">
              <w:rPr>
                <w:sz w:val="20"/>
                <w:szCs w:val="20"/>
              </w:rPr>
              <w:t>25,97</w:t>
            </w:r>
          </w:p>
        </w:tc>
        <w:tc>
          <w:tcPr>
            <w:tcW w:w="10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C59027" w14:textId="77777777" w:rsidR="000855DF" w:rsidRPr="000A3CFB" w:rsidRDefault="000855DF" w:rsidP="000855DF">
            <w:pPr>
              <w:spacing w:after="0" w:line="240" w:lineRule="auto"/>
              <w:ind w:firstLine="0"/>
              <w:jc w:val="center"/>
              <w:rPr>
                <w:sz w:val="20"/>
                <w:szCs w:val="20"/>
              </w:rPr>
            </w:pPr>
            <w:r w:rsidRPr="000A3CFB">
              <w:rPr>
                <w:sz w:val="20"/>
                <w:szCs w:val="20"/>
              </w:rPr>
              <w:t>39,79</w:t>
            </w:r>
          </w:p>
        </w:tc>
      </w:tr>
      <w:tr w:rsidR="00980CA6" w:rsidRPr="000A3CFB" w14:paraId="459A7533"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5D9E92DA" w14:textId="77777777" w:rsidR="00980CA6" w:rsidRPr="000A3CFB" w:rsidRDefault="00980CA6" w:rsidP="000855DF">
            <w:pPr>
              <w:spacing w:after="0" w:line="240" w:lineRule="auto"/>
              <w:ind w:firstLine="0"/>
              <w:jc w:val="center"/>
              <w:rPr>
                <w:sz w:val="20"/>
                <w:szCs w:val="20"/>
              </w:rPr>
            </w:pPr>
            <w:r w:rsidRPr="000A3CFB">
              <w:rPr>
                <w:sz w:val="20"/>
                <w:szCs w:val="20"/>
              </w:rPr>
              <w:t>3</w:t>
            </w:r>
          </w:p>
        </w:tc>
        <w:tc>
          <w:tcPr>
            <w:tcW w:w="2754" w:type="dxa"/>
            <w:tcBorders>
              <w:top w:val="nil"/>
              <w:left w:val="nil"/>
              <w:bottom w:val="single" w:sz="4" w:space="0" w:color="auto"/>
              <w:right w:val="single" w:sz="4" w:space="0" w:color="auto"/>
            </w:tcBorders>
            <w:shd w:val="clear" w:color="auto" w:fill="auto"/>
            <w:vAlign w:val="center"/>
            <w:hideMark/>
          </w:tcPr>
          <w:p w14:paraId="2774A3DE" w14:textId="77777777" w:rsidR="00980CA6" w:rsidRPr="00980CA6" w:rsidRDefault="00980CA6" w:rsidP="000855DF">
            <w:pPr>
              <w:spacing w:after="0" w:line="240" w:lineRule="auto"/>
              <w:ind w:firstLine="0"/>
              <w:rPr>
                <w:sz w:val="20"/>
                <w:szCs w:val="20"/>
              </w:rPr>
            </w:pPr>
            <w:r w:rsidRPr="00980CA6">
              <w:rPr>
                <w:rFonts w:eastAsiaTheme="minorHAnsi"/>
                <w:sz w:val="20"/>
                <w:szCs w:val="20"/>
                <w:lang w:eastAsia="en-US"/>
              </w:rPr>
              <w:t>Котельная № 1 (Арочник)</w:t>
            </w:r>
          </w:p>
        </w:tc>
        <w:tc>
          <w:tcPr>
            <w:tcW w:w="1966" w:type="dxa"/>
            <w:vMerge/>
            <w:tcBorders>
              <w:top w:val="nil"/>
              <w:left w:val="single" w:sz="4" w:space="0" w:color="auto"/>
              <w:bottom w:val="single" w:sz="4" w:space="0" w:color="000000"/>
              <w:right w:val="single" w:sz="4" w:space="0" w:color="auto"/>
            </w:tcBorders>
            <w:vAlign w:val="center"/>
            <w:hideMark/>
          </w:tcPr>
          <w:p w14:paraId="40BF39FD" w14:textId="77777777" w:rsidR="00980CA6" w:rsidRPr="000A3CFB" w:rsidRDefault="00980CA6"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03207D8C" w14:textId="77777777" w:rsidR="00980CA6" w:rsidRPr="000A3CFB" w:rsidRDefault="00980CA6"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107D2726" w14:textId="77777777" w:rsidR="00980CA6" w:rsidRPr="000A3CFB" w:rsidRDefault="00980CA6"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2C5394A1" w14:textId="77777777" w:rsidR="00980CA6" w:rsidRPr="000A3CFB" w:rsidRDefault="00980CA6"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1D79BB55" w14:textId="77777777" w:rsidR="00980CA6" w:rsidRPr="000A3CFB" w:rsidRDefault="00980CA6" w:rsidP="000855DF">
            <w:pPr>
              <w:spacing w:after="0" w:line="240" w:lineRule="auto"/>
              <w:ind w:firstLine="0"/>
              <w:rPr>
                <w:sz w:val="20"/>
                <w:szCs w:val="20"/>
              </w:rPr>
            </w:pPr>
          </w:p>
        </w:tc>
        <w:tc>
          <w:tcPr>
            <w:tcW w:w="1018" w:type="dxa"/>
            <w:vMerge/>
            <w:tcBorders>
              <w:top w:val="nil"/>
              <w:left w:val="single" w:sz="4" w:space="0" w:color="auto"/>
              <w:bottom w:val="single" w:sz="4" w:space="0" w:color="000000"/>
              <w:right w:val="single" w:sz="4" w:space="0" w:color="auto"/>
            </w:tcBorders>
            <w:vAlign w:val="center"/>
            <w:hideMark/>
          </w:tcPr>
          <w:p w14:paraId="6214735C" w14:textId="77777777" w:rsidR="00980CA6" w:rsidRPr="000A3CFB" w:rsidRDefault="00980CA6" w:rsidP="000855DF">
            <w:pPr>
              <w:spacing w:after="0" w:line="240" w:lineRule="auto"/>
              <w:ind w:firstLine="0"/>
              <w:rPr>
                <w:sz w:val="20"/>
                <w:szCs w:val="20"/>
              </w:rPr>
            </w:pPr>
          </w:p>
        </w:tc>
      </w:tr>
      <w:tr w:rsidR="00980CA6" w:rsidRPr="000A3CFB" w14:paraId="1284F9FC"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518F0B21" w14:textId="77777777" w:rsidR="00980CA6" w:rsidRPr="000A3CFB" w:rsidRDefault="00980CA6" w:rsidP="000855DF">
            <w:pPr>
              <w:spacing w:after="0" w:line="240" w:lineRule="auto"/>
              <w:ind w:firstLine="0"/>
              <w:jc w:val="center"/>
              <w:rPr>
                <w:sz w:val="20"/>
                <w:szCs w:val="20"/>
              </w:rPr>
            </w:pPr>
            <w:r w:rsidRPr="000A3CFB">
              <w:rPr>
                <w:sz w:val="20"/>
                <w:szCs w:val="20"/>
              </w:rPr>
              <w:t>4</w:t>
            </w:r>
          </w:p>
        </w:tc>
        <w:tc>
          <w:tcPr>
            <w:tcW w:w="2754" w:type="dxa"/>
            <w:tcBorders>
              <w:top w:val="nil"/>
              <w:left w:val="nil"/>
              <w:bottom w:val="single" w:sz="4" w:space="0" w:color="auto"/>
              <w:right w:val="single" w:sz="4" w:space="0" w:color="auto"/>
            </w:tcBorders>
            <w:shd w:val="clear" w:color="auto" w:fill="auto"/>
            <w:vAlign w:val="center"/>
            <w:hideMark/>
          </w:tcPr>
          <w:p w14:paraId="77AAD683" w14:textId="77777777" w:rsidR="00980CA6" w:rsidRPr="00980CA6" w:rsidRDefault="00980CA6" w:rsidP="000855DF">
            <w:pPr>
              <w:spacing w:after="0" w:line="240" w:lineRule="auto"/>
              <w:ind w:firstLine="0"/>
              <w:rPr>
                <w:sz w:val="20"/>
                <w:szCs w:val="20"/>
              </w:rPr>
            </w:pPr>
            <w:r w:rsidRPr="00980CA6">
              <w:rPr>
                <w:rFonts w:eastAsiaTheme="minorHAnsi"/>
                <w:sz w:val="20"/>
                <w:szCs w:val="20"/>
                <w:lang w:eastAsia="en-US"/>
              </w:rPr>
              <w:t>Котельная № 2 (СУ-951)</w:t>
            </w:r>
          </w:p>
        </w:tc>
        <w:tc>
          <w:tcPr>
            <w:tcW w:w="1966" w:type="dxa"/>
            <w:vMerge/>
            <w:tcBorders>
              <w:top w:val="nil"/>
              <w:left w:val="single" w:sz="4" w:space="0" w:color="auto"/>
              <w:bottom w:val="single" w:sz="4" w:space="0" w:color="000000"/>
              <w:right w:val="single" w:sz="4" w:space="0" w:color="auto"/>
            </w:tcBorders>
            <w:vAlign w:val="center"/>
            <w:hideMark/>
          </w:tcPr>
          <w:p w14:paraId="6FF46483" w14:textId="77777777" w:rsidR="00980CA6" w:rsidRPr="000A3CFB" w:rsidRDefault="00980CA6"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0DC0D86C" w14:textId="77777777" w:rsidR="00980CA6" w:rsidRPr="000A3CFB" w:rsidRDefault="00980CA6"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3A3B7130" w14:textId="77777777" w:rsidR="00980CA6" w:rsidRPr="000A3CFB" w:rsidRDefault="00980CA6"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157222FF" w14:textId="77777777" w:rsidR="00980CA6" w:rsidRPr="000A3CFB" w:rsidRDefault="00980CA6"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56B53AF8" w14:textId="77777777" w:rsidR="00980CA6" w:rsidRPr="000A3CFB" w:rsidRDefault="00980CA6" w:rsidP="000855DF">
            <w:pPr>
              <w:spacing w:after="0" w:line="240" w:lineRule="auto"/>
              <w:ind w:firstLine="0"/>
              <w:rPr>
                <w:sz w:val="20"/>
                <w:szCs w:val="20"/>
              </w:rPr>
            </w:pPr>
          </w:p>
        </w:tc>
        <w:tc>
          <w:tcPr>
            <w:tcW w:w="1018" w:type="dxa"/>
            <w:vMerge/>
            <w:tcBorders>
              <w:top w:val="nil"/>
              <w:left w:val="single" w:sz="4" w:space="0" w:color="auto"/>
              <w:bottom w:val="single" w:sz="4" w:space="0" w:color="000000"/>
              <w:right w:val="single" w:sz="4" w:space="0" w:color="auto"/>
            </w:tcBorders>
            <w:vAlign w:val="center"/>
            <w:hideMark/>
          </w:tcPr>
          <w:p w14:paraId="01A42DFD" w14:textId="77777777" w:rsidR="00980CA6" w:rsidRPr="000A3CFB" w:rsidRDefault="00980CA6" w:rsidP="000855DF">
            <w:pPr>
              <w:spacing w:after="0" w:line="240" w:lineRule="auto"/>
              <w:ind w:firstLine="0"/>
              <w:rPr>
                <w:sz w:val="20"/>
                <w:szCs w:val="20"/>
              </w:rPr>
            </w:pPr>
          </w:p>
        </w:tc>
      </w:tr>
      <w:tr w:rsidR="000855DF" w:rsidRPr="000A3CFB" w14:paraId="3CC6EA5B"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1276FF6F" w14:textId="77777777" w:rsidR="000855DF" w:rsidRPr="000A3CFB" w:rsidRDefault="000855DF" w:rsidP="000855DF">
            <w:pPr>
              <w:spacing w:after="0" w:line="240" w:lineRule="auto"/>
              <w:ind w:firstLine="0"/>
              <w:jc w:val="center"/>
              <w:rPr>
                <w:sz w:val="20"/>
                <w:szCs w:val="20"/>
              </w:rPr>
            </w:pPr>
            <w:r w:rsidRPr="000A3CFB">
              <w:rPr>
                <w:sz w:val="20"/>
                <w:szCs w:val="20"/>
              </w:rPr>
              <w:t>5</w:t>
            </w:r>
          </w:p>
        </w:tc>
        <w:tc>
          <w:tcPr>
            <w:tcW w:w="2754" w:type="dxa"/>
            <w:tcBorders>
              <w:top w:val="nil"/>
              <w:left w:val="nil"/>
              <w:bottom w:val="single" w:sz="4" w:space="0" w:color="auto"/>
              <w:right w:val="single" w:sz="4" w:space="0" w:color="auto"/>
            </w:tcBorders>
            <w:shd w:val="clear" w:color="auto" w:fill="auto"/>
            <w:vAlign w:val="center"/>
            <w:hideMark/>
          </w:tcPr>
          <w:p w14:paraId="7A31FDDB" w14:textId="77777777" w:rsidR="000855DF" w:rsidRPr="000A3CFB" w:rsidRDefault="000855DF" w:rsidP="000855DF">
            <w:pPr>
              <w:spacing w:after="0" w:line="240" w:lineRule="auto"/>
              <w:ind w:firstLine="0"/>
              <w:rPr>
                <w:sz w:val="20"/>
                <w:szCs w:val="20"/>
              </w:rPr>
            </w:pPr>
            <w:r w:rsidRPr="000A3CFB">
              <w:rPr>
                <w:sz w:val="20"/>
                <w:szCs w:val="20"/>
              </w:rPr>
              <w:t>СУ-78</w:t>
            </w:r>
          </w:p>
        </w:tc>
        <w:tc>
          <w:tcPr>
            <w:tcW w:w="1966" w:type="dxa"/>
            <w:tcBorders>
              <w:top w:val="nil"/>
              <w:left w:val="nil"/>
              <w:bottom w:val="single" w:sz="4" w:space="0" w:color="auto"/>
              <w:right w:val="single" w:sz="4" w:space="0" w:color="auto"/>
            </w:tcBorders>
            <w:shd w:val="clear" w:color="auto" w:fill="auto"/>
            <w:noWrap/>
            <w:vAlign w:val="center"/>
            <w:hideMark/>
          </w:tcPr>
          <w:p w14:paraId="6AE4A96A" w14:textId="77777777" w:rsidR="000855DF" w:rsidRPr="000A3CFB" w:rsidRDefault="000855DF" w:rsidP="000855DF">
            <w:pPr>
              <w:spacing w:after="0" w:line="240" w:lineRule="auto"/>
              <w:ind w:firstLine="0"/>
              <w:jc w:val="center"/>
              <w:rPr>
                <w:sz w:val="20"/>
                <w:szCs w:val="20"/>
              </w:rPr>
            </w:pPr>
            <w:r w:rsidRPr="000A3CFB">
              <w:rPr>
                <w:sz w:val="20"/>
                <w:szCs w:val="20"/>
              </w:rPr>
              <w:t>2,19</w:t>
            </w:r>
          </w:p>
        </w:tc>
        <w:tc>
          <w:tcPr>
            <w:tcW w:w="915" w:type="dxa"/>
            <w:tcBorders>
              <w:top w:val="nil"/>
              <w:left w:val="nil"/>
              <w:bottom w:val="single" w:sz="4" w:space="0" w:color="auto"/>
              <w:right w:val="single" w:sz="4" w:space="0" w:color="auto"/>
            </w:tcBorders>
            <w:shd w:val="clear" w:color="auto" w:fill="auto"/>
            <w:noWrap/>
            <w:vAlign w:val="center"/>
            <w:hideMark/>
          </w:tcPr>
          <w:p w14:paraId="61442A7D" w14:textId="77777777" w:rsidR="000855DF" w:rsidRPr="000A3CFB" w:rsidRDefault="000855DF" w:rsidP="000855DF">
            <w:pPr>
              <w:spacing w:after="0" w:line="240" w:lineRule="auto"/>
              <w:ind w:firstLine="0"/>
              <w:jc w:val="center"/>
              <w:rPr>
                <w:sz w:val="20"/>
                <w:szCs w:val="20"/>
              </w:rPr>
            </w:pPr>
            <w:r w:rsidRPr="000A3CFB">
              <w:rPr>
                <w:sz w:val="20"/>
                <w:szCs w:val="20"/>
              </w:rPr>
              <w:t>2,19</w:t>
            </w:r>
          </w:p>
        </w:tc>
        <w:tc>
          <w:tcPr>
            <w:tcW w:w="915" w:type="dxa"/>
            <w:tcBorders>
              <w:top w:val="nil"/>
              <w:left w:val="nil"/>
              <w:bottom w:val="single" w:sz="4" w:space="0" w:color="auto"/>
              <w:right w:val="single" w:sz="4" w:space="0" w:color="auto"/>
            </w:tcBorders>
            <w:shd w:val="clear" w:color="auto" w:fill="auto"/>
            <w:noWrap/>
            <w:vAlign w:val="center"/>
            <w:hideMark/>
          </w:tcPr>
          <w:p w14:paraId="0F1ED54E" w14:textId="77777777" w:rsidR="000855DF" w:rsidRPr="000A3CFB" w:rsidRDefault="000855DF" w:rsidP="000855DF">
            <w:pPr>
              <w:spacing w:after="0" w:line="240" w:lineRule="auto"/>
              <w:ind w:firstLine="0"/>
              <w:jc w:val="center"/>
              <w:rPr>
                <w:sz w:val="20"/>
                <w:szCs w:val="20"/>
              </w:rPr>
            </w:pPr>
            <w:r w:rsidRPr="000A3CFB">
              <w:rPr>
                <w:sz w:val="20"/>
                <w:szCs w:val="20"/>
              </w:rPr>
              <w:t>2,19</w:t>
            </w:r>
          </w:p>
        </w:tc>
        <w:tc>
          <w:tcPr>
            <w:tcW w:w="915" w:type="dxa"/>
            <w:tcBorders>
              <w:top w:val="nil"/>
              <w:left w:val="nil"/>
              <w:bottom w:val="single" w:sz="4" w:space="0" w:color="auto"/>
              <w:right w:val="single" w:sz="4" w:space="0" w:color="auto"/>
            </w:tcBorders>
            <w:shd w:val="clear" w:color="auto" w:fill="auto"/>
            <w:noWrap/>
            <w:vAlign w:val="center"/>
            <w:hideMark/>
          </w:tcPr>
          <w:p w14:paraId="2CE9C749" w14:textId="77777777" w:rsidR="000855DF" w:rsidRPr="000A3CFB" w:rsidRDefault="000855DF" w:rsidP="000855DF">
            <w:pPr>
              <w:spacing w:after="0" w:line="240" w:lineRule="auto"/>
              <w:ind w:firstLine="0"/>
              <w:jc w:val="center"/>
              <w:rPr>
                <w:sz w:val="20"/>
                <w:szCs w:val="20"/>
              </w:rPr>
            </w:pPr>
            <w:r w:rsidRPr="000A3CFB">
              <w:rPr>
                <w:sz w:val="20"/>
                <w:szCs w:val="20"/>
              </w:rPr>
              <w:t>2,19</w:t>
            </w:r>
          </w:p>
        </w:tc>
        <w:tc>
          <w:tcPr>
            <w:tcW w:w="915" w:type="dxa"/>
            <w:tcBorders>
              <w:top w:val="nil"/>
              <w:left w:val="nil"/>
              <w:bottom w:val="single" w:sz="4" w:space="0" w:color="auto"/>
              <w:right w:val="single" w:sz="4" w:space="0" w:color="auto"/>
            </w:tcBorders>
            <w:shd w:val="clear" w:color="auto" w:fill="auto"/>
            <w:noWrap/>
            <w:vAlign w:val="center"/>
            <w:hideMark/>
          </w:tcPr>
          <w:p w14:paraId="1F8F0CF8" w14:textId="77777777" w:rsidR="000855DF" w:rsidRPr="000A3CFB" w:rsidRDefault="000855DF" w:rsidP="000855DF">
            <w:pPr>
              <w:spacing w:after="0" w:line="240" w:lineRule="auto"/>
              <w:ind w:firstLine="0"/>
              <w:jc w:val="center"/>
              <w:rPr>
                <w:sz w:val="20"/>
                <w:szCs w:val="20"/>
              </w:rPr>
            </w:pPr>
            <w:r w:rsidRPr="000A3CFB">
              <w:rPr>
                <w:sz w:val="20"/>
                <w:szCs w:val="20"/>
              </w:rPr>
              <w:t>0,00</w:t>
            </w:r>
          </w:p>
        </w:tc>
        <w:tc>
          <w:tcPr>
            <w:tcW w:w="1018" w:type="dxa"/>
            <w:tcBorders>
              <w:top w:val="nil"/>
              <w:left w:val="nil"/>
              <w:bottom w:val="single" w:sz="4" w:space="0" w:color="auto"/>
              <w:right w:val="single" w:sz="4" w:space="0" w:color="auto"/>
            </w:tcBorders>
            <w:shd w:val="clear" w:color="auto" w:fill="auto"/>
            <w:noWrap/>
            <w:vAlign w:val="center"/>
            <w:hideMark/>
          </w:tcPr>
          <w:p w14:paraId="4DF14A94" w14:textId="77777777" w:rsidR="000855DF" w:rsidRPr="000A3CFB" w:rsidRDefault="000855DF" w:rsidP="000855DF">
            <w:pPr>
              <w:spacing w:after="0" w:line="240" w:lineRule="auto"/>
              <w:ind w:firstLine="0"/>
              <w:jc w:val="center"/>
              <w:rPr>
                <w:sz w:val="20"/>
                <w:szCs w:val="20"/>
              </w:rPr>
            </w:pPr>
            <w:r w:rsidRPr="000A3CFB">
              <w:rPr>
                <w:sz w:val="20"/>
                <w:szCs w:val="20"/>
              </w:rPr>
              <w:t>0,00</w:t>
            </w:r>
          </w:p>
        </w:tc>
      </w:tr>
      <w:tr w:rsidR="000855DF" w:rsidRPr="000A3CFB" w14:paraId="1D716A1E"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36196FB0" w14:textId="77777777" w:rsidR="000855DF" w:rsidRPr="000A3CFB" w:rsidRDefault="000855DF" w:rsidP="000855DF">
            <w:pPr>
              <w:spacing w:after="0" w:line="240" w:lineRule="auto"/>
              <w:ind w:firstLine="0"/>
              <w:jc w:val="center"/>
              <w:rPr>
                <w:sz w:val="20"/>
                <w:szCs w:val="20"/>
              </w:rPr>
            </w:pPr>
            <w:r w:rsidRPr="000A3CFB">
              <w:rPr>
                <w:sz w:val="20"/>
                <w:szCs w:val="20"/>
              </w:rPr>
              <w:t>6</w:t>
            </w:r>
          </w:p>
        </w:tc>
        <w:tc>
          <w:tcPr>
            <w:tcW w:w="2754" w:type="dxa"/>
            <w:tcBorders>
              <w:top w:val="nil"/>
              <w:left w:val="nil"/>
              <w:bottom w:val="single" w:sz="4" w:space="0" w:color="auto"/>
              <w:right w:val="single" w:sz="4" w:space="0" w:color="auto"/>
            </w:tcBorders>
            <w:shd w:val="clear" w:color="auto" w:fill="auto"/>
            <w:vAlign w:val="center"/>
            <w:hideMark/>
          </w:tcPr>
          <w:p w14:paraId="08DE897C" w14:textId="77777777" w:rsidR="000855DF" w:rsidRPr="000A3CFB" w:rsidRDefault="000855DF" w:rsidP="000855DF">
            <w:pPr>
              <w:spacing w:after="0" w:line="240" w:lineRule="auto"/>
              <w:ind w:firstLine="0"/>
              <w:rPr>
                <w:sz w:val="20"/>
                <w:szCs w:val="20"/>
              </w:rPr>
            </w:pPr>
            <w:r w:rsidRPr="000A3CFB">
              <w:rPr>
                <w:sz w:val="20"/>
                <w:szCs w:val="20"/>
              </w:rPr>
              <w:t>КСАТ</w:t>
            </w:r>
          </w:p>
        </w:tc>
        <w:tc>
          <w:tcPr>
            <w:tcW w:w="1966" w:type="dxa"/>
            <w:tcBorders>
              <w:top w:val="nil"/>
              <w:left w:val="nil"/>
              <w:bottom w:val="single" w:sz="4" w:space="0" w:color="auto"/>
              <w:right w:val="single" w:sz="4" w:space="0" w:color="auto"/>
            </w:tcBorders>
            <w:shd w:val="clear" w:color="auto" w:fill="auto"/>
            <w:noWrap/>
            <w:vAlign w:val="center"/>
            <w:hideMark/>
          </w:tcPr>
          <w:p w14:paraId="5C4D05A7" w14:textId="77777777" w:rsidR="000855DF" w:rsidRPr="000A3CFB" w:rsidRDefault="000855DF" w:rsidP="000855DF">
            <w:pPr>
              <w:spacing w:after="0" w:line="240" w:lineRule="auto"/>
              <w:ind w:firstLine="0"/>
              <w:jc w:val="center"/>
              <w:rPr>
                <w:sz w:val="20"/>
                <w:szCs w:val="20"/>
              </w:rPr>
            </w:pPr>
            <w:r w:rsidRPr="000A3CFB">
              <w:rPr>
                <w:sz w:val="20"/>
                <w:szCs w:val="20"/>
              </w:rPr>
              <w:t>2,00</w:t>
            </w:r>
          </w:p>
        </w:tc>
        <w:tc>
          <w:tcPr>
            <w:tcW w:w="915" w:type="dxa"/>
            <w:tcBorders>
              <w:top w:val="nil"/>
              <w:left w:val="nil"/>
              <w:bottom w:val="single" w:sz="4" w:space="0" w:color="auto"/>
              <w:right w:val="single" w:sz="4" w:space="0" w:color="auto"/>
            </w:tcBorders>
            <w:shd w:val="clear" w:color="auto" w:fill="auto"/>
            <w:noWrap/>
            <w:vAlign w:val="center"/>
            <w:hideMark/>
          </w:tcPr>
          <w:p w14:paraId="11DECCEF" w14:textId="77777777" w:rsidR="000855DF" w:rsidRPr="000A3CFB" w:rsidRDefault="000855DF" w:rsidP="000855DF">
            <w:pPr>
              <w:spacing w:after="0" w:line="240" w:lineRule="auto"/>
              <w:ind w:firstLine="0"/>
              <w:jc w:val="center"/>
              <w:rPr>
                <w:sz w:val="20"/>
                <w:szCs w:val="20"/>
              </w:rPr>
            </w:pPr>
            <w:r w:rsidRPr="000A3CFB">
              <w:rPr>
                <w:sz w:val="20"/>
                <w:szCs w:val="20"/>
              </w:rPr>
              <w:t>2,00</w:t>
            </w:r>
          </w:p>
        </w:tc>
        <w:tc>
          <w:tcPr>
            <w:tcW w:w="915" w:type="dxa"/>
            <w:tcBorders>
              <w:top w:val="nil"/>
              <w:left w:val="nil"/>
              <w:bottom w:val="single" w:sz="4" w:space="0" w:color="auto"/>
              <w:right w:val="single" w:sz="4" w:space="0" w:color="auto"/>
            </w:tcBorders>
            <w:shd w:val="clear" w:color="auto" w:fill="auto"/>
            <w:noWrap/>
            <w:vAlign w:val="center"/>
            <w:hideMark/>
          </w:tcPr>
          <w:p w14:paraId="2B68AA91" w14:textId="77777777" w:rsidR="000855DF" w:rsidRPr="000A3CFB" w:rsidRDefault="000855DF" w:rsidP="000855DF">
            <w:pPr>
              <w:spacing w:after="0" w:line="240" w:lineRule="auto"/>
              <w:ind w:firstLine="0"/>
              <w:jc w:val="center"/>
              <w:rPr>
                <w:sz w:val="20"/>
                <w:szCs w:val="20"/>
              </w:rPr>
            </w:pPr>
            <w:r w:rsidRPr="000A3CFB">
              <w:rPr>
                <w:sz w:val="20"/>
                <w:szCs w:val="20"/>
              </w:rPr>
              <w:t>2,00</w:t>
            </w:r>
          </w:p>
        </w:tc>
        <w:tc>
          <w:tcPr>
            <w:tcW w:w="915" w:type="dxa"/>
            <w:tcBorders>
              <w:top w:val="nil"/>
              <w:left w:val="nil"/>
              <w:bottom w:val="single" w:sz="4" w:space="0" w:color="auto"/>
              <w:right w:val="single" w:sz="4" w:space="0" w:color="auto"/>
            </w:tcBorders>
            <w:shd w:val="clear" w:color="auto" w:fill="auto"/>
            <w:noWrap/>
            <w:vAlign w:val="center"/>
            <w:hideMark/>
          </w:tcPr>
          <w:p w14:paraId="696449ED" w14:textId="77777777" w:rsidR="000855DF" w:rsidRPr="000A3CFB" w:rsidRDefault="000855DF" w:rsidP="000855DF">
            <w:pPr>
              <w:spacing w:after="0" w:line="240" w:lineRule="auto"/>
              <w:ind w:firstLine="0"/>
              <w:jc w:val="center"/>
              <w:rPr>
                <w:sz w:val="20"/>
                <w:szCs w:val="20"/>
              </w:rPr>
            </w:pPr>
            <w:r w:rsidRPr="000A3CFB">
              <w:rPr>
                <w:sz w:val="20"/>
                <w:szCs w:val="20"/>
              </w:rPr>
              <w:t>2,00</w:t>
            </w:r>
          </w:p>
        </w:tc>
        <w:tc>
          <w:tcPr>
            <w:tcW w:w="915" w:type="dxa"/>
            <w:tcBorders>
              <w:top w:val="nil"/>
              <w:left w:val="nil"/>
              <w:bottom w:val="single" w:sz="4" w:space="0" w:color="auto"/>
              <w:right w:val="single" w:sz="4" w:space="0" w:color="auto"/>
            </w:tcBorders>
            <w:shd w:val="clear" w:color="auto" w:fill="auto"/>
            <w:noWrap/>
            <w:vAlign w:val="center"/>
            <w:hideMark/>
          </w:tcPr>
          <w:p w14:paraId="4774ED5A" w14:textId="77777777" w:rsidR="000855DF" w:rsidRPr="000A3CFB" w:rsidRDefault="000855DF" w:rsidP="000855DF">
            <w:pPr>
              <w:spacing w:after="0" w:line="240" w:lineRule="auto"/>
              <w:ind w:firstLine="0"/>
              <w:jc w:val="center"/>
              <w:rPr>
                <w:sz w:val="20"/>
                <w:szCs w:val="20"/>
              </w:rPr>
            </w:pPr>
            <w:r w:rsidRPr="000A3CFB">
              <w:rPr>
                <w:sz w:val="20"/>
                <w:szCs w:val="20"/>
              </w:rPr>
              <w:t>2,00</w:t>
            </w:r>
          </w:p>
        </w:tc>
        <w:tc>
          <w:tcPr>
            <w:tcW w:w="1018" w:type="dxa"/>
            <w:tcBorders>
              <w:top w:val="nil"/>
              <w:left w:val="nil"/>
              <w:bottom w:val="single" w:sz="4" w:space="0" w:color="auto"/>
              <w:right w:val="single" w:sz="4" w:space="0" w:color="auto"/>
            </w:tcBorders>
            <w:shd w:val="clear" w:color="auto" w:fill="auto"/>
            <w:noWrap/>
            <w:vAlign w:val="center"/>
            <w:hideMark/>
          </w:tcPr>
          <w:p w14:paraId="6BC270E1" w14:textId="77777777" w:rsidR="000855DF" w:rsidRPr="000A3CFB" w:rsidRDefault="000855DF" w:rsidP="000855DF">
            <w:pPr>
              <w:spacing w:after="0" w:line="240" w:lineRule="auto"/>
              <w:ind w:firstLine="0"/>
              <w:jc w:val="center"/>
              <w:rPr>
                <w:sz w:val="20"/>
                <w:szCs w:val="20"/>
              </w:rPr>
            </w:pPr>
            <w:r w:rsidRPr="000A3CFB">
              <w:rPr>
                <w:sz w:val="20"/>
                <w:szCs w:val="20"/>
              </w:rPr>
              <w:t>2,00</w:t>
            </w:r>
          </w:p>
        </w:tc>
      </w:tr>
      <w:tr w:rsidR="000855DF" w:rsidRPr="000A3CFB" w14:paraId="3FE303F0"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2300B679" w14:textId="77777777" w:rsidR="000855DF" w:rsidRPr="000A3CFB" w:rsidRDefault="000855DF" w:rsidP="000855DF">
            <w:pPr>
              <w:spacing w:after="0" w:line="240" w:lineRule="auto"/>
              <w:ind w:firstLine="0"/>
              <w:jc w:val="center"/>
              <w:rPr>
                <w:sz w:val="20"/>
                <w:szCs w:val="20"/>
              </w:rPr>
            </w:pPr>
            <w:r w:rsidRPr="000A3CFB">
              <w:rPr>
                <w:sz w:val="20"/>
                <w:szCs w:val="20"/>
              </w:rPr>
              <w:t> </w:t>
            </w:r>
          </w:p>
        </w:tc>
        <w:tc>
          <w:tcPr>
            <w:tcW w:w="2754" w:type="dxa"/>
            <w:tcBorders>
              <w:top w:val="nil"/>
              <w:left w:val="nil"/>
              <w:bottom w:val="single" w:sz="4" w:space="0" w:color="auto"/>
              <w:right w:val="single" w:sz="4" w:space="0" w:color="auto"/>
            </w:tcBorders>
            <w:shd w:val="clear" w:color="auto" w:fill="auto"/>
            <w:vAlign w:val="center"/>
            <w:hideMark/>
          </w:tcPr>
          <w:p w14:paraId="6D6514EC" w14:textId="77777777" w:rsidR="000855DF" w:rsidRPr="000A3CFB" w:rsidRDefault="000855DF" w:rsidP="000855DF">
            <w:pPr>
              <w:spacing w:after="0" w:line="240" w:lineRule="auto"/>
              <w:ind w:firstLine="0"/>
              <w:rPr>
                <w:sz w:val="20"/>
                <w:szCs w:val="20"/>
              </w:rPr>
            </w:pPr>
            <w:r w:rsidRPr="000A3CFB">
              <w:rPr>
                <w:sz w:val="20"/>
                <w:szCs w:val="20"/>
              </w:rPr>
              <w:t>ККЗ, в т.ч.:</w:t>
            </w:r>
          </w:p>
        </w:tc>
        <w:tc>
          <w:tcPr>
            <w:tcW w:w="19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E0A130" w14:textId="77777777" w:rsidR="000855DF" w:rsidRPr="000A3CFB" w:rsidRDefault="000855DF" w:rsidP="000855DF">
            <w:pPr>
              <w:spacing w:after="0" w:line="240" w:lineRule="auto"/>
              <w:ind w:firstLine="0"/>
              <w:jc w:val="center"/>
              <w:rPr>
                <w:sz w:val="20"/>
                <w:szCs w:val="20"/>
              </w:rPr>
            </w:pPr>
            <w:r w:rsidRPr="000A3CFB">
              <w:rPr>
                <w:sz w:val="20"/>
                <w:szCs w:val="20"/>
              </w:rPr>
              <w:t>213,96</w:t>
            </w:r>
          </w:p>
        </w:tc>
        <w:tc>
          <w:tcPr>
            <w:tcW w:w="9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994873B" w14:textId="77777777" w:rsidR="000855DF" w:rsidRPr="000A3CFB" w:rsidRDefault="000855DF" w:rsidP="000855DF">
            <w:pPr>
              <w:spacing w:after="0" w:line="240" w:lineRule="auto"/>
              <w:ind w:firstLine="0"/>
              <w:jc w:val="center"/>
              <w:rPr>
                <w:sz w:val="20"/>
                <w:szCs w:val="20"/>
              </w:rPr>
            </w:pPr>
            <w:r w:rsidRPr="000A3CFB">
              <w:rPr>
                <w:sz w:val="20"/>
                <w:szCs w:val="20"/>
              </w:rPr>
              <w:t>216,46</w:t>
            </w:r>
          </w:p>
        </w:tc>
        <w:tc>
          <w:tcPr>
            <w:tcW w:w="9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149F46" w14:textId="77777777" w:rsidR="000855DF" w:rsidRPr="000A3CFB" w:rsidRDefault="000855DF" w:rsidP="000855DF">
            <w:pPr>
              <w:spacing w:after="0" w:line="240" w:lineRule="auto"/>
              <w:ind w:firstLine="0"/>
              <w:jc w:val="center"/>
              <w:rPr>
                <w:sz w:val="20"/>
                <w:szCs w:val="20"/>
              </w:rPr>
            </w:pPr>
            <w:r w:rsidRPr="000A3CFB">
              <w:rPr>
                <w:sz w:val="20"/>
                <w:szCs w:val="20"/>
              </w:rPr>
              <w:t>220,98</w:t>
            </w:r>
          </w:p>
        </w:tc>
        <w:tc>
          <w:tcPr>
            <w:tcW w:w="9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2F2D27" w14:textId="77777777" w:rsidR="000855DF" w:rsidRPr="000A3CFB" w:rsidRDefault="000855DF" w:rsidP="000855DF">
            <w:pPr>
              <w:spacing w:after="0" w:line="240" w:lineRule="auto"/>
              <w:ind w:firstLine="0"/>
              <w:jc w:val="center"/>
              <w:rPr>
                <w:sz w:val="20"/>
                <w:szCs w:val="20"/>
              </w:rPr>
            </w:pPr>
            <w:r w:rsidRPr="000A3CFB">
              <w:rPr>
                <w:sz w:val="20"/>
                <w:szCs w:val="20"/>
              </w:rPr>
              <w:t>220,98</w:t>
            </w:r>
          </w:p>
        </w:tc>
        <w:tc>
          <w:tcPr>
            <w:tcW w:w="9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E3FA39" w14:textId="77777777" w:rsidR="000855DF" w:rsidRPr="000A3CFB" w:rsidRDefault="000855DF" w:rsidP="000855DF">
            <w:pPr>
              <w:spacing w:after="0" w:line="240" w:lineRule="auto"/>
              <w:ind w:firstLine="0"/>
              <w:jc w:val="center"/>
              <w:rPr>
                <w:sz w:val="20"/>
                <w:szCs w:val="20"/>
              </w:rPr>
            </w:pPr>
            <w:r w:rsidRPr="000A3CFB">
              <w:rPr>
                <w:sz w:val="20"/>
                <w:szCs w:val="20"/>
              </w:rPr>
              <w:t>220,98</w:t>
            </w:r>
          </w:p>
        </w:tc>
        <w:tc>
          <w:tcPr>
            <w:tcW w:w="10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033A5E" w14:textId="77777777" w:rsidR="000855DF" w:rsidRPr="000A3CFB" w:rsidRDefault="000855DF" w:rsidP="000855DF">
            <w:pPr>
              <w:spacing w:after="0" w:line="240" w:lineRule="auto"/>
              <w:ind w:firstLine="0"/>
              <w:jc w:val="center"/>
              <w:rPr>
                <w:sz w:val="20"/>
                <w:szCs w:val="20"/>
              </w:rPr>
            </w:pPr>
            <w:r w:rsidRPr="000A3CFB">
              <w:rPr>
                <w:sz w:val="20"/>
                <w:szCs w:val="20"/>
              </w:rPr>
              <w:t>250,18</w:t>
            </w:r>
          </w:p>
        </w:tc>
      </w:tr>
      <w:tr w:rsidR="000855DF" w:rsidRPr="000A3CFB" w14:paraId="08B885DA"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031AD539" w14:textId="77777777" w:rsidR="000855DF" w:rsidRPr="000A3CFB" w:rsidRDefault="000855DF" w:rsidP="000855DF">
            <w:pPr>
              <w:spacing w:after="0" w:line="240" w:lineRule="auto"/>
              <w:ind w:firstLine="0"/>
              <w:jc w:val="center"/>
              <w:rPr>
                <w:sz w:val="20"/>
                <w:szCs w:val="20"/>
              </w:rPr>
            </w:pPr>
            <w:r w:rsidRPr="000A3CFB">
              <w:rPr>
                <w:sz w:val="20"/>
                <w:szCs w:val="20"/>
              </w:rPr>
              <w:t>7</w:t>
            </w:r>
          </w:p>
        </w:tc>
        <w:tc>
          <w:tcPr>
            <w:tcW w:w="2754" w:type="dxa"/>
            <w:tcBorders>
              <w:top w:val="nil"/>
              <w:left w:val="nil"/>
              <w:bottom w:val="single" w:sz="4" w:space="0" w:color="auto"/>
              <w:right w:val="single" w:sz="4" w:space="0" w:color="auto"/>
            </w:tcBorders>
            <w:shd w:val="clear" w:color="auto" w:fill="auto"/>
            <w:vAlign w:val="center"/>
            <w:hideMark/>
          </w:tcPr>
          <w:p w14:paraId="3772A6AD" w14:textId="77777777" w:rsidR="000855DF" w:rsidRPr="000A3CFB" w:rsidRDefault="000855DF" w:rsidP="000855DF">
            <w:pPr>
              <w:spacing w:after="0" w:line="240" w:lineRule="auto"/>
              <w:ind w:firstLine="0"/>
              <w:rPr>
                <w:i/>
                <w:iCs/>
                <w:sz w:val="20"/>
                <w:szCs w:val="20"/>
              </w:rPr>
            </w:pPr>
            <w:r w:rsidRPr="000A3CFB">
              <w:rPr>
                <w:i/>
                <w:iCs/>
                <w:sz w:val="20"/>
                <w:szCs w:val="20"/>
              </w:rPr>
              <w:t>КВГМ-50</w:t>
            </w:r>
          </w:p>
        </w:tc>
        <w:tc>
          <w:tcPr>
            <w:tcW w:w="1966" w:type="dxa"/>
            <w:vMerge/>
            <w:tcBorders>
              <w:top w:val="nil"/>
              <w:left w:val="single" w:sz="4" w:space="0" w:color="auto"/>
              <w:bottom w:val="single" w:sz="4" w:space="0" w:color="000000"/>
              <w:right w:val="single" w:sz="4" w:space="0" w:color="auto"/>
            </w:tcBorders>
            <w:vAlign w:val="center"/>
            <w:hideMark/>
          </w:tcPr>
          <w:p w14:paraId="447112D1" w14:textId="77777777" w:rsidR="000855DF" w:rsidRPr="000A3CFB" w:rsidRDefault="000855DF"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40EBAFD9" w14:textId="77777777" w:rsidR="000855DF" w:rsidRPr="000A3CFB" w:rsidRDefault="000855DF"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2CC5DC18" w14:textId="77777777" w:rsidR="000855DF" w:rsidRPr="000A3CFB" w:rsidRDefault="000855DF"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3D994A67" w14:textId="77777777" w:rsidR="000855DF" w:rsidRPr="000A3CFB" w:rsidRDefault="000855DF"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3CC82869" w14:textId="77777777" w:rsidR="000855DF" w:rsidRPr="000A3CFB" w:rsidRDefault="000855DF" w:rsidP="000855DF">
            <w:pPr>
              <w:spacing w:after="0" w:line="240" w:lineRule="auto"/>
              <w:ind w:firstLine="0"/>
              <w:rPr>
                <w:sz w:val="20"/>
                <w:szCs w:val="20"/>
              </w:rPr>
            </w:pPr>
          </w:p>
        </w:tc>
        <w:tc>
          <w:tcPr>
            <w:tcW w:w="1018" w:type="dxa"/>
            <w:vMerge/>
            <w:tcBorders>
              <w:top w:val="nil"/>
              <w:left w:val="single" w:sz="4" w:space="0" w:color="auto"/>
              <w:bottom w:val="single" w:sz="4" w:space="0" w:color="000000"/>
              <w:right w:val="single" w:sz="4" w:space="0" w:color="auto"/>
            </w:tcBorders>
            <w:vAlign w:val="center"/>
            <w:hideMark/>
          </w:tcPr>
          <w:p w14:paraId="65C31990" w14:textId="77777777" w:rsidR="000855DF" w:rsidRPr="000A3CFB" w:rsidRDefault="000855DF" w:rsidP="000855DF">
            <w:pPr>
              <w:spacing w:after="0" w:line="240" w:lineRule="auto"/>
              <w:ind w:firstLine="0"/>
              <w:rPr>
                <w:sz w:val="20"/>
                <w:szCs w:val="20"/>
              </w:rPr>
            </w:pPr>
          </w:p>
        </w:tc>
      </w:tr>
      <w:tr w:rsidR="000855DF" w:rsidRPr="000A3CFB" w14:paraId="37EB47D6"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29F3BC30" w14:textId="77777777" w:rsidR="000855DF" w:rsidRPr="000A3CFB" w:rsidRDefault="000855DF" w:rsidP="000855DF">
            <w:pPr>
              <w:spacing w:after="0" w:line="240" w:lineRule="auto"/>
              <w:ind w:firstLine="0"/>
              <w:jc w:val="center"/>
              <w:rPr>
                <w:sz w:val="20"/>
                <w:szCs w:val="20"/>
              </w:rPr>
            </w:pPr>
            <w:r w:rsidRPr="000A3CFB">
              <w:rPr>
                <w:sz w:val="20"/>
                <w:szCs w:val="20"/>
              </w:rPr>
              <w:t>8</w:t>
            </w:r>
          </w:p>
        </w:tc>
        <w:tc>
          <w:tcPr>
            <w:tcW w:w="2754" w:type="dxa"/>
            <w:tcBorders>
              <w:top w:val="nil"/>
              <w:left w:val="nil"/>
              <w:bottom w:val="single" w:sz="4" w:space="0" w:color="auto"/>
              <w:right w:val="single" w:sz="4" w:space="0" w:color="auto"/>
            </w:tcBorders>
            <w:shd w:val="clear" w:color="auto" w:fill="auto"/>
            <w:vAlign w:val="center"/>
            <w:hideMark/>
          </w:tcPr>
          <w:p w14:paraId="06873590" w14:textId="77777777" w:rsidR="000855DF" w:rsidRPr="000A3CFB" w:rsidRDefault="000855DF" w:rsidP="000855DF">
            <w:pPr>
              <w:spacing w:after="0" w:line="240" w:lineRule="auto"/>
              <w:ind w:firstLine="0"/>
              <w:rPr>
                <w:i/>
                <w:iCs/>
                <w:sz w:val="20"/>
                <w:szCs w:val="20"/>
              </w:rPr>
            </w:pPr>
            <w:r w:rsidRPr="000A3CFB">
              <w:rPr>
                <w:i/>
                <w:iCs/>
                <w:sz w:val="20"/>
                <w:szCs w:val="20"/>
              </w:rPr>
              <w:t>ДЕ-25 (№1)</w:t>
            </w:r>
          </w:p>
        </w:tc>
        <w:tc>
          <w:tcPr>
            <w:tcW w:w="1966" w:type="dxa"/>
            <w:vMerge/>
            <w:tcBorders>
              <w:top w:val="nil"/>
              <w:left w:val="single" w:sz="4" w:space="0" w:color="auto"/>
              <w:bottom w:val="single" w:sz="4" w:space="0" w:color="000000"/>
              <w:right w:val="single" w:sz="4" w:space="0" w:color="auto"/>
            </w:tcBorders>
            <w:vAlign w:val="center"/>
            <w:hideMark/>
          </w:tcPr>
          <w:p w14:paraId="0C1E8AAA" w14:textId="77777777" w:rsidR="000855DF" w:rsidRPr="000A3CFB" w:rsidRDefault="000855DF"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0ABA5BD3" w14:textId="77777777" w:rsidR="000855DF" w:rsidRPr="000A3CFB" w:rsidRDefault="000855DF"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2A616CBE" w14:textId="77777777" w:rsidR="000855DF" w:rsidRPr="000A3CFB" w:rsidRDefault="000855DF"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76958C9D" w14:textId="77777777" w:rsidR="000855DF" w:rsidRPr="000A3CFB" w:rsidRDefault="000855DF"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624049D6" w14:textId="77777777" w:rsidR="000855DF" w:rsidRPr="000A3CFB" w:rsidRDefault="000855DF" w:rsidP="000855DF">
            <w:pPr>
              <w:spacing w:after="0" w:line="240" w:lineRule="auto"/>
              <w:ind w:firstLine="0"/>
              <w:rPr>
                <w:sz w:val="20"/>
                <w:szCs w:val="20"/>
              </w:rPr>
            </w:pPr>
          </w:p>
        </w:tc>
        <w:tc>
          <w:tcPr>
            <w:tcW w:w="1018" w:type="dxa"/>
            <w:vMerge/>
            <w:tcBorders>
              <w:top w:val="nil"/>
              <w:left w:val="single" w:sz="4" w:space="0" w:color="auto"/>
              <w:bottom w:val="single" w:sz="4" w:space="0" w:color="000000"/>
              <w:right w:val="single" w:sz="4" w:space="0" w:color="auto"/>
            </w:tcBorders>
            <w:vAlign w:val="center"/>
            <w:hideMark/>
          </w:tcPr>
          <w:p w14:paraId="575D78AC" w14:textId="77777777" w:rsidR="000855DF" w:rsidRPr="000A3CFB" w:rsidRDefault="000855DF" w:rsidP="000855DF">
            <w:pPr>
              <w:spacing w:after="0" w:line="240" w:lineRule="auto"/>
              <w:ind w:firstLine="0"/>
              <w:rPr>
                <w:sz w:val="20"/>
                <w:szCs w:val="20"/>
              </w:rPr>
            </w:pPr>
          </w:p>
        </w:tc>
      </w:tr>
      <w:tr w:rsidR="000855DF" w:rsidRPr="000A3CFB" w14:paraId="48F5739D"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582F9F0D" w14:textId="77777777" w:rsidR="000855DF" w:rsidRPr="000A3CFB" w:rsidRDefault="000855DF" w:rsidP="000855DF">
            <w:pPr>
              <w:spacing w:after="0" w:line="240" w:lineRule="auto"/>
              <w:ind w:firstLine="0"/>
              <w:jc w:val="center"/>
              <w:rPr>
                <w:sz w:val="20"/>
                <w:szCs w:val="20"/>
              </w:rPr>
            </w:pPr>
            <w:r w:rsidRPr="000A3CFB">
              <w:rPr>
                <w:sz w:val="20"/>
                <w:szCs w:val="20"/>
              </w:rPr>
              <w:t>9</w:t>
            </w:r>
          </w:p>
        </w:tc>
        <w:tc>
          <w:tcPr>
            <w:tcW w:w="2754" w:type="dxa"/>
            <w:tcBorders>
              <w:top w:val="nil"/>
              <w:left w:val="nil"/>
              <w:bottom w:val="single" w:sz="4" w:space="0" w:color="auto"/>
              <w:right w:val="single" w:sz="4" w:space="0" w:color="auto"/>
            </w:tcBorders>
            <w:shd w:val="clear" w:color="auto" w:fill="auto"/>
            <w:vAlign w:val="center"/>
            <w:hideMark/>
          </w:tcPr>
          <w:p w14:paraId="35F5AC69" w14:textId="77777777" w:rsidR="000855DF" w:rsidRPr="000A3CFB" w:rsidRDefault="000855DF" w:rsidP="000855DF">
            <w:pPr>
              <w:spacing w:after="0" w:line="240" w:lineRule="auto"/>
              <w:ind w:firstLine="0"/>
              <w:rPr>
                <w:i/>
                <w:iCs/>
                <w:sz w:val="20"/>
                <w:szCs w:val="20"/>
              </w:rPr>
            </w:pPr>
            <w:r w:rsidRPr="000A3CFB">
              <w:rPr>
                <w:i/>
                <w:iCs/>
                <w:sz w:val="20"/>
                <w:szCs w:val="20"/>
              </w:rPr>
              <w:t>ДЕ-25 (№2)</w:t>
            </w:r>
          </w:p>
        </w:tc>
        <w:tc>
          <w:tcPr>
            <w:tcW w:w="1966" w:type="dxa"/>
            <w:vMerge/>
            <w:tcBorders>
              <w:top w:val="nil"/>
              <w:left w:val="single" w:sz="4" w:space="0" w:color="auto"/>
              <w:bottom w:val="single" w:sz="4" w:space="0" w:color="000000"/>
              <w:right w:val="single" w:sz="4" w:space="0" w:color="auto"/>
            </w:tcBorders>
            <w:vAlign w:val="center"/>
            <w:hideMark/>
          </w:tcPr>
          <w:p w14:paraId="2CE40732" w14:textId="77777777" w:rsidR="000855DF" w:rsidRPr="000A3CFB" w:rsidRDefault="000855DF"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42F4D4D7" w14:textId="77777777" w:rsidR="000855DF" w:rsidRPr="000A3CFB" w:rsidRDefault="000855DF"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4596277A" w14:textId="77777777" w:rsidR="000855DF" w:rsidRPr="000A3CFB" w:rsidRDefault="000855DF"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2C755853" w14:textId="77777777" w:rsidR="000855DF" w:rsidRPr="000A3CFB" w:rsidRDefault="000855DF" w:rsidP="000855DF">
            <w:pPr>
              <w:spacing w:after="0" w:line="240" w:lineRule="auto"/>
              <w:ind w:firstLine="0"/>
              <w:rPr>
                <w:sz w:val="20"/>
                <w:szCs w:val="20"/>
              </w:rPr>
            </w:pPr>
          </w:p>
        </w:tc>
        <w:tc>
          <w:tcPr>
            <w:tcW w:w="915" w:type="dxa"/>
            <w:vMerge/>
            <w:tcBorders>
              <w:top w:val="nil"/>
              <w:left w:val="single" w:sz="4" w:space="0" w:color="auto"/>
              <w:bottom w:val="single" w:sz="4" w:space="0" w:color="000000"/>
              <w:right w:val="single" w:sz="4" w:space="0" w:color="auto"/>
            </w:tcBorders>
            <w:vAlign w:val="center"/>
            <w:hideMark/>
          </w:tcPr>
          <w:p w14:paraId="2CCA3C4C" w14:textId="77777777" w:rsidR="000855DF" w:rsidRPr="000A3CFB" w:rsidRDefault="000855DF" w:rsidP="000855DF">
            <w:pPr>
              <w:spacing w:after="0" w:line="240" w:lineRule="auto"/>
              <w:ind w:firstLine="0"/>
              <w:rPr>
                <w:sz w:val="20"/>
                <w:szCs w:val="20"/>
              </w:rPr>
            </w:pPr>
          </w:p>
        </w:tc>
        <w:tc>
          <w:tcPr>
            <w:tcW w:w="1018" w:type="dxa"/>
            <w:vMerge/>
            <w:tcBorders>
              <w:top w:val="nil"/>
              <w:left w:val="single" w:sz="4" w:space="0" w:color="auto"/>
              <w:bottom w:val="single" w:sz="4" w:space="0" w:color="000000"/>
              <w:right w:val="single" w:sz="4" w:space="0" w:color="auto"/>
            </w:tcBorders>
            <w:vAlign w:val="center"/>
            <w:hideMark/>
          </w:tcPr>
          <w:p w14:paraId="657808C6" w14:textId="77777777" w:rsidR="000855DF" w:rsidRPr="000A3CFB" w:rsidRDefault="000855DF" w:rsidP="000855DF">
            <w:pPr>
              <w:spacing w:after="0" w:line="240" w:lineRule="auto"/>
              <w:ind w:firstLine="0"/>
              <w:rPr>
                <w:sz w:val="20"/>
                <w:szCs w:val="20"/>
              </w:rPr>
            </w:pPr>
          </w:p>
        </w:tc>
      </w:tr>
      <w:tr w:rsidR="000855DF" w:rsidRPr="000A3CFB" w14:paraId="5C5132F3"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0B612628" w14:textId="77777777" w:rsidR="000855DF" w:rsidRPr="000A3CFB" w:rsidRDefault="000855DF" w:rsidP="000855DF">
            <w:pPr>
              <w:spacing w:after="0" w:line="240" w:lineRule="auto"/>
              <w:ind w:firstLine="0"/>
              <w:jc w:val="center"/>
              <w:rPr>
                <w:sz w:val="20"/>
                <w:szCs w:val="20"/>
              </w:rPr>
            </w:pPr>
            <w:r w:rsidRPr="000A3CFB">
              <w:rPr>
                <w:sz w:val="20"/>
                <w:szCs w:val="20"/>
              </w:rPr>
              <w:t>10</w:t>
            </w:r>
          </w:p>
        </w:tc>
        <w:tc>
          <w:tcPr>
            <w:tcW w:w="2754" w:type="dxa"/>
            <w:tcBorders>
              <w:top w:val="nil"/>
              <w:left w:val="nil"/>
              <w:bottom w:val="single" w:sz="4" w:space="0" w:color="auto"/>
              <w:right w:val="single" w:sz="4" w:space="0" w:color="auto"/>
            </w:tcBorders>
            <w:shd w:val="clear" w:color="auto" w:fill="auto"/>
            <w:vAlign w:val="center"/>
            <w:hideMark/>
          </w:tcPr>
          <w:p w14:paraId="29017106" w14:textId="77777777" w:rsidR="000855DF" w:rsidRPr="000A3CFB" w:rsidRDefault="000855DF" w:rsidP="000855DF">
            <w:pPr>
              <w:spacing w:after="0" w:line="240" w:lineRule="auto"/>
              <w:ind w:firstLine="0"/>
              <w:rPr>
                <w:sz w:val="20"/>
                <w:szCs w:val="20"/>
              </w:rPr>
            </w:pPr>
            <w:r w:rsidRPr="000A3CFB">
              <w:rPr>
                <w:sz w:val="20"/>
                <w:szCs w:val="20"/>
              </w:rPr>
              <w:t>Котельная ДЕ-25 Северная промзона</w:t>
            </w:r>
          </w:p>
        </w:tc>
        <w:tc>
          <w:tcPr>
            <w:tcW w:w="1966" w:type="dxa"/>
            <w:tcBorders>
              <w:top w:val="nil"/>
              <w:left w:val="nil"/>
              <w:bottom w:val="single" w:sz="4" w:space="0" w:color="auto"/>
              <w:right w:val="single" w:sz="4" w:space="0" w:color="auto"/>
            </w:tcBorders>
            <w:shd w:val="clear" w:color="auto" w:fill="auto"/>
            <w:noWrap/>
            <w:vAlign w:val="center"/>
            <w:hideMark/>
          </w:tcPr>
          <w:p w14:paraId="3759B844" w14:textId="77777777" w:rsidR="000855DF" w:rsidRPr="000A3CFB" w:rsidRDefault="000855DF" w:rsidP="000855DF">
            <w:pPr>
              <w:spacing w:after="0" w:line="240" w:lineRule="auto"/>
              <w:ind w:firstLine="0"/>
              <w:jc w:val="center"/>
              <w:rPr>
                <w:sz w:val="20"/>
                <w:szCs w:val="20"/>
              </w:rPr>
            </w:pPr>
            <w:r w:rsidRPr="000A3CFB">
              <w:rPr>
                <w:sz w:val="20"/>
                <w:szCs w:val="20"/>
              </w:rPr>
              <w:t>27,36</w:t>
            </w:r>
          </w:p>
        </w:tc>
        <w:tc>
          <w:tcPr>
            <w:tcW w:w="915" w:type="dxa"/>
            <w:tcBorders>
              <w:top w:val="nil"/>
              <w:left w:val="nil"/>
              <w:bottom w:val="single" w:sz="4" w:space="0" w:color="auto"/>
              <w:right w:val="single" w:sz="4" w:space="0" w:color="auto"/>
            </w:tcBorders>
            <w:shd w:val="clear" w:color="auto" w:fill="auto"/>
            <w:noWrap/>
            <w:vAlign w:val="center"/>
            <w:hideMark/>
          </w:tcPr>
          <w:p w14:paraId="07FECE51" w14:textId="77777777" w:rsidR="000855DF" w:rsidRPr="000A3CFB" w:rsidRDefault="000855DF" w:rsidP="000855DF">
            <w:pPr>
              <w:spacing w:after="0" w:line="240" w:lineRule="auto"/>
              <w:ind w:firstLine="0"/>
              <w:jc w:val="center"/>
              <w:rPr>
                <w:sz w:val="20"/>
                <w:szCs w:val="20"/>
              </w:rPr>
            </w:pPr>
            <w:r w:rsidRPr="000A3CFB">
              <w:rPr>
                <w:sz w:val="20"/>
                <w:szCs w:val="20"/>
              </w:rPr>
              <w:t>27,36</w:t>
            </w:r>
          </w:p>
        </w:tc>
        <w:tc>
          <w:tcPr>
            <w:tcW w:w="915" w:type="dxa"/>
            <w:tcBorders>
              <w:top w:val="nil"/>
              <w:left w:val="nil"/>
              <w:bottom w:val="single" w:sz="4" w:space="0" w:color="auto"/>
              <w:right w:val="single" w:sz="4" w:space="0" w:color="auto"/>
            </w:tcBorders>
            <w:shd w:val="clear" w:color="auto" w:fill="auto"/>
            <w:noWrap/>
            <w:vAlign w:val="center"/>
            <w:hideMark/>
          </w:tcPr>
          <w:p w14:paraId="553DA316" w14:textId="77777777" w:rsidR="000855DF" w:rsidRPr="000A3CFB" w:rsidRDefault="000855DF" w:rsidP="000855DF">
            <w:pPr>
              <w:spacing w:after="0" w:line="240" w:lineRule="auto"/>
              <w:ind w:firstLine="0"/>
              <w:jc w:val="center"/>
              <w:rPr>
                <w:sz w:val="20"/>
                <w:szCs w:val="20"/>
              </w:rPr>
            </w:pPr>
            <w:r w:rsidRPr="000A3CFB">
              <w:rPr>
                <w:sz w:val="20"/>
                <w:szCs w:val="20"/>
              </w:rPr>
              <w:t>27,36</w:t>
            </w:r>
          </w:p>
        </w:tc>
        <w:tc>
          <w:tcPr>
            <w:tcW w:w="915" w:type="dxa"/>
            <w:tcBorders>
              <w:top w:val="nil"/>
              <w:left w:val="nil"/>
              <w:bottom w:val="single" w:sz="4" w:space="0" w:color="auto"/>
              <w:right w:val="single" w:sz="4" w:space="0" w:color="auto"/>
            </w:tcBorders>
            <w:shd w:val="clear" w:color="auto" w:fill="auto"/>
            <w:noWrap/>
            <w:vAlign w:val="center"/>
            <w:hideMark/>
          </w:tcPr>
          <w:p w14:paraId="38A65C88" w14:textId="77777777" w:rsidR="000855DF" w:rsidRPr="000A3CFB" w:rsidRDefault="000855DF" w:rsidP="000855DF">
            <w:pPr>
              <w:spacing w:after="0" w:line="240" w:lineRule="auto"/>
              <w:ind w:firstLine="0"/>
              <w:jc w:val="center"/>
              <w:rPr>
                <w:sz w:val="20"/>
                <w:szCs w:val="20"/>
              </w:rPr>
            </w:pPr>
            <w:r w:rsidRPr="000A3CFB">
              <w:rPr>
                <w:sz w:val="20"/>
                <w:szCs w:val="20"/>
              </w:rPr>
              <w:t>27,36</w:t>
            </w:r>
          </w:p>
        </w:tc>
        <w:tc>
          <w:tcPr>
            <w:tcW w:w="915" w:type="dxa"/>
            <w:tcBorders>
              <w:top w:val="nil"/>
              <w:left w:val="nil"/>
              <w:bottom w:val="single" w:sz="4" w:space="0" w:color="auto"/>
              <w:right w:val="single" w:sz="4" w:space="0" w:color="auto"/>
            </w:tcBorders>
            <w:shd w:val="clear" w:color="auto" w:fill="auto"/>
            <w:noWrap/>
            <w:vAlign w:val="center"/>
            <w:hideMark/>
          </w:tcPr>
          <w:p w14:paraId="6138A991" w14:textId="77777777" w:rsidR="000855DF" w:rsidRPr="000A3CFB" w:rsidRDefault="000855DF" w:rsidP="000855DF">
            <w:pPr>
              <w:spacing w:after="0" w:line="240" w:lineRule="auto"/>
              <w:ind w:firstLine="0"/>
              <w:jc w:val="center"/>
              <w:rPr>
                <w:sz w:val="20"/>
                <w:szCs w:val="20"/>
              </w:rPr>
            </w:pPr>
            <w:r w:rsidRPr="000A3CFB">
              <w:rPr>
                <w:sz w:val="20"/>
                <w:szCs w:val="20"/>
              </w:rPr>
              <w:t>27,36</w:t>
            </w:r>
          </w:p>
        </w:tc>
        <w:tc>
          <w:tcPr>
            <w:tcW w:w="1018" w:type="dxa"/>
            <w:tcBorders>
              <w:top w:val="nil"/>
              <w:left w:val="nil"/>
              <w:bottom w:val="single" w:sz="4" w:space="0" w:color="auto"/>
              <w:right w:val="single" w:sz="4" w:space="0" w:color="auto"/>
            </w:tcBorders>
            <w:shd w:val="clear" w:color="auto" w:fill="auto"/>
            <w:noWrap/>
            <w:vAlign w:val="center"/>
            <w:hideMark/>
          </w:tcPr>
          <w:p w14:paraId="55CE098C" w14:textId="77777777" w:rsidR="000855DF" w:rsidRPr="000A3CFB" w:rsidRDefault="000855DF" w:rsidP="000855DF">
            <w:pPr>
              <w:spacing w:after="0" w:line="240" w:lineRule="auto"/>
              <w:ind w:firstLine="0"/>
              <w:jc w:val="center"/>
              <w:rPr>
                <w:sz w:val="20"/>
                <w:szCs w:val="20"/>
              </w:rPr>
            </w:pPr>
            <w:r w:rsidRPr="000A3CFB">
              <w:rPr>
                <w:sz w:val="20"/>
                <w:szCs w:val="20"/>
              </w:rPr>
              <w:t>27,36</w:t>
            </w:r>
          </w:p>
        </w:tc>
      </w:tr>
      <w:tr w:rsidR="000855DF" w:rsidRPr="000A3CFB" w14:paraId="5943554A"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321C6E1E" w14:textId="77777777" w:rsidR="000855DF" w:rsidRPr="000A3CFB" w:rsidRDefault="000855DF" w:rsidP="000855DF">
            <w:pPr>
              <w:spacing w:after="0" w:line="240" w:lineRule="auto"/>
              <w:ind w:firstLine="0"/>
              <w:jc w:val="center"/>
              <w:rPr>
                <w:sz w:val="20"/>
                <w:szCs w:val="20"/>
              </w:rPr>
            </w:pPr>
            <w:r w:rsidRPr="000A3CFB">
              <w:rPr>
                <w:sz w:val="20"/>
                <w:szCs w:val="20"/>
              </w:rPr>
              <w:t>11</w:t>
            </w:r>
          </w:p>
        </w:tc>
        <w:tc>
          <w:tcPr>
            <w:tcW w:w="2754" w:type="dxa"/>
            <w:tcBorders>
              <w:top w:val="nil"/>
              <w:left w:val="nil"/>
              <w:bottom w:val="single" w:sz="4" w:space="0" w:color="auto"/>
              <w:right w:val="single" w:sz="4" w:space="0" w:color="auto"/>
            </w:tcBorders>
            <w:shd w:val="clear" w:color="auto" w:fill="auto"/>
            <w:vAlign w:val="center"/>
            <w:hideMark/>
          </w:tcPr>
          <w:p w14:paraId="07B94693" w14:textId="77777777" w:rsidR="000855DF" w:rsidRPr="000A3CFB" w:rsidRDefault="000855DF" w:rsidP="000855DF">
            <w:pPr>
              <w:spacing w:after="0" w:line="240" w:lineRule="auto"/>
              <w:ind w:firstLine="0"/>
              <w:rPr>
                <w:sz w:val="20"/>
                <w:szCs w:val="20"/>
              </w:rPr>
            </w:pPr>
            <w:r w:rsidRPr="000A3CFB">
              <w:rPr>
                <w:sz w:val="20"/>
                <w:szCs w:val="20"/>
              </w:rPr>
              <w:t>Котельная КЗХ</w:t>
            </w:r>
          </w:p>
        </w:tc>
        <w:tc>
          <w:tcPr>
            <w:tcW w:w="1966" w:type="dxa"/>
            <w:tcBorders>
              <w:top w:val="nil"/>
              <w:left w:val="nil"/>
              <w:bottom w:val="single" w:sz="4" w:space="0" w:color="auto"/>
              <w:right w:val="single" w:sz="4" w:space="0" w:color="auto"/>
            </w:tcBorders>
            <w:shd w:val="clear" w:color="auto" w:fill="auto"/>
            <w:noWrap/>
            <w:vAlign w:val="center"/>
            <w:hideMark/>
          </w:tcPr>
          <w:p w14:paraId="69D5286D" w14:textId="77777777" w:rsidR="000855DF" w:rsidRPr="000A3CFB" w:rsidRDefault="000855DF" w:rsidP="000855DF">
            <w:pPr>
              <w:spacing w:after="0" w:line="240" w:lineRule="auto"/>
              <w:ind w:firstLine="0"/>
              <w:jc w:val="center"/>
              <w:rPr>
                <w:sz w:val="20"/>
                <w:szCs w:val="20"/>
              </w:rPr>
            </w:pPr>
            <w:r w:rsidRPr="000A3CFB">
              <w:rPr>
                <w:sz w:val="20"/>
                <w:szCs w:val="20"/>
              </w:rPr>
              <w:t>3,31</w:t>
            </w:r>
          </w:p>
        </w:tc>
        <w:tc>
          <w:tcPr>
            <w:tcW w:w="915" w:type="dxa"/>
            <w:tcBorders>
              <w:top w:val="nil"/>
              <w:left w:val="nil"/>
              <w:bottom w:val="single" w:sz="4" w:space="0" w:color="auto"/>
              <w:right w:val="single" w:sz="4" w:space="0" w:color="auto"/>
            </w:tcBorders>
            <w:shd w:val="clear" w:color="auto" w:fill="auto"/>
            <w:noWrap/>
            <w:vAlign w:val="center"/>
            <w:hideMark/>
          </w:tcPr>
          <w:p w14:paraId="317CD230" w14:textId="77777777" w:rsidR="000855DF" w:rsidRPr="000A3CFB" w:rsidRDefault="000855DF" w:rsidP="000855DF">
            <w:pPr>
              <w:spacing w:after="0" w:line="240" w:lineRule="auto"/>
              <w:ind w:firstLine="0"/>
              <w:jc w:val="center"/>
              <w:rPr>
                <w:sz w:val="20"/>
                <w:szCs w:val="20"/>
              </w:rPr>
            </w:pPr>
            <w:r w:rsidRPr="000A3CFB">
              <w:rPr>
                <w:sz w:val="20"/>
                <w:szCs w:val="20"/>
              </w:rPr>
              <w:t>3,31</w:t>
            </w:r>
          </w:p>
        </w:tc>
        <w:tc>
          <w:tcPr>
            <w:tcW w:w="915" w:type="dxa"/>
            <w:tcBorders>
              <w:top w:val="nil"/>
              <w:left w:val="nil"/>
              <w:bottom w:val="single" w:sz="4" w:space="0" w:color="auto"/>
              <w:right w:val="single" w:sz="4" w:space="0" w:color="auto"/>
            </w:tcBorders>
            <w:shd w:val="clear" w:color="auto" w:fill="auto"/>
            <w:noWrap/>
            <w:vAlign w:val="center"/>
            <w:hideMark/>
          </w:tcPr>
          <w:p w14:paraId="1C984731" w14:textId="77777777" w:rsidR="000855DF" w:rsidRPr="000A3CFB" w:rsidRDefault="000855DF" w:rsidP="000855DF">
            <w:pPr>
              <w:spacing w:after="0" w:line="240" w:lineRule="auto"/>
              <w:ind w:firstLine="0"/>
              <w:jc w:val="center"/>
              <w:rPr>
                <w:sz w:val="20"/>
                <w:szCs w:val="20"/>
              </w:rPr>
            </w:pPr>
            <w:r w:rsidRPr="000A3CFB">
              <w:rPr>
                <w:sz w:val="20"/>
                <w:szCs w:val="20"/>
              </w:rPr>
              <w:t>3,31</w:t>
            </w:r>
          </w:p>
        </w:tc>
        <w:tc>
          <w:tcPr>
            <w:tcW w:w="915" w:type="dxa"/>
            <w:tcBorders>
              <w:top w:val="nil"/>
              <w:left w:val="nil"/>
              <w:bottom w:val="single" w:sz="4" w:space="0" w:color="auto"/>
              <w:right w:val="single" w:sz="4" w:space="0" w:color="auto"/>
            </w:tcBorders>
            <w:shd w:val="clear" w:color="auto" w:fill="auto"/>
            <w:noWrap/>
            <w:vAlign w:val="center"/>
            <w:hideMark/>
          </w:tcPr>
          <w:p w14:paraId="18EFEEC8" w14:textId="77777777" w:rsidR="000855DF" w:rsidRPr="000A3CFB" w:rsidRDefault="000855DF" w:rsidP="000855DF">
            <w:pPr>
              <w:spacing w:after="0" w:line="240" w:lineRule="auto"/>
              <w:ind w:firstLine="0"/>
              <w:jc w:val="center"/>
              <w:rPr>
                <w:sz w:val="20"/>
                <w:szCs w:val="20"/>
              </w:rPr>
            </w:pPr>
            <w:r w:rsidRPr="000A3CFB">
              <w:rPr>
                <w:sz w:val="20"/>
                <w:szCs w:val="20"/>
              </w:rPr>
              <w:t>3,31</w:t>
            </w:r>
          </w:p>
        </w:tc>
        <w:tc>
          <w:tcPr>
            <w:tcW w:w="915" w:type="dxa"/>
            <w:tcBorders>
              <w:top w:val="nil"/>
              <w:left w:val="nil"/>
              <w:bottom w:val="single" w:sz="4" w:space="0" w:color="auto"/>
              <w:right w:val="single" w:sz="4" w:space="0" w:color="auto"/>
            </w:tcBorders>
            <w:shd w:val="clear" w:color="auto" w:fill="auto"/>
            <w:noWrap/>
            <w:vAlign w:val="center"/>
            <w:hideMark/>
          </w:tcPr>
          <w:p w14:paraId="47A8292D" w14:textId="77777777" w:rsidR="000855DF" w:rsidRPr="000A3CFB" w:rsidRDefault="000855DF" w:rsidP="000855DF">
            <w:pPr>
              <w:spacing w:after="0" w:line="240" w:lineRule="auto"/>
              <w:ind w:firstLine="0"/>
              <w:jc w:val="center"/>
              <w:rPr>
                <w:sz w:val="20"/>
                <w:szCs w:val="20"/>
              </w:rPr>
            </w:pPr>
            <w:r w:rsidRPr="000A3CFB">
              <w:rPr>
                <w:sz w:val="20"/>
                <w:szCs w:val="20"/>
              </w:rPr>
              <w:t>3,31</w:t>
            </w:r>
          </w:p>
        </w:tc>
        <w:tc>
          <w:tcPr>
            <w:tcW w:w="1018" w:type="dxa"/>
            <w:tcBorders>
              <w:top w:val="nil"/>
              <w:left w:val="nil"/>
              <w:bottom w:val="single" w:sz="4" w:space="0" w:color="auto"/>
              <w:right w:val="single" w:sz="4" w:space="0" w:color="auto"/>
            </w:tcBorders>
            <w:shd w:val="clear" w:color="auto" w:fill="auto"/>
            <w:noWrap/>
            <w:vAlign w:val="center"/>
            <w:hideMark/>
          </w:tcPr>
          <w:p w14:paraId="194077DF" w14:textId="77777777" w:rsidR="000855DF" w:rsidRPr="000A3CFB" w:rsidRDefault="000855DF" w:rsidP="000855DF">
            <w:pPr>
              <w:spacing w:after="0" w:line="240" w:lineRule="auto"/>
              <w:ind w:firstLine="0"/>
              <w:jc w:val="center"/>
              <w:rPr>
                <w:sz w:val="20"/>
                <w:szCs w:val="20"/>
              </w:rPr>
            </w:pPr>
            <w:r w:rsidRPr="000A3CFB">
              <w:rPr>
                <w:sz w:val="20"/>
                <w:szCs w:val="20"/>
              </w:rPr>
              <w:t>3,31</w:t>
            </w:r>
          </w:p>
        </w:tc>
      </w:tr>
      <w:tr w:rsidR="000855DF" w:rsidRPr="000A3CFB" w14:paraId="342D8417"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072BE954" w14:textId="77777777" w:rsidR="000855DF" w:rsidRPr="000A3CFB" w:rsidRDefault="000855DF" w:rsidP="000855DF">
            <w:pPr>
              <w:spacing w:after="0" w:line="240" w:lineRule="auto"/>
              <w:ind w:firstLine="0"/>
              <w:jc w:val="center"/>
              <w:rPr>
                <w:sz w:val="20"/>
                <w:szCs w:val="20"/>
              </w:rPr>
            </w:pPr>
            <w:r w:rsidRPr="000A3CFB">
              <w:rPr>
                <w:sz w:val="20"/>
                <w:szCs w:val="20"/>
              </w:rPr>
              <w:t>12</w:t>
            </w:r>
          </w:p>
        </w:tc>
        <w:tc>
          <w:tcPr>
            <w:tcW w:w="2754" w:type="dxa"/>
            <w:tcBorders>
              <w:top w:val="nil"/>
              <w:left w:val="nil"/>
              <w:bottom w:val="single" w:sz="4" w:space="0" w:color="auto"/>
              <w:right w:val="single" w:sz="4" w:space="0" w:color="auto"/>
            </w:tcBorders>
            <w:shd w:val="clear" w:color="auto" w:fill="auto"/>
            <w:vAlign w:val="center"/>
            <w:hideMark/>
          </w:tcPr>
          <w:p w14:paraId="3AA2EF24" w14:textId="77777777" w:rsidR="000855DF" w:rsidRPr="000A3CFB" w:rsidRDefault="000855DF" w:rsidP="000855DF">
            <w:pPr>
              <w:spacing w:after="0" w:line="240" w:lineRule="auto"/>
              <w:ind w:firstLine="0"/>
              <w:rPr>
                <w:sz w:val="20"/>
                <w:szCs w:val="20"/>
              </w:rPr>
            </w:pPr>
            <w:r w:rsidRPr="000A3CFB">
              <w:rPr>
                <w:sz w:val="20"/>
                <w:szCs w:val="20"/>
              </w:rPr>
              <w:t>Котельная ВКГМ Восточная промзона</w:t>
            </w:r>
          </w:p>
        </w:tc>
        <w:tc>
          <w:tcPr>
            <w:tcW w:w="1966" w:type="dxa"/>
            <w:tcBorders>
              <w:top w:val="nil"/>
              <w:left w:val="nil"/>
              <w:bottom w:val="single" w:sz="4" w:space="0" w:color="auto"/>
              <w:right w:val="single" w:sz="4" w:space="0" w:color="auto"/>
            </w:tcBorders>
            <w:shd w:val="clear" w:color="auto" w:fill="auto"/>
            <w:noWrap/>
            <w:vAlign w:val="center"/>
            <w:hideMark/>
          </w:tcPr>
          <w:p w14:paraId="17BD17B0" w14:textId="77777777" w:rsidR="000855DF" w:rsidRPr="000A3CFB" w:rsidRDefault="000855DF" w:rsidP="000855DF">
            <w:pPr>
              <w:spacing w:after="0" w:line="240" w:lineRule="auto"/>
              <w:ind w:firstLine="0"/>
              <w:jc w:val="center"/>
              <w:rPr>
                <w:sz w:val="20"/>
                <w:szCs w:val="20"/>
              </w:rPr>
            </w:pPr>
            <w:r w:rsidRPr="000A3CFB">
              <w:rPr>
                <w:sz w:val="20"/>
                <w:szCs w:val="20"/>
              </w:rPr>
              <w:t>19,56</w:t>
            </w:r>
          </w:p>
        </w:tc>
        <w:tc>
          <w:tcPr>
            <w:tcW w:w="915" w:type="dxa"/>
            <w:tcBorders>
              <w:top w:val="nil"/>
              <w:left w:val="nil"/>
              <w:bottom w:val="single" w:sz="4" w:space="0" w:color="auto"/>
              <w:right w:val="single" w:sz="4" w:space="0" w:color="auto"/>
            </w:tcBorders>
            <w:shd w:val="clear" w:color="auto" w:fill="auto"/>
            <w:noWrap/>
            <w:vAlign w:val="center"/>
            <w:hideMark/>
          </w:tcPr>
          <w:p w14:paraId="4C428C16" w14:textId="77777777" w:rsidR="000855DF" w:rsidRPr="000A3CFB" w:rsidRDefault="000855DF" w:rsidP="000855DF">
            <w:pPr>
              <w:spacing w:after="0" w:line="240" w:lineRule="auto"/>
              <w:ind w:firstLine="0"/>
              <w:jc w:val="center"/>
              <w:rPr>
                <w:sz w:val="20"/>
                <w:szCs w:val="20"/>
              </w:rPr>
            </w:pPr>
            <w:r w:rsidRPr="000A3CFB">
              <w:rPr>
                <w:sz w:val="20"/>
                <w:szCs w:val="20"/>
              </w:rPr>
              <w:t>21,18</w:t>
            </w:r>
          </w:p>
        </w:tc>
        <w:tc>
          <w:tcPr>
            <w:tcW w:w="915" w:type="dxa"/>
            <w:tcBorders>
              <w:top w:val="nil"/>
              <w:left w:val="nil"/>
              <w:bottom w:val="single" w:sz="4" w:space="0" w:color="auto"/>
              <w:right w:val="single" w:sz="4" w:space="0" w:color="auto"/>
            </w:tcBorders>
            <w:shd w:val="clear" w:color="auto" w:fill="auto"/>
            <w:noWrap/>
            <w:vAlign w:val="center"/>
            <w:hideMark/>
          </w:tcPr>
          <w:p w14:paraId="3004F6F8" w14:textId="77777777" w:rsidR="000855DF" w:rsidRPr="000A3CFB" w:rsidRDefault="000855DF" w:rsidP="000855DF">
            <w:pPr>
              <w:spacing w:after="0" w:line="240" w:lineRule="auto"/>
              <w:ind w:firstLine="0"/>
              <w:jc w:val="center"/>
              <w:rPr>
                <w:sz w:val="20"/>
                <w:szCs w:val="20"/>
              </w:rPr>
            </w:pPr>
            <w:r w:rsidRPr="000A3CFB">
              <w:rPr>
                <w:sz w:val="20"/>
                <w:szCs w:val="20"/>
              </w:rPr>
              <w:t>21,18</w:t>
            </w:r>
          </w:p>
        </w:tc>
        <w:tc>
          <w:tcPr>
            <w:tcW w:w="915" w:type="dxa"/>
            <w:tcBorders>
              <w:top w:val="nil"/>
              <w:left w:val="nil"/>
              <w:bottom w:val="single" w:sz="4" w:space="0" w:color="auto"/>
              <w:right w:val="single" w:sz="4" w:space="0" w:color="auto"/>
            </w:tcBorders>
            <w:shd w:val="clear" w:color="auto" w:fill="auto"/>
            <w:noWrap/>
            <w:vAlign w:val="center"/>
            <w:hideMark/>
          </w:tcPr>
          <w:p w14:paraId="49834CCE" w14:textId="77777777" w:rsidR="000855DF" w:rsidRPr="000A3CFB" w:rsidRDefault="000855DF" w:rsidP="000855DF">
            <w:pPr>
              <w:spacing w:after="0" w:line="240" w:lineRule="auto"/>
              <w:ind w:firstLine="0"/>
              <w:jc w:val="center"/>
              <w:rPr>
                <w:sz w:val="20"/>
                <w:szCs w:val="20"/>
              </w:rPr>
            </w:pPr>
            <w:r w:rsidRPr="000A3CFB">
              <w:rPr>
                <w:sz w:val="20"/>
                <w:szCs w:val="20"/>
              </w:rPr>
              <w:t>21,18</w:t>
            </w:r>
          </w:p>
        </w:tc>
        <w:tc>
          <w:tcPr>
            <w:tcW w:w="915" w:type="dxa"/>
            <w:tcBorders>
              <w:top w:val="nil"/>
              <w:left w:val="nil"/>
              <w:bottom w:val="single" w:sz="4" w:space="0" w:color="auto"/>
              <w:right w:val="single" w:sz="4" w:space="0" w:color="auto"/>
            </w:tcBorders>
            <w:shd w:val="clear" w:color="auto" w:fill="auto"/>
            <w:noWrap/>
            <w:vAlign w:val="center"/>
            <w:hideMark/>
          </w:tcPr>
          <w:p w14:paraId="4D2643F7" w14:textId="77777777" w:rsidR="000855DF" w:rsidRPr="000A3CFB" w:rsidRDefault="000855DF" w:rsidP="000855DF">
            <w:pPr>
              <w:spacing w:after="0" w:line="240" w:lineRule="auto"/>
              <w:ind w:firstLine="0"/>
              <w:jc w:val="center"/>
              <w:rPr>
                <w:sz w:val="20"/>
                <w:szCs w:val="20"/>
              </w:rPr>
            </w:pPr>
            <w:r w:rsidRPr="000A3CFB">
              <w:rPr>
                <w:sz w:val="20"/>
                <w:szCs w:val="20"/>
              </w:rPr>
              <w:t>23,37</w:t>
            </w:r>
          </w:p>
        </w:tc>
        <w:tc>
          <w:tcPr>
            <w:tcW w:w="1018" w:type="dxa"/>
            <w:tcBorders>
              <w:top w:val="nil"/>
              <w:left w:val="nil"/>
              <w:bottom w:val="single" w:sz="4" w:space="0" w:color="auto"/>
              <w:right w:val="single" w:sz="4" w:space="0" w:color="auto"/>
            </w:tcBorders>
            <w:shd w:val="clear" w:color="auto" w:fill="auto"/>
            <w:noWrap/>
            <w:vAlign w:val="center"/>
            <w:hideMark/>
          </w:tcPr>
          <w:p w14:paraId="500A3F5C" w14:textId="77777777" w:rsidR="000855DF" w:rsidRPr="000A3CFB" w:rsidRDefault="000855DF" w:rsidP="000855DF">
            <w:pPr>
              <w:spacing w:after="0" w:line="240" w:lineRule="auto"/>
              <w:ind w:firstLine="0"/>
              <w:jc w:val="center"/>
              <w:rPr>
                <w:sz w:val="20"/>
                <w:szCs w:val="20"/>
              </w:rPr>
            </w:pPr>
            <w:r w:rsidRPr="000A3CFB">
              <w:rPr>
                <w:sz w:val="20"/>
                <w:szCs w:val="20"/>
              </w:rPr>
              <w:t>23,37</w:t>
            </w:r>
          </w:p>
        </w:tc>
      </w:tr>
      <w:tr w:rsidR="000855DF" w:rsidRPr="000A3CFB" w14:paraId="0597D1CF"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51312DC3" w14:textId="77777777" w:rsidR="000855DF" w:rsidRPr="000A3CFB" w:rsidRDefault="000855DF" w:rsidP="000855DF">
            <w:pPr>
              <w:spacing w:after="0" w:line="240" w:lineRule="auto"/>
              <w:ind w:firstLine="0"/>
              <w:jc w:val="center"/>
              <w:rPr>
                <w:sz w:val="20"/>
                <w:szCs w:val="20"/>
              </w:rPr>
            </w:pPr>
            <w:r w:rsidRPr="000A3CFB">
              <w:rPr>
                <w:sz w:val="20"/>
                <w:szCs w:val="20"/>
              </w:rPr>
              <w:t>13</w:t>
            </w:r>
          </w:p>
        </w:tc>
        <w:tc>
          <w:tcPr>
            <w:tcW w:w="2754" w:type="dxa"/>
            <w:tcBorders>
              <w:top w:val="nil"/>
              <w:left w:val="nil"/>
              <w:bottom w:val="single" w:sz="4" w:space="0" w:color="auto"/>
              <w:right w:val="single" w:sz="4" w:space="0" w:color="auto"/>
            </w:tcBorders>
            <w:shd w:val="clear" w:color="auto" w:fill="auto"/>
            <w:vAlign w:val="center"/>
            <w:hideMark/>
          </w:tcPr>
          <w:p w14:paraId="66B56FA6" w14:textId="77777777" w:rsidR="000855DF" w:rsidRPr="000A3CFB" w:rsidRDefault="000855DF" w:rsidP="000855DF">
            <w:pPr>
              <w:spacing w:after="0" w:line="240" w:lineRule="auto"/>
              <w:ind w:firstLine="0"/>
              <w:rPr>
                <w:sz w:val="20"/>
                <w:szCs w:val="20"/>
              </w:rPr>
            </w:pPr>
            <w:r w:rsidRPr="000A3CFB">
              <w:rPr>
                <w:sz w:val="20"/>
                <w:szCs w:val="20"/>
              </w:rPr>
              <w:t>Котельная КНДСР Восточная промзона</w:t>
            </w:r>
          </w:p>
        </w:tc>
        <w:tc>
          <w:tcPr>
            <w:tcW w:w="1966" w:type="dxa"/>
            <w:tcBorders>
              <w:top w:val="nil"/>
              <w:left w:val="nil"/>
              <w:bottom w:val="single" w:sz="4" w:space="0" w:color="auto"/>
              <w:right w:val="single" w:sz="4" w:space="0" w:color="auto"/>
            </w:tcBorders>
            <w:shd w:val="clear" w:color="auto" w:fill="auto"/>
            <w:noWrap/>
            <w:vAlign w:val="center"/>
            <w:hideMark/>
          </w:tcPr>
          <w:p w14:paraId="59891D07" w14:textId="77777777" w:rsidR="000855DF" w:rsidRPr="000A3CFB" w:rsidRDefault="000855DF" w:rsidP="000855DF">
            <w:pPr>
              <w:spacing w:after="0" w:line="240" w:lineRule="auto"/>
              <w:ind w:firstLine="0"/>
              <w:jc w:val="center"/>
              <w:rPr>
                <w:sz w:val="20"/>
                <w:szCs w:val="20"/>
              </w:rPr>
            </w:pPr>
            <w:r w:rsidRPr="000A3CFB">
              <w:rPr>
                <w:sz w:val="20"/>
                <w:szCs w:val="20"/>
              </w:rPr>
              <w:t>1,62</w:t>
            </w:r>
          </w:p>
        </w:tc>
        <w:tc>
          <w:tcPr>
            <w:tcW w:w="915" w:type="dxa"/>
            <w:tcBorders>
              <w:top w:val="nil"/>
              <w:left w:val="nil"/>
              <w:bottom w:val="single" w:sz="4" w:space="0" w:color="auto"/>
              <w:right w:val="single" w:sz="4" w:space="0" w:color="auto"/>
            </w:tcBorders>
            <w:shd w:val="clear" w:color="auto" w:fill="auto"/>
            <w:noWrap/>
            <w:vAlign w:val="center"/>
            <w:hideMark/>
          </w:tcPr>
          <w:p w14:paraId="7C2B7AB1" w14:textId="77777777" w:rsidR="000855DF" w:rsidRPr="000A3CFB" w:rsidRDefault="000855DF" w:rsidP="000855DF">
            <w:pPr>
              <w:spacing w:after="0" w:line="240" w:lineRule="auto"/>
              <w:ind w:firstLine="0"/>
              <w:jc w:val="center"/>
              <w:rPr>
                <w:sz w:val="20"/>
                <w:szCs w:val="20"/>
              </w:rPr>
            </w:pPr>
            <w:r w:rsidRPr="000A3CFB">
              <w:rPr>
                <w:sz w:val="20"/>
                <w:szCs w:val="20"/>
              </w:rPr>
              <w:t>0,00</w:t>
            </w:r>
          </w:p>
        </w:tc>
        <w:tc>
          <w:tcPr>
            <w:tcW w:w="915" w:type="dxa"/>
            <w:tcBorders>
              <w:top w:val="nil"/>
              <w:left w:val="nil"/>
              <w:bottom w:val="single" w:sz="4" w:space="0" w:color="auto"/>
              <w:right w:val="single" w:sz="4" w:space="0" w:color="auto"/>
            </w:tcBorders>
            <w:shd w:val="clear" w:color="auto" w:fill="auto"/>
            <w:noWrap/>
            <w:vAlign w:val="center"/>
            <w:hideMark/>
          </w:tcPr>
          <w:p w14:paraId="2B0EE0BF" w14:textId="77777777" w:rsidR="000855DF" w:rsidRPr="000A3CFB" w:rsidRDefault="000855DF" w:rsidP="000855DF">
            <w:pPr>
              <w:spacing w:after="0" w:line="240" w:lineRule="auto"/>
              <w:ind w:firstLine="0"/>
              <w:jc w:val="center"/>
              <w:rPr>
                <w:sz w:val="20"/>
                <w:szCs w:val="20"/>
              </w:rPr>
            </w:pPr>
            <w:r w:rsidRPr="000A3CFB">
              <w:rPr>
                <w:sz w:val="20"/>
                <w:szCs w:val="20"/>
              </w:rPr>
              <w:t>0,00</w:t>
            </w:r>
          </w:p>
        </w:tc>
        <w:tc>
          <w:tcPr>
            <w:tcW w:w="915" w:type="dxa"/>
            <w:tcBorders>
              <w:top w:val="nil"/>
              <w:left w:val="nil"/>
              <w:bottom w:val="single" w:sz="4" w:space="0" w:color="auto"/>
              <w:right w:val="single" w:sz="4" w:space="0" w:color="auto"/>
            </w:tcBorders>
            <w:shd w:val="clear" w:color="auto" w:fill="auto"/>
            <w:noWrap/>
            <w:vAlign w:val="center"/>
            <w:hideMark/>
          </w:tcPr>
          <w:p w14:paraId="74D0D062" w14:textId="77777777" w:rsidR="000855DF" w:rsidRPr="000A3CFB" w:rsidRDefault="000855DF" w:rsidP="000855DF">
            <w:pPr>
              <w:spacing w:after="0" w:line="240" w:lineRule="auto"/>
              <w:ind w:firstLine="0"/>
              <w:jc w:val="center"/>
              <w:rPr>
                <w:sz w:val="20"/>
                <w:szCs w:val="20"/>
              </w:rPr>
            </w:pPr>
            <w:r w:rsidRPr="000A3CFB">
              <w:rPr>
                <w:sz w:val="20"/>
                <w:szCs w:val="20"/>
              </w:rPr>
              <w:t>0,00</w:t>
            </w:r>
          </w:p>
        </w:tc>
        <w:tc>
          <w:tcPr>
            <w:tcW w:w="915" w:type="dxa"/>
            <w:tcBorders>
              <w:top w:val="nil"/>
              <w:left w:val="nil"/>
              <w:bottom w:val="single" w:sz="4" w:space="0" w:color="auto"/>
              <w:right w:val="single" w:sz="4" w:space="0" w:color="auto"/>
            </w:tcBorders>
            <w:shd w:val="clear" w:color="auto" w:fill="auto"/>
            <w:noWrap/>
            <w:vAlign w:val="center"/>
            <w:hideMark/>
          </w:tcPr>
          <w:p w14:paraId="09D72702" w14:textId="77777777" w:rsidR="000855DF" w:rsidRPr="000A3CFB" w:rsidRDefault="000855DF" w:rsidP="000855DF">
            <w:pPr>
              <w:spacing w:after="0" w:line="240" w:lineRule="auto"/>
              <w:ind w:firstLine="0"/>
              <w:jc w:val="center"/>
              <w:rPr>
                <w:sz w:val="20"/>
                <w:szCs w:val="20"/>
              </w:rPr>
            </w:pPr>
            <w:r w:rsidRPr="000A3CFB">
              <w:rPr>
                <w:sz w:val="20"/>
                <w:szCs w:val="20"/>
              </w:rPr>
              <w:t>0,00</w:t>
            </w:r>
          </w:p>
        </w:tc>
        <w:tc>
          <w:tcPr>
            <w:tcW w:w="1018" w:type="dxa"/>
            <w:tcBorders>
              <w:top w:val="nil"/>
              <w:left w:val="nil"/>
              <w:bottom w:val="single" w:sz="4" w:space="0" w:color="auto"/>
              <w:right w:val="single" w:sz="4" w:space="0" w:color="auto"/>
            </w:tcBorders>
            <w:shd w:val="clear" w:color="auto" w:fill="auto"/>
            <w:noWrap/>
            <w:vAlign w:val="center"/>
            <w:hideMark/>
          </w:tcPr>
          <w:p w14:paraId="1E001E51" w14:textId="77777777" w:rsidR="000855DF" w:rsidRPr="000A3CFB" w:rsidRDefault="000855DF" w:rsidP="000855DF">
            <w:pPr>
              <w:spacing w:after="0" w:line="240" w:lineRule="auto"/>
              <w:ind w:firstLine="0"/>
              <w:jc w:val="center"/>
              <w:rPr>
                <w:sz w:val="20"/>
                <w:szCs w:val="20"/>
              </w:rPr>
            </w:pPr>
            <w:r w:rsidRPr="000A3CFB">
              <w:rPr>
                <w:sz w:val="20"/>
                <w:szCs w:val="20"/>
              </w:rPr>
              <w:t>0,00</w:t>
            </w:r>
          </w:p>
        </w:tc>
      </w:tr>
      <w:tr w:rsidR="000855DF" w:rsidRPr="000A3CFB" w14:paraId="5017921C"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2C58B782" w14:textId="77777777" w:rsidR="000855DF" w:rsidRPr="000A3CFB" w:rsidRDefault="000855DF" w:rsidP="000855DF">
            <w:pPr>
              <w:spacing w:after="0" w:line="240" w:lineRule="auto"/>
              <w:ind w:firstLine="0"/>
              <w:jc w:val="center"/>
              <w:rPr>
                <w:sz w:val="20"/>
                <w:szCs w:val="20"/>
              </w:rPr>
            </w:pPr>
            <w:r w:rsidRPr="000A3CFB">
              <w:rPr>
                <w:sz w:val="20"/>
                <w:szCs w:val="20"/>
              </w:rPr>
              <w:t>14</w:t>
            </w:r>
          </w:p>
        </w:tc>
        <w:tc>
          <w:tcPr>
            <w:tcW w:w="2754" w:type="dxa"/>
            <w:tcBorders>
              <w:top w:val="nil"/>
              <w:left w:val="nil"/>
              <w:bottom w:val="single" w:sz="4" w:space="0" w:color="auto"/>
              <w:right w:val="single" w:sz="4" w:space="0" w:color="auto"/>
            </w:tcBorders>
            <w:shd w:val="clear" w:color="auto" w:fill="auto"/>
            <w:vAlign w:val="center"/>
            <w:hideMark/>
          </w:tcPr>
          <w:p w14:paraId="6284D0BD" w14:textId="77777777" w:rsidR="000855DF" w:rsidRPr="000A3CFB" w:rsidRDefault="000855DF" w:rsidP="000855DF">
            <w:pPr>
              <w:spacing w:after="0" w:line="240" w:lineRule="auto"/>
              <w:ind w:firstLine="0"/>
              <w:rPr>
                <w:sz w:val="20"/>
                <w:szCs w:val="20"/>
              </w:rPr>
            </w:pPr>
            <w:r w:rsidRPr="000A3CFB">
              <w:rPr>
                <w:sz w:val="20"/>
                <w:szCs w:val="20"/>
              </w:rPr>
              <w:t>Котельная Аэропорта</w:t>
            </w:r>
          </w:p>
        </w:tc>
        <w:tc>
          <w:tcPr>
            <w:tcW w:w="1966" w:type="dxa"/>
            <w:tcBorders>
              <w:top w:val="nil"/>
              <w:left w:val="nil"/>
              <w:bottom w:val="single" w:sz="4" w:space="0" w:color="auto"/>
              <w:right w:val="single" w:sz="4" w:space="0" w:color="auto"/>
            </w:tcBorders>
            <w:shd w:val="clear" w:color="auto" w:fill="auto"/>
            <w:noWrap/>
            <w:vAlign w:val="center"/>
            <w:hideMark/>
          </w:tcPr>
          <w:p w14:paraId="1C48CCB0" w14:textId="77777777" w:rsidR="000855DF" w:rsidRPr="000A3CFB" w:rsidRDefault="000855DF" w:rsidP="000855DF">
            <w:pPr>
              <w:spacing w:after="0" w:line="240" w:lineRule="auto"/>
              <w:ind w:firstLine="0"/>
              <w:jc w:val="center"/>
              <w:rPr>
                <w:sz w:val="20"/>
                <w:szCs w:val="20"/>
              </w:rPr>
            </w:pPr>
            <w:r w:rsidRPr="000A3CFB">
              <w:rPr>
                <w:sz w:val="20"/>
                <w:szCs w:val="20"/>
              </w:rPr>
              <w:t>7,70</w:t>
            </w:r>
          </w:p>
        </w:tc>
        <w:tc>
          <w:tcPr>
            <w:tcW w:w="915" w:type="dxa"/>
            <w:tcBorders>
              <w:top w:val="nil"/>
              <w:left w:val="nil"/>
              <w:bottom w:val="single" w:sz="4" w:space="0" w:color="auto"/>
              <w:right w:val="single" w:sz="4" w:space="0" w:color="auto"/>
            </w:tcBorders>
            <w:shd w:val="clear" w:color="auto" w:fill="auto"/>
            <w:noWrap/>
            <w:vAlign w:val="center"/>
            <w:hideMark/>
          </w:tcPr>
          <w:p w14:paraId="2FE1303D" w14:textId="77777777" w:rsidR="000855DF" w:rsidRPr="000A3CFB" w:rsidRDefault="000855DF" w:rsidP="000855DF">
            <w:pPr>
              <w:spacing w:after="0" w:line="240" w:lineRule="auto"/>
              <w:ind w:firstLine="0"/>
              <w:jc w:val="center"/>
              <w:rPr>
                <w:sz w:val="20"/>
                <w:szCs w:val="20"/>
              </w:rPr>
            </w:pPr>
            <w:r w:rsidRPr="000A3CFB">
              <w:rPr>
                <w:sz w:val="20"/>
                <w:szCs w:val="20"/>
              </w:rPr>
              <w:t>7,70</w:t>
            </w:r>
          </w:p>
        </w:tc>
        <w:tc>
          <w:tcPr>
            <w:tcW w:w="915" w:type="dxa"/>
            <w:tcBorders>
              <w:top w:val="nil"/>
              <w:left w:val="nil"/>
              <w:bottom w:val="single" w:sz="4" w:space="0" w:color="auto"/>
              <w:right w:val="single" w:sz="4" w:space="0" w:color="auto"/>
            </w:tcBorders>
            <w:shd w:val="clear" w:color="auto" w:fill="auto"/>
            <w:noWrap/>
            <w:vAlign w:val="center"/>
            <w:hideMark/>
          </w:tcPr>
          <w:p w14:paraId="6D0465C1" w14:textId="77777777" w:rsidR="000855DF" w:rsidRPr="000A3CFB" w:rsidRDefault="000855DF" w:rsidP="000855DF">
            <w:pPr>
              <w:spacing w:after="0" w:line="240" w:lineRule="auto"/>
              <w:ind w:firstLine="0"/>
              <w:jc w:val="center"/>
              <w:rPr>
                <w:sz w:val="20"/>
                <w:szCs w:val="20"/>
              </w:rPr>
            </w:pPr>
            <w:r w:rsidRPr="000A3CFB">
              <w:rPr>
                <w:sz w:val="20"/>
                <w:szCs w:val="20"/>
              </w:rPr>
              <w:t>7,70</w:t>
            </w:r>
          </w:p>
        </w:tc>
        <w:tc>
          <w:tcPr>
            <w:tcW w:w="915" w:type="dxa"/>
            <w:tcBorders>
              <w:top w:val="nil"/>
              <w:left w:val="nil"/>
              <w:bottom w:val="single" w:sz="4" w:space="0" w:color="auto"/>
              <w:right w:val="single" w:sz="4" w:space="0" w:color="auto"/>
            </w:tcBorders>
            <w:shd w:val="clear" w:color="auto" w:fill="auto"/>
            <w:noWrap/>
            <w:vAlign w:val="center"/>
            <w:hideMark/>
          </w:tcPr>
          <w:p w14:paraId="5CC095E5" w14:textId="77777777" w:rsidR="000855DF" w:rsidRPr="000A3CFB" w:rsidRDefault="000855DF" w:rsidP="000855DF">
            <w:pPr>
              <w:spacing w:after="0" w:line="240" w:lineRule="auto"/>
              <w:ind w:firstLine="0"/>
              <w:jc w:val="center"/>
              <w:rPr>
                <w:sz w:val="20"/>
                <w:szCs w:val="20"/>
              </w:rPr>
            </w:pPr>
            <w:r w:rsidRPr="000A3CFB">
              <w:rPr>
                <w:sz w:val="20"/>
                <w:szCs w:val="20"/>
              </w:rPr>
              <w:t>7,70</w:t>
            </w:r>
          </w:p>
        </w:tc>
        <w:tc>
          <w:tcPr>
            <w:tcW w:w="915" w:type="dxa"/>
            <w:tcBorders>
              <w:top w:val="nil"/>
              <w:left w:val="nil"/>
              <w:bottom w:val="single" w:sz="4" w:space="0" w:color="auto"/>
              <w:right w:val="single" w:sz="4" w:space="0" w:color="auto"/>
            </w:tcBorders>
            <w:shd w:val="clear" w:color="auto" w:fill="auto"/>
            <w:noWrap/>
            <w:vAlign w:val="center"/>
            <w:hideMark/>
          </w:tcPr>
          <w:p w14:paraId="63436AE6" w14:textId="77777777" w:rsidR="000855DF" w:rsidRPr="000A3CFB" w:rsidRDefault="000855DF" w:rsidP="000855DF">
            <w:pPr>
              <w:spacing w:after="0" w:line="240" w:lineRule="auto"/>
              <w:ind w:firstLine="0"/>
              <w:jc w:val="center"/>
              <w:rPr>
                <w:sz w:val="20"/>
                <w:szCs w:val="20"/>
              </w:rPr>
            </w:pPr>
            <w:r w:rsidRPr="000A3CFB">
              <w:rPr>
                <w:sz w:val="20"/>
                <w:szCs w:val="20"/>
              </w:rPr>
              <w:t>7,70</w:t>
            </w:r>
          </w:p>
        </w:tc>
        <w:tc>
          <w:tcPr>
            <w:tcW w:w="1018" w:type="dxa"/>
            <w:tcBorders>
              <w:top w:val="nil"/>
              <w:left w:val="nil"/>
              <w:bottom w:val="single" w:sz="4" w:space="0" w:color="auto"/>
              <w:right w:val="single" w:sz="4" w:space="0" w:color="auto"/>
            </w:tcBorders>
            <w:shd w:val="clear" w:color="auto" w:fill="auto"/>
            <w:noWrap/>
            <w:vAlign w:val="center"/>
            <w:hideMark/>
          </w:tcPr>
          <w:p w14:paraId="2C68EB4C" w14:textId="77777777" w:rsidR="000855DF" w:rsidRPr="000A3CFB" w:rsidRDefault="000855DF" w:rsidP="000855DF">
            <w:pPr>
              <w:spacing w:after="0" w:line="240" w:lineRule="auto"/>
              <w:ind w:firstLine="0"/>
              <w:jc w:val="center"/>
              <w:rPr>
                <w:sz w:val="20"/>
                <w:szCs w:val="20"/>
              </w:rPr>
            </w:pPr>
            <w:r w:rsidRPr="000A3CFB">
              <w:rPr>
                <w:sz w:val="20"/>
                <w:szCs w:val="20"/>
              </w:rPr>
              <w:t>7,70</w:t>
            </w:r>
          </w:p>
        </w:tc>
      </w:tr>
      <w:tr w:rsidR="000855DF" w:rsidRPr="000A3CFB" w14:paraId="0C54107F"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334D0B4C" w14:textId="77777777" w:rsidR="000855DF" w:rsidRPr="000A3CFB" w:rsidRDefault="000855DF" w:rsidP="000855DF">
            <w:pPr>
              <w:spacing w:after="0" w:line="240" w:lineRule="auto"/>
              <w:ind w:firstLine="0"/>
              <w:jc w:val="center"/>
              <w:rPr>
                <w:sz w:val="20"/>
                <w:szCs w:val="20"/>
              </w:rPr>
            </w:pPr>
            <w:r w:rsidRPr="000A3CFB">
              <w:rPr>
                <w:sz w:val="20"/>
                <w:szCs w:val="20"/>
              </w:rPr>
              <w:t>15</w:t>
            </w:r>
          </w:p>
        </w:tc>
        <w:tc>
          <w:tcPr>
            <w:tcW w:w="2754" w:type="dxa"/>
            <w:tcBorders>
              <w:top w:val="nil"/>
              <w:left w:val="nil"/>
              <w:bottom w:val="single" w:sz="4" w:space="0" w:color="auto"/>
              <w:right w:val="single" w:sz="4" w:space="0" w:color="auto"/>
            </w:tcBorders>
            <w:shd w:val="clear" w:color="auto" w:fill="auto"/>
            <w:vAlign w:val="center"/>
            <w:hideMark/>
          </w:tcPr>
          <w:p w14:paraId="2DB73542" w14:textId="77777777" w:rsidR="000855DF" w:rsidRPr="000A3CFB" w:rsidRDefault="000855DF" w:rsidP="000855DF">
            <w:pPr>
              <w:spacing w:after="0" w:line="240" w:lineRule="auto"/>
              <w:ind w:firstLine="0"/>
              <w:rPr>
                <w:sz w:val="20"/>
                <w:szCs w:val="20"/>
              </w:rPr>
            </w:pPr>
            <w:r w:rsidRPr="000A3CFB">
              <w:rPr>
                <w:sz w:val="20"/>
                <w:szCs w:val="20"/>
              </w:rPr>
              <w:t>Котельная БПО Восточная промзона</w:t>
            </w:r>
          </w:p>
        </w:tc>
        <w:tc>
          <w:tcPr>
            <w:tcW w:w="1966" w:type="dxa"/>
            <w:tcBorders>
              <w:top w:val="nil"/>
              <w:left w:val="nil"/>
              <w:bottom w:val="single" w:sz="4" w:space="0" w:color="auto"/>
              <w:right w:val="single" w:sz="4" w:space="0" w:color="auto"/>
            </w:tcBorders>
            <w:shd w:val="clear" w:color="auto" w:fill="auto"/>
            <w:noWrap/>
            <w:vAlign w:val="center"/>
            <w:hideMark/>
          </w:tcPr>
          <w:p w14:paraId="6882E5DD" w14:textId="77777777" w:rsidR="000855DF" w:rsidRPr="000A3CFB" w:rsidRDefault="000855DF" w:rsidP="000855DF">
            <w:pPr>
              <w:spacing w:after="0" w:line="240" w:lineRule="auto"/>
              <w:ind w:firstLine="0"/>
              <w:jc w:val="center"/>
              <w:rPr>
                <w:sz w:val="20"/>
                <w:szCs w:val="20"/>
              </w:rPr>
            </w:pPr>
            <w:r w:rsidRPr="000A3CFB">
              <w:rPr>
                <w:sz w:val="20"/>
                <w:szCs w:val="20"/>
              </w:rPr>
              <w:t>5,36</w:t>
            </w:r>
          </w:p>
        </w:tc>
        <w:tc>
          <w:tcPr>
            <w:tcW w:w="915" w:type="dxa"/>
            <w:tcBorders>
              <w:top w:val="nil"/>
              <w:left w:val="nil"/>
              <w:bottom w:val="single" w:sz="4" w:space="0" w:color="auto"/>
              <w:right w:val="single" w:sz="4" w:space="0" w:color="auto"/>
            </w:tcBorders>
            <w:shd w:val="clear" w:color="auto" w:fill="auto"/>
            <w:noWrap/>
            <w:vAlign w:val="center"/>
            <w:hideMark/>
          </w:tcPr>
          <w:p w14:paraId="00B934AB" w14:textId="77777777" w:rsidR="000855DF" w:rsidRPr="000A3CFB" w:rsidRDefault="000855DF" w:rsidP="000855DF">
            <w:pPr>
              <w:spacing w:after="0" w:line="240" w:lineRule="auto"/>
              <w:ind w:firstLine="0"/>
              <w:jc w:val="center"/>
              <w:rPr>
                <w:sz w:val="20"/>
                <w:szCs w:val="20"/>
              </w:rPr>
            </w:pPr>
            <w:r w:rsidRPr="000A3CFB">
              <w:rPr>
                <w:sz w:val="20"/>
                <w:szCs w:val="20"/>
              </w:rPr>
              <w:t>5,36</w:t>
            </w:r>
          </w:p>
        </w:tc>
        <w:tc>
          <w:tcPr>
            <w:tcW w:w="915" w:type="dxa"/>
            <w:tcBorders>
              <w:top w:val="nil"/>
              <w:left w:val="nil"/>
              <w:bottom w:val="single" w:sz="4" w:space="0" w:color="auto"/>
              <w:right w:val="single" w:sz="4" w:space="0" w:color="auto"/>
            </w:tcBorders>
            <w:shd w:val="clear" w:color="auto" w:fill="auto"/>
            <w:noWrap/>
            <w:vAlign w:val="center"/>
            <w:hideMark/>
          </w:tcPr>
          <w:p w14:paraId="5C262E61" w14:textId="77777777" w:rsidR="000855DF" w:rsidRPr="000A3CFB" w:rsidRDefault="000855DF" w:rsidP="000855DF">
            <w:pPr>
              <w:spacing w:after="0" w:line="240" w:lineRule="auto"/>
              <w:ind w:firstLine="0"/>
              <w:jc w:val="center"/>
              <w:rPr>
                <w:sz w:val="20"/>
                <w:szCs w:val="20"/>
              </w:rPr>
            </w:pPr>
            <w:r w:rsidRPr="000A3CFB">
              <w:rPr>
                <w:sz w:val="20"/>
                <w:szCs w:val="20"/>
              </w:rPr>
              <w:t>5,36</w:t>
            </w:r>
          </w:p>
        </w:tc>
        <w:tc>
          <w:tcPr>
            <w:tcW w:w="915" w:type="dxa"/>
            <w:tcBorders>
              <w:top w:val="nil"/>
              <w:left w:val="nil"/>
              <w:bottom w:val="single" w:sz="4" w:space="0" w:color="auto"/>
              <w:right w:val="single" w:sz="4" w:space="0" w:color="auto"/>
            </w:tcBorders>
            <w:shd w:val="clear" w:color="auto" w:fill="auto"/>
            <w:noWrap/>
            <w:vAlign w:val="center"/>
            <w:hideMark/>
          </w:tcPr>
          <w:p w14:paraId="3FCE2A2A" w14:textId="77777777" w:rsidR="000855DF" w:rsidRPr="000A3CFB" w:rsidRDefault="000855DF" w:rsidP="000855DF">
            <w:pPr>
              <w:spacing w:after="0" w:line="240" w:lineRule="auto"/>
              <w:ind w:firstLine="0"/>
              <w:jc w:val="center"/>
              <w:rPr>
                <w:sz w:val="20"/>
                <w:szCs w:val="20"/>
              </w:rPr>
            </w:pPr>
            <w:r w:rsidRPr="000A3CFB">
              <w:rPr>
                <w:sz w:val="20"/>
                <w:szCs w:val="20"/>
              </w:rPr>
              <w:t>5,36</w:t>
            </w:r>
          </w:p>
        </w:tc>
        <w:tc>
          <w:tcPr>
            <w:tcW w:w="915" w:type="dxa"/>
            <w:tcBorders>
              <w:top w:val="nil"/>
              <w:left w:val="nil"/>
              <w:bottom w:val="single" w:sz="4" w:space="0" w:color="auto"/>
              <w:right w:val="single" w:sz="4" w:space="0" w:color="auto"/>
            </w:tcBorders>
            <w:shd w:val="clear" w:color="auto" w:fill="auto"/>
            <w:noWrap/>
            <w:vAlign w:val="center"/>
            <w:hideMark/>
          </w:tcPr>
          <w:p w14:paraId="633453EA" w14:textId="77777777" w:rsidR="000855DF" w:rsidRPr="000A3CFB" w:rsidRDefault="000855DF" w:rsidP="000855DF">
            <w:pPr>
              <w:spacing w:after="0" w:line="240" w:lineRule="auto"/>
              <w:ind w:firstLine="0"/>
              <w:jc w:val="center"/>
              <w:rPr>
                <w:sz w:val="20"/>
                <w:szCs w:val="20"/>
              </w:rPr>
            </w:pPr>
            <w:r w:rsidRPr="000A3CFB">
              <w:rPr>
                <w:sz w:val="20"/>
                <w:szCs w:val="20"/>
              </w:rPr>
              <w:t>5,36</w:t>
            </w:r>
          </w:p>
        </w:tc>
        <w:tc>
          <w:tcPr>
            <w:tcW w:w="1018" w:type="dxa"/>
            <w:tcBorders>
              <w:top w:val="nil"/>
              <w:left w:val="nil"/>
              <w:bottom w:val="single" w:sz="4" w:space="0" w:color="auto"/>
              <w:right w:val="single" w:sz="4" w:space="0" w:color="auto"/>
            </w:tcBorders>
            <w:shd w:val="clear" w:color="auto" w:fill="auto"/>
            <w:noWrap/>
            <w:vAlign w:val="center"/>
            <w:hideMark/>
          </w:tcPr>
          <w:p w14:paraId="69841CDC" w14:textId="77777777" w:rsidR="000855DF" w:rsidRPr="000A3CFB" w:rsidRDefault="000855DF" w:rsidP="000855DF">
            <w:pPr>
              <w:spacing w:after="0" w:line="240" w:lineRule="auto"/>
              <w:ind w:firstLine="0"/>
              <w:jc w:val="center"/>
              <w:rPr>
                <w:sz w:val="20"/>
                <w:szCs w:val="20"/>
              </w:rPr>
            </w:pPr>
            <w:r w:rsidRPr="000A3CFB">
              <w:rPr>
                <w:sz w:val="20"/>
                <w:szCs w:val="20"/>
              </w:rPr>
              <w:t>5,36</w:t>
            </w:r>
          </w:p>
        </w:tc>
      </w:tr>
      <w:tr w:rsidR="000855DF" w:rsidRPr="000A3CFB" w14:paraId="3B13B3BE"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1009932F" w14:textId="77777777" w:rsidR="000855DF" w:rsidRPr="000A3CFB" w:rsidRDefault="000855DF" w:rsidP="000855DF">
            <w:pPr>
              <w:spacing w:after="0" w:line="240" w:lineRule="auto"/>
              <w:ind w:firstLine="0"/>
              <w:jc w:val="center"/>
              <w:rPr>
                <w:sz w:val="20"/>
                <w:szCs w:val="20"/>
              </w:rPr>
            </w:pPr>
            <w:r w:rsidRPr="000A3CFB">
              <w:rPr>
                <w:sz w:val="20"/>
                <w:szCs w:val="20"/>
              </w:rPr>
              <w:t>16</w:t>
            </w:r>
          </w:p>
        </w:tc>
        <w:tc>
          <w:tcPr>
            <w:tcW w:w="2754" w:type="dxa"/>
            <w:tcBorders>
              <w:top w:val="nil"/>
              <w:left w:val="nil"/>
              <w:bottom w:val="single" w:sz="4" w:space="0" w:color="auto"/>
              <w:right w:val="single" w:sz="4" w:space="0" w:color="auto"/>
            </w:tcBorders>
            <w:shd w:val="clear" w:color="auto" w:fill="auto"/>
            <w:vAlign w:val="center"/>
            <w:hideMark/>
          </w:tcPr>
          <w:p w14:paraId="5A602AA5" w14:textId="77777777" w:rsidR="000855DF" w:rsidRPr="000A3CFB" w:rsidRDefault="000855DF" w:rsidP="000855DF">
            <w:pPr>
              <w:spacing w:after="0" w:line="240" w:lineRule="auto"/>
              <w:ind w:firstLine="0"/>
              <w:rPr>
                <w:sz w:val="20"/>
                <w:szCs w:val="20"/>
              </w:rPr>
            </w:pPr>
            <w:r w:rsidRPr="000A3CFB">
              <w:rPr>
                <w:sz w:val="20"/>
                <w:szCs w:val="20"/>
              </w:rPr>
              <w:t>котельная ООО «УПТК»</w:t>
            </w:r>
          </w:p>
        </w:tc>
        <w:tc>
          <w:tcPr>
            <w:tcW w:w="1966" w:type="dxa"/>
            <w:tcBorders>
              <w:top w:val="nil"/>
              <w:left w:val="nil"/>
              <w:bottom w:val="single" w:sz="4" w:space="0" w:color="auto"/>
              <w:right w:val="single" w:sz="4" w:space="0" w:color="auto"/>
            </w:tcBorders>
            <w:shd w:val="clear" w:color="auto" w:fill="auto"/>
            <w:noWrap/>
            <w:vAlign w:val="center"/>
            <w:hideMark/>
          </w:tcPr>
          <w:p w14:paraId="3650DB1A" w14:textId="77777777" w:rsidR="000855DF" w:rsidRPr="000A3CFB" w:rsidRDefault="000855DF" w:rsidP="000855DF">
            <w:pPr>
              <w:spacing w:after="0" w:line="240" w:lineRule="auto"/>
              <w:ind w:firstLine="0"/>
              <w:jc w:val="center"/>
              <w:rPr>
                <w:sz w:val="20"/>
                <w:szCs w:val="20"/>
              </w:rPr>
            </w:pPr>
            <w:r w:rsidRPr="000A3CFB">
              <w:rPr>
                <w:sz w:val="20"/>
                <w:szCs w:val="20"/>
              </w:rPr>
              <w:t>3,02</w:t>
            </w:r>
          </w:p>
        </w:tc>
        <w:tc>
          <w:tcPr>
            <w:tcW w:w="915" w:type="dxa"/>
            <w:tcBorders>
              <w:top w:val="nil"/>
              <w:left w:val="nil"/>
              <w:bottom w:val="single" w:sz="4" w:space="0" w:color="auto"/>
              <w:right w:val="single" w:sz="4" w:space="0" w:color="auto"/>
            </w:tcBorders>
            <w:shd w:val="clear" w:color="auto" w:fill="auto"/>
            <w:noWrap/>
            <w:vAlign w:val="center"/>
            <w:hideMark/>
          </w:tcPr>
          <w:p w14:paraId="56F24225" w14:textId="77777777" w:rsidR="000855DF" w:rsidRPr="000A3CFB" w:rsidRDefault="000855DF" w:rsidP="000855DF">
            <w:pPr>
              <w:spacing w:after="0" w:line="240" w:lineRule="auto"/>
              <w:ind w:firstLine="0"/>
              <w:jc w:val="center"/>
              <w:rPr>
                <w:sz w:val="20"/>
                <w:szCs w:val="20"/>
              </w:rPr>
            </w:pPr>
            <w:r w:rsidRPr="000A3CFB">
              <w:rPr>
                <w:sz w:val="20"/>
                <w:szCs w:val="20"/>
              </w:rPr>
              <w:t>3,02</w:t>
            </w:r>
          </w:p>
        </w:tc>
        <w:tc>
          <w:tcPr>
            <w:tcW w:w="915" w:type="dxa"/>
            <w:tcBorders>
              <w:top w:val="nil"/>
              <w:left w:val="nil"/>
              <w:bottom w:val="single" w:sz="4" w:space="0" w:color="auto"/>
              <w:right w:val="single" w:sz="4" w:space="0" w:color="auto"/>
            </w:tcBorders>
            <w:shd w:val="clear" w:color="auto" w:fill="auto"/>
            <w:noWrap/>
            <w:vAlign w:val="center"/>
            <w:hideMark/>
          </w:tcPr>
          <w:p w14:paraId="26E06D25" w14:textId="77777777" w:rsidR="000855DF" w:rsidRPr="000A3CFB" w:rsidRDefault="000855DF" w:rsidP="000855DF">
            <w:pPr>
              <w:spacing w:after="0" w:line="240" w:lineRule="auto"/>
              <w:ind w:firstLine="0"/>
              <w:jc w:val="center"/>
              <w:rPr>
                <w:sz w:val="20"/>
                <w:szCs w:val="20"/>
              </w:rPr>
            </w:pPr>
            <w:r w:rsidRPr="000A3CFB">
              <w:rPr>
                <w:sz w:val="20"/>
                <w:szCs w:val="20"/>
              </w:rPr>
              <w:t>3,02</w:t>
            </w:r>
          </w:p>
        </w:tc>
        <w:tc>
          <w:tcPr>
            <w:tcW w:w="915" w:type="dxa"/>
            <w:tcBorders>
              <w:top w:val="nil"/>
              <w:left w:val="nil"/>
              <w:bottom w:val="single" w:sz="4" w:space="0" w:color="auto"/>
              <w:right w:val="single" w:sz="4" w:space="0" w:color="auto"/>
            </w:tcBorders>
            <w:shd w:val="clear" w:color="auto" w:fill="auto"/>
            <w:noWrap/>
            <w:vAlign w:val="center"/>
            <w:hideMark/>
          </w:tcPr>
          <w:p w14:paraId="0AC7E6E8" w14:textId="77777777" w:rsidR="000855DF" w:rsidRPr="000A3CFB" w:rsidRDefault="000855DF" w:rsidP="000855DF">
            <w:pPr>
              <w:spacing w:after="0" w:line="240" w:lineRule="auto"/>
              <w:ind w:firstLine="0"/>
              <w:jc w:val="center"/>
              <w:rPr>
                <w:sz w:val="20"/>
                <w:szCs w:val="20"/>
              </w:rPr>
            </w:pPr>
            <w:r w:rsidRPr="000A3CFB">
              <w:rPr>
                <w:sz w:val="20"/>
                <w:szCs w:val="20"/>
              </w:rPr>
              <w:t>3,02</w:t>
            </w:r>
          </w:p>
        </w:tc>
        <w:tc>
          <w:tcPr>
            <w:tcW w:w="915" w:type="dxa"/>
            <w:tcBorders>
              <w:top w:val="nil"/>
              <w:left w:val="nil"/>
              <w:bottom w:val="single" w:sz="4" w:space="0" w:color="auto"/>
              <w:right w:val="single" w:sz="4" w:space="0" w:color="auto"/>
            </w:tcBorders>
            <w:shd w:val="clear" w:color="auto" w:fill="auto"/>
            <w:noWrap/>
            <w:vAlign w:val="center"/>
            <w:hideMark/>
          </w:tcPr>
          <w:p w14:paraId="31F20A2E" w14:textId="77777777" w:rsidR="000855DF" w:rsidRPr="000A3CFB" w:rsidRDefault="000855DF" w:rsidP="000855DF">
            <w:pPr>
              <w:spacing w:after="0" w:line="240" w:lineRule="auto"/>
              <w:ind w:firstLine="0"/>
              <w:jc w:val="center"/>
              <w:rPr>
                <w:sz w:val="20"/>
                <w:szCs w:val="20"/>
              </w:rPr>
            </w:pPr>
            <w:r w:rsidRPr="000A3CFB">
              <w:rPr>
                <w:sz w:val="20"/>
                <w:szCs w:val="20"/>
              </w:rPr>
              <w:t>3,02</w:t>
            </w:r>
          </w:p>
        </w:tc>
        <w:tc>
          <w:tcPr>
            <w:tcW w:w="1018" w:type="dxa"/>
            <w:tcBorders>
              <w:top w:val="nil"/>
              <w:left w:val="nil"/>
              <w:bottom w:val="single" w:sz="4" w:space="0" w:color="auto"/>
              <w:right w:val="single" w:sz="4" w:space="0" w:color="auto"/>
            </w:tcBorders>
            <w:shd w:val="clear" w:color="auto" w:fill="auto"/>
            <w:noWrap/>
            <w:vAlign w:val="center"/>
            <w:hideMark/>
          </w:tcPr>
          <w:p w14:paraId="2D7D4D85" w14:textId="77777777" w:rsidR="000855DF" w:rsidRPr="000A3CFB" w:rsidRDefault="000855DF" w:rsidP="000855DF">
            <w:pPr>
              <w:spacing w:after="0" w:line="240" w:lineRule="auto"/>
              <w:ind w:firstLine="0"/>
              <w:jc w:val="center"/>
              <w:rPr>
                <w:sz w:val="20"/>
                <w:szCs w:val="20"/>
              </w:rPr>
            </w:pPr>
            <w:r w:rsidRPr="000A3CFB">
              <w:rPr>
                <w:sz w:val="20"/>
                <w:szCs w:val="20"/>
              </w:rPr>
              <w:t>3,02</w:t>
            </w:r>
          </w:p>
        </w:tc>
      </w:tr>
      <w:tr w:rsidR="000855DF" w:rsidRPr="000A3CFB" w14:paraId="37A4EC6B"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7DE36459" w14:textId="77777777" w:rsidR="000855DF" w:rsidRPr="000A3CFB" w:rsidRDefault="000855DF" w:rsidP="000855DF">
            <w:pPr>
              <w:spacing w:after="0" w:line="240" w:lineRule="auto"/>
              <w:ind w:firstLine="0"/>
              <w:jc w:val="center"/>
              <w:rPr>
                <w:sz w:val="20"/>
                <w:szCs w:val="20"/>
              </w:rPr>
            </w:pPr>
            <w:r w:rsidRPr="000A3CFB">
              <w:rPr>
                <w:sz w:val="20"/>
                <w:szCs w:val="20"/>
              </w:rPr>
              <w:t>17</w:t>
            </w:r>
          </w:p>
        </w:tc>
        <w:tc>
          <w:tcPr>
            <w:tcW w:w="2754" w:type="dxa"/>
            <w:tcBorders>
              <w:top w:val="nil"/>
              <w:left w:val="nil"/>
              <w:bottom w:val="single" w:sz="4" w:space="0" w:color="auto"/>
              <w:right w:val="single" w:sz="4" w:space="0" w:color="auto"/>
            </w:tcBorders>
            <w:shd w:val="clear" w:color="auto" w:fill="auto"/>
            <w:vAlign w:val="center"/>
            <w:hideMark/>
          </w:tcPr>
          <w:p w14:paraId="178DB2DB" w14:textId="77777777" w:rsidR="000855DF" w:rsidRPr="000A3CFB" w:rsidRDefault="000855DF" w:rsidP="000855DF">
            <w:pPr>
              <w:spacing w:after="0" w:line="240" w:lineRule="auto"/>
              <w:ind w:firstLine="0"/>
              <w:rPr>
                <w:sz w:val="20"/>
                <w:szCs w:val="20"/>
              </w:rPr>
            </w:pPr>
            <w:r w:rsidRPr="000A3CFB">
              <w:rPr>
                <w:sz w:val="20"/>
                <w:szCs w:val="20"/>
              </w:rPr>
              <w:t>котельная ООО «Горводоканал»</w:t>
            </w:r>
          </w:p>
        </w:tc>
        <w:tc>
          <w:tcPr>
            <w:tcW w:w="1966" w:type="dxa"/>
            <w:tcBorders>
              <w:top w:val="nil"/>
              <w:left w:val="nil"/>
              <w:bottom w:val="single" w:sz="4" w:space="0" w:color="auto"/>
              <w:right w:val="single" w:sz="4" w:space="0" w:color="auto"/>
            </w:tcBorders>
            <w:shd w:val="clear" w:color="auto" w:fill="auto"/>
            <w:noWrap/>
            <w:vAlign w:val="center"/>
            <w:hideMark/>
          </w:tcPr>
          <w:p w14:paraId="32132D3D" w14:textId="77777777" w:rsidR="000855DF" w:rsidRPr="000A3CFB" w:rsidRDefault="000855DF" w:rsidP="000855DF">
            <w:pPr>
              <w:spacing w:after="0" w:line="240" w:lineRule="auto"/>
              <w:ind w:firstLine="0"/>
              <w:jc w:val="center"/>
              <w:rPr>
                <w:sz w:val="20"/>
                <w:szCs w:val="20"/>
              </w:rPr>
            </w:pPr>
            <w:r w:rsidRPr="000A3CFB">
              <w:rPr>
                <w:sz w:val="20"/>
                <w:szCs w:val="20"/>
              </w:rPr>
              <w:t>2,70</w:t>
            </w:r>
          </w:p>
        </w:tc>
        <w:tc>
          <w:tcPr>
            <w:tcW w:w="915" w:type="dxa"/>
            <w:tcBorders>
              <w:top w:val="nil"/>
              <w:left w:val="nil"/>
              <w:bottom w:val="single" w:sz="4" w:space="0" w:color="auto"/>
              <w:right w:val="single" w:sz="4" w:space="0" w:color="auto"/>
            </w:tcBorders>
            <w:shd w:val="clear" w:color="auto" w:fill="auto"/>
            <w:noWrap/>
            <w:vAlign w:val="center"/>
            <w:hideMark/>
          </w:tcPr>
          <w:p w14:paraId="24BB410C" w14:textId="77777777" w:rsidR="000855DF" w:rsidRPr="000A3CFB" w:rsidRDefault="000855DF" w:rsidP="000855DF">
            <w:pPr>
              <w:spacing w:after="0" w:line="240" w:lineRule="auto"/>
              <w:ind w:firstLine="0"/>
              <w:jc w:val="center"/>
              <w:rPr>
                <w:sz w:val="20"/>
                <w:szCs w:val="20"/>
              </w:rPr>
            </w:pPr>
            <w:r w:rsidRPr="000A3CFB">
              <w:rPr>
                <w:sz w:val="20"/>
                <w:szCs w:val="20"/>
              </w:rPr>
              <w:t>2,70</w:t>
            </w:r>
          </w:p>
        </w:tc>
        <w:tc>
          <w:tcPr>
            <w:tcW w:w="915" w:type="dxa"/>
            <w:tcBorders>
              <w:top w:val="nil"/>
              <w:left w:val="nil"/>
              <w:bottom w:val="single" w:sz="4" w:space="0" w:color="auto"/>
              <w:right w:val="single" w:sz="4" w:space="0" w:color="auto"/>
            </w:tcBorders>
            <w:shd w:val="clear" w:color="auto" w:fill="auto"/>
            <w:noWrap/>
            <w:vAlign w:val="center"/>
            <w:hideMark/>
          </w:tcPr>
          <w:p w14:paraId="3EBB3291" w14:textId="77777777" w:rsidR="000855DF" w:rsidRPr="000A3CFB" w:rsidRDefault="000855DF" w:rsidP="000855DF">
            <w:pPr>
              <w:spacing w:after="0" w:line="240" w:lineRule="auto"/>
              <w:ind w:firstLine="0"/>
              <w:jc w:val="center"/>
              <w:rPr>
                <w:sz w:val="20"/>
                <w:szCs w:val="20"/>
              </w:rPr>
            </w:pPr>
            <w:r w:rsidRPr="000A3CFB">
              <w:rPr>
                <w:sz w:val="20"/>
                <w:szCs w:val="20"/>
              </w:rPr>
              <w:t>2,70</w:t>
            </w:r>
          </w:p>
        </w:tc>
        <w:tc>
          <w:tcPr>
            <w:tcW w:w="915" w:type="dxa"/>
            <w:tcBorders>
              <w:top w:val="nil"/>
              <w:left w:val="nil"/>
              <w:bottom w:val="single" w:sz="4" w:space="0" w:color="auto"/>
              <w:right w:val="single" w:sz="4" w:space="0" w:color="auto"/>
            </w:tcBorders>
            <w:shd w:val="clear" w:color="auto" w:fill="auto"/>
            <w:noWrap/>
            <w:vAlign w:val="center"/>
            <w:hideMark/>
          </w:tcPr>
          <w:p w14:paraId="2E8FA9E9" w14:textId="77777777" w:rsidR="000855DF" w:rsidRPr="000A3CFB" w:rsidRDefault="000855DF" w:rsidP="000855DF">
            <w:pPr>
              <w:spacing w:after="0" w:line="240" w:lineRule="auto"/>
              <w:ind w:firstLine="0"/>
              <w:jc w:val="center"/>
              <w:rPr>
                <w:sz w:val="20"/>
                <w:szCs w:val="20"/>
              </w:rPr>
            </w:pPr>
            <w:r w:rsidRPr="000A3CFB">
              <w:rPr>
                <w:sz w:val="20"/>
                <w:szCs w:val="20"/>
              </w:rPr>
              <w:t>2,70</w:t>
            </w:r>
          </w:p>
        </w:tc>
        <w:tc>
          <w:tcPr>
            <w:tcW w:w="915" w:type="dxa"/>
            <w:tcBorders>
              <w:top w:val="nil"/>
              <w:left w:val="nil"/>
              <w:bottom w:val="single" w:sz="4" w:space="0" w:color="auto"/>
              <w:right w:val="single" w:sz="4" w:space="0" w:color="auto"/>
            </w:tcBorders>
            <w:shd w:val="clear" w:color="auto" w:fill="auto"/>
            <w:noWrap/>
            <w:vAlign w:val="center"/>
            <w:hideMark/>
          </w:tcPr>
          <w:p w14:paraId="58762330" w14:textId="77777777" w:rsidR="000855DF" w:rsidRPr="000A3CFB" w:rsidRDefault="000855DF" w:rsidP="000855DF">
            <w:pPr>
              <w:spacing w:after="0" w:line="240" w:lineRule="auto"/>
              <w:ind w:firstLine="0"/>
              <w:jc w:val="center"/>
              <w:rPr>
                <w:sz w:val="20"/>
                <w:szCs w:val="20"/>
              </w:rPr>
            </w:pPr>
            <w:r w:rsidRPr="000A3CFB">
              <w:rPr>
                <w:sz w:val="20"/>
                <w:szCs w:val="20"/>
              </w:rPr>
              <w:t>2,70</w:t>
            </w:r>
          </w:p>
        </w:tc>
        <w:tc>
          <w:tcPr>
            <w:tcW w:w="1018" w:type="dxa"/>
            <w:tcBorders>
              <w:top w:val="nil"/>
              <w:left w:val="nil"/>
              <w:bottom w:val="single" w:sz="4" w:space="0" w:color="auto"/>
              <w:right w:val="single" w:sz="4" w:space="0" w:color="auto"/>
            </w:tcBorders>
            <w:shd w:val="clear" w:color="auto" w:fill="auto"/>
            <w:noWrap/>
            <w:vAlign w:val="center"/>
            <w:hideMark/>
          </w:tcPr>
          <w:p w14:paraId="4730D695" w14:textId="77777777" w:rsidR="000855DF" w:rsidRPr="000A3CFB" w:rsidRDefault="000855DF" w:rsidP="000855DF">
            <w:pPr>
              <w:spacing w:after="0" w:line="240" w:lineRule="auto"/>
              <w:ind w:firstLine="0"/>
              <w:jc w:val="center"/>
              <w:rPr>
                <w:sz w:val="20"/>
                <w:szCs w:val="20"/>
              </w:rPr>
            </w:pPr>
            <w:r w:rsidRPr="000A3CFB">
              <w:rPr>
                <w:sz w:val="20"/>
                <w:szCs w:val="20"/>
              </w:rPr>
              <w:t>2,70</w:t>
            </w:r>
          </w:p>
        </w:tc>
      </w:tr>
      <w:tr w:rsidR="000855DF" w:rsidRPr="000A3CFB" w14:paraId="79306EFD"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4D0E99FD" w14:textId="77777777" w:rsidR="000855DF" w:rsidRPr="000A3CFB" w:rsidRDefault="000855DF" w:rsidP="000855DF">
            <w:pPr>
              <w:spacing w:after="0" w:line="240" w:lineRule="auto"/>
              <w:ind w:firstLine="0"/>
              <w:jc w:val="center"/>
              <w:rPr>
                <w:sz w:val="20"/>
                <w:szCs w:val="20"/>
              </w:rPr>
            </w:pPr>
            <w:r w:rsidRPr="000A3CFB">
              <w:rPr>
                <w:sz w:val="20"/>
                <w:szCs w:val="20"/>
              </w:rPr>
              <w:t>18</w:t>
            </w:r>
          </w:p>
        </w:tc>
        <w:tc>
          <w:tcPr>
            <w:tcW w:w="2754" w:type="dxa"/>
            <w:tcBorders>
              <w:top w:val="nil"/>
              <w:left w:val="nil"/>
              <w:bottom w:val="single" w:sz="4" w:space="0" w:color="auto"/>
              <w:right w:val="single" w:sz="4" w:space="0" w:color="auto"/>
            </w:tcBorders>
            <w:shd w:val="clear" w:color="auto" w:fill="auto"/>
            <w:vAlign w:val="center"/>
            <w:hideMark/>
          </w:tcPr>
          <w:p w14:paraId="443665F0" w14:textId="77777777" w:rsidR="000855DF" w:rsidRPr="000A3CFB" w:rsidRDefault="000855DF" w:rsidP="000855DF">
            <w:pPr>
              <w:spacing w:after="0" w:line="240" w:lineRule="auto"/>
              <w:ind w:firstLine="0"/>
              <w:rPr>
                <w:sz w:val="20"/>
                <w:szCs w:val="20"/>
              </w:rPr>
            </w:pPr>
            <w:r w:rsidRPr="000A3CFB">
              <w:rPr>
                <w:sz w:val="20"/>
                <w:szCs w:val="20"/>
              </w:rPr>
              <w:t>котельная СКК "Галактика"</w:t>
            </w:r>
          </w:p>
        </w:tc>
        <w:tc>
          <w:tcPr>
            <w:tcW w:w="1966" w:type="dxa"/>
            <w:tcBorders>
              <w:top w:val="nil"/>
              <w:left w:val="nil"/>
              <w:bottom w:val="single" w:sz="4" w:space="0" w:color="auto"/>
              <w:right w:val="single" w:sz="4" w:space="0" w:color="auto"/>
            </w:tcBorders>
            <w:shd w:val="clear" w:color="auto" w:fill="auto"/>
            <w:noWrap/>
            <w:vAlign w:val="center"/>
            <w:hideMark/>
          </w:tcPr>
          <w:p w14:paraId="75F178A8" w14:textId="77777777" w:rsidR="000855DF" w:rsidRPr="000A3CFB" w:rsidRDefault="000855DF" w:rsidP="000855DF">
            <w:pPr>
              <w:spacing w:after="0" w:line="240" w:lineRule="auto"/>
              <w:ind w:firstLine="0"/>
              <w:jc w:val="center"/>
              <w:rPr>
                <w:sz w:val="20"/>
                <w:szCs w:val="20"/>
              </w:rPr>
            </w:pPr>
            <w:r>
              <w:rPr>
                <w:sz w:val="20"/>
                <w:szCs w:val="20"/>
              </w:rPr>
              <w:t>н/д</w:t>
            </w:r>
          </w:p>
        </w:tc>
        <w:tc>
          <w:tcPr>
            <w:tcW w:w="915" w:type="dxa"/>
            <w:tcBorders>
              <w:top w:val="nil"/>
              <w:left w:val="nil"/>
              <w:bottom w:val="single" w:sz="4" w:space="0" w:color="auto"/>
              <w:right w:val="single" w:sz="4" w:space="0" w:color="auto"/>
            </w:tcBorders>
            <w:shd w:val="clear" w:color="auto" w:fill="auto"/>
            <w:noWrap/>
            <w:vAlign w:val="center"/>
            <w:hideMark/>
          </w:tcPr>
          <w:p w14:paraId="4BAEC861" w14:textId="77777777" w:rsidR="000855DF" w:rsidRPr="000A3CFB" w:rsidRDefault="000855DF" w:rsidP="000855DF">
            <w:pPr>
              <w:spacing w:after="0" w:line="240" w:lineRule="auto"/>
              <w:ind w:firstLine="0"/>
              <w:jc w:val="center"/>
              <w:rPr>
                <w:sz w:val="20"/>
                <w:szCs w:val="20"/>
              </w:rPr>
            </w:pPr>
            <w:r w:rsidRPr="000A3CFB">
              <w:rPr>
                <w:sz w:val="20"/>
                <w:szCs w:val="20"/>
              </w:rPr>
              <w:t>0,00</w:t>
            </w:r>
          </w:p>
        </w:tc>
        <w:tc>
          <w:tcPr>
            <w:tcW w:w="915" w:type="dxa"/>
            <w:tcBorders>
              <w:top w:val="nil"/>
              <w:left w:val="nil"/>
              <w:bottom w:val="single" w:sz="4" w:space="0" w:color="auto"/>
              <w:right w:val="single" w:sz="4" w:space="0" w:color="auto"/>
            </w:tcBorders>
            <w:shd w:val="clear" w:color="auto" w:fill="auto"/>
            <w:noWrap/>
            <w:vAlign w:val="center"/>
            <w:hideMark/>
          </w:tcPr>
          <w:p w14:paraId="0B4A1B1E" w14:textId="77777777" w:rsidR="000855DF" w:rsidRPr="000A3CFB" w:rsidRDefault="000855DF" w:rsidP="000855DF">
            <w:pPr>
              <w:spacing w:after="0" w:line="240" w:lineRule="auto"/>
              <w:ind w:firstLine="0"/>
              <w:jc w:val="center"/>
              <w:rPr>
                <w:sz w:val="20"/>
                <w:szCs w:val="20"/>
              </w:rPr>
            </w:pPr>
            <w:r w:rsidRPr="000A3CFB">
              <w:rPr>
                <w:sz w:val="20"/>
                <w:szCs w:val="20"/>
              </w:rPr>
              <w:t>0,00</w:t>
            </w:r>
          </w:p>
        </w:tc>
        <w:tc>
          <w:tcPr>
            <w:tcW w:w="915" w:type="dxa"/>
            <w:tcBorders>
              <w:top w:val="nil"/>
              <w:left w:val="nil"/>
              <w:bottom w:val="single" w:sz="4" w:space="0" w:color="auto"/>
              <w:right w:val="single" w:sz="4" w:space="0" w:color="auto"/>
            </w:tcBorders>
            <w:shd w:val="clear" w:color="auto" w:fill="auto"/>
            <w:noWrap/>
            <w:vAlign w:val="center"/>
            <w:hideMark/>
          </w:tcPr>
          <w:p w14:paraId="34FEF443" w14:textId="77777777" w:rsidR="000855DF" w:rsidRPr="000A3CFB" w:rsidRDefault="000855DF" w:rsidP="000855DF">
            <w:pPr>
              <w:spacing w:after="0" w:line="240" w:lineRule="auto"/>
              <w:ind w:firstLine="0"/>
              <w:jc w:val="center"/>
              <w:rPr>
                <w:sz w:val="20"/>
                <w:szCs w:val="20"/>
              </w:rPr>
            </w:pPr>
            <w:r w:rsidRPr="000A3CFB">
              <w:rPr>
                <w:sz w:val="20"/>
                <w:szCs w:val="20"/>
              </w:rPr>
              <w:t>0,00</w:t>
            </w:r>
          </w:p>
        </w:tc>
        <w:tc>
          <w:tcPr>
            <w:tcW w:w="915" w:type="dxa"/>
            <w:tcBorders>
              <w:top w:val="nil"/>
              <w:left w:val="nil"/>
              <w:bottom w:val="single" w:sz="4" w:space="0" w:color="auto"/>
              <w:right w:val="single" w:sz="4" w:space="0" w:color="auto"/>
            </w:tcBorders>
            <w:shd w:val="clear" w:color="auto" w:fill="auto"/>
            <w:noWrap/>
            <w:vAlign w:val="center"/>
            <w:hideMark/>
          </w:tcPr>
          <w:p w14:paraId="33ED882E" w14:textId="77777777" w:rsidR="000855DF" w:rsidRPr="000A3CFB" w:rsidRDefault="000855DF" w:rsidP="000855DF">
            <w:pPr>
              <w:spacing w:after="0" w:line="240" w:lineRule="auto"/>
              <w:ind w:firstLine="0"/>
              <w:jc w:val="center"/>
              <w:rPr>
                <w:sz w:val="20"/>
                <w:szCs w:val="20"/>
              </w:rPr>
            </w:pPr>
            <w:r w:rsidRPr="000A3CFB">
              <w:rPr>
                <w:sz w:val="20"/>
                <w:szCs w:val="20"/>
              </w:rPr>
              <w:t>3,50</w:t>
            </w:r>
          </w:p>
        </w:tc>
        <w:tc>
          <w:tcPr>
            <w:tcW w:w="1018" w:type="dxa"/>
            <w:tcBorders>
              <w:top w:val="nil"/>
              <w:left w:val="nil"/>
              <w:bottom w:val="single" w:sz="4" w:space="0" w:color="auto"/>
              <w:right w:val="single" w:sz="4" w:space="0" w:color="auto"/>
            </w:tcBorders>
            <w:shd w:val="clear" w:color="auto" w:fill="auto"/>
            <w:noWrap/>
            <w:vAlign w:val="center"/>
            <w:hideMark/>
          </w:tcPr>
          <w:p w14:paraId="3A8E1E62" w14:textId="77777777" w:rsidR="000855DF" w:rsidRPr="000A3CFB" w:rsidRDefault="000855DF" w:rsidP="000855DF">
            <w:pPr>
              <w:spacing w:after="0" w:line="240" w:lineRule="auto"/>
              <w:ind w:firstLine="0"/>
              <w:jc w:val="center"/>
              <w:rPr>
                <w:sz w:val="20"/>
                <w:szCs w:val="20"/>
              </w:rPr>
            </w:pPr>
            <w:r w:rsidRPr="000A3CFB">
              <w:rPr>
                <w:sz w:val="20"/>
                <w:szCs w:val="20"/>
              </w:rPr>
              <w:t>3,50</w:t>
            </w:r>
          </w:p>
        </w:tc>
      </w:tr>
      <w:tr w:rsidR="000855DF" w:rsidRPr="000A3CFB" w14:paraId="4D69CBBD" w14:textId="77777777" w:rsidTr="00A3125A">
        <w:trPr>
          <w:trHeight w:val="20"/>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521ED47F" w14:textId="77777777" w:rsidR="000855DF" w:rsidRPr="000A3CFB" w:rsidRDefault="000855DF" w:rsidP="000855DF">
            <w:pPr>
              <w:spacing w:after="0" w:line="240" w:lineRule="auto"/>
              <w:ind w:firstLine="0"/>
              <w:jc w:val="center"/>
              <w:rPr>
                <w:sz w:val="20"/>
                <w:szCs w:val="20"/>
              </w:rPr>
            </w:pPr>
            <w:r w:rsidRPr="000A3CFB">
              <w:rPr>
                <w:sz w:val="20"/>
                <w:szCs w:val="20"/>
              </w:rPr>
              <w:t>19</w:t>
            </w:r>
          </w:p>
        </w:tc>
        <w:tc>
          <w:tcPr>
            <w:tcW w:w="2754" w:type="dxa"/>
            <w:tcBorders>
              <w:top w:val="nil"/>
              <w:left w:val="nil"/>
              <w:bottom w:val="single" w:sz="4" w:space="0" w:color="auto"/>
              <w:right w:val="single" w:sz="4" w:space="0" w:color="auto"/>
            </w:tcBorders>
            <w:shd w:val="clear" w:color="auto" w:fill="auto"/>
            <w:vAlign w:val="center"/>
            <w:hideMark/>
          </w:tcPr>
          <w:p w14:paraId="03CAFE42" w14:textId="77777777" w:rsidR="000855DF" w:rsidRPr="000A3CFB" w:rsidRDefault="000855DF" w:rsidP="000855DF">
            <w:pPr>
              <w:spacing w:after="0" w:line="240" w:lineRule="auto"/>
              <w:ind w:firstLine="0"/>
              <w:rPr>
                <w:sz w:val="20"/>
                <w:szCs w:val="20"/>
              </w:rPr>
            </w:pPr>
            <w:r w:rsidRPr="000A3CFB">
              <w:rPr>
                <w:sz w:val="20"/>
                <w:szCs w:val="20"/>
              </w:rPr>
              <w:t>БМК 14 МВт (перспект.)</w:t>
            </w:r>
          </w:p>
        </w:tc>
        <w:tc>
          <w:tcPr>
            <w:tcW w:w="1966" w:type="dxa"/>
            <w:tcBorders>
              <w:top w:val="nil"/>
              <w:left w:val="nil"/>
              <w:bottom w:val="single" w:sz="4" w:space="0" w:color="auto"/>
              <w:right w:val="single" w:sz="4" w:space="0" w:color="auto"/>
            </w:tcBorders>
            <w:shd w:val="clear" w:color="auto" w:fill="auto"/>
            <w:noWrap/>
            <w:vAlign w:val="center"/>
            <w:hideMark/>
          </w:tcPr>
          <w:p w14:paraId="1D88CF98" w14:textId="77777777" w:rsidR="000855DF" w:rsidRPr="000A3CFB" w:rsidRDefault="000855DF" w:rsidP="000855DF">
            <w:pPr>
              <w:spacing w:after="0" w:line="240" w:lineRule="auto"/>
              <w:ind w:firstLine="0"/>
              <w:jc w:val="center"/>
              <w:rPr>
                <w:sz w:val="20"/>
                <w:szCs w:val="20"/>
              </w:rPr>
            </w:pPr>
            <w:r w:rsidRPr="000A3CFB">
              <w:rPr>
                <w:sz w:val="20"/>
                <w:szCs w:val="20"/>
              </w:rPr>
              <w:t>0,00</w:t>
            </w:r>
          </w:p>
        </w:tc>
        <w:tc>
          <w:tcPr>
            <w:tcW w:w="915" w:type="dxa"/>
            <w:tcBorders>
              <w:top w:val="nil"/>
              <w:left w:val="nil"/>
              <w:bottom w:val="single" w:sz="4" w:space="0" w:color="auto"/>
              <w:right w:val="single" w:sz="4" w:space="0" w:color="auto"/>
            </w:tcBorders>
            <w:shd w:val="clear" w:color="auto" w:fill="auto"/>
            <w:noWrap/>
            <w:vAlign w:val="center"/>
            <w:hideMark/>
          </w:tcPr>
          <w:p w14:paraId="2490B4BD" w14:textId="77777777" w:rsidR="000855DF" w:rsidRPr="000A3CFB" w:rsidRDefault="000855DF" w:rsidP="000855DF">
            <w:pPr>
              <w:spacing w:after="0" w:line="240" w:lineRule="auto"/>
              <w:ind w:firstLine="0"/>
              <w:jc w:val="center"/>
              <w:rPr>
                <w:sz w:val="20"/>
                <w:szCs w:val="20"/>
              </w:rPr>
            </w:pPr>
            <w:r w:rsidRPr="000A3CFB">
              <w:rPr>
                <w:sz w:val="20"/>
                <w:szCs w:val="20"/>
              </w:rPr>
              <w:t>5,024</w:t>
            </w:r>
          </w:p>
        </w:tc>
        <w:tc>
          <w:tcPr>
            <w:tcW w:w="915" w:type="dxa"/>
            <w:tcBorders>
              <w:top w:val="nil"/>
              <w:left w:val="nil"/>
              <w:bottom w:val="single" w:sz="4" w:space="0" w:color="auto"/>
              <w:right w:val="single" w:sz="4" w:space="0" w:color="auto"/>
            </w:tcBorders>
            <w:shd w:val="clear" w:color="auto" w:fill="auto"/>
            <w:noWrap/>
            <w:vAlign w:val="center"/>
            <w:hideMark/>
          </w:tcPr>
          <w:p w14:paraId="5E728B2E" w14:textId="77777777" w:rsidR="000855DF" w:rsidRPr="000A3CFB" w:rsidRDefault="000855DF" w:rsidP="000855DF">
            <w:pPr>
              <w:spacing w:after="0" w:line="240" w:lineRule="auto"/>
              <w:ind w:firstLine="0"/>
              <w:jc w:val="center"/>
              <w:rPr>
                <w:sz w:val="20"/>
                <w:szCs w:val="20"/>
              </w:rPr>
            </w:pPr>
            <w:r w:rsidRPr="000A3CFB">
              <w:rPr>
                <w:sz w:val="20"/>
                <w:szCs w:val="20"/>
              </w:rPr>
              <w:t>9,264</w:t>
            </w:r>
          </w:p>
        </w:tc>
        <w:tc>
          <w:tcPr>
            <w:tcW w:w="915" w:type="dxa"/>
            <w:tcBorders>
              <w:top w:val="nil"/>
              <w:left w:val="nil"/>
              <w:bottom w:val="single" w:sz="4" w:space="0" w:color="auto"/>
              <w:right w:val="single" w:sz="4" w:space="0" w:color="auto"/>
            </w:tcBorders>
            <w:shd w:val="clear" w:color="auto" w:fill="auto"/>
            <w:noWrap/>
            <w:vAlign w:val="center"/>
            <w:hideMark/>
          </w:tcPr>
          <w:p w14:paraId="6B52395A" w14:textId="77777777" w:rsidR="000855DF" w:rsidRPr="000A3CFB" w:rsidRDefault="000855DF" w:rsidP="000855DF">
            <w:pPr>
              <w:spacing w:after="0" w:line="240" w:lineRule="auto"/>
              <w:ind w:firstLine="0"/>
              <w:jc w:val="center"/>
              <w:rPr>
                <w:sz w:val="20"/>
                <w:szCs w:val="20"/>
              </w:rPr>
            </w:pPr>
            <w:r w:rsidRPr="000A3CFB">
              <w:rPr>
                <w:sz w:val="20"/>
                <w:szCs w:val="20"/>
              </w:rPr>
              <w:t>9,264</w:t>
            </w:r>
          </w:p>
        </w:tc>
        <w:tc>
          <w:tcPr>
            <w:tcW w:w="915" w:type="dxa"/>
            <w:tcBorders>
              <w:top w:val="nil"/>
              <w:left w:val="nil"/>
              <w:bottom w:val="single" w:sz="4" w:space="0" w:color="auto"/>
              <w:right w:val="single" w:sz="4" w:space="0" w:color="auto"/>
            </w:tcBorders>
            <w:shd w:val="clear" w:color="auto" w:fill="auto"/>
            <w:noWrap/>
            <w:vAlign w:val="center"/>
            <w:hideMark/>
          </w:tcPr>
          <w:p w14:paraId="4C6F2323" w14:textId="77777777" w:rsidR="000855DF" w:rsidRPr="000A3CFB" w:rsidRDefault="000855DF" w:rsidP="000855DF">
            <w:pPr>
              <w:spacing w:after="0" w:line="240" w:lineRule="auto"/>
              <w:ind w:firstLine="0"/>
              <w:jc w:val="center"/>
              <w:rPr>
                <w:sz w:val="20"/>
                <w:szCs w:val="20"/>
              </w:rPr>
            </w:pPr>
            <w:r w:rsidRPr="000A3CFB">
              <w:rPr>
                <w:sz w:val="20"/>
                <w:szCs w:val="20"/>
              </w:rPr>
              <w:t>9,264</w:t>
            </w:r>
          </w:p>
        </w:tc>
        <w:tc>
          <w:tcPr>
            <w:tcW w:w="1018" w:type="dxa"/>
            <w:tcBorders>
              <w:top w:val="nil"/>
              <w:left w:val="nil"/>
              <w:bottom w:val="single" w:sz="4" w:space="0" w:color="auto"/>
              <w:right w:val="single" w:sz="4" w:space="0" w:color="auto"/>
            </w:tcBorders>
            <w:shd w:val="clear" w:color="auto" w:fill="auto"/>
            <w:noWrap/>
            <w:vAlign w:val="center"/>
            <w:hideMark/>
          </w:tcPr>
          <w:p w14:paraId="5EA3CFDA" w14:textId="77777777" w:rsidR="000855DF" w:rsidRPr="000A3CFB" w:rsidRDefault="000855DF" w:rsidP="000855DF">
            <w:pPr>
              <w:spacing w:after="0" w:line="240" w:lineRule="auto"/>
              <w:ind w:firstLine="0"/>
              <w:jc w:val="center"/>
              <w:rPr>
                <w:sz w:val="20"/>
                <w:szCs w:val="20"/>
              </w:rPr>
            </w:pPr>
            <w:r w:rsidRPr="000A3CFB">
              <w:rPr>
                <w:sz w:val="20"/>
                <w:szCs w:val="20"/>
              </w:rPr>
              <w:t>13,514</w:t>
            </w:r>
          </w:p>
        </w:tc>
      </w:tr>
      <w:tr w:rsidR="000855DF" w:rsidRPr="000A3CFB" w14:paraId="74531639" w14:textId="77777777" w:rsidTr="00A3125A">
        <w:trPr>
          <w:trHeight w:val="20"/>
        </w:trPr>
        <w:tc>
          <w:tcPr>
            <w:tcW w:w="31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A00ED" w14:textId="77777777" w:rsidR="000855DF" w:rsidRPr="000A3CFB" w:rsidRDefault="000855DF" w:rsidP="000855DF">
            <w:pPr>
              <w:spacing w:after="0" w:line="240" w:lineRule="auto"/>
              <w:ind w:firstLine="0"/>
              <w:rPr>
                <w:b/>
                <w:bCs/>
                <w:sz w:val="20"/>
                <w:szCs w:val="20"/>
              </w:rPr>
            </w:pPr>
            <w:r w:rsidRPr="000A3CFB">
              <w:rPr>
                <w:b/>
                <w:bCs/>
                <w:sz w:val="20"/>
                <w:szCs w:val="20"/>
              </w:rPr>
              <w:t>ИТОГО:</w:t>
            </w:r>
          </w:p>
        </w:tc>
        <w:tc>
          <w:tcPr>
            <w:tcW w:w="1966" w:type="dxa"/>
            <w:tcBorders>
              <w:top w:val="nil"/>
              <w:left w:val="nil"/>
              <w:bottom w:val="single" w:sz="4" w:space="0" w:color="auto"/>
              <w:right w:val="single" w:sz="4" w:space="0" w:color="auto"/>
            </w:tcBorders>
            <w:shd w:val="clear" w:color="auto" w:fill="auto"/>
            <w:noWrap/>
            <w:vAlign w:val="center"/>
            <w:hideMark/>
          </w:tcPr>
          <w:p w14:paraId="70C27A2F" w14:textId="77777777" w:rsidR="000855DF" w:rsidRPr="000A3CFB" w:rsidRDefault="000855DF" w:rsidP="000855DF">
            <w:pPr>
              <w:spacing w:after="0" w:line="240" w:lineRule="auto"/>
              <w:ind w:firstLine="0"/>
              <w:jc w:val="center"/>
              <w:rPr>
                <w:b/>
                <w:bCs/>
                <w:sz w:val="20"/>
                <w:szCs w:val="20"/>
              </w:rPr>
            </w:pPr>
            <w:r w:rsidRPr="000A3CFB">
              <w:rPr>
                <w:b/>
                <w:bCs/>
                <w:sz w:val="20"/>
                <w:szCs w:val="20"/>
              </w:rPr>
              <w:t>333,22</w:t>
            </w:r>
          </w:p>
        </w:tc>
        <w:tc>
          <w:tcPr>
            <w:tcW w:w="915" w:type="dxa"/>
            <w:tcBorders>
              <w:top w:val="nil"/>
              <w:left w:val="nil"/>
              <w:bottom w:val="single" w:sz="4" w:space="0" w:color="auto"/>
              <w:right w:val="single" w:sz="4" w:space="0" w:color="auto"/>
            </w:tcBorders>
            <w:shd w:val="clear" w:color="auto" w:fill="auto"/>
            <w:noWrap/>
            <w:vAlign w:val="center"/>
            <w:hideMark/>
          </w:tcPr>
          <w:p w14:paraId="6FD6411A" w14:textId="77777777" w:rsidR="000855DF" w:rsidRPr="000A3CFB" w:rsidRDefault="000855DF" w:rsidP="000855DF">
            <w:pPr>
              <w:spacing w:after="0" w:line="240" w:lineRule="auto"/>
              <w:ind w:firstLine="0"/>
              <w:jc w:val="center"/>
              <w:rPr>
                <w:b/>
                <w:bCs/>
                <w:sz w:val="20"/>
                <w:szCs w:val="20"/>
              </w:rPr>
            </w:pPr>
            <w:r w:rsidRPr="000A3CFB">
              <w:rPr>
                <w:b/>
                <w:bCs/>
                <w:sz w:val="20"/>
                <w:szCs w:val="20"/>
              </w:rPr>
              <w:t>335,92</w:t>
            </w:r>
          </w:p>
        </w:tc>
        <w:tc>
          <w:tcPr>
            <w:tcW w:w="915" w:type="dxa"/>
            <w:tcBorders>
              <w:top w:val="nil"/>
              <w:left w:val="nil"/>
              <w:bottom w:val="single" w:sz="4" w:space="0" w:color="auto"/>
              <w:right w:val="single" w:sz="4" w:space="0" w:color="auto"/>
            </w:tcBorders>
            <w:shd w:val="clear" w:color="auto" w:fill="auto"/>
            <w:noWrap/>
            <w:vAlign w:val="center"/>
            <w:hideMark/>
          </w:tcPr>
          <w:p w14:paraId="098C6F2B" w14:textId="77777777" w:rsidR="000855DF" w:rsidRPr="000A3CFB" w:rsidRDefault="000855DF" w:rsidP="000855DF">
            <w:pPr>
              <w:spacing w:after="0" w:line="240" w:lineRule="auto"/>
              <w:ind w:firstLine="0"/>
              <w:jc w:val="center"/>
              <w:rPr>
                <w:b/>
                <w:bCs/>
                <w:sz w:val="20"/>
                <w:szCs w:val="20"/>
              </w:rPr>
            </w:pPr>
            <w:r w:rsidRPr="000A3CFB">
              <w:rPr>
                <w:b/>
                <w:bCs/>
                <w:sz w:val="20"/>
                <w:szCs w:val="20"/>
              </w:rPr>
              <w:t>343,78</w:t>
            </w:r>
          </w:p>
        </w:tc>
        <w:tc>
          <w:tcPr>
            <w:tcW w:w="915" w:type="dxa"/>
            <w:tcBorders>
              <w:top w:val="nil"/>
              <w:left w:val="nil"/>
              <w:bottom w:val="single" w:sz="4" w:space="0" w:color="auto"/>
              <w:right w:val="single" w:sz="4" w:space="0" w:color="auto"/>
            </w:tcBorders>
            <w:shd w:val="clear" w:color="auto" w:fill="auto"/>
            <w:noWrap/>
            <w:vAlign w:val="center"/>
            <w:hideMark/>
          </w:tcPr>
          <w:p w14:paraId="6B918DAD" w14:textId="77777777" w:rsidR="000855DF" w:rsidRPr="000A3CFB" w:rsidRDefault="000855DF" w:rsidP="000855DF">
            <w:pPr>
              <w:spacing w:after="0" w:line="240" w:lineRule="auto"/>
              <w:ind w:firstLine="0"/>
              <w:jc w:val="center"/>
              <w:rPr>
                <w:b/>
                <w:bCs/>
                <w:sz w:val="20"/>
                <w:szCs w:val="20"/>
              </w:rPr>
            </w:pPr>
            <w:r w:rsidRPr="000A3CFB">
              <w:rPr>
                <w:b/>
                <w:bCs/>
                <w:sz w:val="20"/>
                <w:szCs w:val="20"/>
              </w:rPr>
              <w:t>343,17</w:t>
            </w:r>
          </w:p>
        </w:tc>
        <w:tc>
          <w:tcPr>
            <w:tcW w:w="915" w:type="dxa"/>
            <w:tcBorders>
              <w:top w:val="nil"/>
              <w:left w:val="nil"/>
              <w:bottom w:val="single" w:sz="4" w:space="0" w:color="auto"/>
              <w:right w:val="single" w:sz="4" w:space="0" w:color="auto"/>
            </w:tcBorders>
            <w:shd w:val="clear" w:color="auto" w:fill="auto"/>
            <w:noWrap/>
            <w:vAlign w:val="center"/>
            <w:hideMark/>
          </w:tcPr>
          <w:p w14:paraId="49F50382" w14:textId="77777777" w:rsidR="000855DF" w:rsidRPr="000A3CFB" w:rsidRDefault="000855DF" w:rsidP="000855DF">
            <w:pPr>
              <w:spacing w:after="0" w:line="240" w:lineRule="auto"/>
              <w:ind w:firstLine="0"/>
              <w:jc w:val="center"/>
              <w:rPr>
                <w:b/>
                <w:bCs/>
                <w:sz w:val="20"/>
                <w:szCs w:val="20"/>
              </w:rPr>
            </w:pPr>
            <w:r w:rsidRPr="000A3CFB">
              <w:rPr>
                <w:b/>
                <w:bCs/>
                <w:sz w:val="20"/>
                <w:szCs w:val="20"/>
              </w:rPr>
              <w:t>345,77</w:t>
            </w:r>
          </w:p>
        </w:tc>
        <w:tc>
          <w:tcPr>
            <w:tcW w:w="1018" w:type="dxa"/>
            <w:tcBorders>
              <w:top w:val="nil"/>
              <w:left w:val="nil"/>
              <w:bottom w:val="single" w:sz="4" w:space="0" w:color="auto"/>
              <w:right w:val="single" w:sz="4" w:space="0" w:color="auto"/>
            </w:tcBorders>
            <w:shd w:val="clear" w:color="auto" w:fill="auto"/>
            <w:noWrap/>
            <w:vAlign w:val="center"/>
            <w:hideMark/>
          </w:tcPr>
          <w:p w14:paraId="57946E2A" w14:textId="77777777" w:rsidR="000855DF" w:rsidRPr="000A3CFB" w:rsidRDefault="000855DF" w:rsidP="000855DF">
            <w:pPr>
              <w:spacing w:after="0" w:line="240" w:lineRule="auto"/>
              <w:ind w:firstLine="0"/>
              <w:jc w:val="center"/>
              <w:rPr>
                <w:b/>
                <w:bCs/>
                <w:sz w:val="20"/>
                <w:szCs w:val="20"/>
              </w:rPr>
            </w:pPr>
            <w:r w:rsidRPr="000A3CFB">
              <w:rPr>
                <w:b/>
                <w:bCs/>
                <w:sz w:val="20"/>
                <w:szCs w:val="20"/>
              </w:rPr>
              <w:t>391,53</w:t>
            </w:r>
          </w:p>
        </w:tc>
      </w:tr>
    </w:tbl>
    <w:p w14:paraId="32888829" w14:textId="77777777" w:rsidR="00C87838" w:rsidRDefault="00C87838" w:rsidP="00843856">
      <w:pPr>
        <w:pStyle w:val="2"/>
        <w:spacing w:before="0"/>
        <w:ind w:left="924" w:hanging="578"/>
      </w:pPr>
      <w:bookmarkStart w:id="247" w:name="_Toc10503765"/>
      <w:r>
        <w:lastRenderedPageBreak/>
        <w:t>Сроки выполнения перераспределения для каждого этапа</w:t>
      </w:r>
      <w:bookmarkEnd w:id="247"/>
    </w:p>
    <w:p w14:paraId="3ADC65AF" w14:textId="77777777" w:rsidR="00C87838" w:rsidRDefault="00697338" w:rsidP="00843856">
      <w:pPr>
        <w:spacing w:after="0"/>
        <w:jc w:val="both"/>
      </w:pPr>
      <w:r>
        <w:t xml:space="preserve">Ориентировочный срок выполнения перераспределения тепловой нагрузки – </w:t>
      </w:r>
      <w:r w:rsidR="00325C85">
        <w:t xml:space="preserve">до </w:t>
      </w:r>
      <w:r w:rsidR="007B4F9E">
        <w:t>20</w:t>
      </w:r>
      <w:r w:rsidR="00363633">
        <w:t>2</w:t>
      </w:r>
      <w:r w:rsidR="007C29B5">
        <w:t>2</w:t>
      </w:r>
      <w:r w:rsidR="00363633">
        <w:t xml:space="preserve"> </w:t>
      </w:r>
      <w:r w:rsidR="007B4F9E">
        <w:t>г</w:t>
      </w:r>
      <w:r>
        <w:t>.</w:t>
      </w:r>
    </w:p>
    <w:p w14:paraId="3435CDC8" w14:textId="77777777" w:rsidR="0007609E" w:rsidRDefault="0007609E" w:rsidP="0007609E">
      <w:pPr>
        <w:spacing w:after="0"/>
      </w:pPr>
    </w:p>
    <w:p w14:paraId="0F243804" w14:textId="77777777" w:rsidR="006B4D03" w:rsidRDefault="009D17C5" w:rsidP="008C0063">
      <w:pPr>
        <w:pStyle w:val="10"/>
        <w:pageBreakBefore/>
        <w:spacing w:line="360" w:lineRule="auto"/>
        <w:ind w:left="431" w:hanging="431"/>
      </w:pPr>
      <w:bookmarkStart w:id="248" w:name="_Toc524944289"/>
      <w:bookmarkStart w:id="249" w:name="_Toc524944865"/>
      <w:bookmarkStart w:id="250" w:name="_Toc528166544"/>
      <w:bookmarkStart w:id="251" w:name="_Toc10503766"/>
      <w:r>
        <w:lastRenderedPageBreak/>
        <w:t xml:space="preserve">Раздел 12. </w:t>
      </w:r>
      <w:r w:rsidR="000A5894" w:rsidRPr="000A5894">
        <w:t>Решения</w:t>
      </w:r>
      <w:r w:rsidR="000A5894">
        <w:t xml:space="preserve"> </w:t>
      </w:r>
      <w:r w:rsidR="000A5894" w:rsidRPr="000A5894">
        <w:t>по</w:t>
      </w:r>
      <w:r w:rsidR="000A5894">
        <w:t xml:space="preserve"> </w:t>
      </w:r>
      <w:r w:rsidR="000A5894" w:rsidRPr="000A5894">
        <w:t>бесхозяйным</w:t>
      </w:r>
      <w:r w:rsidR="000A5894">
        <w:t xml:space="preserve"> </w:t>
      </w:r>
      <w:r w:rsidR="000A5894" w:rsidRPr="000A5894">
        <w:t>тепловым</w:t>
      </w:r>
      <w:r w:rsidR="000A5894">
        <w:t xml:space="preserve"> </w:t>
      </w:r>
      <w:r w:rsidR="000A5894" w:rsidRPr="000A5894">
        <w:t>сетям</w:t>
      </w:r>
      <w:bookmarkEnd w:id="248"/>
      <w:bookmarkEnd w:id="249"/>
      <w:bookmarkEnd w:id="250"/>
      <w:bookmarkEnd w:id="251"/>
    </w:p>
    <w:p w14:paraId="7B85BA6E" w14:textId="77777777" w:rsidR="006B4D03" w:rsidRDefault="00C87838" w:rsidP="00C87838">
      <w:pPr>
        <w:pStyle w:val="2"/>
        <w:ind w:left="924" w:hanging="578"/>
      </w:pPr>
      <w:bookmarkStart w:id="252" w:name="_Toc10503767"/>
      <w:r>
        <w:t>Перечень выявленных бесхозяйных тепловых сетей (в случае их выявления)</w:t>
      </w:r>
      <w:bookmarkEnd w:id="252"/>
    </w:p>
    <w:p w14:paraId="544E0B04" w14:textId="77777777" w:rsidR="00EC19E2" w:rsidRDefault="00EC19E2" w:rsidP="00EC19E2">
      <w:pPr>
        <w:spacing w:after="0"/>
        <w:jc w:val="both"/>
      </w:pPr>
      <w:r>
        <w:t>На территории город</w:t>
      </w:r>
      <w:r w:rsidR="007C29B5">
        <w:t>а</w:t>
      </w:r>
      <w:r>
        <w:t xml:space="preserve"> не выявлены бесхозяйные тепловые сети.</w:t>
      </w:r>
    </w:p>
    <w:p w14:paraId="51097870" w14:textId="77777777" w:rsidR="00540D03" w:rsidRDefault="00540D03" w:rsidP="00697338">
      <w:pPr>
        <w:spacing w:after="0"/>
        <w:jc w:val="both"/>
      </w:pPr>
    </w:p>
    <w:p w14:paraId="735E2E4F" w14:textId="77777777" w:rsidR="00C87838" w:rsidRDefault="00C87838" w:rsidP="00C87838">
      <w:pPr>
        <w:pStyle w:val="2"/>
        <w:ind w:left="924" w:hanging="578"/>
      </w:pPr>
      <w:bookmarkStart w:id="253" w:name="_Toc10503768"/>
      <w:r>
        <w:t>Перечень организаций, уполномоченных на их эксплуатацию в порядке, установленном Федеральным законом «О теплоснабжении»</w:t>
      </w:r>
      <w:bookmarkEnd w:id="253"/>
      <w:r>
        <w:t xml:space="preserve"> </w:t>
      </w:r>
    </w:p>
    <w:p w14:paraId="7F2393CB" w14:textId="77777777" w:rsidR="009D17C5" w:rsidRDefault="009D17C5" w:rsidP="009D17C5">
      <w:pPr>
        <w:spacing w:after="0"/>
        <w:jc w:val="both"/>
      </w:pPr>
      <w:r>
        <w:t>Статья 15, пункт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12E9BFC5" w14:textId="77777777" w:rsidR="00C87838" w:rsidRDefault="009D17C5" w:rsidP="009D17C5">
      <w:pPr>
        <w:spacing w:after="0"/>
        <w:jc w:val="both"/>
      </w:pPr>
      <w:r>
        <w:t>Принятие на учет бесхозяйных тепловых сетей должно осуществляться на основании Постановления Правительства РФ от 17 сентября 2003 г. № 580 «Об утверждении положения о принятии на учет бесхозяйных недвижимых вещей».</w:t>
      </w:r>
    </w:p>
    <w:p w14:paraId="2C6EA722" w14:textId="77777777" w:rsidR="007C29B5" w:rsidRDefault="007C29B5" w:rsidP="009D17C5">
      <w:pPr>
        <w:spacing w:after="0"/>
        <w:jc w:val="both"/>
      </w:pPr>
      <w:r>
        <w:t>На территории города не выявлены бесхозяйные тепловые сети.</w:t>
      </w:r>
    </w:p>
    <w:p w14:paraId="2C0E9087" w14:textId="77777777" w:rsidR="000A5894" w:rsidRPr="002B7EE8" w:rsidRDefault="000A5894" w:rsidP="008C0063">
      <w:pPr>
        <w:pStyle w:val="10"/>
        <w:pageBreakBefore/>
        <w:spacing w:line="360" w:lineRule="auto"/>
        <w:ind w:left="431" w:hanging="431"/>
      </w:pPr>
      <w:bookmarkStart w:id="254" w:name="_Toc524944290"/>
      <w:bookmarkStart w:id="255" w:name="_Toc524944866"/>
      <w:bookmarkStart w:id="256" w:name="_Toc528166545"/>
      <w:bookmarkStart w:id="257" w:name="_Toc10503769"/>
      <w:r w:rsidRPr="002B7EE8">
        <w:lastRenderedPageBreak/>
        <w:t>Раздел 1</w:t>
      </w:r>
      <w:r w:rsidR="009D17C5" w:rsidRPr="002B7EE8">
        <w:t>3</w:t>
      </w:r>
      <w:r w:rsidRPr="002B7EE8">
        <w:t xml:space="preserve"> Синхронизация схемы теплоснабжения со схемой газоснабжения и газификации субъекта Российской Федерации и (или) поселения, </w:t>
      </w:r>
      <w:bookmarkStart w:id="258" w:name="_Hlk525034940"/>
      <w:r w:rsidRPr="002B7EE8">
        <w:t>схемой и программой развития электроэнергетики</w:t>
      </w:r>
      <w:bookmarkEnd w:id="258"/>
      <w:r w:rsidRPr="002B7EE8">
        <w:t>, а также со схемой водоснабжения и водоотведения поселения, городского округа</w:t>
      </w:r>
      <w:bookmarkEnd w:id="254"/>
      <w:bookmarkEnd w:id="255"/>
      <w:bookmarkEnd w:id="256"/>
      <w:bookmarkEnd w:id="257"/>
    </w:p>
    <w:p w14:paraId="45CB6854" w14:textId="77777777" w:rsidR="006B4D03" w:rsidRPr="002B7EE8" w:rsidRDefault="000A5894" w:rsidP="006B4D03">
      <w:pPr>
        <w:pStyle w:val="2"/>
      </w:pPr>
      <w:bookmarkStart w:id="259" w:name="_Toc524944291"/>
      <w:bookmarkStart w:id="260" w:name="_Toc524944867"/>
      <w:bookmarkStart w:id="261" w:name="_Toc528166546"/>
      <w:bookmarkStart w:id="262" w:name="_Toc10503770"/>
      <w:r w:rsidRPr="002B7EE8">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59"/>
      <w:bookmarkEnd w:id="260"/>
      <w:bookmarkEnd w:id="261"/>
      <w:bookmarkEnd w:id="262"/>
    </w:p>
    <w:p w14:paraId="276E3DD4" w14:textId="77777777" w:rsidR="005330AB" w:rsidRDefault="00870615" w:rsidP="00FD4AB9">
      <w:pPr>
        <w:jc w:val="both"/>
      </w:pPr>
      <w:r w:rsidRPr="00870615">
        <w:t>Снабжение городского округа осуществляется попутным нефтяным газом от Когалымской компрессорной станции. Поставщиком является ООО «ЛУКОЙЛ-Западная Сибирь». Услуги по транспортировке газа оказывает АО «Газовая компания Югра». Услуги по обслуживанию газового оборудования промышленного и бытового назначения осуществляет ОАО «Когалымгоргаз».</w:t>
      </w:r>
    </w:p>
    <w:p w14:paraId="4B46A34A" w14:textId="77777777" w:rsidR="00870615" w:rsidRDefault="00870615" w:rsidP="00870615">
      <w:pPr>
        <w:pStyle w:val="afffc"/>
        <w:spacing w:before="0" w:after="0" w:line="360" w:lineRule="auto"/>
        <w:rPr>
          <w:sz w:val="28"/>
          <w:szCs w:val="22"/>
        </w:rPr>
      </w:pPr>
      <w:r w:rsidRPr="00870615">
        <w:rPr>
          <w:sz w:val="28"/>
          <w:szCs w:val="22"/>
        </w:rPr>
        <w:t>Распределительными газопроводами среднего давления охвачена значительная часть территории города.</w:t>
      </w:r>
      <w:r>
        <w:rPr>
          <w:sz w:val="28"/>
          <w:szCs w:val="22"/>
        </w:rPr>
        <w:t xml:space="preserve"> </w:t>
      </w:r>
    </w:p>
    <w:p w14:paraId="6FF32D57" w14:textId="77777777" w:rsidR="00870615" w:rsidRDefault="00870615" w:rsidP="00870615">
      <w:pPr>
        <w:pStyle w:val="afffc"/>
        <w:spacing w:before="0" w:after="0" w:line="360" w:lineRule="auto"/>
        <w:rPr>
          <w:sz w:val="28"/>
          <w:szCs w:val="22"/>
        </w:rPr>
      </w:pPr>
      <w:r w:rsidRPr="00870615">
        <w:rPr>
          <w:sz w:val="28"/>
          <w:szCs w:val="22"/>
        </w:rPr>
        <w:t>Основным потребителем газа на территории городского округа является коммунально-бытовой и промышленный сектор – 99% от общего объема реализованного газа. В настоящее время дефицит газа отсутствует.</w:t>
      </w:r>
    </w:p>
    <w:p w14:paraId="5F1F4C2E" w14:textId="77777777" w:rsidR="00870615" w:rsidRDefault="00870615" w:rsidP="00870615">
      <w:pPr>
        <w:pStyle w:val="afffc"/>
        <w:spacing w:before="0" w:after="0" w:line="360" w:lineRule="auto"/>
        <w:rPr>
          <w:sz w:val="28"/>
          <w:szCs w:val="22"/>
        </w:rPr>
      </w:pPr>
      <w:r>
        <w:rPr>
          <w:sz w:val="28"/>
          <w:szCs w:val="22"/>
        </w:rPr>
        <w:t>Все существующие источники тепловой энергии работают на попутном нефтяном газе. Перспективные котельные также будут подключены к системе газоснабжения.</w:t>
      </w:r>
    </w:p>
    <w:p w14:paraId="4EBA5800" w14:textId="77777777" w:rsidR="005B141C" w:rsidRDefault="005B141C" w:rsidP="005B141C">
      <w:pPr>
        <w:spacing w:after="0"/>
        <w:jc w:val="both"/>
      </w:pPr>
      <w:r w:rsidRPr="005B141C">
        <w:t>Развитие системы газоснабжения</w:t>
      </w:r>
      <w:r>
        <w:t xml:space="preserve"> в</w:t>
      </w:r>
      <w:r w:rsidRPr="005B141C">
        <w:t xml:space="preserve"> соответствии с мероприятиями Программы комплексного развития должно позволить полностью обеспечить существующие нагрузки системы и их прогнозируемый прирост в течение 2015-2035 годов, обеспечение надежности и бесперебойности газоснабжения.</w:t>
      </w:r>
    </w:p>
    <w:p w14:paraId="5DCEE94A" w14:textId="77777777" w:rsidR="00870615" w:rsidRPr="005B141C" w:rsidRDefault="00870615" w:rsidP="00FD4AB9">
      <w:pPr>
        <w:jc w:val="both"/>
      </w:pPr>
    </w:p>
    <w:p w14:paraId="65D8AE4C" w14:textId="77777777" w:rsidR="006B4D03" w:rsidRPr="005B141C" w:rsidRDefault="000A5894" w:rsidP="00A7283D">
      <w:pPr>
        <w:pStyle w:val="2"/>
        <w:keepNext/>
        <w:ind w:left="578" w:hanging="578"/>
      </w:pPr>
      <w:bookmarkStart w:id="263" w:name="_Toc524944292"/>
      <w:bookmarkStart w:id="264" w:name="_Toc524944868"/>
      <w:bookmarkStart w:id="265" w:name="_Toc528166547"/>
      <w:bookmarkStart w:id="266" w:name="_Toc10503771"/>
      <w:r w:rsidRPr="005B141C">
        <w:lastRenderedPageBreak/>
        <w:t>Описание проблем организации газоснабжения источников тепловой энергии</w:t>
      </w:r>
      <w:bookmarkEnd w:id="263"/>
      <w:bookmarkEnd w:id="264"/>
      <w:bookmarkEnd w:id="265"/>
      <w:bookmarkEnd w:id="266"/>
    </w:p>
    <w:p w14:paraId="44A38176" w14:textId="77777777" w:rsidR="005330AB" w:rsidRDefault="005B141C" w:rsidP="005B141C">
      <w:pPr>
        <w:spacing w:after="0"/>
        <w:jc w:val="both"/>
      </w:pPr>
      <w:r w:rsidRPr="005B141C">
        <w:t>В настоящее время износ существующих газопроводов составляет 67%, но состояние газопроводов удовлетворительное. По принципу построения система газораспределения тупиковая, поэтому не обеспечивает достаточно надежную и бесперебойную эксплуатацию систем газоснабжения и объектов газопотребления. Отсутствует возможность проведения работ без отключения потребителей газа.</w:t>
      </w:r>
    </w:p>
    <w:p w14:paraId="4FAA5C44" w14:textId="77777777" w:rsidR="005B141C" w:rsidRPr="007C29B5" w:rsidRDefault="005B141C" w:rsidP="005330AB">
      <w:pPr>
        <w:jc w:val="both"/>
        <w:rPr>
          <w:highlight w:val="yellow"/>
        </w:rPr>
      </w:pPr>
    </w:p>
    <w:p w14:paraId="55A272B8" w14:textId="77777777" w:rsidR="006B4D03" w:rsidRPr="005B141C" w:rsidRDefault="000A5894" w:rsidP="006B4D03">
      <w:pPr>
        <w:pStyle w:val="2"/>
      </w:pPr>
      <w:bookmarkStart w:id="267" w:name="_Toc524944293"/>
      <w:bookmarkStart w:id="268" w:name="_Toc524944869"/>
      <w:bookmarkStart w:id="269" w:name="_Toc528166548"/>
      <w:bookmarkStart w:id="270" w:name="_Toc10503772"/>
      <w:r w:rsidRPr="005B141C">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67"/>
      <w:bookmarkEnd w:id="268"/>
      <w:bookmarkEnd w:id="269"/>
      <w:bookmarkEnd w:id="270"/>
    </w:p>
    <w:p w14:paraId="5417EAC3" w14:textId="77777777" w:rsidR="005330AB" w:rsidRDefault="005B141C" w:rsidP="005330AB">
      <w:pPr>
        <w:jc w:val="both"/>
      </w:pPr>
      <w:r w:rsidRPr="005B141C">
        <w:t>Корректировка не требуется</w:t>
      </w:r>
      <w:r w:rsidR="005330AB" w:rsidRPr="005B141C">
        <w:t>.</w:t>
      </w:r>
    </w:p>
    <w:p w14:paraId="34962696" w14:textId="77777777" w:rsidR="005330AB" w:rsidRDefault="005330AB" w:rsidP="00FD4AB9">
      <w:pPr>
        <w:jc w:val="both"/>
      </w:pPr>
    </w:p>
    <w:p w14:paraId="7F5329F8" w14:textId="77777777" w:rsidR="006B4D03" w:rsidRDefault="000A5894" w:rsidP="006B4D03">
      <w:pPr>
        <w:pStyle w:val="2"/>
      </w:pPr>
      <w:bookmarkStart w:id="271" w:name="_Toc524944294"/>
      <w:bookmarkStart w:id="272" w:name="_Toc524944870"/>
      <w:bookmarkStart w:id="273" w:name="_Toc528166549"/>
      <w:bookmarkStart w:id="274" w:name="_Toc10503773"/>
      <w:r w:rsidRPr="000A5894">
        <w:t>Описание</w:t>
      </w:r>
      <w:r>
        <w:t xml:space="preserve"> </w:t>
      </w:r>
      <w:r w:rsidRPr="000A5894">
        <w:t>решений</w:t>
      </w:r>
      <w:r>
        <w:t xml:space="preserve"> </w:t>
      </w:r>
      <w:r w:rsidRPr="000A5894">
        <w:t>(вырабатываемых</w:t>
      </w:r>
      <w:r>
        <w:t xml:space="preserve"> </w:t>
      </w:r>
      <w:r w:rsidRPr="000A5894">
        <w:t>с</w:t>
      </w:r>
      <w:r>
        <w:t xml:space="preserve"> </w:t>
      </w:r>
      <w:r w:rsidRPr="000A5894">
        <w:t>учетом</w:t>
      </w:r>
      <w:r>
        <w:t xml:space="preserve"> </w:t>
      </w:r>
      <w:r w:rsidRPr="000A5894">
        <w:t>положений</w:t>
      </w:r>
      <w:r>
        <w:t xml:space="preserve"> </w:t>
      </w:r>
      <w:r w:rsidRPr="000A5894">
        <w:t>утвержденной</w:t>
      </w:r>
      <w:r>
        <w:t xml:space="preserve"> </w:t>
      </w:r>
      <w:r w:rsidRPr="000A5894">
        <w:t>схемы</w:t>
      </w:r>
      <w:r>
        <w:t xml:space="preserve"> </w:t>
      </w:r>
      <w:r w:rsidRPr="000A5894">
        <w:t>и</w:t>
      </w:r>
      <w:r>
        <w:t xml:space="preserve"> </w:t>
      </w:r>
      <w:r w:rsidRPr="000A5894">
        <w:t>программы</w:t>
      </w:r>
      <w:r>
        <w:t xml:space="preserve"> </w:t>
      </w:r>
      <w:r w:rsidRPr="000A5894">
        <w:t>развития</w:t>
      </w:r>
      <w:r>
        <w:t xml:space="preserve"> </w:t>
      </w:r>
      <w:r w:rsidRPr="000A5894">
        <w:t>Единой</w:t>
      </w:r>
      <w:r>
        <w:t xml:space="preserve"> </w:t>
      </w:r>
      <w:r w:rsidRPr="000A5894">
        <w:t>энергетической</w:t>
      </w:r>
      <w:r>
        <w:t xml:space="preserve"> </w:t>
      </w:r>
      <w:r w:rsidRPr="000A5894">
        <w:t>системы</w:t>
      </w:r>
      <w:r>
        <w:t xml:space="preserve"> </w:t>
      </w:r>
      <w:r w:rsidRPr="000A5894">
        <w:t>России)</w:t>
      </w:r>
      <w:r>
        <w:t xml:space="preserve"> </w:t>
      </w:r>
      <w:r w:rsidRPr="000A5894">
        <w:t>о</w:t>
      </w:r>
      <w:r>
        <w:t xml:space="preserve"> </w:t>
      </w:r>
      <w:r w:rsidRPr="000A5894">
        <w:t>строительстве,</w:t>
      </w:r>
      <w:r>
        <w:t xml:space="preserve"> </w:t>
      </w:r>
      <w:r w:rsidRPr="000A5894">
        <w:t>реконструкции,</w:t>
      </w:r>
      <w:r>
        <w:t xml:space="preserve"> </w:t>
      </w:r>
      <w:r w:rsidRPr="000A5894">
        <w:t>техническом</w:t>
      </w:r>
      <w:r>
        <w:t xml:space="preserve"> </w:t>
      </w:r>
      <w:r w:rsidRPr="000A5894">
        <w:t>перевооружении,</w:t>
      </w:r>
      <w:r>
        <w:t xml:space="preserve"> </w:t>
      </w:r>
      <w:r w:rsidRPr="000A5894">
        <w:t>выводе</w:t>
      </w:r>
      <w:r>
        <w:t xml:space="preserve"> </w:t>
      </w:r>
      <w:r w:rsidRPr="000A5894">
        <w:t>из</w:t>
      </w:r>
      <w:r>
        <w:t xml:space="preserve"> </w:t>
      </w:r>
      <w:r w:rsidRPr="000A5894">
        <w:t>эксплуатации</w:t>
      </w:r>
      <w:r>
        <w:t xml:space="preserve"> </w:t>
      </w:r>
      <w:r w:rsidRPr="000A5894">
        <w:t>источников</w:t>
      </w:r>
      <w:r>
        <w:t xml:space="preserve"> </w:t>
      </w:r>
      <w:r w:rsidRPr="000A5894">
        <w:t>тепловой</w:t>
      </w:r>
      <w:r>
        <w:t xml:space="preserve"> </w:t>
      </w:r>
      <w:r w:rsidRPr="000A5894">
        <w:t>энергии</w:t>
      </w:r>
      <w:r>
        <w:t xml:space="preserve"> </w:t>
      </w:r>
      <w:r w:rsidRPr="000A5894">
        <w:t>и</w:t>
      </w:r>
      <w:r>
        <w:t xml:space="preserve"> </w:t>
      </w:r>
      <w:r w:rsidRPr="000A5894">
        <w:t>генерирующих</w:t>
      </w:r>
      <w:r>
        <w:t xml:space="preserve"> </w:t>
      </w:r>
      <w:r w:rsidRPr="000A5894">
        <w:t>объектов,</w:t>
      </w:r>
      <w:r>
        <w:t xml:space="preserve"> </w:t>
      </w:r>
      <w:r w:rsidRPr="000A5894">
        <w:t>включая</w:t>
      </w:r>
      <w:r>
        <w:t xml:space="preserve"> </w:t>
      </w:r>
      <w:r w:rsidRPr="000A5894">
        <w:t>входящее</w:t>
      </w:r>
      <w:r>
        <w:t xml:space="preserve"> </w:t>
      </w:r>
      <w:r w:rsidRPr="000A5894">
        <w:t>в</w:t>
      </w:r>
      <w:r>
        <w:t xml:space="preserve"> </w:t>
      </w:r>
      <w:r w:rsidRPr="000A5894">
        <w:t>их</w:t>
      </w:r>
      <w:r>
        <w:t xml:space="preserve"> </w:t>
      </w:r>
      <w:r w:rsidRPr="000A5894">
        <w:t>состав</w:t>
      </w:r>
      <w:r>
        <w:t xml:space="preserve"> </w:t>
      </w:r>
      <w:r w:rsidRPr="000A5894">
        <w:t>оборудование,</w:t>
      </w:r>
      <w:r>
        <w:t xml:space="preserve"> </w:t>
      </w:r>
      <w:bookmarkStart w:id="275" w:name="_Hlk528181999"/>
      <w:r w:rsidRPr="000A5894">
        <w:t>функционирующих</w:t>
      </w:r>
      <w:r>
        <w:t xml:space="preserve"> </w:t>
      </w:r>
      <w:r w:rsidRPr="000A5894">
        <w:t>в</w:t>
      </w:r>
      <w:r>
        <w:t xml:space="preserve"> </w:t>
      </w:r>
      <w:r w:rsidRPr="000A5894">
        <w:t>режиме</w:t>
      </w:r>
      <w:r>
        <w:t xml:space="preserve"> </w:t>
      </w:r>
      <w:r w:rsidRPr="000A5894">
        <w:t>комбинированной</w:t>
      </w:r>
      <w:r>
        <w:t xml:space="preserve"> </w:t>
      </w:r>
      <w:r w:rsidRPr="000A5894">
        <w:t>выработки</w:t>
      </w:r>
      <w:r>
        <w:t xml:space="preserve"> </w:t>
      </w:r>
      <w:r w:rsidRPr="000A5894">
        <w:t>электрической</w:t>
      </w:r>
      <w:r>
        <w:t xml:space="preserve"> </w:t>
      </w:r>
      <w:r w:rsidRPr="000A5894">
        <w:t>и</w:t>
      </w:r>
      <w:r>
        <w:t xml:space="preserve"> </w:t>
      </w:r>
      <w:r w:rsidRPr="000A5894">
        <w:t>тепловой</w:t>
      </w:r>
      <w:r>
        <w:t xml:space="preserve"> </w:t>
      </w:r>
      <w:r w:rsidRPr="000A5894">
        <w:t>энергии</w:t>
      </w:r>
      <w:bookmarkEnd w:id="275"/>
      <w:r w:rsidRPr="000A5894">
        <w:t>,</w:t>
      </w:r>
      <w:r>
        <w:t xml:space="preserve"> </w:t>
      </w:r>
      <w:r w:rsidRPr="000A5894">
        <w:t>в</w:t>
      </w:r>
      <w:r>
        <w:t xml:space="preserve"> </w:t>
      </w:r>
      <w:r w:rsidRPr="000A5894">
        <w:t>части</w:t>
      </w:r>
      <w:r>
        <w:t xml:space="preserve"> </w:t>
      </w:r>
      <w:r w:rsidRPr="000A5894">
        <w:t>перспективных</w:t>
      </w:r>
      <w:r>
        <w:t xml:space="preserve"> </w:t>
      </w:r>
      <w:r w:rsidRPr="000A5894">
        <w:t>балансов</w:t>
      </w:r>
      <w:r>
        <w:t xml:space="preserve"> </w:t>
      </w:r>
      <w:r w:rsidRPr="000A5894">
        <w:t>тепловой</w:t>
      </w:r>
      <w:r>
        <w:t xml:space="preserve"> </w:t>
      </w:r>
      <w:r w:rsidRPr="000A5894">
        <w:t>мощности</w:t>
      </w:r>
      <w:r>
        <w:t xml:space="preserve"> </w:t>
      </w:r>
      <w:r w:rsidRPr="000A5894">
        <w:t>в</w:t>
      </w:r>
      <w:r>
        <w:t xml:space="preserve"> </w:t>
      </w:r>
      <w:r w:rsidRPr="000A5894">
        <w:t>схемах</w:t>
      </w:r>
      <w:r>
        <w:t xml:space="preserve"> </w:t>
      </w:r>
      <w:r w:rsidRPr="000A5894">
        <w:t>теплоснабжения</w:t>
      </w:r>
      <w:bookmarkEnd w:id="271"/>
      <w:bookmarkEnd w:id="272"/>
      <w:bookmarkEnd w:id="273"/>
      <w:bookmarkEnd w:id="274"/>
    </w:p>
    <w:p w14:paraId="347E1B5C" w14:textId="77777777" w:rsidR="006B4D03" w:rsidRDefault="00FD4AB9" w:rsidP="00FD4AB9">
      <w:pPr>
        <w:jc w:val="both"/>
      </w:pPr>
      <w:r>
        <w:t xml:space="preserve">Строительство </w:t>
      </w:r>
      <w:r w:rsidRPr="00FD4AB9">
        <w:t>источников тепловой энергии, функционирующи</w:t>
      </w:r>
      <w:r w:rsidR="00876DEC">
        <w:t>х</w:t>
      </w:r>
      <w:r w:rsidRPr="00FD4AB9">
        <w:t xml:space="preserve"> в режиме комбинированной выработки электрической и тепловой энергии</w:t>
      </w:r>
      <w:r>
        <w:t>, не предусмотрено.</w:t>
      </w:r>
    </w:p>
    <w:p w14:paraId="64EC7375" w14:textId="77777777" w:rsidR="006B4D03" w:rsidRDefault="000A5894" w:rsidP="006B4D03">
      <w:pPr>
        <w:pStyle w:val="2"/>
      </w:pPr>
      <w:bookmarkStart w:id="276" w:name="_Toc524944295"/>
      <w:bookmarkStart w:id="277" w:name="_Toc524944871"/>
      <w:bookmarkStart w:id="278" w:name="_Toc528166550"/>
      <w:bookmarkStart w:id="279" w:name="_Toc10503774"/>
      <w:r w:rsidRPr="000A5894">
        <w:lastRenderedPageBreak/>
        <w:t>Предложения</w:t>
      </w:r>
      <w:r>
        <w:t xml:space="preserve"> </w:t>
      </w:r>
      <w:r w:rsidRPr="000A5894">
        <w:t>по</w:t>
      </w:r>
      <w:r>
        <w:t xml:space="preserve"> </w:t>
      </w:r>
      <w:r w:rsidRPr="000A5894">
        <w:t>строительству</w:t>
      </w:r>
      <w:r>
        <w:t xml:space="preserve"> </w:t>
      </w:r>
      <w:r w:rsidRPr="000A5894">
        <w:t>генерирующих</w:t>
      </w:r>
      <w:r>
        <w:t xml:space="preserve"> </w:t>
      </w:r>
      <w:r w:rsidRPr="000A5894">
        <w:t>объектов,</w:t>
      </w:r>
      <w:r>
        <w:t xml:space="preserve"> </w:t>
      </w:r>
      <w:r w:rsidRPr="000A5894">
        <w:t>функционирующих</w:t>
      </w:r>
      <w:r>
        <w:t xml:space="preserve"> </w:t>
      </w:r>
      <w:r w:rsidRPr="000A5894">
        <w:t>в</w:t>
      </w:r>
      <w:r>
        <w:t xml:space="preserve"> </w:t>
      </w:r>
      <w:r w:rsidRPr="000A5894">
        <w:t>режиме</w:t>
      </w:r>
      <w:r>
        <w:t xml:space="preserve"> </w:t>
      </w:r>
      <w:r w:rsidRPr="000A5894">
        <w:t>комбинированной</w:t>
      </w:r>
      <w:r>
        <w:t xml:space="preserve"> </w:t>
      </w:r>
      <w:r w:rsidRPr="000A5894">
        <w:t>выработки</w:t>
      </w:r>
      <w:r>
        <w:t xml:space="preserve"> </w:t>
      </w:r>
      <w:r w:rsidRPr="000A5894">
        <w:t>электрической</w:t>
      </w:r>
      <w:r>
        <w:t xml:space="preserve"> </w:t>
      </w:r>
      <w:r w:rsidRPr="000A5894">
        <w:t>и</w:t>
      </w:r>
      <w:r>
        <w:t xml:space="preserve"> </w:t>
      </w:r>
      <w:r w:rsidRPr="000A5894">
        <w:t>тепловой</w:t>
      </w:r>
      <w:r>
        <w:t xml:space="preserve"> </w:t>
      </w:r>
      <w:r w:rsidRPr="000A5894">
        <w:t>энергии,</w:t>
      </w:r>
      <w:r>
        <w:t xml:space="preserve"> </w:t>
      </w:r>
      <w:r w:rsidRPr="000A5894">
        <w:t>указанных</w:t>
      </w:r>
      <w:r>
        <w:t xml:space="preserve"> </w:t>
      </w:r>
      <w:r w:rsidRPr="000A5894">
        <w:t>в</w:t>
      </w:r>
      <w:r>
        <w:t xml:space="preserve"> </w:t>
      </w:r>
      <w:r w:rsidRPr="000A5894">
        <w:t>схеме</w:t>
      </w:r>
      <w:r>
        <w:t xml:space="preserve"> </w:t>
      </w:r>
      <w:r w:rsidRPr="000A5894">
        <w:t>теплоснабжения,</w:t>
      </w:r>
      <w:r>
        <w:t xml:space="preserve"> </w:t>
      </w:r>
      <w:r w:rsidRPr="000A5894">
        <w:t>для</w:t>
      </w:r>
      <w:r>
        <w:t xml:space="preserve"> </w:t>
      </w:r>
      <w:r w:rsidRPr="000A5894">
        <w:t>их</w:t>
      </w:r>
      <w:r>
        <w:t xml:space="preserve"> </w:t>
      </w:r>
      <w:r w:rsidRPr="000A5894">
        <w:t>учета</w:t>
      </w:r>
      <w:r>
        <w:t xml:space="preserve"> </w:t>
      </w:r>
      <w:r w:rsidRPr="000A5894">
        <w:t>при</w:t>
      </w:r>
      <w:r>
        <w:t xml:space="preserve"> </w:t>
      </w:r>
      <w:r w:rsidRPr="000A5894">
        <w:t>разработке</w:t>
      </w:r>
      <w:r>
        <w:t xml:space="preserve"> </w:t>
      </w:r>
      <w:r w:rsidRPr="000A5894">
        <w:t>схемы</w:t>
      </w:r>
      <w:r>
        <w:t xml:space="preserve"> </w:t>
      </w:r>
      <w:r w:rsidRPr="000A5894">
        <w:t>и</w:t>
      </w:r>
      <w:r>
        <w:t xml:space="preserve"> </w:t>
      </w:r>
      <w:r w:rsidRPr="000A5894">
        <w:t>программы</w:t>
      </w:r>
      <w:r>
        <w:t xml:space="preserve"> </w:t>
      </w:r>
      <w:r w:rsidRPr="000A5894">
        <w:t>перспективного</w:t>
      </w:r>
      <w:r>
        <w:t xml:space="preserve"> </w:t>
      </w:r>
      <w:r w:rsidRPr="000A5894">
        <w:t>развития</w:t>
      </w:r>
      <w:r>
        <w:t xml:space="preserve"> </w:t>
      </w:r>
      <w:r w:rsidRPr="000A5894">
        <w:t>электроэнергетики</w:t>
      </w:r>
      <w:r>
        <w:t xml:space="preserve"> </w:t>
      </w:r>
      <w:r w:rsidRPr="000A5894">
        <w:t>субъекта</w:t>
      </w:r>
      <w:r>
        <w:t xml:space="preserve"> </w:t>
      </w:r>
      <w:r w:rsidRPr="000A5894">
        <w:t>Российской</w:t>
      </w:r>
      <w:r>
        <w:t xml:space="preserve"> </w:t>
      </w:r>
      <w:r w:rsidRPr="000A5894">
        <w:t>Федерации,</w:t>
      </w:r>
      <w:r>
        <w:t xml:space="preserve"> </w:t>
      </w:r>
      <w:r w:rsidRPr="000A5894">
        <w:t>схемы</w:t>
      </w:r>
      <w:r>
        <w:t xml:space="preserve"> </w:t>
      </w:r>
      <w:r w:rsidRPr="000A5894">
        <w:t>и</w:t>
      </w:r>
      <w:r>
        <w:t xml:space="preserve"> </w:t>
      </w:r>
      <w:r w:rsidRPr="000A5894">
        <w:t>программы</w:t>
      </w:r>
      <w:r>
        <w:t xml:space="preserve"> </w:t>
      </w:r>
      <w:r w:rsidRPr="000A5894">
        <w:t>развития</w:t>
      </w:r>
      <w:r>
        <w:t xml:space="preserve"> </w:t>
      </w:r>
      <w:r w:rsidRPr="000A5894">
        <w:t>Единой</w:t>
      </w:r>
      <w:r>
        <w:t xml:space="preserve"> </w:t>
      </w:r>
      <w:r w:rsidRPr="000A5894">
        <w:t>энергетической</w:t>
      </w:r>
      <w:r>
        <w:t xml:space="preserve"> </w:t>
      </w:r>
      <w:r w:rsidRPr="000A5894">
        <w:t>системы</w:t>
      </w:r>
      <w:r>
        <w:t xml:space="preserve"> </w:t>
      </w:r>
      <w:r w:rsidRPr="000A5894">
        <w:t>России,</w:t>
      </w:r>
      <w:r>
        <w:t xml:space="preserve"> </w:t>
      </w:r>
      <w:r w:rsidRPr="000A5894">
        <w:t>содержащие</w:t>
      </w:r>
      <w:r>
        <w:t xml:space="preserve"> </w:t>
      </w:r>
      <w:r w:rsidRPr="000A5894">
        <w:t>в</w:t>
      </w:r>
      <w:r>
        <w:t xml:space="preserve"> </w:t>
      </w:r>
      <w:r w:rsidRPr="000A5894">
        <w:t>том</w:t>
      </w:r>
      <w:r>
        <w:t xml:space="preserve"> </w:t>
      </w:r>
      <w:r w:rsidRPr="000A5894">
        <w:t>числе</w:t>
      </w:r>
      <w:r>
        <w:t xml:space="preserve"> </w:t>
      </w:r>
      <w:r w:rsidRPr="000A5894">
        <w:t>описание</w:t>
      </w:r>
      <w:r>
        <w:t xml:space="preserve"> </w:t>
      </w:r>
      <w:r w:rsidRPr="000A5894">
        <w:t>участия</w:t>
      </w:r>
      <w:r>
        <w:t xml:space="preserve"> </w:t>
      </w:r>
      <w:r w:rsidRPr="000A5894">
        <w:t>указанных</w:t>
      </w:r>
      <w:r>
        <w:t xml:space="preserve"> </w:t>
      </w:r>
      <w:r w:rsidRPr="000A5894">
        <w:t>объектов</w:t>
      </w:r>
      <w:r>
        <w:t xml:space="preserve"> </w:t>
      </w:r>
      <w:r w:rsidRPr="000A5894">
        <w:t>в</w:t>
      </w:r>
      <w:r>
        <w:t xml:space="preserve"> </w:t>
      </w:r>
      <w:r w:rsidRPr="000A5894">
        <w:t>перспективных</w:t>
      </w:r>
      <w:r>
        <w:t xml:space="preserve"> </w:t>
      </w:r>
      <w:r w:rsidRPr="000A5894">
        <w:t>балансах</w:t>
      </w:r>
      <w:r>
        <w:t xml:space="preserve"> </w:t>
      </w:r>
      <w:r w:rsidRPr="000A5894">
        <w:t>тепловой</w:t>
      </w:r>
      <w:r>
        <w:t xml:space="preserve"> </w:t>
      </w:r>
      <w:r w:rsidRPr="000A5894">
        <w:t>мощности</w:t>
      </w:r>
      <w:r>
        <w:t xml:space="preserve"> </w:t>
      </w:r>
      <w:r w:rsidRPr="000A5894">
        <w:t>и</w:t>
      </w:r>
      <w:r>
        <w:t xml:space="preserve"> </w:t>
      </w:r>
      <w:r w:rsidRPr="000A5894">
        <w:t>энергии</w:t>
      </w:r>
      <w:bookmarkEnd w:id="276"/>
      <w:bookmarkEnd w:id="277"/>
      <w:bookmarkEnd w:id="278"/>
      <w:bookmarkEnd w:id="279"/>
    </w:p>
    <w:p w14:paraId="5E1643F1" w14:textId="77777777" w:rsidR="006B4D03" w:rsidRDefault="00CB2346" w:rsidP="000E1C63">
      <w:pPr>
        <w:spacing w:after="120"/>
        <w:jc w:val="both"/>
      </w:pPr>
      <w:r w:rsidRPr="00CB2346">
        <w:t>Предложения по строительству генерирующих объектов, функционирующих в режиме комбинированной выработки электрической и тепловой энергии,</w:t>
      </w:r>
      <w:r>
        <w:t xml:space="preserve"> отсутствуют.</w:t>
      </w:r>
    </w:p>
    <w:p w14:paraId="173958BC" w14:textId="77777777" w:rsidR="006B4D03" w:rsidRDefault="000A5894" w:rsidP="006B4D03">
      <w:pPr>
        <w:pStyle w:val="2"/>
      </w:pPr>
      <w:bookmarkStart w:id="280" w:name="_Toc524944296"/>
      <w:bookmarkStart w:id="281" w:name="_Toc524944872"/>
      <w:bookmarkStart w:id="282" w:name="_Toc528166551"/>
      <w:bookmarkStart w:id="283" w:name="_Toc10503775"/>
      <w:r w:rsidRPr="000A5894">
        <w:t>Описание</w:t>
      </w:r>
      <w:r>
        <w:t xml:space="preserve"> </w:t>
      </w:r>
      <w:r w:rsidRPr="000A5894">
        <w:t>решений</w:t>
      </w:r>
      <w:r>
        <w:t xml:space="preserve"> </w:t>
      </w:r>
      <w:r w:rsidRPr="000A5894">
        <w:t>(вырабатываемых</w:t>
      </w:r>
      <w:r>
        <w:t xml:space="preserve"> </w:t>
      </w:r>
      <w:r w:rsidRPr="000A5894">
        <w:t>с</w:t>
      </w:r>
      <w:r>
        <w:t xml:space="preserve"> </w:t>
      </w:r>
      <w:r w:rsidRPr="000A5894">
        <w:t>учетом</w:t>
      </w:r>
      <w:r>
        <w:t xml:space="preserve"> </w:t>
      </w:r>
      <w:r w:rsidRPr="000A5894">
        <w:t>положений</w:t>
      </w:r>
      <w:r>
        <w:t xml:space="preserve"> </w:t>
      </w:r>
      <w:r w:rsidRPr="000A5894">
        <w:t>утвержденной</w:t>
      </w:r>
      <w:r>
        <w:t xml:space="preserve"> </w:t>
      </w:r>
      <w:bookmarkStart w:id="284" w:name="_Hlk525034749"/>
      <w:r w:rsidRPr="000A5894">
        <w:t>схемы</w:t>
      </w:r>
      <w:r>
        <w:t xml:space="preserve"> </w:t>
      </w:r>
      <w:r w:rsidRPr="000A5894">
        <w:t>водоснабжения</w:t>
      </w:r>
      <w:r>
        <w:t xml:space="preserve"> </w:t>
      </w:r>
      <w:bookmarkEnd w:id="284"/>
      <w:r w:rsidRPr="000A5894">
        <w:t>поселения,</w:t>
      </w:r>
      <w:r>
        <w:t xml:space="preserve"> </w:t>
      </w:r>
      <w:r w:rsidRPr="000A5894">
        <w:t>городского</w:t>
      </w:r>
      <w:r>
        <w:t xml:space="preserve"> </w:t>
      </w:r>
      <w:r w:rsidRPr="000A5894">
        <w:t>округа)</w:t>
      </w:r>
      <w:r>
        <w:t xml:space="preserve"> </w:t>
      </w:r>
      <w:r w:rsidRPr="000A5894">
        <w:t>о</w:t>
      </w:r>
      <w:r>
        <w:t xml:space="preserve"> </w:t>
      </w:r>
      <w:r w:rsidRPr="000A5894">
        <w:t>развитии</w:t>
      </w:r>
      <w:r>
        <w:t xml:space="preserve"> </w:t>
      </w:r>
      <w:r w:rsidRPr="000A5894">
        <w:t>соответствующей</w:t>
      </w:r>
      <w:r>
        <w:t xml:space="preserve"> </w:t>
      </w:r>
      <w:r w:rsidRPr="000A5894">
        <w:t>системы</w:t>
      </w:r>
      <w:r>
        <w:t xml:space="preserve"> </w:t>
      </w:r>
      <w:r w:rsidRPr="000A5894">
        <w:t>водоснабжения</w:t>
      </w:r>
      <w:r>
        <w:t xml:space="preserve"> </w:t>
      </w:r>
      <w:r w:rsidRPr="000A5894">
        <w:t>в</w:t>
      </w:r>
      <w:r>
        <w:t xml:space="preserve"> </w:t>
      </w:r>
      <w:r w:rsidRPr="000A5894">
        <w:t>части,</w:t>
      </w:r>
      <w:r>
        <w:t xml:space="preserve"> </w:t>
      </w:r>
      <w:r w:rsidRPr="000A5894">
        <w:t>относящейся</w:t>
      </w:r>
      <w:r>
        <w:t xml:space="preserve"> </w:t>
      </w:r>
      <w:r w:rsidRPr="000A5894">
        <w:t>к</w:t>
      </w:r>
      <w:r>
        <w:t xml:space="preserve"> </w:t>
      </w:r>
      <w:r w:rsidRPr="000A5894">
        <w:t>системам</w:t>
      </w:r>
      <w:r>
        <w:t xml:space="preserve"> </w:t>
      </w:r>
      <w:r w:rsidRPr="000A5894">
        <w:t>теплоснабжения</w:t>
      </w:r>
      <w:bookmarkEnd w:id="280"/>
      <w:bookmarkEnd w:id="281"/>
      <w:bookmarkEnd w:id="282"/>
      <w:bookmarkEnd w:id="283"/>
    </w:p>
    <w:p w14:paraId="0E0DD228" w14:textId="77777777" w:rsidR="006B4D03" w:rsidRDefault="00FD4AB9" w:rsidP="00FD4AB9">
      <w:pPr>
        <w:spacing w:after="0"/>
        <w:jc w:val="both"/>
        <w:rPr>
          <w:szCs w:val="28"/>
        </w:rPr>
      </w:pPr>
      <w:r w:rsidRPr="00FD4AB9">
        <w:rPr>
          <w:szCs w:val="28"/>
        </w:rPr>
        <w:t xml:space="preserve">Схемой водоснабжения предусматривается подключение </w:t>
      </w:r>
      <w:r w:rsidR="00306365">
        <w:rPr>
          <w:szCs w:val="28"/>
        </w:rPr>
        <w:t xml:space="preserve">всех </w:t>
      </w:r>
      <w:r w:rsidRPr="00FD4AB9">
        <w:rPr>
          <w:szCs w:val="28"/>
        </w:rPr>
        <w:t xml:space="preserve">перспективных </w:t>
      </w:r>
      <w:r w:rsidR="00306365">
        <w:rPr>
          <w:szCs w:val="28"/>
        </w:rPr>
        <w:t>объектов</w:t>
      </w:r>
      <w:r w:rsidRPr="00FD4AB9">
        <w:rPr>
          <w:szCs w:val="28"/>
        </w:rPr>
        <w:t xml:space="preserve"> к централизованной системе водоснабжения.</w:t>
      </w:r>
    </w:p>
    <w:p w14:paraId="4344024D" w14:textId="77777777" w:rsidR="00F845B1" w:rsidRPr="00FD4AB9" w:rsidRDefault="00F845B1" w:rsidP="00FD4AB9">
      <w:pPr>
        <w:spacing w:after="0"/>
        <w:jc w:val="both"/>
        <w:rPr>
          <w:szCs w:val="28"/>
        </w:rPr>
      </w:pPr>
      <w:r w:rsidRPr="00F845B1">
        <w:rPr>
          <w:szCs w:val="28"/>
        </w:rPr>
        <w:t>На данный момент проблемы на водозаборе отсутствуют, имеющиеся мощности используются без перегрузки и обеспечивают бесперебойное, качественное водоснабжение города и промышленной зоны.</w:t>
      </w:r>
    </w:p>
    <w:p w14:paraId="23191F8A" w14:textId="77777777" w:rsidR="00CD6199" w:rsidRDefault="00CD6199" w:rsidP="00FD4AB9">
      <w:pPr>
        <w:spacing w:after="0"/>
      </w:pPr>
    </w:p>
    <w:p w14:paraId="15DBA343" w14:textId="77777777" w:rsidR="006B4D03" w:rsidRDefault="000A5894" w:rsidP="006B4D03">
      <w:pPr>
        <w:pStyle w:val="2"/>
      </w:pPr>
      <w:bookmarkStart w:id="285" w:name="_Toc524944297"/>
      <w:bookmarkStart w:id="286" w:name="_Toc524944873"/>
      <w:bookmarkStart w:id="287" w:name="_Toc528166552"/>
      <w:bookmarkStart w:id="288" w:name="_Toc10503776"/>
      <w:r w:rsidRPr="000A5894">
        <w:t>Предложения</w:t>
      </w:r>
      <w:r>
        <w:t xml:space="preserve"> </w:t>
      </w:r>
      <w:r w:rsidRPr="000A5894">
        <w:t>по</w:t>
      </w:r>
      <w:r>
        <w:t xml:space="preserve"> </w:t>
      </w:r>
      <w:r w:rsidRPr="000A5894">
        <w:t>корректировке</w:t>
      </w:r>
      <w:r>
        <w:t xml:space="preserve"> </w:t>
      </w:r>
      <w:r w:rsidRPr="000A5894">
        <w:t>утвержденной</w:t>
      </w:r>
      <w:r>
        <w:t xml:space="preserve"> </w:t>
      </w:r>
      <w:r w:rsidRPr="000A5894">
        <w:t>(разработке)</w:t>
      </w:r>
      <w:r>
        <w:t xml:space="preserve"> </w:t>
      </w:r>
      <w:r w:rsidRPr="000A5894">
        <w:t>схемы</w:t>
      </w:r>
      <w:r>
        <w:t xml:space="preserve"> </w:t>
      </w:r>
      <w:r w:rsidRPr="000A5894">
        <w:t>водоснабжения</w:t>
      </w:r>
      <w:r>
        <w:t xml:space="preserve"> </w:t>
      </w:r>
      <w:r w:rsidRPr="000A5894">
        <w:t>поселения,</w:t>
      </w:r>
      <w:r>
        <w:t xml:space="preserve"> </w:t>
      </w:r>
      <w:r w:rsidRPr="000A5894">
        <w:t>городского</w:t>
      </w:r>
      <w:r>
        <w:t xml:space="preserve"> </w:t>
      </w:r>
      <w:r w:rsidRPr="000A5894">
        <w:t>округа</w:t>
      </w:r>
      <w:r>
        <w:t xml:space="preserve"> </w:t>
      </w:r>
      <w:r w:rsidRPr="000A5894">
        <w:t>для</w:t>
      </w:r>
      <w:r>
        <w:t xml:space="preserve"> </w:t>
      </w:r>
      <w:r w:rsidRPr="000A5894">
        <w:t>обеспечения</w:t>
      </w:r>
      <w:r>
        <w:t xml:space="preserve"> </w:t>
      </w:r>
      <w:r w:rsidRPr="000A5894">
        <w:t>согласованности</w:t>
      </w:r>
      <w:r>
        <w:t xml:space="preserve"> </w:t>
      </w:r>
      <w:r w:rsidRPr="000A5894">
        <w:t>такой</w:t>
      </w:r>
      <w:r>
        <w:t xml:space="preserve"> </w:t>
      </w:r>
      <w:r w:rsidRPr="000A5894">
        <w:t>схемы</w:t>
      </w:r>
      <w:r>
        <w:t xml:space="preserve"> </w:t>
      </w:r>
      <w:r w:rsidRPr="000A5894">
        <w:t>и</w:t>
      </w:r>
      <w:r>
        <w:t xml:space="preserve"> </w:t>
      </w:r>
      <w:r w:rsidRPr="000A5894">
        <w:t>указанных</w:t>
      </w:r>
      <w:r>
        <w:t xml:space="preserve"> </w:t>
      </w:r>
      <w:r w:rsidRPr="000A5894">
        <w:t>в</w:t>
      </w:r>
      <w:r>
        <w:t xml:space="preserve"> </w:t>
      </w:r>
      <w:r w:rsidRPr="000A5894">
        <w:t>схеме</w:t>
      </w:r>
      <w:r>
        <w:t xml:space="preserve"> </w:t>
      </w:r>
      <w:r w:rsidRPr="000A5894">
        <w:t>теплоснабжения</w:t>
      </w:r>
      <w:r>
        <w:t xml:space="preserve"> </w:t>
      </w:r>
      <w:r w:rsidRPr="000A5894">
        <w:t>решений</w:t>
      </w:r>
      <w:r>
        <w:t xml:space="preserve"> </w:t>
      </w:r>
      <w:r w:rsidRPr="000A5894">
        <w:t>о</w:t>
      </w:r>
      <w:r>
        <w:t xml:space="preserve"> </w:t>
      </w:r>
      <w:r w:rsidRPr="000A5894">
        <w:t>развитии</w:t>
      </w:r>
      <w:r>
        <w:t xml:space="preserve"> </w:t>
      </w:r>
      <w:r w:rsidRPr="000A5894">
        <w:t>источников</w:t>
      </w:r>
      <w:r>
        <w:t xml:space="preserve"> </w:t>
      </w:r>
      <w:r w:rsidRPr="000A5894">
        <w:t>тепловой</w:t>
      </w:r>
      <w:r>
        <w:t xml:space="preserve"> </w:t>
      </w:r>
      <w:r w:rsidRPr="000A5894">
        <w:t>энергии</w:t>
      </w:r>
      <w:r>
        <w:t xml:space="preserve"> </w:t>
      </w:r>
      <w:r w:rsidRPr="000A5894">
        <w:t>и</w:t>
      </w:r>
      <w:r>
        <w:t xml:space="preserve"> </w:t>
      </w:r>
      <w:r w:rsidRPr="000A5894">
        <w:t>систем</w:t>
      </w:r>
      <w:r>
        <w:t xml:space="preserve"> </w:t>
      </w:r>
      <w:r w:rsidRPr="000A5894">
        <w:t>теплоснабжения</w:t>
      </w:r>
      <w:bookmarkEnd w:id="285"/>
      <w:bookmarkEnd w:id="286"/>
      <w:bookmarkEnd w:id="287"/>
      <w:bookmarkEnd w:id="288"/>
    </w:p>
    <w:p w14:paraId="261308AC" w14:textId="77777777" w:rsidR="006B4D03" w:rsidRDefault="00FD4AB9" w:rsidP="00FD4AB9">
      <w:pPr>
        <w:jc w:val="both"/>
      </w:pPr>
      <w:r w:rsidRPr="00FD4AB9">
        <w:t>Предложения по корректировке утвержденной (разработке) схемы водоснабжения</w:t>
      </w:r>
      <w:r>
        <w:t xml:space="preserve"> отсутствуют.</w:t>
      </w:r>
    </w:p>
    <w:p w14:paraId="43408554" w14:textId="77777777" w:rsidR="006B4D03" w:rsidRDefault="00380042" w:rsidP="008C0063">
      <w:pPr>
        <w:pStyle w:val="10"/>
        <w:pageBreakBefore/>
        <w:spacing w:line="360" w:lineRule="auto"/>
        <w:ind w:left="431" w:hanging="431"/>
      </w:pPr>
      <w:bookmarkStart w:id="289" w:name="_Toc524944298"/>
      <w:bookmarkStart w:id="290" w:name="_Toc524944874"/>
      <w:bookmarkStart w:id="291" w:name="_Toc528166553"/>
      <w:bookmarkStart w:id="292" w:name="_Toc10503777"/>
      <w:r>
        <w:lastRenderedPageBreak/>
        <w:t xml:space="preserve">Раздел 14. </w:t>
      </w:r>
      <w:r w:rsidR="000A5894" w:rsidRPr="000A5894">
        <w:t>Индикаторы</w:t>
      </w:r>
      <w:r w:rsidR="000A5894">
        <w:t xml:space="preserve"> </w:t>
      </w:r>
      <w:r w:rsidR="000A5894" w:rsidRPr="000A5894">
        <w:t>развития</w:t>
      </w:r>
      <w:r w:rsidR="000A5894">
        <w:t xml:space="preserve"> </w:t>
      </w:r>
      <w:r w:rsidR="000A5894" w:rsidRPr="000A5894">
        <w:t>систем</w:t>
      </w:r>
      <w:r w:rsidR="000A5894">
        <w:t xml:space="preserve"> </w:t>
      </w:r>
      <w:r w:rsidR="000A5894" w:rsidRPr="000A5894">
        <w:t>теплоснабжения</w:t>
      </w:r>
      <w:r w:rsidR="000A5894">
        <w:t xml:space="preserve"> </w:t>
      </w:r>
      <w:r w:rsidR="000A5894" w:rsidRPr="000A5894">
        <w:t>городского</w:t>
      </w:r>
      <w:r w:rsidR="000A5894">
        <w:t xml:space="preserve"> </w:t>
      </w:r>
      <w:r w:rsidR="000A5894" w:rsidRPr="000A5894">
        <w:t>округа</w:t>
      </w:r>
      <w:bookmarkEnd w:id="289"/>
      <w:bookmarkEnd w:id="290"/>
      <w:bookmarkEnd w:id="291"/>
      <w:bookmarkEnd w:id="292"/>
    </w:p>
    <w:p w14:paraId="1D47AF00" w14:textId="77777777" w:rsidR="00C17666" w:rsidRDefault="00C17666" w:rsidP="00C17666">
      <w:pPr>
        <w:spacing w:after="0"/>
        <w:jc w:val="both"/>
      </w:pPr>
      <w:r>
        <w:t>Индикаторами развития систем теплоснабжения в соответствии с Постановлением Правительства РФ от 22.02.2012 № 154 «О требованиях к схемам теплоснабжения, порядку их разработки и утверждения» являются следующие показатели:</w:t>
      </w:r>
    </w:p>
    <w:p w14:paraId="6211516A" w14:textId="77777777" w:rsidR="00C17666" w:rsidRDefault="00C17666" w:rsidP="00C17666">
      <w:pPr>
        <w:spacing w:after="0"/>
        <w:jc w:val="both"/>
      </w:pPr>
      <w:r>
        <w:t>а) количество прекращений подачи тепловой энергии, теплоносителя в результате технологических нарушений на тепловых сетях;</w:t>
      </w:r>
    </w:p>
    <w:p w14:paraId="4D6D351C" w14:textId="77777777" w:rsidR="00C17666" w:rsidRDefault="00C17666" w:rsidP="00C17666">
      <w:pPr>
        <w:spacing w:after="0"/>
        <w:jc w:val="both"/>
      </w:pPr>
      <w:r>
        <w:t>б) количество прекращений подачи тепловой энергии, теплоносителя в результате технологических нарушений на источниках тепловой энергии;</w:t>
      </w:r>
    </w:p>
    <w:p w14:paraId="719B58B2" w14:textId="77777777" w:rsidR="00C17666" w:rsidRDefault="00C17666" w:rsidP="00C17666">
      <w:pPr>
        <w:spacing w:after="0"/>
        <w:jc w:val="both"/>
      </w:pPr>
      <w:r>
        <w:t>в) удельный расход условного топлива на единицу тепловой энергии, отпускаемой с коллекторов источников тепловой энергии;</w:t>
      </w:r>
    </w:p>
    <w:p w14:paraId="6FA6A996" w14:textId="77777777" w:rsidR="00C17666" w:rsidRDefault="00C17666" w:rsidP="00C17666">
      <w:pPr>
        <w:spacing w:after="0"/>
        <w:jc w:val="both"/>
      </w:pPr>
      <w:r>
        <w:t>г) отношение величины технологических потерь тепловой энергии, теплоносителя к материальной характеристике тепловой сети;</w:t>
      </w:r>
    </w:p>
    <w:p w14:paraId="67C4C252" w14:textId="77777777" w:rsidR="00C17666" w:rsidRDefault="00C17666" w:rsidP="00C17666">
      <w:pPr>
        <w:spacing w:after="0"/>
        <w:jc w:val="both"/>
      </w:pPr>
      <w:r>
        <w:t>д) коэффициент использования установленной тепловой мощности;</w:t>
      </w:r>
    </w:p>
    <w:p w14:paraId="025FB41C" w14:textId="77777777" w:rsidR="00C17666" w:rsidRDefault="00C17666" w:rsidP="00C17666">
      <w:pPr>
        <w:spacing w:after="0"/>
        <w:jc w:val="both"/>
      </w:pPr>
      <w:r>
        <w:t>е) удельная материальная характеристика тепловых сетей, приведенная к расчетной тепловой нагрузке;</w:t>
      </w:r>
    </w:p>
    <w:p w14:paraId="2C8D545D" w14:textId="77777777" w:rsidR="00C17666" w:rsidRDefault="00C17666" w:rsidP="00C17666">
      <w:pPr>
        <w:spacing w:after="0"/>
        <w:jc w:val="both"/>
      </w:pPr>
      <w: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p w14:paraId="44EA447C" w14:textId="77777777" w:rsidR="00C17666" w:rsidRDefault="00C17666" w:rsidP="00C17666">
      <w:pPr>
        <w:spacing w:after="0"/>
        <w:jc w:val="both"/>
      </w:pPr>
      <w:r>
        <w:t>з) удельный расход условного топлива на отпуск электрической энергии;</w:t>
      </w:r>
    </w:p>
    <w:p w14:paraId="6A522B93" w14:textId="77777777" w:rsidR="00C17666" w:rsidRDefault="00C17666" w:rsidP="00C17666">
      <w:pPr>
        <w:spacing w:after="0"/>
        <w:jc w:val="both"/>
      </w:pPr>
      <w: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6D5EA122" w14:textId="77777777" w:rsidR="00C17666" w:rsidRDefault="00C17666" w:rsidP="00C17666">
      <w:pPr>
        <w:spacing w:after="0"/>
        <w:jc w:val="both"/>
      </w:pPr>
      <w:r>
        <w:t>к) доля отпуска тепловой энергии, осуществляемого потребителям по приборам учета, в общем объеме отпущенной тепловой энергии;</w:t>
      </w:r>
    </w:p>
    <w:p w14:paraId="6258836B" w14:textId="77777777" w:rsidR="00C17666" w:rsidRDefault="00C17666" w:rsidP="00C17666">
      <w:pPr>
        <w:spacing w:after="0"/>
        <w:jc w:val="both"/>
      </w:pPr>
      <w:r>
        <w:t>л) средневзвешенный (по материальной характеристике) срок эксплуатации тепловых сетей (для каждой системы теплоснабжения);</w:t>
      </w:r>
    </w:p>
    <w:p w14:paraId="78B699A0" w14:textId="77777777" w:rsidR="00C17666" w:rsidRDefault="00C17666" w:rsidP="00C17666">
      <w:pPr>
        <w:spacing w:after="0"/>
        <w:jc w:val="both"/>
      </w:pPr>
      <w:r>
        <w:lastRenderedPageBreak/>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p w14:paraId="103095B3" w14:textId="77777777" w:rsidR="006B4D03" w:rsidRDefault="00C17666" w:rsidP="00C17666">
      <w:pPr>
        <w:spacing w:after="0"/>
        <w:jc w:val="both"/>
      </w:pPr>
      <w: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p w14:paraId="32EBB032" w14:textId="77777777" w:rsidR="0036300B" w:rsidRPr="0036300B" w:rsidRDefault="0036300B" w:rsidP="0036300B">
      <w:pPr>
        <w:spacing w:after="0"/>
        <w:jc w:val="both"/>
        <w:rPr>
          <w:i/>
        </w:rPr>
      </w:pPr>
      <w:r w:rsidRPr="0036300B">
        <w:rPr>
          <w:i/>
        </w:rPr>
        <w:t>Индикаторы развития систем теплоснабжения городского округа:</w:t>
      </w:r>
    </w:p>
    <w:p w14:paraId="16D34289" w14:textId="77777777" w:rsidR="007C29B5" w:rsidRPr="007C29B5"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293" w:name="_Toc10412376"/>
      <w:bookmarkStart w:id="294" w:name="_Toc3392439"/>
      <w:bookmarkStart w:id="295" w:name="_Toc2361286"/>
      <w:bookmarkStart w:id="296" w:name="_Toc524615124"/>
      <w:bookmarkStart w:id="297" w:name="_Toc524614908"/>
      <w:r w:rsidRPr="007C29B5">
        <w:rPr>
          <w:rFonts w:ascii="Times New Roman" w:hAnsi="Times New Roman" w:cs="Times New Roman"/>
          <w:sz w:val="28"/>
          <w:szCs w:val="28"/>
        </w:rPr>
        <w:t>Количество прекращений подачи тепловой энергии, теплоносителя в результате технологических нарушений на тепловых сетях</w:t>
      </w:r>
      <w:bookmarkEnd w:id="293"/>
      <w:bookmarkEnd w:id="294"/>
      <w:bookmarkEnd w:id="295"/>
      <w:bookmarkEnd w:id="296"/>
      <w:bookmarkEnd w:id="297"/>
    </w:p>
    <w:p w14:paraId="41AC497A" w14:textId="77777777" w:rsidR="007C29B5" w:rsidRPr="007C29B5" w:rsidRDefault="007C29B5" w:rsidP="007C29B5">
      <w:pPr>
        <w:spacing w:after="0"/>
        <w:jc w:val="both"/>
        <w:rPr>
          <w:szCs w:val="28"/>
        </w:rPr>
      </w:pPr>
      <w:r w:rsidRPr="007C29B5">
        <w:rPr>
          <w:szCs w:val="28"/>
        </w:rPr>
        <w:t xml:space="preserve">Количество прекращений подачи тепловой энергии, теплоносителя в результате технологических нарушений на тепловых сетях приведено в таблице </w:t>
      </w:r>
      <w:r w:rsidR="00D47D59">
        <w:rPr>
          <w:szCs w:val="28"/>
        </w:rPr>
        <w:t>3</w:t>
      </w:r>
      <w:r w:rsidR="00A7283D">
        <w:rPr>
          <w:szCs w:val="28"/>
        </w:rPr>
        <w:t>5</w:t>
      </w:r>
      <w:r w:rsidRPr="007C29B5">
        <w:rPr>
          <w:szCs w:val="28"/>
        </w:rPr>
        <w:t>.</w:t>
      </w:r>
    </w:p>
    <w:p w14:paraId="098BA0A5" w14:textId="38785137" w:rsidR="007C29B5" w:rsidRPr="00D47D59" w:rsidRDefault="007C29B5" w:rsidP="00D47D59">
      <w:pPr>
        <w:pStyle w:val="afa"/>
        <w:keepNext/>
        <w:spacing w:before="0" w:after="0" w:line="336" w:lineRule="auto"/>
        <w:rPr>
          <w:sz w:val="28"/>
          <w:szCs w:val="28"/>
        </w:rPr>
      </w:pPr>
      <w:r w:rsidRPr="00D47D59">
        <w:rPr>
          <w:sz w:val="28"/>
          <w:szCs w:val="28"/>
        </w:rPr>
        <w:t xml:space="preserve">Таблица </w:t>
      </w:r>
      <w:r w:rsidR="00AC7643" w:rsidRPr="00D47D59">
        <w:rPr>
          <w:sz w:val="28"/>
          <w:szCs w:val="28"/>
        </w:rPr>
        <w:fldChar w:fldCharType="begin"/>
      </w:r>
      <w:r w:rsidRPr="00D47D59">
        <w:rPr>
          <w:sz w:val="28"/>
          <w:szCs w:val="28"/>
        </w:rPr>
        <w:instrText xml:space="preserve"> SEQ Таблица \* ARABIC </w:instrText>
      </w:r>
      <w:r w:rsidR="00AC7643" w:rsidRPr="00D47D59">
        <w:rPr>
          <w:sz w:val="28"/>
          <w:szCs w:val="28"/>
        </w:rPr>
        <w:fldChar w:fldCharType="separate"/>
      </w:r>
      <w:r w:rsidR="00A868B6">
        <w:rPr>
          <w:noProof/>
          <w:sz w:val="28"/>
          <w:szCs w:val="28"/>
        </w:rPr>
        <w:t>35</w:t>
      </w:r>
      <w:r w:rsidR="00AC7643" w:rsidRPr="00D47D59">
        <w:rPr>
          <w:sz w:val="28"/>
          <w:szCs w:val="28"/>
        </w:rPr>
        <w:fldChar w:fldCharType="end"/>
      </w:r>
      <w:r w:rsidRPr="00D47D59">
        <w:rPr>
          <w:sz w:val="28"/>
          <w:szCs w:val="28"/>
        </w:rPr>
        <w:t>. Количество прекращений подачи тепловой энергии, теплоносителя в результате технологических нарушений на тепловых сетях</w:t>
      </w:r>
    </w:p>
    <w:tbl>
      <w:tblPr>
        <w:tblW w:w="5000" w:type="pct"/>
        <w:tblLook w:val="04A0" w:firstRow="1" w:lastRow="0" w:firstColumn="1" w:lastColumn="0" w:noHBand="0" w:noVBand="1"/>
      </w:tblPr>
      <w:tblGrid>
        <w:gridCol w:w="6080"/>
        <w:gridCol w:w="3774"/>
      </w:tblGrid>
      <w:tr w:rsidR="007C29B5" w14:paraId="345B45C3" w14:textId="77777777" w:rsidTr="002B7EE8">
        <w:trPr>
          <w:cantSplit/>
          <w:trHeight w:val="20"/>
        </w:trPr>
        <w:tc>
          <w:tcPr>
            <w:tcW w:w="6079" w:type="dxa"/>
            <w:tcBorders>
              <w:top w:val="single" w:sz="4" w:space="0" w:color="auto"/>
              <w:left w:val="single" w:sz="4" w:space="0" w:color="auto"/>
              <w:bottom w:val="single" w:sz="4" w:space="0" w:color="auto"/>
              <w:right w:val="single" w:sz="4" w:space="0" w:color="auto"/>
            </w:tcBorders>
            <w:noWrap/>
            <w:vAlign w:val="center"/>
            <w:hideMark/>
          </w:tcPr>
          <w:p w14:paraId="4C9E8CD1" w14:textId="77777777" w:rsidR="007C29B5" w:rsidRDefault="007C29B5">
            <w:pPr>
              <w:spacing w:after="0" w:line="240" w:lineRule="auto"/>
              <w:ind w:firstLine="0"/>
              <w:jc w:val="center"/>
              <w:rPr>
                <w:b/>
                <w:color w:val="000000"/>
                <w:sz w:val="22"/>
                <w:lang w:eastAsia="en-US"/>
              </w:rPr>
            </w:pPr>
            <w:r>
              <w:rPr>
                <w:b/>
                <w:color w:val="000000"/>
                <w:sz w:val="22"/>
                <w:lang w:eastAsia="en-US"/>
              </w:rPr>
              <w:t>Котельная</w:t>
            </w:r>
          </w:p>
        </w:tc>
        <w:tc>
          <w:tcPr>
            <w:tcW w:w="3774" w:type="dxa"/>
            <w:tcBorders>
              <w:top w:val="single" w:sz="4" w:space="0" w:color="auto"/>
              <w:left w:val="nil"/>
              <w:bottom w:val="single" w:sz="4" w:space="0" w:color="auto"/>
              <w:right w:val="single" w:sz="4" w:space="0" w:color="auto"/>
            </w:tcBorders>
            <w:vAlign w:val="center"/>
            <w:hideMark/>
          </w:tcPr>
          <w:p w14:paraId="798D1493" w14:textId="77777777" w:rsidR="007C29B5" w:rsidRDefault="007C29B5">
            <w:pPr>
              <w:spacing w:after="0" w:line="240" w:lineRule="auto"/>
              <w:ind w:firstLine="0"/>
              <w:jc w:val="center"/>
              <w:rPr>
                <w:b/>
                <w:color w:val="000000"/>
                <w:sz w:val="22"/>
                <w:lang w:eastAsia="en-US"/>
              </w:rPr>
            </w:pPr>
            <w:r>
              <w:rPr>
                <w:b/>
                <w:color w:val="000000"/>
                <w:sz w:val="22"/>
                <w:lang w:eastAsia="en-US"/>
              </w:rPr>
              <w:t>Количество прекращений подачи тепловой энергии, теплоносителя в результате технологических нарушений на тепловых сетях, ед./км*ч</w:t>
            </w:r>
          </w:p>
        </w:tc>
      </w:tr>
      <w:tr w:rsidR="007C29B5" w14:paraId="30CDC7B4" w14:textId="77777777" w:rsidTr="002B7EE8">
        <w:trPr>
          <w:cantSplit/>
          <w:trHeight w:val="20"/>
        </w:trPr>
        <w:tc>
          <w:tcPr>
            <w:tcW w:w="6079" w:type="dxa"/>
            <w:tcBorders>
              <w:top w:val="nil"/>
              <w:left w:val="single" w:sz="4" w:space="0" w:color="auto"/>
              <w:bottom w:val="single" w:sz="4" w:space="0" w:color="auto"/>
              <w:right w:val="single" w:sz="4" w:space="0" w:color="auto"/>
            </w:tcBorders>
            <w:noWrap/>
            <w:vAlign w:val="center"/>
            <w:hideMark/>
          </w:tcPr>
          <w:p w14:paraId="2C901525" w14:textId="77777777" w:rsidR="007C29B5" w:rsidRDefault="007C29B5">
            <w:pPr>
              <w:spacing w:after="0" w:line="240" w:lineRule="auto"/>
              <w:ind w:firstLine="0"/>
              <w:rPr>
                <w:color w:val="000000"/>
                <w:sz w:val="22"/>
                <w:lang w:eastAsia="en-US"/>
              </w:rPr>
            </w:pPr>
            <w:r>
              <w:rPr>
                <w:color w:val="000000"/>
                <w:sz w:val="22"/>
                <w:lang w:eastAsia="en-US"/>
              </w:rPr>
              <w:t>ООО «КонцессКом»</w:t>
            </w:r>
          </w:p>
        </w:tc>
        <w:tc>
          <w:tcPr>
            <w:tcW w:w="3774" w:type="dxa"/>
            <w:tcBorders>
              <w:top w:val="nil"/>
              <w:left w:val="nil"/>
              <w:bottom w:val="single" w:sz="4" w:space="0" w:color="auto"/>
              <w:right w:val="single" w:sz="4" w:space="0" w:color="auto"/>
            </w:tcBorders>
            <w:noWrap/>
            <w:vAlign w:val="center"/>
            <w:hideMark/>
          </w:tcPr>
          <w:p w14:paraId="2E87F4F9" w14:textId="77777777" w:rsidR="007C29B5" w:rsidRDefault="007C29B5">
            <w:pPr>
              <w:spacing w:after="0" w:line="240" w:lineRule="auto"/>
              <w:ind w:firstLine="0"/>
              <w:jc w:val="right"/>
              <w:rPr>
                <w:color w:val="000000"/>
                <w:sz w:val="22"/>
                <w:lang w:eastAsia="en-US"/>
              </w:rPr>
            </w:pPr>
            <w:r>
              <w:rPr>
                <w:color w:val="000000"/>
                <w:sz w:val="22"/>
                <w:lang w:eastAsia="en-US"/>
              </w:rPr>
              <w:t>0,029298</w:t>
            </w:r>
          </w:p>
        </w:tc>
      </w:tr>
      <w:tr w:rsidR="007C29B5" w14:paraId="09C6113F" w14:textId="77777777" w:rsidTr="002B7EE8">
        <w:trPr>
          <w:cantSplit/>
          <w:trHeight w:val="20"/>
        </w:trPr>
        <w:tc>
          <w:tcPr>
            <w:tcW w:w="60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7316A9" w14:textId="77777777" w:rsidR="007C29B5" w:rsidRDefault="007C29B5">
            <w:pPr>
              <w:spacing w:after="0" w:line="240" w:lineRule="auto"/>
              <w:ind w:firstLine="0"/>
              <w:rPr>
                <w:color w:val="000000"/>
                <w:sz w:val="22"/>
                <w:lang w:eastAsia="en-US"/>
              </w:rPr>
            </w:pPr>
            <w:r>
              <w:rPr>
                <w:color w:val="000000"/>
                <w:sz w:val="22"/>
                <w:lang w:eastAsia="en-US"/>
              </w:rPr>
              <w:t>ООО «ЛУКОЙЛ-Западная Сибирь»</w:t>
            </w:r>
          </w:p>
        </w:tc>
        <w:tc>
          <w:tcPr>
            <w:tcW w:w="37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393C2C" w14:textId="77777777" w:rsidR="007C29B5" w:rsidRDefault="007C29B5">
            <w:pPr>
              <w:spacing w:after="0" w:line="240" w:lineRule="auto"/>
              <w:ind w:firstLine="0"/>
              <w:jc w:val="right"/>
              <w:rPr>
                <w:color w:val="000000"/>
                <w:sz w:val="22"/>
                <w:lang w:eastAsia="en-US"/>
              </w:rPr>
            </w:pPr>
            <w:r>
              <w:rPr>
                <w:color w:val="000000"/>
                <w:sz w:val="22"/>
                <w:lang w:eastAsia="en-US"/>
              </w:rPr>
              <w:t>0,0053352</w:t>
            </w:r>
          </w:p>
        </w:tc>
      </w:tr>
      <w:tr w:rsidR="007C29B5" w14:paraId="15E3E014" w14:textId="77777777" w:rsidTr="002B7EE8">
        <w:trPr>
          <w:cantSplit/>
          <w:trHeight w:val="20"/>
        </w:trPr>
        <w:tc>
          <w:tcPr>
            <w:tcW w:w="6079" w:type="dxa"/>
            <w:tcBorders>
              <w:top w:val="single" w:sz="4" w:space="0" w:color="auto"/>
              <w:left w:val="single" w:sz="4" w:space="0" w:color="auto"/>
              <w:bottom w:val="single" w:sz="4" w:space="0" w:color="auto"/>
              <w:right w:val="single" w:sz="4" w:space="0" w:color="auto"/>
            </w:tcBorders>
            <w:noWrap/>
            <w:vAlign w:val="center"/>
            <w:hideMark/>
          </w:tcPr>
          <w:p w14:paraId="0E904647" w14:textId="77777777" w:rsidR="007C29B5" w:rsidRDefault="007C29B5">
            <w:pPr>
              <w:spacing w:after="0" w:line="240" w:lineRule="auto"/>
              <w:ind w:firstLine="0"/>
              <w:rPr>
                <w:color w:val="000000"/>
                <w:sz w:val="22"/>
                <w:lang w:eastAsia="en-US"/>
              </w:rPr>
            </w:pPr>
            <w:r>
              <w:rPr>
                <w:color w:val="000000"/>
                <w:sz w:val="22"/>
                <w:lang w:eastAsia="en-US"/>
              </w:rPr>
              <w:t>ООО «УПТК»</w:t>
            </w:r>
          </w:p>
        </w:tc>
        <w:tc>
          <w:tcPr>
            <w:tcW w:w="3774" w:type="dxa"/>
            <w:tcBorders>
              <w:top w:val="single" w:sz="4" w:space="0" w:color="auto"/>
              <w:left w:val="nil"/>
              <w:bottom w:val="single" w:sz="4" w:space="0" w:color="auto"/>
              <w:right w:val="single" w:sz="4" w:space="0" w:color="auto"/>
            </w:tcBorders>
            <w:noWrap/>
            <w:vAlign w:val="center"/>
            <w:hideMark/>
          </w:tcPr>
          <w:p w14:paraId="4FE4C199" w14:textId="77777777" w:rsidR="007C29B5" w:rsidRDefault="007C29B5">
            <w:pPr>
              <w:spacing w:after="0" w:line="240" w:lineRule="auto"/>
              <w:ind w:firstLine="0"/>
              <w:jc w:val="right"/>
              <w:rPr>
                <w:color w:val="000000"/>
                <w:sz w:val="22"/>
                <w:lang w:eastAsia="en-US"/>
              </w:rPr>
            </w:pPr>
            <w:r>
              <w:rPr>
                <w:color w:val="000000"/>
                <w:sz w:val="22"/>
                <w:lang w:eastAsia="en-US"/>
              </w:rPr>
              <w:t>0,00057</w:t>
            </w:r>
          </w:p>
        </w:tc>
      </w:tr>
      <w:tr w:rsidR="007C29B5" w14:paraId="63CEE5F2" w14:textId="77777777" w:rsidTr="004356CF">
        <w:trPr>
          <w:cantSplit/>
          <w:trHeight w:val="20"/>
        </w:trPr>
        <w:tc>
          <w:tcPr>
            <w:tcW w:w="6079" w:type="dxa"/>
            <w:tcBorders>
              <w:top w:val="nil"/>
              <w:left w:val="single" w:sz="4" w:space="0" w:color="auto"/>
              <w:bottom w:val="single" w:sz="4" w:space="0" w:color="auto"/>
              <w:right w:val="single" w:sz="4" w:space="0" w:color="auto"/>
            </w:tcBorders>
            <w:noWrap/>
            <w:vAlign w:val="center"/>
            <w:hideMark/>
          </w:tcPr>
          <w:p w14:paraId="62181C68" w14:textId="77777777" w:rsidR="007C29B5" w:rsidRDefault="007C29B5">
            <w:pPr>
              <w:spacing w:after="0" w:line="240" w:lineRule="auto"/>
              <w:ind w:firstLine="0"/>
              <w:rPr>
                <w:color w:val="000000"/>
                <w:sz w:val="22"/>
                <w:lang w:eastAsia="en-US"/>
              </w:rPr>
            </w:pPr>
            <w:r>
              <w:rPr>
                <w:color w:val="000000"/>
                <w:sz w:val="22"/>
                <w:lang w:eastAsia="en-US"/>
              </w:rPr>
              <w:t>ООО «Горводоканал»</w:t>
            </w:r>
          </w:p>
        </w:tc>
        <w:tc>
          <w:tcPr>
            <w:tcW w:w="3774" w:type="dxa"/>
            <w:tcBorders>
              <w:top w:val="nil"/>
              <w:left w:val="nil"/>
              <w:bottom w:val="single" w:sz="4" w:space="0" w:color="auto"/>
              <w:right w:val="single" w:sz="4" w:space="0" w:color="auto"/>
            </w:tcBorders>
            <w:noWrap/>
            <w:vAlign w:val="center"/>
            <w:hideMark/>
          </w:tcPr>
          <w:p w14:paraId="5206A403" w14:textId="77777777" w:rsidR="007C29B5" w:rsidRDefault="007C29B5">
            <w:pPr>
              <w:spacing w:after="0" w:line="240" w:lineRule="auto"/>
              <w:ind w:firstLine="0"/>
              <w:jc w:val="right"/>
              <w:rPr>
                <w:color w:val="000000"/>
                <w:sz w:val="22"/>
                <w:lang w:eastAsia="en-US"/>
              </w:rPr>
            </w:pPr>
            <w:r>
              <w:rPr>
                <w:color w:val="000000"/>
                <w:sz w:val="22"/>
                <w:lang w:eastAsia="en-US"/>
              </w:rPr>
              <w:t>0,0008892</w:t>
            </w:r>
          </w:p>
        </w:tc>
      </w:tr>
      <w:tr w:rsidR="004356CF" w14:paraId="52148DD5" w14:textId="77777777" w:rsidTr="004356CF">
        <w:trPr>
          <w:cantSplit/>
          <w:trHeight w:val="20"/>
        </w:trPr>
        <w:tc>
          <w:tcPr>
            <w:tcW w:w="6079" w:type="dxa"/>
            <w:tcBorders>
              <w:top w:val="single" w:sz="4" w:space="0" w:color="auto"/>
              <w:left w:val="single" w:sz="4" w:space="0" w:color="auto"/>
              <w:bottom w:val="single" w:sz="4" w:space="0" w:color="auto"/>
              <w:right w:val="single" w:sz="4" w:space="0" w:color="auto"/>
            </w:tcBorders>
            <w:noWrap/>
            <w:vAlign w:val="center"/>
          </w:tcPr>
          <w:p w14:paraId="13587379" w14:textId="77777777" w:rsidR="004356CF" w:rsidRDefault="004356CF">
            <w:pPr>
              <w:spacing w:after="0" w:line="240" w:lineRule="auto"/>
              <w:ind w:firstLine="0"/>
              <w:rPr>
                <w:color w:val="000000"/>
                <w:sz w:val="22"/>
                <w:lang w:eastAsia="en-US"/>
              </w:rPr>
            </w:pPr>
            <w:r>
              <w:rPr>
                <w:color w:val="000000"/>
                <w:sz w:val="22"/>
                <w:lang w:eastAsia="en-US"/>
              </w:rPr>
              <w:t>ООО «СКК»</w:t>
            </w:r>
          </w:p>
        </w:tc>
        <w:tc>
          <w:tcPr>
            <w:tcW w:w="3774" w:type="dxa"/>
            <w:tcBorders>
              <w:top w:val="single" w:sz="4" w:space="0" w:color="auto"/>
              <w:left w:val="nil"/>
              <w:bottom w:val="single" w:sz="4" w:space="0" w:color="auto"/>
              <w:right w:val="single" w:sz="4" w:space="0" w:color="auto"/>
            </w:tcBorders>
            <w:noWrap/>
            <w:vAlign w:val="center"/>
          </w:tcPr>
          <w:p w14:paraId="4352946A" w14:textId="77777777" w:rsidR="004356CF" w:rsidRDefault="004356CF">
            <w:pPr>
              <w:spacing w:after="0" w:line="240" w:lineRule="auto"/>
              <w:ind w:firstLine="0"/>
              <w:jc w:val="right"/>
              <w:rPr>
                <w:color w:val="000000"/>
                <w:sz w:val="22"/>
                <w:lang w:eastAsia="en-US"/>
              </w:rPr>
            </w:pPr>
            <w:r>
              <w:rPr>
                <w:color w:val="000000"/>
                <w:sz w:val="22"/>
                <w:lang w:eastAsia="en-US"/>
              </w:rPr>
              <w:t>0</w:t>
            </w:r>
          </w:p>
        </w:tc>
      </w:tr>
    </w:tbl>
    <w:p w14:paraId="799210B9" w14:textId="77777777" w:rsidR="007C29B5" w:rsidRDefault="007C29B5" w:rsidP="007C29B5">
      <w:pPr>
        <w:spacing w:after="0"/>
        <w:jc w:val="both"/>
      </w:pPr>
    </w:p>
    <w:p w14:paraId="73987C12" w14:textId="77777777" w:rsidR="007C29B5" w:rsidRPr="007C29B5"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298" w:name="_Toc10412377"/>
      <w:bookmarkStart w:id="299" w:name="_Toc3392440"/>
      <w:bookmarkStart w:id="300" w:name="_Toc2361287"/>
      <w:bookmarkStart w:id="301" w:name="_Toc524615125"/>
      <w:bookmarkStart w:id="302" w:name="_Toc524614909"/>
      <w:r w:rsidRPr="007C29B5">
        <w:rPr>
          <w:rFonts w:ascii="Times New Roman" w:hAnsi="Times New Roman" w:cs="Times New Roman"/>
          <w:sz w:val="28"/>
          <w:szCs w:val="28"/>
        </w:rPr>
        <w:t>Количество прекращений подачи тепловой энергии, теплоносителя в результате технологических нарушений на источниках тепловой энергии</w:t>
      </w:r>
      <w:bookmarkEnd w:id="298"/>
      <w:bookmarkEnd w:id="299"/>
      <w:bookmarkEnd w:id="300"/>
      <w:bookmarkEnd w:id="301"/>
      <w:bookmarkEnd w:id="302"/>
    </w:p>
    <w:p w14:paraId="3BDCA9E9" w14:textId="77777777" w:rsidR="007C29B5" w:rsidRDefault="007C29B5" w:rsidP="007C29B5">
      <w:pPr>
        <w:spacing w:after="0"/>
        <w:jc w:val="both"/>
      </w:pPr>
      <w:r>
        <w:lastRenderedPageBreak/>
        <w:t xml:space="preserve">Количество прекращений подачи тепловой энергии, теплоносителя в результате технологических нарушений на источниках тепловой энергии приведено в таблице </w:t>
      </w:r>
      <w:r w:rsidR="00D47D59">
        <w:t>3</w:t>
      </w:r>
      <w:r w:rsidR="00A7283D">
        <w:t>6</w:t>
      </w:r>
      <w:r>
        <w:t>.</w:t>
      </w:r>
    </w:p>
    <w:p w14:paraId="1B6F34BA" w14:textId="576DF1BF" w:rsidR="007C29B5" w:rsidRPr="00D47D59" w:rsidRDefault="007C29B5" w:rsidP="00D47D59">
      <w:pPr>
        <w:pStyle w:val="afa"/>
        <w:keepNext/>
        <w:spacing w:before="0" w:after="0" w:line="336" w:lineRule="auto"/>
        <w:rPr>
          <w:sz w:val="28"/>
          <w:szCs w:val="28"/>
        </w:rPr>
      </w:pPr>
      <w:r w:rsidRPr="00D47D59">
        <w:rPr>
          <w:sz w:val="28"/>
          <w:szCs w:val="28"/>
        </w:rPr>
        <w:t xml:space="preserve">Таблица </w:t>
      </w:r>
      <w:r w:rsidR="00AC7643" w:rsidRPr="00D47D59">
        <w:rPr>
          <w:sz w:val="28"/>
          <w:szCs w:val="28"/>
        </w:rPr>
        <w:fldChar w:fldCharType="begin"/>
      </w:r>
      <w:r w:rsidRPr="00D47D59">
        <w:rPr>
          <w:sz w:val="28"/>
          <w:szCs w:val="28"/>
        </w:rPr>
        <w:instrText xml:space="preserve"> SEQ Таблица \* ARABIC </w:instrText>
      </w:r>
      <w:r w:rsidR="00AC7643" w:rsidRPr="00D47D59">
        <w:rPr>
          <w:sz w:val="28"/>
          <w:szCs w:val="28"/>
        </w:rPr>
        <w:fldChar w:fldCharType="separate"/>
      </w:r>
      <w:r w:rsidR="00A868B6">
        <w:rPr>
          <w:noProof/>
          <w:sz w:val="28"/>
          <w:szCs w:val="28"/>
        </w:rPr>
        <w:t>36</w:t>
      </w:r>
      <w:r w:rsidR="00AC7643" w:rsidRPr="00D47D59">
        <w:rPr>
          <w:sz w:val="28"/>
          <w:szCs w:val="28"/>
        </w:rPr>
        <w:fldChar w:fldCharType="end"/>
      </w:r>
      <w:r w:rsidRPr="00D47D59">
        <w:rPr>
          <w:sz w:val="28"/>
          <w:szCs w:val="28"/>
        </w:rPr>
        <w:t>. Количество прекращений подачи тепловой энергии, теплоносителя в результате технологических нарушений на источниках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0"/>
        <w:gridCol w:w="3774"/>
      </w:tblGrid>
      <w:tr w:rsidR="007C29B5" w14:paraId="27ACE970" w14:textId="77777777" w:rsidTr="002B7EE8">
        <w:trPr>
          <w:cantSplit/>
          <w:trHeight w:val="20"/>
        </w:trPr>
        <w:tc>
          <w:tcPr>
            <w:tcW w:w="3080" w:type="dxa"/>
            <w:tcBorders>
              <w:top w:val="single" w:sz="4" w:space="0" w:color="auto"/>
              <w:left w:val="single" w:sz="4" w:space="0" w:color="auto"/>
              <w:bottom w:val="single" w:sz="4" w:space="0" w:color="auto"/>
              <w:right w:val="single" w:sz="4" w:space="0" w:color="auto"/>
            </w:tcBorders>
            <w:noWrap/>
            <w:vAlign w:val="center"/>
            <w:hideMark/>
          </w:tcPr>
          <w:p w14:paraId="14467853" w14:textId="77777777" w:rsidR="007C29B5" w:rsidRDefault="007C29B5">
            <w:pPr>
              <w:spacing w:after="0" w:line="240" w:lineRule="auto"/>
              <w:ind w:firstLine="0"/>
              <w:jc w:val="center"/>
              <w:rPr>
                <w:b/>
                <w:bCs/>
                <w:color w:val="000000"/>
                <w:sz w:val="22"/>
                <w:lang w:eastAsia="en-US"/>
              </w:rPr>
            </w:pPr>
            <w:r>
              <w:rPr>
                <w:b/>
                <w:bCs/>
                <w:color w:val="000000"/>
                <w:sz w:val="22"/>
                <w:lang w:eastAsia="en-US"/>
              </w:rPr>
              <w:t>Котельная</w:t>
            </w:r>
          </w:p>
        </w:tc>
        <w:tc>
          <w:tcPr>
            <w:tcW w:w="1720" w:type="dxa"/>
            <w:tcBorders>
              <w:top w:val="single" w:sz="4" w:space="0" w:color="auto"/>
              <w:left w:val="single" w:sz="4" w:space="0" w:color="auto"/>
              <w:bottom w:val="single" w:sz="4" w:space="0" w:color="auto"/>
              <w:right w:val="single" w:sz="4" w:space="0" w:color="auto"/>
            </w:tcBorders>
            <w:vAlign w:val="center"/>
            <w:hideMark/>
          </w:tcPr>
          <w:p w14:paraId="6E82B6D5" w14:textId="77777777" w:rsidR="007C29B5" w:rsidRDefault="007C29B5">
            <w:pPr>
              <w:spacing w:after="0" w:line="240" w:lineRule="auto"/>
              <w:ind w:firstLine="0"/>
              <w:jc w:val="center"/>
              <w:rPr>
                <w:b/>
                <w:bCs/>
                <w:color w:val="000000"/>
                <w:sz w:val="22"/>
                <w:lang w:eastAsia="en-US"/>
              </w:rPr>
            </w:pPr>
            <w:r>
              <w:rPr>
                <w:b/>
                <w:bCs/>
                <w:color w:val="000000"/>
                <w:sz w:val="22"/>
                <w:lang w:eastAsia="en-US"/>
              </w:rPr>
              <w:t>Количество прекращений подачи тепловой энергии, теплоносителя в результате технологических нарушений на источниках тепловой энергии, ед./(Гкал/ч)</w:t>
            </w:r>
          </w:p>
        </w:tc>
      </w:tr>
      <w:tr w:rsidR="007C29B5" w14:paraId="0384404F" w14:textId="77777777" w:rsidTr="002B7EE8">
        <w:trPr>
          <w:cantSplit/>
          <w:trHeight w:val="20"/>
        </w:trPr>
        <w:tc>
          <w:tcPr>
            <w:tcW w:w="3080" w:type="dxa"/>
            <w:tcBorders>
              <w:top w:val="single" w:sz="4" w:space="0" w:color="auto"/>
              <w:left w:val="single" w:sz="4" w:space="0" w:color="auto"/>
              <w:bottom w:val="single" w:sz="4" w:space="0" w:color="auto"/>
              <w:right w:val="single" w:sz="4" w:space="0" w:color="auto"/>
            </w:tcBorders>
            <w:noWrap/>
            <w:vAlign w:val="center"/>
            <w:hideMark/>
          </w:tcPr>
          <w:p w14:paraId="2F84426F" w14:textId="77777777" w:rsidR="007C29B5" w:rsidRDefault="007C29B5">
            <w:pPr>
              <w:spacing w:after="0" w:line="240" w:lineRule="auto"/>
              <w:ind w:firstLine="0"/>
              <w:rPr>
                <w:color w:val="000000"/>
                <w:sz w:val="22"/>
                <w:lang w:eastAsia="en-US"/>
              </w:rPr>
            </w:pPr>
            <w:r>
              <w:rPr>
                <w:color w:val="000000"/>
                <w:sz w:val="22"/>
                <w:lang w:eastAsia="en-US"/>
              </w:rPr>
              <w:t>ООО «КонцессКом»</w:t>
            </w:r>
          </w:p>
        </w:tc>
        <w:tc>
          <w:tcPr>
            <w:tcW w:w="1720" w:type="dxa"/>
            <w:tcBorders>
              <w:top w:val="single" w:sz="4" w:space="0" w:color="auto"/>
              <w:left w:val="single" w:sz="4" w:space="0" w:color="auto"/>
              <w:bottom w:val="single" w:sz="4" w:space="0" w:color="auto"/>
              <w:right w:val="single" w:sz="4" w:space="0" w:color="auto"/>
            </w:tcBorders>
            <w:noWrap/>
            <w:vAlign w:val="center"/>
            <w:hideMark/>
          </w:tcPr>
          <w:p w14:paraId="7FF56081" w14:textId="77777777" w:rsidR="007C29B5" w:rsidRDefault="007C29B5">
            <w:pPr>
              <w:spacing w:after="0" w:line="240" w:lineRule="auto"/>
              <w:ind w:firstLine="0"/>
              <w:jc w:val="right"/>
              <w:rPr>
                <w:color w:val="000000"/>
                <w:sz w:val="22"/>
                <w:lang w:eastAsia="en-US"/>
              </w:rPr>
            </w:pPr>
            <w:r>
              <w:rPr>
                <w:color w:val="000000"/>
                <w:sz w:val="22"/>
                <w:lang w:eastAsia="en-US"/>
              </w:rPr>
              <w:t>0</w:t>
            </w:r>
          </w:p>
        </w:tc>
      </w:tr>
      <w:tr w:rsidR="007C29B5" w14:paraId="1737F53E" w14:textId="77777777" w:rsidTr="002B7EE8">
        <w:trPr>
          <w:cantSplit/>
          <w:trHeight w:val="20"/>
        </w:trPr>
        <w:tc>
          <w:tcPr>
            <w:tcW w:w="30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A3CB87" w14:textId="77777777" w:rsidR="007C29B5" w:rsidRDefault="007C29B5">
            <w:pPr>
              <w:spacing w:after="0" w:line="240" w:lineRule="auto"/>
              <w:ind w:firstLine="0"/>
              <w:rPr>
                <w:color w:val="000000"/>
                <w:sz w:val="22"/>
                <w:lang w:eastAsia="en-US"/>
              </w:rPr>
            </w:pPr>
            <w:r>
              <w:rPr>
                <w:color w:val="000000"/>
                <w:sz w:val="22"/>
                <w:lang w:eastAsia="en-US"/>
              </w:rPr>
              <w:t>ООО «ЛУКОЙЛ-Западная Сибирь»</w:t>
            </w:r>
          </w:p>
        </w:tc>
        <w:tc>
          <w:tcPr>
            <w:tcW w:w="1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C3AFB1" w14:textId="77777777" w:rsidR="007C29B5" w:rsidRDefault="007C29B5">
            <w:pPr>
              <w:spacing w:after="0" w:line="240" w:lineRule="auto"/>
              <w:ind w:firstLine="0"/>
              <w:jc w:val="right"/>
              <w:rPr>
                <w:color w:val="000000"/>
                <w:sz w:val="22"/>
                <w:lang w:eastAsia="en-US"/>
              </w:rPr>
            </w:pPr>
            <w:r>
              <w:rPr>
                <w:color w:val="000000"/>
                <w:sz w:val="22"/>
                <w:lang w:eastAsia="en-US"/>
              </w:rPr>
              <w:t>0</w:t>
            </w:r>
          </w:p>
        </w:tc>
      </w:tr>
      <w:tr w:rsidR="007C29B5" w14:paraId="733DE0FA" w14:textId="77777777" w:rsidTr="002B7EE8">
        <w:trPr>
          <w:cantSplit/>
          <w:trHeight w:val="20"/>
        </w:trPr>
        <w:tc>
          <w:tcPr>
            <w:tcW w:w="3080" w:type="dxa"/>
            <w:tcBorders>
              <w:top w:val="single" w:sz="4" w:space="0" w:color="auto"/>
              <w:left w:val="single" w:sz="4" w:space="0" w:color="auto"/>
              <w:bottom w:val="single" w:sz="4" w:space="0" w:color="auto"/>
              <w:right w:val="single" w:sz="4" w:space="0" w:color="auto"/>
            </w:tcBorders>
            <w:noWrap/>
            <w:vAlign w:val="center"/>
            <w:hideMark/>
          </w:tcPr>
          <w:p w14:paraId="58C7FA21" w14:textId="77777777" w:rsidR="007C29B5" w:rsidRDefault="007C29B5">
            <w:pPr>
              <w:spacing w:after="0" w:line="240" w:lineRule="auto"/>
              <w:ind w:firstLine="0"/>
              <w:rPr>
                <w:color w:val="000000"/>
                <w:sz w:val="22"/>
                <w:lang w:eastAsia="en-US"/>
              </w:rPr>
            </w:pPr>
            <w:r>
              <w:rPr>
                <w:color w:val="000000"/>
                <w:sz w:val="22"/>
                <w:lang w:eastAsia="en-US"/>
              </w:rPr>
              <w:t>ООО «УПТК»</w:t>
            </w:r>
          </w:p>
        </w:tc>
        <w:tc>
          <w:tcPr>
            <w:tcW w:w="1720" w:type="dxa"/>
            <w:tcBorders>
              <w:top w:val="single" w:sz="4" w:space="0" w:color="auto"/>
              <w:left w:val="single" w:sz="4" w:space="0" w:color="auto"/>
              <w:bottom w:val="single" w:sz="4" w:space="0" w:color="auto"/>
              <w:right w:val="single" w:sz="4" w:space="0" w:color="auto"/>
            </w:tcBorders>
            <w:noWrap/>
            <w:vAlign w:val="center"/>
            <w:hideMark/>
          </w:tcPr>
          <w:p w14:paraId="0AD39D15" w14:textId="77777777" w:rsidR="007C29B5" w:rsidRDefault="007C29B5">
            <w:pPr>
              <w:spacing w:after="0" w:line="240" w:lineRule="auto"/>
              <w:ind w:firstLine="0"/>
              <w:jc w:val="right"/>
              <w:rPr>
                <w:color w:val="000000"/>
                <w:sz w:val="22"/>
                <w:lang w:eastAsia="en-US"/>
              </w:rPr>
            </w:pPr>
            <w:r>
              <w:rPr>
                <w:color w:val="000000"/>
                <w:sz w:val="22"/>
                <w:lang w:eastAsia="en-US"/>
              </w:rPr>
              <w:t>0</w:t>
            </w:r>
          </w:p>
        </w:tc>
      </w:tr>
      <w:tr w:rsidR="007C29B5" w14:paraId="5DD2EAF5" w14:textId="77777777" w:rsidTr="002B7EE8">
        <w:trPr>
          <w:cantSplit/>
          <w:trHeight w:val="20"/>
        </w:trPr>
        <w:tc>
          <w:tcPr>
            <w:tcW w:w="3080" w:type="dxa"/>
            <w:tcBorders>
              <w:top w:val="single" w:sz="4" w:space="0" w:color="auto"/>
              <w:left w:val="single" w:sz="4" w:space="0" w:color="auto"/>
              <w:bottom w:val="single" w:sz="4" w:space="0" w:color="auto"/>
              <w:right w:val="single" w:sz="4" w:space="0" w:color="auto"/>
            </w:tcBorders>
            <w:noWrap/>
            <w:vAlign w:val="center"/>
            <w:hideMark/>
          </w:tcPr>
          <w:p w14:paraId="27ECD96C" w14:textId="77777777" w:rsidR="007C29B5" w:rsidRDefault="007C29B5">
            <w:pPr>
              <w:spacing w:after="0" w:line="240" w:lineRule="auto"/>
              <w:ind w:firstLine="0"/>
              <w:rPr>
                <w:color w:val="000000"/>
                <w:sz w:val="22"/>
                <w:lang w:eastAsia="en-US"/>
              </w:rPr>
            </w:pPr>
            <w:r>
              <w:rPr>
                <w:color w:val="000000"/>
                <w:sz w:val="22"/>
                <w:lang w:eastAsia="en-US"/>
              </w:rPr>
              <w:t>ООО «Горводоканал»</w:t>
            </w:r>
          </w:p>
        </w:tc>
        <w:tc>
          <w:tcPr>
            <w:tcW w:w="1720" w:type="dxa"/>
            <w:tcBorders>
              <w:top w:val="single" w:sz="4" w:space="0" w:color="auto"/>
              <w:left w:val="single" w:sz="4" w:space="0" w:color="auto"/>
              <w:bottom w:val="single" w:sz="4" w:space="0" w:color="auto"/>
              <w:right w:val="single" w:sz="4" w:space="0" w:color="auto"/>
            </w:tcBorders>
            <w:noWrap/>
            <w:vAlign w:val="center"/>
            <w:hideMark/>
          </w:tcPr>
          <w:p w14:paraId="445DCECA" w14:textId="77777777" w:rsidR="007C29B5" w:rsidRDefault="007C29B5">
            <w:pPr>
              <w:spacing w:after="0" w:line="240" w:lineRule="auto"/>
              <w:ind w:firstLine="0"/>
              <w:jc w:val="right"/>
              <w:rPr>
                <w:color w:val="000000"/>
                <w:sz w:val="22"/>
                <w:lang w:eastAsia="en-US"/>
              </w:rPr>
            </w:pPr>
            <w:r>
              <w:rPr>
                <w:color w:val="000000"/>
                <w:sz w:val="22"/>
                <w:lang w:eastAsia="en-US"/>
              </w:rPr>
              <w:t>0</w:t>
            </w:r>
          </w:p>
        </w:tc>
      </w:tr>
      <w:tr w:rsidR="004356CF" w14:paraId="0104A1F0" w14:textId="77777777" w:rsidTr="002B7EE8">
        <w:trPr>
          <w:cantSplit/>
          <w:trHeight w:val="20"/>
        </w:trPr>
        <w:tc>
          <w:tcPr>
            <w:tcW w:w="3080" w:type="dxa"/>
            <w:tcBorders>
              <w:top w:val="single" w:sz="4" w:space="0" w:color="auto"/>
              <w:left w:val="single" w:sz="4" w:space="0" w:color="auto"/>
              <w:bottom w:val="single" w:sz="4" w:space="0" w:color="auto"/>
              <w:right w:val="single" w:sz="4" w:space="0" w:color="auto"/>
            </w:tcBorders>
            <w:noWrap/>
            <w:vAlign w:val="center"/>
          </w:tcPr>
          <w:p w14:paraId="7F8C8F18" w14:textId="77777777" w:rsidR="004356CF" w:rsidRDefault="004356CF">
            <w:pPr>
              <w:spacing w:after="0" w:line="240" w:lineRule="auto"/>
              <w:ind w:firstLine="0"/>
              <w:rPr>
                <w:color w:val="000000"/>
                <w:sz w:val="22"/>
                <w:lang w:eastAsia="en-US"/>
              </w:rPr>
            </w:pPr>
            <w:r>
              <w:rPr>
                <w:color w:val="000000"/>
                <w:sz w:val="22"/>
                <w:lang w:eastAsia="en-US"/>
              </w:rPr>
              <w:t>ООО «СКК»</w:t>
            </w:r>
          </w:p>
        </w:tc>
        <w:tc>
          <w:tcPr>
            <w:tcW w:w="1720" w:type="dxa"/>
            <w:tcBorders>
              <w:top w:val="single" w:sz="4" w:space="0" w:color="auto"/>
              <w:left w:val="single" w:sz="4" w:space="0" w:color="auto"/>
              <w:bottom w:val="single" w:sz="4" w:space="0" w:color="auto"/>
              <w:right w:val="single" w:sz="4" w:space="0" w:color="auto"/>
            </w:tcBorders>
            <w:noWrap/>
            <w:vAlign w:val="center"/>
          </w:tcPr>
          <w:p w14:paraId="4E5A809B" w14:textId="77777777" w:rsidR="004356CF" w:rsidRDefault="004356CF">
            <w:pPr>
              <w:spacing w:after="0" w:line="240" w:lineRule="auto"/>
              <w:ind w:firstLine="0"/>
              <w:jc w:val="right"/>
              <w:rPr>
                <w:color w:val="000000"/>
                <w:sz w:val="22"/>
                <w:lang w:eastAsia="en-US"/>
              </w:rPr>
            </w:pPr>
            <w:r>
              <w:rPr>
                <w:color w:val="000000"/>
                <w:sz w:val="22"/>
                <w:lang w:eastAsia="en-US"/>
              </w:rPr>
              <w:t>0</w:t>
            </w:r>
          </w:p>
        </w:tc>
      </w:tr>
    </w:tbl>
    <w:p w14:paraId="29C52FAF" w14:textId="77777777" w:rsidR="007C29B5" w:rsidRDefault="007C29B5" w:rsidP="007C29B5">
      <w:pPr>
        <w:spacing w:after="0" w:line="240" w:lineRule="auto"/>
        <w:jc w:val="both"/>
      </w:pPr>
    </w:p>
    <w:p w14:paraId="0CC30899" w14:textId="77777777" w:rsidR="007C29B5" w:rsidRPr="007C29B5"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03" w:name="_Toc10412378"/>
      <w:bookmarkStart w:id="304" w:name="_Toc3392441"/>
      <w:bookmarkStart w:id="305" w:name="_Toc2361288"/>
      <w:bookmarkStart w:id="306" w:name="_Toc524615126"/>
      <w:bookmarkStart w:id="307" w:name="_Toc524614910"/>
      <w:r w:rsidRPr="007C29B5">
        <w:rPr>
          <w:rFonts w:ascii="Times New Roman" w:hAnsi="Times New Roman" w:cs="Times New Roman"/>
          <w:sz w:val="28"/>
          <w:szCs w:val="28"/>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303"/>
      <w:bookmarkEnd w:id="304"/>
      <w:bookmarkEnd w:id="305"/>
      <w:bookmarkEnd w:id="306"/>
      <w:bookmarkEnd w:id="307"/>
    </w:p>
    <w:p w14:paraId="312D8127" w14:textId="77777777" w:rsidR="007C29B5" w:rsidRDefault="007C29B5" w:rsidP="007C29B5">
      <w:pPr>
        <w:jc w:val="both"/>
      </w:pPr>
      <w:r>
        <w:t xml:space="preserve">Удельный расход условного топлива на единицу тепловой энергии, отпускаемой с коллекторов источников тепловой энергии за 2018 год приведен в таблице </w:t>
      </w:r>
      <w:r w:rsidR="00D47D59">
        <w:t>3</w:t>
      </w:r>
      <w:r w:rsidR="00A7283D">
        <w:t>7</w:t>
      </w:r>
      <w:r>
        <w:t>.</w:t>
      </w:r>
    </w:p>
    <w:p w14:paraId="39C093C4" w14:textId="75E10F3A" w:rsidR="007C29B5" w:rsidRPr="00D47D59" w:rsidRDefault="007C29B5" w:rsidP="00D47D59">
      <w:pPr>
        <w:pStyle w:val="afa"/>
        <w:keepNext/>
        <w:spacing w:before="0" w:after="0" w:line="336" w:lineRule="auto"/>
        <w:rPr>
          <w:sz w:val="28"/>
          <w:szCs w:val="28"/>
        </w:rPr>
      </w:pPr>
      <w:r w:rsidRPr="00D47D59">
        <w:rPr>
          <w:sz w:val="28"/>
          <w:szCs w:val="28"/>
        </w:rPr>
        <w:t xml:space="preserve">Таблица </w:t>
      </w:r>
      <w:r w:rsidR="00AC7643" w:rsidRPr="00D47D59">
        <w:rPr>
          <w:sz w:val="28"/>
          <w:szCs w:val="28"/>
        </w:rPr>
        <w:fldChar w:fldCharType="begin"/>
      </w:r>
      <w:r w:rsidRPr="00D47D59">
        <w:rPr>
          <w:sz w:val="28"/>
          <w:szCs w:val="28"/>
        </w:rPr>
        <w:instrText xml:space="preserve"> SEQ Таблица \* ARABIC </w:instrText>
      </w:r>
      <w:r w:rsidR="00AC7643" w:rsidRPr="00D47D59">
        <w:rPr>
          <w:sz w:val="28"/>
          <w:szCs w:val="28"/>
        </w:rPr>
        <w:fldChar w:fldCharType="separate"/>
      </w:r>
      <w:r w:rsidR="00A868B6">
        <w:rPr>
          <w:noProof/>
          <w:sz w:val="28"/>
          <w:szCs w:val="28"/>
        </w:rPr>
        <w:t>37</w:t>
      </w:r>
      <w:r w:rsidR="00AC7643" w:rsidRPr="00D47D59">
        <w:rPr>
          <w:sz w:val="28"/>
          <w:szCs w:val="28"/>
        </w:rPr>
        <w:fldChar w:fldCharType="end"/>
      </w:r>
      <w:r w:rsidRPr="00D47D59">
        <w:rPr>
          <w:sz w:val="28"/>
          <w:szCs w:val="28"/>
        </w:rPr>
        <w:t>. Удельный расход условного топлива на единицу тепловой энергии, отпускаемой с коллекторов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3"/>
        <w:gridCol w:w="3531"/>
      </w:tblGrid>
      <w:tr w:rsidR="007C29B5" w14:paraId="6EBC0B94" w14:textId="77777777" w:rsidTr="002B7EE8">
        <w:trPr>
          <w:cantSplit/>
          <w:trHeight w:val="20"/>
          <w:tblHeader/>
        </w:trPr>
        <w:tc>
          <w:tcPr>
            <w:tcW w:w="3080" w:type="dxa"/>
            <w:noWrap/>
            <w:vAlign w:val="center"/>
            <w:hideMark/>
          </w:tcPr>
          <w:p w14:paraId="2BF19930" w14:textId="77777777" w:rsidR="007C29B5" w:rsidRDefault="007C29B5">
            <w:pPr>
              <w:spacing w:after="0" w:line="240" w:lineRule="auto"/>
              <w:ind w:firstLine="0"/>
              <w:jc w:val="center"/>
              <w:rPr>
                <w:b/>
                <w:bCs/>
                <w:color w:val="000000"/>
                <w:sz w:val="22"/>
                <w:lang w:eastAsia="en-US"/>
              </w:rPr>
            </w:pPr>
            <w:r>
              <w:rPr>
                <w:b/>
                <w:bCs/>
                <w:color w:val="000000"/>
                <w:sz w:val="22"/>
                <w:lang w:eastAsia="en-US"/>
              </w:rPr>
              <w:t>Котельная</w:t>
            </w:r>
          </w:p>
        </w:tc>
        <w:tc>
          <w:tcPr>
            <w:tcW w:w="1720" w:type="dxa"/>
            <w:vAlign w:val="center"/>
            <w:hideMark/>
          </w:tcPr>
          <w:p w14:paraId="6E8E9376" w14:textId="77777777" w:rsidR="007C29B5" w:rsidRDefault="007C29B5">
            <w:pPr>
              <w:spacing w:after="0" w:line="240" w:lineRule="auto"/>
              <w:ind w:firstLine="0"/>
              <w:jc w:val="center"/>
              <w:rPr>
                <w:b/>
                <w:bCs/>
                <w:color w:val="000000"/>
                <w:sz w:val="22"/>
                <w:lang w:eastAsia="en-US"/>
              </w:rPr>
            </w:pPr>
            <w:r>
              <w:rPr>
                <w:b/>
                <w:bCs/>
                <w:color w:val="000000"/>
                <w:sz w:val="22"/>
                <w:lang w:eastAsia="en-US"/>
              </w:rPr>
              <w:t>Удельный расход условного топлива на отпуск, кг у.</w:t>
            </w:r>
            <w:r w:rsidR="00D83C2D">
              <w:rPr>
                <w:b/>
                <w:bCs/>
                <w:color w:val="000000"/>
                <w:sz w:val="22"/>
                <w:lang w:eastAsia="en-US"/>
              </w:rPr>
              <w:t xml:space="preserve"> </w:t>
            </w:r>
            <w:r>
              <w:rPr>
                <w:b/>
                <w:bCs/>
                <w:color w:val="000000"/>
                <w:sz w:val="22"/>
                <w:lang w:eastAsia="en-US"/>
              </w:rPr>
              <w:t>т</w:t>
            </w:r>
            <w:r w:rsidR="00D83C2D">
              <w:rPr>
                <w:b/>
                <w:bCs/>
                <w:color w:val="000000"/>
                <w:sz w:val="22"/>
                <w:lang w:eastAsia="en-US"/>
              </w:rPr>
              <w:t>.</w:t>
            </w:r>
            <w:r>
              <w:rPr>
                <w:b/>
                <w:bCs/>
                <w:color w:val="000000"/>
                <w:sz w:val="22"/>
                <w:lang w:eastAsia="en-US"/>
              </w:rPr>
              <w:t>/Гкал</w:t>
            </w:r>
          </w:p>
        </w:tc>
      </w:tr>
      <w:tr w:rsidR="007C29B5" w14:paraId="1A7B2754" w14:textId="77777777" w:rsidTr="002B7EE8">
        <w:trPr>
          <w:cantSplit/>
          <w:trHeight w:val="20"/>
        </w:trPr>
        <w:tc>
          <w:tcPr>
            <w:tcW w:w="3080" w:type="dxa"/>
            <w:noWrap/>
            <w:vAlign w:val="center"/>
            <w:hideMark/>
          </w:tcPr>
          <w:p w14:paraId="3F151464" w14:textId="77777777" w:rsidR="007C29B5" w:rsidRDefault="007C29B5">
            <w:pPr>
              <w:spacing w:after="0" w:line="240" w:lineRule="auto"/>
              <w:ind w:firstLine="0"/>
              <w:rPr>
                <w:color w:val="000000"/>
                <w:sz w:val="22"/>
                <w:lang w:eastAsia="en-US"/>
              </w:rPr>
            </w:pPr>
            <w:r>
              <w:rPr>
                <w:color w:val="000000"/>
                <w:sz w:val="22"/>
                <w:lang w:eastAsia="en-US"/>
              </w:rPr>
              <w:t>ООО «КонцессКом»</w:t>
            </w:r>
          </w:p>
        </w:tc>
        <w:tc>
          <w:tcPr>
            <w:tcW w:w="1720" w:type="dxa"/>
            <w:noWrap/>
            <w:vAlign w:val="center"/>
            <w:hideMark/>
          </w:tcPr>
          <w:p w14:paraId="26BC2243" w14:textId="77777777" w:rsidR="007C29B5" w:rsidRDefault="007C29B5">
            <w:pPr>
              <w:spacing w:after="0" w:line="240" w:lineRule="auto"/>
              <w:ind w:firstLine="0"/>
              <w:jc w:val="right"/>
              <w:rPr>
                <w:color w:val="000000"/>
                <w:sz w:val="22"/>
                <w:lang w:eastAsia="en-US"/>
              </w:rPr>
            </w:pPr>
            <w:r>
              <w:rPr>
                <w:color w:val="000000"/>
                <w:sz w:val="22"/>
                <w:lang w:eastAsia="en-US"/>
              </w:rPr>
              <w:t>157,45</w:t>
            </w:r>
          </w:p>
        </w:tc>
      </w:tr>
      <w:tr w:rsidR="007C29B5" w14:paraId="1D27D4A9" w14:textId="77777777" w:rsidTr="002B7EE8">
        <w:trPr>
          <w:cantSplit/>
          <w:trHeight w:val="20"/>
        </w:trPr>
        <w:tc>
          <w:tcPr>
            <w:tcW w:w="3080" w:type="dxa"/>
            <w:shd w:val="clear" w:color="auto" w:fill="FFFFFF"/>
            <w:vAlign w:val="center"/>
            <w:hideMark/>
          </w:tcPr>
          <w:p w14:paraId="01A083D5" w14:textId="77777777" w:rsidR="007C29B5" w:rsidRDefault="007C29B5">
            <w:pPr>
              <w:spacing w:after="0" w:line="240" w:lineRule="auto"/>
              <w:ind w:firstLine="0"/>
              <w:rPr>
                <w:color w:val="000000"/>
                <w:sz w:val="22"/>
                <w:lang w:eastAsia="en-US"/>
              </w:rPr>
            </w:pPr>
            <w:r>
              <w:rPr>
                <w:color w:val="000000"/>
                <w:sz w:val="22"/>
                <w:lang w:eastAsia="en-US"/>
              </w:rPr>
              <w:t>ООО «ЛУКОЙЛ-Западная Сибирь»</w:t>
            </w:r>
          </w:p>
        </w:tc>
        <w:tc>
          <w:tcPr>
            <w:tcW w:w="1720" w:type="dxa"/>
            <w:shd w:val="clear" w:color="auto" w:fill="FFFFFF"/>
            <w:vAlign w:val="center"/>
            <w:hideMark/>
          </w:tcPr>
          <w:p w14:paraId="05EE2C58" w14:textId="77777777" w:rsidR="007C29B5" w:rsidRDefault="007C29B5">
            <w:pPr>
              <w:spacing w:after="0" w:line="240" w:lineRule="auto"/>
              <w:ind w:firstLine="0"/>
              <w:jc w:val="right"/>
              <w:rPr>
                <w:color w:val="000000"/>
                <w:sz w:val="22"/>
                <w:lang w:eastAsia="en-US"/>
              </w:rPr>
            </w:pPr>
            <w:r>
              <w:rPr>
                <w:color w:val="000000"/>
                <w:sz w:val="22"/>
                <w:lang w:eastAsia="en-US"/>
              </w:rPr>
              <w:t>158,89</w:t>
            </w:r>
          </w:p>
        </w:tc>
      </w:tr>
      <w:tr w:rsidR="007C29B5" w14:paraId="4EE21940" w14:textId="77777777" w:rsidTr="002B7EE8">
        <w:trPr>
          <w:cantSplit/>
          <w:trHeight w:val="20"/>
        </w:trPr>
        <w:tc>
          <w:tcPr>
            <w:tcW w:w="3080" w:type="dxa"/>
            <w:noWrap/>
            <w:vAlign w:val="center"/>
            <w:hideMark/>
          </w:tcPr>
          <w:p w14:paraId="1C160835" w14:textId="77777777" w:rsidR="007C29B5" w:rsidRDefault="007C29B5">
            <w:pPr>
              <w:spacing w:after="0" w:line="240" w:lineRule="auto"/>
              <w:ind w:firstLine="0"/>
              <w:rPr>
                <w:color w:val="000000"/>
                <w:sz w:val="22"/>
                <w:lang w:eastAsia="en-US"/>
              </w:rPr>
            </w:pPr>
            <w:r>
              <w:rPr>
                <w:color w:val="000000"/>
                <w:sz w:val="22"/>
                <w:lang w:eastAsia="en-US"/>
              </w:rPr>
              <w:t>ООО «УПТК»</w:t>
            </w:r>
          </w:p>
        </w:tc>
        <w:tc>
          <w:tcPr>
            <w:tcW w:w="1720" w:type="dxa"/>
            <w:noWrap/>
            <w:vAlign w:val="center"/>
            <w:hideMark/>
          </w:tcPr>
          <w:p w14:paraId="1445A546" w14:textId="77777777" w:rsidR="007C29B5" w:rsidRDefault="007C29B5">
            <w:pPr>
              <w:spacing w:after="0" w:line="240" w:lineRule="auto"/>
              <w:ind w:firstLine="0"/>
              <w:jc w:val="right"/>
              <w:rPr>
                <w:color w:val="000000"/>
                <w:sz w:val="22"/>
                <w:lang w:eastAsia="en-US"/>
              </w:rPr>
            </w:pPr>
            <w:r>
              <w:rPr>
                <w:color w:val="000000"/>
                <w:sz w:val="22"/>
                <w:lang w:eastAsia="en-US"/>
              </w:rPr>
              <w:t>155,98</w:t>
            </w:r>
          </w:p>
        </w:tc>
      </w:tr>
      <w:tr w:rsidR="007C29B5" w14:paraId="206065A6" w14:textId="77777777" w:rsidTr="002B7EE8">
        <w:trPr>
          <w:cantSplit/>
          <w:trHeight w:val="20"/>
        </w:trPr>
        <w:tc>
          <w:tcPr>
            <w:tcW w:w="3080" w:type="dxa"/>
            <w:noWrap/>
            <w:vAlign w:val="center"/>
            <w:hideMark/>
          </w:tcPr>
          <w:p w14:paraId="52EF91E4" w14:textId="77777777" w:rsidR="007C29B5" w:rsidRDefault="007C29B5">
            <w:pPr>
              <w:spacing w:after="0" w:line="240" w:lineRule="auto"/>
              <w:ind w:firstLine="0"/>
              <w:rPr>
                <w:color w:val="000000"/>
                <w:sz w:val="22"/>
                <w:lang w:eastAsia="en-US"/>
              </w:rPr>
            </w:pPr>
            <w:r>
              <w:rPr>
                <w:color w:val="000000"/>
                <w:sz w:val="22"/>
                <w:lang w:eastAsia="en-US"/>
              </w:rPr>
              <w:t>ООО «Горводоканал»</w:t>
            </w:r>
          </w:p>
        </w:tc>
        <w:tc>
          <w:tcPr>
            <w:tcW w:w="1720" w:type="dxa"/>
            <w:noWrap/>
            <w:vAlign w:val="center"/>
            <w:hideMark/>
          </w:tcPr>
          <w:p w14:paraId="4BBCADB2" w14:textId="77777777" w:rsidR="007C29B5" w:rsidRDefault="007C29B5">
            <w:pPr>
              <w:spacing w:after="0" w:line="240" w:lineRule="auto"/>
              <w:ind w:firstLine="0"/>
              <w:jc w:val="right"/>
              <w:rPr>
                <w:color w:val="000000"/>
                <w:sz w:val="22"/>
                <w:lang w:eastAsia="en-US"/>
              </w:rPr>
            </w:pPr>
            <w:r>
              <w:rPr>
                <w:color w:val="000000"/>
                <w:sz w:val="22"/>
                <w:lang w:eastAsia="en-US"/>
              </w:rPr>
              <w:t>139,23</w:t>
            </w:r>
          </w:p>
        </w:tc>
      </w:tr>
      <w:tr w:rsidR="004356CF" w14:paraId="147091C0" w14:textId="77777777" w:rsidTr="002B7EE8">
        <w:trPr>
          <w:cantSplit/>
          <w:trHeight w:val="20"/>
        </w:trPr>
        <w:tc>
          <w:tcPr>
            <w:tcW w:w="3080" w:type="dxa"/>
            <w:noWrap/>
            <w:vAlign w:val="center"/>
          </w:tcPr>
          <w:p w14:paraId="2D285EEF" w14:textId="77777777" w:rsidR="004356CF" w:rsidRDefault="004356CF">
            <w:pPr>
              <w:spacing w:after="0" w:line="240" w:lineRule="auto"/>
              <w:ind w:firstLine="0"/>
              <w:rPr>
                <w:color w:val="000000"/>
                <w:sz w:val="22"/>
                <w:lang w:eastAsia="en-US"/>
              </w:rPr>
            </w:pPr>
            <w:r>
              <w:rPr>
                <w:color w:val="000000"/>
                <w:sz w:val="22"/>
                <w:lang w:eastAsia="en-US"/>
              </w:rPr>
              <w:t>ООО «СКК»</w:t>
            </w:r>
          </w:p>
        </w:tc>
        <w:tc>
          <w:tcPr>
            <w:tcW w:w="1720" w:type="dxa"/>
            <w:noWrap/>
            <w:vAlign w:val="center"/>
          </w:tcPr>
          <w:p w14:paraId="00CEB133" w14:textId="77777777" w:rsidR="004356CF" w:rsidRDefault="004356CF">
            <w:pPr>
              <w:spacing w:after="0" w:line="240" w:lineRule="auto"/>
              <w:ind w:firstLine="0"/>
              <w:jc w:val="right"/>
              <w:rPr>
                <w:color w:val="000000"/>
                <w:sz w:val="22"/>
                <w:lang w:eastAsia="en-US"/>
              </w:rPr>
            </w:pPr>
            <w:r>
              <w:rPr>
                <w:color w:val="000000"/>
                <w:sz w:val="22"/>
                <w:lang w:eastAsia="en-US"/>
              </w:rPr>
              <w:t>156,00</w:t>
            </w:r>
          </w:p>
        </w:tc>
      </w:tr>
    </w:tbl>
    <w:p w14:paraId="3D942A46" w14:textId="77777777" w:rsidR="007C29B5" w:rsidRDefault="007C29B5" w:rsidP="007C29B5">
      <w:pPr>
        <w:spacing w:after="0" w:line="240" w:lineRule="auto"/>
        <w:jc w:val="both"/>
      </w:pPr>
    </w:p>
    <w:p w14:paraId="78269542" w14:textId="77777777" w:rsidR="007C29B5" w:rsidRPr="007C29B5"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08" w:name="_Toc10412379"/>
      <w:bookmarkStart w:id="309" w:name="_Toc3392442"/>
      <w:bookmarkStart w:id="310" w:name="_Toc2361289"/>
      <w:bookmarkStart w:id="311" w:name="_Toc524615127"/>
      <w:bookmarkStart w:id="312" w:name="_Toc524614911"/>
      <w:r w:rsidRPr="007C29B5">
        <w:rPr>
          <w:rFonts w:ascii="Times New Roman" w:hAnsi="Times New Roman" w:cs="Times New Roman"/>
          <w:sz w:val="28"/>
          <w:szCs w:val="28"/>
        </w:rPr>
        <w:t>Отношение величины технологических потерь тепловой энергии, теплоносителя к материальной характеристике тепловой сети</w:t>
      </w:r>
      <w:bookmarkEnd w:id="308"/>
      <w:bookmarkEnd w:id="309"/>
      <w:bookmarkEnd w:id="310"/>
      <w:bookmarkEnd w:id="311"/>
      <w:bookmarkEnd w:id="312"/>
    </w:p>
    <w:p w14:paraId="7B38F49E" w14:textId="77777777" w:rsidR="007C29B5" w:rsidRDefault="007C29B5" w:rsidP="007C29B5">
      <w:pPr>
        <w:spacing w:after="0"/>
        <w:jc w:val="both"/>
      </w:pPr>
      <w:r>
        <w:t xml:space="preserve">Отношение величины технологических потерь тепловой энергии к материальной характеристике тепловой сети приведено в таблице </w:t>
      </w:r>
      <w:r w:rsidR="00411F56">
        <w:t>3</w:t>
      </w:r>
      <w:r w:rsidR="00A7283D">
        <w:t>8</w:t>
      </w:r>
      <w:r>
        <w:t>.</w:t>
      </w:r>
    </w:p>
    <w:p w14:paraId="530D441D" w14:textId="05889638" w:rsidR="007C29B5" w:rsidRPr="00D47D59" w:rsidRDefault="007C29B5" w:rsidP="00D47D59">
      <w:pPr>
        <w:pStyle w:val="afa"/>
        <w:keepNext/>
        <w:spacing w:before="0" w:after="0" w:line="336" w:lineRule="auto"/>
        <w:rPr>
          <w:sz w:val="28"/>
          <w:szCs w:val="28"/>
        </w:rPr>
      </w:pPr>
      <w:r w:rsidRPr="00D47D59">
        <w:rPr>
          <w:sz w:val="28"/>
          <w:szCs w:val="28"/>
        </w:rPr>
        <w:lastRenderedPageBreak/>
        <w:t xml:space="preserve">Таблица </w:t>
      </w:r>
      <w:r w:rsidR="00AC7643" w:rsidRPr="00D47D59">
        <w:rPr>
          <w:sz w:val="28"/>
          <w:szCs w:val="28"/>
        </w:rPr>
        <w:fldChar w:fldCharType="begin"/>
      </w:r>
      <w:r w:rsidRPr="00D47D59">
        <w:rPr>
          <w:sz w:val="28"/>
          <w:szCs w:val="28"/>
        </w:rPr>
        <w:instrText xml:space="preserve"> SEQ Таблица \* ARABIC </w:instrText>
      </w:r>
      <w:r w:rsidR="00AC7643" w:rsidRPr="00D47D59">
        <w:rPr>
          <w:sz w:val="28"/>
          <w:szCs w:val="28"/>
        </w:rPr>
        <w:fldChar w:fldCharType="separate"/>
      </w:r>
      <w:r w:rsidR="00A868B6">
        <w:rPr>
          <w:noProof/>
          <w:sz w:val="28"/>
          <w:szCs w:val="28"/>
        </w:rPr>
        <w:t>38</w:t>
      </w:r>
      <w:r w:rsidR="00AC7643" w:rsidRPr="00D47D59">
        <w:rPr>
          <w:sz w:val="28"/>
          <w:szCs w:val="28"/>
        </w:rPr>
        <w:fldChar w:fldCharType="end"/>
      </w:r>
      <w:r w:rsidRPr="00D47D59">
        <w:rPr>
          <w:sz w:val="28"/>
          <w:szCs w:val="28"/>
        </w:rPr>
        <w:t>. Отношение величины технологических потерь тепловой энергии к материальной характеристике тепловой сети</w:t>
      </w:r>
    </w:p>
    <w:tbl>
      <w:tblPr>
        <w:tblW w:w="5000" w:type="pct"/>
        <w:tblLook w:val="04A0" w:firstRow="1" w:lastRow="0" w:firstColumn="1" w:lastColumn="0" w:noHBand="0" w:noVBand="1"/>
      </w:tblPr>
      <w:tblGrid>
        <w:gridCol w:w="6080"/>
        <w:gridCol w:w="3774"/>
      </w:tblGrid>
      <w:tr w:rsidR="007C29B5" w14:paraId="73BC28FF" w14:textId="77777777" w:rsidTr="002B7EE8">
        <w:trPr>
          <w:cantSplit/>
          <w:trHeight w:val="20"/>
        </w:trPr>
        <w:tc>
          <w:tcPr>
            <w:tcW w:w="3080" w:type="dxa"/>
            <w:tcBorders>
              <w:top w:val="single" w:sz="4" w:space="0" w:color="auto"/>
              <w:left w:val="single" w:sz="4" w:space="0" w:color="auto"/>
              <w:bottom w:val="nil"/>
              <w:right w:val="single" w:sz="4" w:space="0" w:color="auto"/>
            </w:tcBorders>
            <w:noWrap/>
            <w:vAlign w:val="center"/>
            <w:hideMark/>
          </w:tcPr>
          <w:p w14:paraId="3EFAE9F9" w14:textId="77777777" w:rsidR="007C29B5" w:rsidRDefault="007C29B5">
            <w:pPr>
              <w:spacing w:after="0" w:line="240" w:lineRule="auto"/>
              <w:ind w:firstLine="0"/>
              <w:jc w:val="center"/>
              <w:rPr>
                <w:b/>
                <w:bCs/>
                <w:color w:val="000000"/>
                <w:sz w:val="22"/>
                <w:lang w:eastAsia="en-US"/>
              </w:rPr>
            </w:pPr>
            <w:r>
              <w:rPr>
                <w:b/>
                <w:bCs/>
                <w:color w:val="000000"/>
                <w:sz w:val="22"/>
                <w:lang w:eastAsia="en-US"/>
              </w:rPr>
              <w:t>Котельная</w:t>
            </w:r>
          </w:p>
        </w:tc>
        <w:tc>
          <w:tcPr>
            <w:tcW w:w="1720" w:type="dxa"/>
            <w:tcBorders>
              <w:top w:val="single" w:sz="4" w:space="0" w:color="auto"/>
              <w:left w:val="nil"/>
              <w:bottom w:val="nil"/>
              <w:right w:val="single" w:sz="4" w:space="0" w:color="auto"/>
            </w:tcBorders>
            <w:vAlign w:val="center"/>
            <w:hideMark/>
          </w:tcPr>
          <w:p w14:paraId="3AEEBC57" w14:textId="77777777" w:rsidR="007C29B5" w:rsidRDefault="007C29B5">
            <w:pPr>
              <w:spacing w:after="0" w:line="240" w:lineRule="auto"/>
              <w:ind w:firstLine="0"/>
              <w:jc w:val="center"/>
              <w:rPr>
                <w:b/>
                <w:bCs/>
                <w:color w:val="000000"/>
                <w:sz w:val="22"/>
                <w:lang w:eastAsia="en-US"/>
              </w:rPr>
            </w:pPr>
            <w:r>
              <w:rPr>
                <w:b/>
                <w:bCs/>
                <w:color w:val="000000"/>
                <w:sz w:val="22"/>
                <w:lang w:eastAsia="en-US"/>
              </w:rPr>
              <w:t>Отношение величины технологических потерь тепловой энергии к материальной характеристике тепловой сети, Гкал/м</w:t>
            </w:r>
            <w:r>
              <w:rPr>
                <w:b/>
                <w:bCs/>
                <w:color w:val="000000"/>
                <w:sz w:val="22"/>
                <w:vertAlign w:val="superscript"/>
                <w:lang w:eastAsia="en-US"/>
              </w:rPr>
              <w:t>2</w:t>
            </w:r>
          </w:p>
        </w:tc>
      </w:tr>
      <w:tr w:rsidR="007C29B5" w14:paraId="753E4763" w14:textId="77777777" w:rsidTr="002B7EE8">
        <w:trPr>
          <w:cantSplit/>
          <w:trHeight w:val="20"/>
        </w:trPr>
        <w:tc>
          <w:tcPr>
            <w:tcW w:w="3080" w:type="dxa"/>
            <w:tcBorders>
              <w:top w:val="single" w:sz="4" w:space="0" w:color="auto"/>
              <w:left w:val="single" w:sz="4" w:space="0" w:color="auto"/>
              <w:bottom w:val="single" w:sz="4" w:space="0" w:color="auto"/>
              <w:right w:val="single" w:sz="4" w:space="0" w:color="auto"/>
            </w:tcBorders>
            <w:noWrap/>
            <w:vAlign w:val="center"/>
            <w:hideMark/>
          </w:tcPr>
          <w:p w14:paraId="147DC536" w14:textId="77777777" w:rsidR="007C29B5" w:rsidRDefault="007C29B5">
            <w:pPr>
              <w:spacing w:after="0" w:line="240" w:lineRule="auto"/>
              <w:ind w:firstLine="0"/>
              <w:rPr>
                <w:color w:val="000000"/>
                <w:sz w:val="22"/>
                <w:lang w:eastAsia="en-US"/>
              </w:rPr>
            </w:pPr>
            <w:r>
              <w:rPr>
                <w:color w:val="000000"/>
                <w:sz w:val="22"/>
                <w:lang w:eastAsia="en-US"/>
              </w:rPr>
              <w:t>ООО «КонцессКом»</w:t>
            </w:r>
          </w:p>
        </w:tc>
        <w:tc>
          <w:tcPr>
            <w:tcW w:w="1720" w:type="dxa"/>
            <w:tcBorders>
              <w:top w:val="single" w:sz="4" w:space="0" w:color="auto"/>
              <w:left w:val="nil"/>
              <w:bottom w:val="single" w:sz="4" w:space="0" w:color="auto"/>
              <w:right w:val="single" w:sz="4" w:space="0" w:color="auto"/>
            </w:tcBorders>
            <w:noWrap/>
            <w:vAlign w:val="center"/>
            <w:hideMark/>
          </w:tcPr>
          <w:p w14:paraId="380364C9" w14:textId="77777777" w:rsidR="007C29B5" w:rsidRDefault="007C29B5">
            <w:pPr>
              <w:spacing w:after="0" w:line="240" w:lineRule="auto"/>
              <w:ind w:firstLine="0"/>
              <w:jc w:val="right"/>
              <w:rPr>
                <w:color w:val="000000"/>
                <w:sz w:val="22"/>
                <w:lang w:eastAsia="en-US"/>
              </w:rPr>
            </w:pPr>
            <w:r>
              <w:rPr>
                <w:color w:val="000000"/>
                <w:sz w:val="22"/>
                <w:lang w:eastAsia="en-US"/>
              </w:rPr>
              <w:t>1,944</w:t>
            </w:r>
          </w:p>
        </w:tc>
      </w:tr>
      <w:tr w:rsidR="007C29B5" w14:paraId="05049D0B" w14:textId="77777777" w:rsidTr="002B7EE8">
        <w:trPr>
          <w:cantSplit/>
          <w:trHeight w:val="20"/>
        </w:trPr>
        <w:tc>
          <w:tcPr>
            <w:tcW w:w="3080" w:type="dxa"/>
            <w:tcBorders>
              <w:top w:val="nil"/>
              <w:left w:val="single" w:sz="4" w:space="0" w:color="auto"/>
              <w:bottom w:val="single" w:sz="4" w:space="0" w:color="auto"/>
              <w:right w:val="single" w:sz="4" w:space="0" w:color="auto"/>
            </w:tcBorders>
            <w:shd w:val="clear" w:color="auto" w:fill="FFFFFF"/>
            <w:vAlign w:val="center"/>
            <w:hideMark/>
          </w:tcPr>
          <w:p w14:paraId="71458F08" w14:textId="77777777" w:rsidR="007C29B5" w:rsidRDefault="007C29B5">
            <w:pPr>
              <w:spacing w:after="0" w:line="240" w:lineRule="auto"/>
              <w:ind w:firstLine="0"/>
              <w:rPr>
                <w:color w:val="000000"/>
                <w:sz w:val="22"/>
                <w:lang w:eastAsia="en-US"/>
              </w:rPr>
            </w:pPr>
            <w:r>
              <w:rPr>
                <w:color w:val="000000"/>
                <w:sz w:val="22"/>
                <w:lang w:eastAsia="en-US"/>
              </w:rPr>
              <w:t>ООО «ЛУКОЙЛ-Западная Сибирь»</w:t>
            </w:r>
          </w:p>
        </w:tc>
        <w:tc>
          <w:tcPr>
            <w:tcW w:w="1720" w:type="dxa"/>
            <w:tcBorders>
              <w:top w:val="nil"/>
              <w:left w:val="nil"/>
              <w:bottom w:val="single" w:sz="4" w:space="0" w:color="auto"/>
              <w:right w:val="single" w:sz="4" w:space="0" w:color="auto"/>
            </w:tcBorders>
            <w:shd w:val="clear" w:color="auto" w:fill="FFFFFF"/>
            <w:vAlign w:val="center"/>
            <w:hideMark/>
          </w:tcPr>
          <w:p w14:paraId="148D1FAB" w14:textId="77777777" w:rsidR="007C29B5" w:rsidRDefault="007C29B5">
            <w:pPr>
              <w:spacing w:after="0" w:line="240" w:lineRule="auto"/>
              <w:ind w:firstLine="0"/>
              <w:jc w:val="right"/>
              <w:rPr>
                <w:color w:val="000000"/>
                <w:sz w:val="22"/>
                <w:lang w:eastAsia="en-US"/>
              </w:rPr>
            </w:pPr>
            <w:r>
              <w:rPr>
                <w:color w:val="000000"/>
                <w:sz w:val="22"/>
                <w:lang w:eastAsia="en-US"/>
              </w:rPr>
              <w:t>1,029</w:t>
            </w:r>
          </w:p>
        </w:tc>
      </w:tr>
      <w:tr w:rsidR="007C29B5" w14:paraId="6CA9A606" w14:textId="77777777" w:rsidTr="002B7EE8">
        <w:trPr>
          <w:cantSplit/>
          <w:trHeight w:val="20"/>
        </w:trPr>
        <w:tc>
          <w:tcPr>
            <w:tcW w:w="3080" w:type="dxa"/>
            <w:tcBorders>
              <w:top w:val="nil"/>
              <w:left w:val="single" w:sz="4" w:space="0" w:color="auto"/>
              <w:bottom w:val="single" w:sz="4" w:space="0" w:color="auto"/>
              <w:right w:val="single" w:sz="4" w:space="0" w:color="auto"/>
            </w:tcBorders>
            <w:noWrap/>
            <w:vAlign w:val="center"/>
            <w:hideMark/>
          </w:tcPr>
          <w:p w14:paraId="1D097222" w14:textId="77777777" w:rsidR="007C29B5" w:rsidRDefault="007C29B5">
            <w:pPr>
              <w:spacing w:after="0" w:line="240" w:lineRule="auto"/>
              <w:ind w:firstLine="0"/>
              <w:rPr>
                <w:color w:val="000000"/>
                <w:sz w:val="22"/>
                <w:lang w:eastAsia="en-US"/>
              </w:rPr>
            </w:pPr>
            <w:r>
              <w:rPr>
                <w:color w:val="000000"/>
                <w:sz w:val="22"/>
                <w:lang w:eastAsia="en-US"/>
              </w:rPr>
              <w:t>ООО «УПТК»</w:t>
            </w:r>
          </w:p>
        </w:tc>
        <w:tc>
          <w:tcPr>
            <w:tcW w:w="1720" w:type="dxa"/>
            <w:tcBorders>
              <w:top w:val="nil"/>
              <w:left w:val="nil"/>
              <w:bottom w:val="single" w:sz="4" w:space="0" w:color="auto"/>
              <w:right w:val="single" w:sz="4" w:space="0" w:color="auto"/>
            </w:tcBorders>
            <w:noWrap/>
            <w:vAlign w:val="center"/>
            <w:hideMark/>
          </w:tcPr>
          <w:p w14:paraId="0E6C529A" w14:textId="77777777" w:rsidR="007C29B5" w:rsidRDefault="007C29B5">
            <w:pPr>
              <w:spacing w:after="0" w:line="240" w:lineRule="auto"/>
              <w:ind w:firstLine="0"/>
              <w:jc w:val="right"/>
              <w:rPr>
                <w:color w:val="000000"/>
                <w:sz w:val="22"/>
                <w:lang w:eastAsia="en-US"/>
              </w:rPr>
            </w:pPr>
            <w:r>
              <w:rPr>
                <w:color w:val="000000"/>
                <w:sz w:val="22"/>
                <w:lang w:eastAsia="en-US"/>
              </w:rPr>
              <w:t>0,116</w:t>
            </w:r>
          </w:p>
        </w:tc>
      </w:tr>
      <w:tr w:rsidR="007C29B5" w14:paraId="661A7A57" w14:textId="77777777" w:rsidTr="004356CF">
        <w:trPr>
          <w:cantSplit/>
          <w:trHeight w:val="20"/>
        </w:trPr>
        <w:tc>
          <w:tcPr>
            <w:tcW w:w="3080" w:type="dxa"/>
            <w:tcBorders>
              <w:top w:val="nil"/>
              <w:left w:val="single" w:sz="4" w:space="0" w:color="auto"/>
              <w:bottom w:val="single" w:sz="4" w:space="0" w:color="auto"/>
              <w:right w:val="single" w:sz="4" w:space="0" w:color="auto"/>
            </w:tcBorders>
            <w:noWrap/>
            <w:vAlign w:val="center"/>
            <w:hideMark/>
          </w:tcPr>
          <w:p w14:paraId="43532A57" w14:textId="77777777" w:rsidR="007C29B5" w:rsidRDefault="007C29B5">
            <w:pPr>
              <w:spacing w:after="0" w:line="240" w:lineRule="auto"/>
              <w:ind w:firstLine="0"/>
              <w:rPr>
                <w:color w:val="000000"/>
                <w:sz w:val="22"/>
                <w:lang w:eastAsia="en-US"/>
              </w:rPr>
            </w:pPr>
            <w:r>
              <w:rPr>
                <w:color w:val="000000"/>
                <w:sz w:val="22"/>
                <w:lang w:eastAsia="en-US"/>
              </w:rPr>
              <w:t>ООО «Горводоканал»</w:t>
            </w:r>
          </w:p>
        </w:tc>
        <w:tc>
          <w:tcPr>
            <w:tcW w:w="1720" w:type="dxa"/>
            <w:tcBorders>
              <w:top w:val="nil"/>
              <w:left w:val="nil"/>
              <w:bottom w:val="single" w:sz="4" w:space="0" w:color="auto"/>
              <w:right w:val="single" w:sz="4" w:space="0" w:color="auto"/>
            </w:tcBorders>
            <w:noWrap/>
            <w:vAlign w:val="center"/>
            <w:hideMark/>
          </w:tcPr>
          <w:p w14:paraId="688C36AD" w14:textId="77777777" w:rsidR="007C29B5" w:rsidRDefault="007C29B5">
            <w:pPr>
              <w:spacing w:after="0" w:line="240" w:lineRule="auto"/>
              <w:ind w:firstLine="0"/>
              <w:jc w:val="right"/>
              <w:rPr>
                <w:color w:val="000000"/>
                <w:sz w:val="22"/>
                <w:lang w:eastAsia="en-US"/>
              </w:rPr>
            </w:pPr>
            <w:r>
              <w:rPr>
                <w:color w:val="000000"/>
                <w:sz w:val="22"/>
                <w:lang w:eastAsia="en-US"/>
              </w:rPr>
              <w:t>0,304</w:t>
            </w:r>
          </w:p>
        </w:tc>
      </w:tr>
      <w:tr w:rsidR="004356CF" w14:paraId="69913DA3" w14:textId="77777777" w:rsidTr="004356CF">
        <w:trPr>
          <w:cantSplit/>
          <w:trHeight w:val="20"/>
        </w:trPr>
        <w:tc>
          <w:tcPr>
            <w:tcW w:w="3080" w:type="dxa"/>
            <w:tcBorders>
              <w:top w:val="single" w:sz="4" w:space="0" w:color="auto"/>
              <w:left w:val="single" w:sz="4" w:space="0" w:color="auto"/>
              <w:bottom w:val="single" w:sz="4" w:space="0" w:color="auto"/>
              <w:right w:val="single" w:sz="4" w:space="0" w:color="auto"/>
            </w:tcBorders>
            <w:noWrap/>
            <w:vAlign w:val="center"/>
          </w:tcPr>
          <w:p w14:paraId="20D4403D" w14:textId="77777777" w:rsidR="004356CF" w:rsidRDefault="004356CF">
            <w:pPr>
              <w:spacing w:after="0" w:line="240" w:lineRule="auto"/>
              <w:ind w:firstLine="0"/>
              <w:rPr>
                <w:color w:val="000000"/>
                <w:sz w:val="22"/>
                <w:lang w:eastAsia="en-US"/>
              </w:rPr>
            </w:pPr>
            <w:r>
              <w:rPr>
                <w:color w:val="000000"/>
                <w:sz w:val="22"/>
                <w:lang w:eastAsia="en-US"/>
              </w:rPr>
              <w:t>ООО «СКК»</w:t>
            </w:r>
          </w:p>
        </w:tc>
        <w:tc>
          <w:tcPr>
            <w:tcW w:w="1720" w:type="dxa"/>
            <w:tcBorders>
              <w:top w:val="single" w:sz="4" w:space="0" w:color="auto"/>
              <w:left w:val="nil"/>
              <w:bottom w:val="single" w:sz="4" w:space="0" w:color="auto"/>
              <w:right w:val="single" w:sz="4" w:space="0" w:color="auto"/>
            </w:tcBorders>
            <w:noWrap/>
            <w:vAlign w:val="center"/>
          </w:tcPr>
          <w:p w14:paraId="09B11577" w14:textId="77777777" w:rsidR="004356CF" w:rsidRDefault="004356CF">
            <w:pPr>
              <w:spacing w:after="0" w:line="240" w:lineRule="auto"/>
              <w:ind w:firstLine="0"/>
              <w:jc w:val="right"/>
              <w:rPr>
                <w:color w:val="000000"/>
                <w:sz w:val="22"/>
                <w:lang w:eastAsia="en-US"/>
              </w:rPr>
            </w:pPr>
            <w:r>
              <w:rPr>
                <w:color w:val="000000"/>
                <w:sz w:val="22"/>
                <w:lang w:eastAsia="en-US"/>
              </w:rPr>
              <w:t>0</w:t>
            </w:r>
          </w:p>
        </w:tc>
      </w:tr>
    </w:tbl>
    <w:p w14:paraId="03F67407" w14:textId="77777777" w:rsidR="007C29B5" w:rsidRDefault="007C29B5" w:rsidP="007C29B5">
      <w:pPr>
        <w:spacing w:after="0"/>
        <w:jc w:val="both"/>
      </w:pPr>
    </w:p>
    <w:p w14:paraId="20CDF3E8" w14:textId="77777777" w:rsidR="007C29B5" w:rsidRPr="00D47D59"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13" w:name="_Toc10412380"/>
      <w:bookmarkStart w:id="314" w:name="_Toc3392443"/>
      <w:bookmarkStart w:id="315" w:name="_Toc2361290"/>
      <w:bookmarkStart w:id="316" w:name="_Toc524615128"/>
      <w:bookmarkStart w:id="317" w:name="_Toc524614912"/>
      <w:r w:rsidRPr="00D47D59">
        <w:rPr>
          <w:rFonts w:ascii="Times New Roman" w:hAnsi="Times New Roman" w:cs="Times New Roman"/>
          <w:sz w:val="28"/>
          <w:szCs w:val="28"/>
        </w:rPr>
        <w:t>Коэффициент использования установленной тепловой мощности</w:t>
      </w:r>
      <w:bookmarkEnd w:id="313"/>
      <w:bookmarkEnd w:id="314"/>
      <w:bookmarkEnd w:id="315"/>
      <w:bookmarkEnd w:id="316"/>
      <w:bookmarkEnd w:id="317"/>
    </w:p>
    <w:p w14:paraId="1812CA13" w14:textId="77777777" w:rsidR="007C29B5" w:rsidRDefault="007C29B5" w:rsidP="007C29B5">
      <w:pPr>
        <w:spacing w:after="0"/>
        <w:jc w:val="both"/>
      </w:pPr>
      <w:r>
        <w:t xml:space="preserve">Коэффициент использования установленной тепловой мощности представлен в таблице </w:t>
      </w:r>
      <w:r w:rsidR="00411F56">
        <w:t>3</w:t>
      </w:r>
      <w:r w:rsidR="00A7283D">
        <w:t>9</w:t>
      </w:r>
      <w:r>
        <w:t>.</w:t>
      </w:r>
    </w:p>
    <w:p w14:paraId="23DEF69F" w14:textId="422154FF" w:rsidR="007C29B5" w:rsidRPr="00D47D59" w:rsidRDefault="007C29B5" w:rsidP="00D47D59">
      <w:pPr>
        <w:pStyle w:val="afa"/>
        <w:keepNext/>
        <w:spacing w:before="0" w:after="0" w:line="336" w:lineRule="auto"/>
        <w:rPr>
          <w:sz w:val="28"/>
          <w:szCs w:val="28"/>
        </w:rPr>
      </w:pPr>
      <w:bookmarkStart w:id="318" w:name="_Toc2788645"/>
      <w:r w:rsidRPr="00D47D59">
        <w:rPr>
          <w:sz w:val="28"/>
          <w:szCs w:val="28"/>
        </w:rPr>
        <w:t xml:space="preserve">Таблица </w:t>
      </w:r>
      <w:r w:rsidR="00AC7643" w:rsidRPr="00D47D59">
        <w:rPr>
          <w:sz w:val="28"/>
          <w:szCs w:val="28"/>
        </w:rPr>
        <w:fldChar w:fldCharType="begin"/>
      </w:r>
      <w:r w:rsidRPr="00D47D59">
        <w:rPr>
          <w:sz w:val="28"/>
          <w:szCs w:val="28"/>
        </w:rPr>
        <w:instrText xml:space="preserve"> SEQ Таблица \* ARABIC </w:instrText>
      </w:r>
      <w:r w:rsidR="00AC7643" w:rsidRPr="00D47D59">
        <w:rPr>
          <w:sz w:val="28"/>
          <w:szCs w:val="28"/>
        </w:rPr>
        <w:fldChar w:fldCharType="separate"/>
      </w:r>
      <w:r w:rsidR="00A868B6">
        <w:rPr>
          <w:noProof/>
          <w:sz w:val="28"/>
          <w:szCs w:val="28"/>
        </w:rPr>
        <w:t>39</w:t>
      </w:r>
      <w:r w:rsidR="00AC7643" w:rsidRPr="00D47D59">
        <w:rPr>
          <w:sz w:val="28"/>
          <w:szCs w:val="28"/>
        </w:rPr>
        <w:fldChar w:fldCharType="end"/>
      </w:r>
      <w:r w:rsidRPr="00D47D59">
        <w:rPr>
          <w:sz w:val="28"/>
          <w:szCs w:val="28"/>
        </w:rPr>
        <w:t>. Коэффициент использования установленной тепловой мощности</w:t>
      </w:r>
      <w:bookmarkEnd w:id="3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4"/>
        <w:gridCol w:w="2600"/>
        <w:gridCol w:w="2600"/>
      </w:tblGrid>
      <w:tr w:rsidR="007C29B5" w14:paraId="08FA7D7C" w14:textId="77777777" w:rsidTr="004356CF">
        <w:trPr>
          <w:cantSplit/>
          <w:trHeight w:val="20"/>
        </w:trPr>
        <w:tc>
          <w:tcPr>
            <w:tcW w:w="4654" w:type="dxa"/>
            <w:tcBorders>
              <w:top w:val="single" w:sz="4" w:space="0" w:color="auto"/>
              <w:left w:val="single" w:sz="4" w:space="0" w:color="auto"/>
              <w:bottom w:val="single" w:sz="4" w:space="0" w:color="auto"/>
              <w:right w:val="single" w:sz="4" w:space="0" w:color="auto"/>
            </w:tcBorders>
            <w:noWrap/>
            <w:vAlign w:val="center"/>
            <w:hideMark/>
          </w:tcPr>
          <w:p w14:paraId="3BA802AF" w14:textId="77777777" w:rsidR="007C29B5" w:rsidRDefault="007C29B5">
            <w:pPr>
              <w:spacing w:after="0" w:line="240" w:lineRule="auto"/>
              <w:ind w:firstLine="0"/>
              <w:jc w:val="center"/>
              <w:rPr>
                <w:b/>
                <w:bCs/>
                <w:color w:val="000000"/>
                <w:sz w:val="22"/>
                <w:lang w:eastAsia="en-US"/>
              </w:rPr>
            </w:pPr>
            <w:bookmarkStart w:id="319" w:name="_Toc524615129"/>
            <w:bookmarkStart w:id="320" w:name="_Toc524614913"/>
            <w:r>
              <w:rPr>
                <w:b/>
                <w:bCs/>
                <w:color w:val="000000"/>
                <w:sz w:val="22"/>
                <w:lang w:eastAsia="en-US"/>
              </w:rPr>
              <w:t>Котельная</w:t>
            </w:r>
          </w:p>
        </w:tc>
        <w:tc>
          <w:tcPr>
            <w:tcW w:w="2600" w:type="dxa"/>
            <w:tcBorders>
              <w:top w:val="single" w:sz="4" w:space="0" w:color="auto"/>
              <w:left w:val="single" w:sz="4" w:space="0" w:color="auto"/>
              <w:bottom w:val="single" w:sz="4" w:space="0" w:color="auto"/>
              <w:right w:val="single" w:sz="4" w:space="0" w:color="auto"/>
            </w:tcBorders>
            <w:vAlign w:val="center"/>
            <w:hideMark/>
          </w:tcPr>
          <w:p w14:paraId="377BD402" w14:textId="77777777" w:rsidR="007C29B5" w:rsidRDefault="007C29B5" w:rsidP="00D83C2D">
            <w:pPr>
              <w:spacing w:after="0" w:line="240" w:lineRule="auto"/>
              <w:ind w:firstLine="0"/>
              <w:jc w:val="center"/>
              <w:rPr>
                <w:b/>
                <w:bCs/>
                <w:color w:val="000000"/>
                <w:sz w:val="22"/>
                <w:lang w:eastAsia="en-US"/>
              </w:rPr>
            </w:pPr>
            <w:r>
              <w:rPr>
                <w:b/>
                <w:bCs/>
                <w:color w:val="000000"/>
                <w:sz w:val="22"/>
                <w:lang w:eastAsia="en-US"/>
              </w:rPr>
              <w:t>ЧЧИ УМ, ч</w:t>
            </w:r>
          </w:p>
        </w:tc>
        <w:tc>
          <w:tcPr>
            <w:tcW w:w="2600" w:type="dxa"/>
            <w:tcBorders>
              <w:top w:val="single" w:sz="4" w:space="0" w:color="auto"/>
              <w:left w:val="single" w:sz="4" w:space="0" w:color="auto"/>
              <w:bottom w:val="single" w:sz="4" w:space="0" w:color="auto"/>
              <w:right w:val="single" w:sz="4" w:space="0" w:color="auto"/>
            </w:tcBorders>
            <w:vAlign w:val="center"/>
            <w:hideMark/>
          </w:tcPr>
          <w:p w14:paraId="248121CD" w14:textId="77777777" w:rsidR="007C29B5" w:rsidRDefault="007C29B5" w:rsidP="00D83C2D">
            <w:pPr>
              <w:spacing w:after="0" w:line="240" w:lineRule="auto"/>
              <w:ind w:firstLine="0"/>
              <w:jc w:val="center"/>
              <w:rPr>
                <w:b/>
                <w:bCs/>
                <w:color w:val="000000"/>
                <w:sz w:val="22"/>
                <w:lang w:eastAsia="en-US"/>
              </w:rPr>
            </w:pPr>
            <w:r>
              <w:rPr>
                <w:b/>
                <w:bCs/>
                <w:color w:val="000000"/>
                <w:sz w:val="22"/>
                <w:lang w:eastAsia="en-US"/>
              </w:rPr>
              <w:t>Коэффициент использования установленной тепловой мощности, %</w:t>
            </w:r>
          </w:p>
        </w:tc>
      </w:tr>
      <w:tr w:rsidR="007C29B5" w14:paraId="2D044531" w14:textId="77777777" w:rsidTr="004356CF">
        <w:trPr>
          <w:cantSplit/>
          <w:trHeight w:val="20"/>
        </w:trPr>
        <w:tc>
          <w:tcPr>
            <w:tcW w:w="4654" w:type="dxa"/>
            <w:tcBorders>
              <w:top w:val="single" w:sz="4" w:space="0" w:color="auto"/>
              <w:left w:val="single" w:sz="4" w:space="0" w:color="auto"/>
              <w:bottom w:val="single" w:sz="4" w:space="0" w:color="auto"/>
              <w:right w:val="single" w:sz="4" w:space="0" w:color="auto"/>
            </w:tcBorders>
            <w:noWrap/>
            <w:vAlign w:val="center"/>
            <w:hideMark/>
          </w:tcPr>
          <w:p w14:paraId="0CACA084" w14:textId="77777777" w:rsidR="007C29B5" w:rsidRDefault="007C29B5">
            <w:pPr>
              <w:spacing w:after="0" w:line="240" w:lineRule="auto"/>
              <w:ind w:firstLine="0"/>
              <w:rPr>
                <w:color w:val="000000"/>
                <w:sz w:val="22"/>
                <w:lang w:eastAsia="en-US"/>
              </w:rPr>
            </w:pPr>
            <w:r>
              <w:rPr>
                <w:color w:val="000000"/>
                <w:sz w:val="22"/>
                <w:lang w:eastAsia="en-US"/>
              </w:rPr>
              <w:t>ООО «КонцессКом»</w:t>
            </w:r>
          </w:p>
        </w:tc>
        <w:tc>
          <w:tcPr>
            <w:tcW w:w="2600" w:type="dxa"/>
            <w:tcBorders>
              <w:top w:val="single" w:sz="4" w:space="0" w:color="auto"/>
              <w:left w:val="single" w:sz="4" w:space="0" w:color="auto"/>
              <w:bottom w:val="single" w:sz="4" w:space="0" w:color="auto"/>
              <w:right w:val="single" w:sz="4" w:space="0" w:color="auto"/>
            </w:tcBorders>
            <w:noWrap/>
            <w:vAlign w:val="center"/>
            <w:hideMark/>
          </w:tcPr>
          <w:p w14:paraId="5596B0B5" w14:textId="77777777" w:rsidR="007C29B5" w:rsidRDefault="007C29B5">
            <w:pPr>
              <w:spacing w:after="0" w:line="240" w:lineRule="auto"/>
              <w:ind w:firstLine="0"/>
              <w:jc w:val="right"/>
              <w:rPr>
                <w:color w:val="000000"/>
                <w:sz w:val="22"/>
                <w:lang w:eastAsia="en-US"/>
              </w:rPr>
            </w:pPr>
            <w:r>
              <w:rPr>
                <w:color w:val="000000"/>
                <w:sz w:val="22"/>
                <w:lang w:eastAsia="en-US"/>
              </w:rPr>
              <w:t>1243</w:t>
            </w:r>
          </w:p>
        </w:tc>
        <w:tc>
          <w:tcPr>
            <w:tcW w:w="2600" w:type="dxa"/>
            <w:tcBorders>
              <w:top w:val="single" w:sz="4" w:space="0" w:color="auto"/>
              <w:left w:val="single" w:sz="4" w:space="0" w:color="auto"/>
              <w:bottom w:val="single" w:sz="4" w:space="0" w:color="auto"/>
              <w:right w:val="single" w:sz="4" w:space="0" w:color="auto"/>
            </w:tcBorders>
            <w:noWrap/>
            <w:vAlign w:val="center"/>
            <w:hideMark/>
          </w:tcPr>
          <w:p w14:paraId="1105F7E8" w14:textId="77777777" w:rsidR="007C29B5" w:rsidRDefault="007C29B5">
            <w:pPr>
              <w:spacing w:after="0" w:line="240" w:lineRule="auto"/>
              <w:ind w:firstLine="0"/>
              <w:jc w:val="right"/>
              <w:rPr>
                <w:color w:val="000000"/>
                <w:sz w:val="22"/>
                <w:lang w:eastAsia="en-US"/>
              </w:rPr>
            </w:pPr>
            <w:r>
              <w:rPr>
                <w:color w:val="000000"/>
                <w:sz w:val="22"/>
                <w:lang w:eastAsia="en-US"/>
              </w:rPr>
              <w:t>15</w:t>
            </w:r>
          </w:p>
        </w:tc>
      </w:tr>
      <w:tr w:rsidR="007C29B5" w14:paraId="58FCC1DA" w14:textId="77777777" w:rsidTr="004356CF">
        <w:trPr>
          <w:cantSplit/>
          <w:trHeight w:val="20"/>
        </w:trPr>
        <w:tc>
          <w:tcPr>
            <w:tcW w:w="465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DF2E56" w14:textId="77777777" w:rsidR="007C29B5" w:rsidRDefault="007C29B5">
            <w:pPr>
              <w:spacing w:after="0" w:line="240" w:lineRule="auto"/>
              <w:ind w:firstLine="0"/>
              <w:rPr>
                <w:color w:val="000000"/>
                <w:sz w:val="22"/>
                <w:lang w:eastAsia="en-US"/>
              </w:rPr>
            </w:pPr>
            <w:r>
              <w:rPr>
                <w:color w:val="000000"/>
                <w:sz w:val="22"/>
                <w:lang w:eastAsia="en-US"/>
              </w:rPr>
              <w:t>ООО «ЛУКОЙЛ-Западная Сибирь»</w:t>
            </w:r>
          </w:p>
        </w:tc>
        <w:tc>
          <w:tcPr>
            <w:tcW w:w="26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01624C" w14:textId="77777777" w:rsidR="007C29B5" w:rsidRDefault="007C29B5">
            <w:pPr>
              <w:spacing w:after="0" w:line="240" w:lineRule="auto"/>
              <w:ind w:firstLine="0"/>
              <w:jc w:val="right"/>
              <w:rPr>
                <w:color w:val="000000"/>
                <w:sz w:val="22"/>
                <w:lang w:eastAsia="en-US"/>
              </w:rPr>
            </w:pPr>
            <w:r>
              <w:rPr>
                <w:color w:val="000000"/>
                <w:sz w:val="22"/>
                <w:lang w:eastAsia="en-US"/>
              </w:rPr>
              <w:t>1129</w:t>
            </w:r>
          </w:p>
        </w:tc>
        <w:tc>
          <w:tcPr>
            <w:tcW w:w="26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24DB46" w14:textId="77777777" w:rsidR="007C29B5" w:rsidRDefault="007C29B5">
            <w:pPr>
              <w:spacing w:after="0" w:line="240" w:lineRule="auto"/>
              <w:ind w:firstLine="0"/>
              <w:jc w:val="right"/>
              <w:rPr>
                <w:color w:val="000000"/>
                <w:sz w:val="22"/>
                <w:lang w:eastAsia="en-US"/>
              </w:rPr>
            </w:pPr>
            <w:r>
              <w:rPr>
                <w:color w:val="000000"/>
                <w:sz w:val="22"/>
                <w:lang w:eastAsia="en-US"/>
              </w:rPr>
              <w:t>18</w:t>
            </w:r>
          </w:p>
        </w:tc>
      </w:tr>
      <w:tr w:rsidR="007C29B5" w14:paraId="553C1291" w14:textId="77777777" w:rsidTr="004356CF">
        <w:trPr>
          <w:cantSplit/>
          <w:trHeight w:val="20"/>
        </w:trPr>
        <w:tc>
          <w:tcPr>
            <w:tcW w:w="4654" w:type="dxa"/>
            <w:tcBorders>
              <w:top w:val="single" w:sz="4" w:space="0" w:color="auto"/>
              <w:left w:val="single" w:sz="4" w:space="0" w:color="auto"/>
              <w:bottom w:val="single" w:sz="4" w:space="0" w:color="auto"/>
              <w:right w:val="single" w:sz="4" w:space="0" w:color="auto"/>
            </w:tcBorders>
            <w:noWrap/>
            <w:vAlign w:val="center"/>
            <w:hideMark/>
          </w:tcPr>
          <w:p w14:paraId="73A5B596" w14:textId="77777777" w:rsidR="007C29B5" w:rsidRDefault="007C29B5">
            <w:pPr>
              <w:spacing w:after="0" w:line="240" w:lineRule="auto"/>
              <w:ind w:firstLine="0"/>
              <w:rPr>
                <w:color w:val="000000"/>
                <w:sz w:val="22"/>
                <w:lang w:eastAsia="en-US"/>
              </w:rPr>
            </w:pPr>
            <w:r>
              <w:rPr>
                <w:color w:val="000000"/>
                <w:sz w:val="22"/>
                <w:lang w:eastAsia="en-US"/>
              </w:rPr>
              <w:t>ООО «УПТК»</w:t>
            </w:r>
          </w:p>
        </w:tc>
        <w:tc>
          <w:tcPr>
            <w:tcW w:w="2600" w:type="dxa"/>
            <w:tcBorders>
              <w:top w:val="single" w:sz="4" w:space="0" w:color="auto"/>
              <w:left w:val="single" w:sz="4" w:space="0" w:color="auto"/>
              <w:bottom w:val="single" w:sz="4" w:space="0" w:color="auto"/>
              <w:right w:val="single" w:sz="4" w:space="0" w:color="auto"/>
            </w:tcBorders>
            <w:noWrap/>
            <w:vAlign w:val="center"/>
            <w:hideMark/>
          </w:tcPr>
          <w:p w14:paraId="37344330" w14:textId="77777777" w:rsidR="007C29B5" w:rsidRDefault="007C29B5">
            <w:pPr>
              <w:spacing w:after="0" w:line="240" w:lineRule="auto"/>
              <w:ind w:firstLine="0"/>
              <w:jc w:val="right"/>
              <w:rPr>
                <w:color w:val="000000"/>
                <w:sz w:val="22"/>
                <w:lang w:eastAsia="en-US"/>
              </w:rPr>
            </w:pPr>
            <w:r>
              <w:rPr>
                <w:color w:val="000000"/>
                <w:sz w:val="22"/>
                <w:lang w:eastAsia="en-US"/>
              </w:rPr>
              <w:t>1034</w:t>
            </w:r>
          </w:p>
        </w:tc>
        <w:tc>
          <w:tcPr>
            <w:tcW w:w="2600" w:type="dxa"/>
            <w:tcBorders>
              <w:top w:val="single" w:sz="4" w:space="0" w:color="auto"/>
              <w:left w:val="single" w:sz="4" w:space="0" w:color="auto"/>
              <w:bottom w:val="single" w:sz="4" w:space="0" w:color="auto"/>
              <w:right w:val="single" w:sz="4" w:space="0" w:color="auto"/>
            </w:tcBorders>
            <w:noWrap/>
            <w:vAlign w:val="center"/>
            <w:hideMark/>
          </w:tcPr>
          <w:p w14:paraId="6B02607A" w14:textId="77777777" w:rsidR="007C29B5" w:rsidRDefault="007C29B5">
            <w:pPr>
              <w:spacing w:after="0" w:line="240" w:lineRule="auto"/>
              <w:ind w:firstLine="0"/>
              <w:jc w:val="right"/>
              <w:rPr>
                <w:color w:val="000000"/>
                <w:sz w:val="22"/>
                <w:lang w:eastAsia="en-US"/>
              </w:rPr>
            </w:pPr>
            <w:r>
              <w:rPr>
                <w:color w:val="000000"/>
                <w:sz w:val="22"/>
                <w:lang w:eastAsia="en-US"/>
              </w:rPr>
              <w:t>17</w:t>
            </w:r>
          </w:p>
        </w:tc>
      </w:tr>
      <w:tr w:rsidR="007C29B5" w14:paraId="3F072F21" w14:textId="77777777" w:rsidTr="004356CF">
        <w:trPr>
          <w:cantSplit/>
          <w:trHeight w:val="20"/>
        </w:trPr>
        <w:tc>
          <w:tcPr>
            <w:tcW w:w="4654" w:type="dxa"/>
            <w:tcBorders>
              <w:top w:val="single" w:sz="4" w:space="0" w:color="auto"/>
              <w:left w:val="single" w:sz="4" w:space="0" w:color="auto"/>
              <w:bottom w:val="single" w:sz="4" w:space="0" w:color="auto"/>
              <w:right w:val="single" w:sz="4" w:space="0" w:color="auto"/>
            </w:tcBorders>
            <w:noWrap/>
            <w:vAlign w:val="center"/>
            <w:hideMark/>
          </w:tcPr>
          <w:p w14:paraId="7CA13464" w14:textId="77777777" w:rsidR="007C29B5" w:rsidRDefault="007C29B5">
            <w:pPr>
              <w:spacing w:after="0" w:line="240" w:lineRule="auto"/>
              <w:ind w:firstLine="0"/>
              <w:rPr>
                <w:color w:val="000000"/>
                <w:sz w:val="22"/>
                <w:lang w:eastAsia="en-US"/>
              </w:rPr>
            </w:pPr>
            <w:r>
              <w:rPr>
                <w:color w:val="000000"/>
                <w:sz w:val="22"/>
                <w:lang w:eastAsia="en-US"/>
              </w:rPr>
              <w:t>ООО «Горводоканал»</w:t>
            </w:r>
          </w:p>
        </w:tc>
        <w:tc>
          <w:tcPr>
            <w:tcW w:w="2600" w:type="dxa"/>
            <w:tcBorders>
              <w:top w:val="single" w:sz="4" w:space="0" w:color="auto"/>
              <w:left w:val="single" w:sz="4" w:space="0" w:color="auto"/>
              <w:bottom w:val="single" w:sz="4" w:space="0" w:color="auto"/>
              <w:right w:val="single" w:sz="4" w:space="0" w:color="auto"/>
            </w:tcBorders>
            <w:noWrap/>
            <w:vAlign w:val="center"/>
            <w:hideMark/>
          </w:tcPr>
          <w:p w14:paraId="4F63D9DC" w14:textId="77777777" w:rsidR="007C29B5" w:rsidRDefault="007C29B5">
            <w:pPr>
              <w:spacing w:after="0" w:line="240" w:lineRule="auto"/>
              <w:ind w:firstLine="0"/>
              <w:jc w:val="right"/>
              <w:rPr>
                <w:color w:val="000000"/>
                <w:sz w:val="22"/>
                <w:lang w:eastAsia="en-US"/>
              </w:rPr>
            </w:pPr>
            <w:r>
              <w:rPr>
                <w:color w:val="000000"/>
                <w:sz w:val="22"/>
                <w:lang w:eastAsia="en-US"/>
              </w:rPr>
              <w:t>1025</w:t>
            </w:r>
          </w:p>
        </w:tc>
        <w:tc>
          <w:tcPr>
            <w:tcW w:w="2600" w:type="dxa"/>
            <w:tcBorders>
              <w:top w:val="single" w:sz="4" w:space="0" w:color="auto"/>
              <w:left w:val="single" w:sz="4" w:space="0" w:color="auto"/>
              <w:bottom w:val="single" w:sz="4" w:space="0" w:color="auto"/>
              <w:right w:val="single" w:sz="4" w:space="0" w:color="auto"/>
            </w:tcBorders>
            <w:noWrap/>
            <w:vAlign w:val="center"/>
            <w:hideMark/>
          </w:tcPr>
          <w:p w14:paraId="44A9BEBD" w14:textId="77777777" w:rsidR="007C29B5" w:rsidRDefault="007C29B5">
            <w:pPr>
              <w:spacing w:after="0" w:line="240" w:lineRule="auto"/>
              <w:ind w:firstLine="0"/>
              <w:jc w:val="right"/>
              <w:rPr>
                <w:color w:val="000000"/>
                <w:sz w:val="22"/>
                <w:lang w:eastAsia="en-US"/>
              </w:rPr>
            </w:pPr>
            <w:r>
              <w:rPr>
                <w:color w:val="000000"/>
                <w:sz w:val="22"/>
                <w:lang w:eastAsia="en-US"/>
              </w:rPr>
              <w:t>17</w:t>
            </w:r>
          </w:p>
        </w:tc>
      </w:tr>
      <w:tr w:rsidR="004356CF" w14:paraId="60402DAB" w14:textId="77777777" w:rsidTr="004356CF">
        <w:trPr>
          <w:cantSplit/>
          <w:trHeight w:val="20"/>
        </w:trPr>
        <w:tc>
          <w:tcPr>
            <w:tcW w:w="4654" w:type="dxa"/>
            <w:tcBorders>
              <w:top w:val="single" w:sz="4" w:space="0" w:color="auto"/>
              <w:left w:val="single" w:sz="4" w:space="0" w:color="auto"/>
              <w:bottom w:val="single" w:sz="4" w:space="0" w:color="auto"/>
              <w:right w:val="single" w:sz="4" w:space="0" w:color="auto"/>
            </w:tcBorders>
            <w:noWrap/>
            <w:vAlign w:val="center"/>
          </w:tcPr>
          <w:p w14:paraId="11A7CFFF" w14:textId="77777777" w:rsidR="004356CF" w:rsidRDefault="004356CF" w:rsidP="004356CF">
            <w:pPr>
              <w:spacing w:after="0" w:line="240" w:lineRule="auto"/>
              <w:ind w:firstLine="0"/>
              <w:rPr>
                <w:color w:val="000000"/>
                <w:sz w:val="22"/>
                <w:lang w:eastAsia="en-US"/>
              </w:rPr>
            </w:pPr>
            <w:r>
              <w:rPr>
                <w:color w:val="000000"/>
                <w:sz w:val="22"/>
                <w:lang w:eastAsia="en-US"/>
              </w:rPr>
              <w:t>ООО «СКК»</w:t>
            </w:r>
          </w:p>
        </w:tc>
        <w:tc>
          <w:tcPr>
            <w:tcW w:w="2600" w:type="dxa"/>
            <w:tcBorders>
              <w:top w:val="single" w:sz="4" w:space="0" w:color="auto"/>
              <w:left w:val="nil"/>
              <w:bottom w:val="single" w:sz="4" w:space="0" w:color="auto"/>
              <w:right w:val="single" w:sz="4" w:space="0" w:color="auto"/>
            </w:tcBorders>
            <w:shd w:val="clear" w:color="auto" w:fill="auto"/>
            <w:noWrap/>
            <w:vAlign w:val="center"/>
          </w:tcPr>
          <w:p w14:paraId="6DE3164B" w14:textId="77777777" w:rsidR="004356CF" w:rsidRDefault="004356CF" w:rsidP="004356CF">
            <w:pPr>
              <w:spacing w:after="0" w:line="240" w:lineRule="auto"/>
              <w:ind w:firstLine="0"/>
              <w:jc w:val="right"/>
              <w:rPr>
                <w:color w:val="000000"/>
                <w:sz w:val="22"/>
                <w:lang w:eastAsia="en-US"/>
              </w:rPr>
            </w:pPr>
            <w:r>
              <w:rPr>
                <w:color w:val="000000"/>
                <w:sz w:val="22"/>
              </w:rPr>
              <w:t>2688</w:t>
            </w:r>
          </w:p>
        </w:tc>
        <w:tc>
          <w:tcPr>
            <w:tcW w:w="2600" w:type="dxa"/>
            <w:tcBorders>
              <w:top w:val="single" w:sz="4" w:space="0" w:color="auto"/>
              <w:left w:val="nil"/>
              <w:bottom w:val="single" w:sz="4" w:space="0" w:color="auto"/>
              <w:right w:val="single" w:sz="4" w:space="0" w:color="auto"/>
            </w:tcBorders>
            <w:shd w:val="clear" w:color="auto" w:fill="auto"/>
            <w:noWrap/>
            <w:vAlign w:val="center"/>
          </w:tcPr>
          <w:p w14:paraId="3BDB1EFA" w14:textId="77777777" w:rsidR="004356CF" w:rsidRDefault="004356CF" w:rsidP="004356CF">
            <w:pPr>
              <w:spacing w:after="0" w:line="240" w:lineRule="auto"/>
              <w:ind w:firstLine="0"/>
              <w:jc w:val="right"/>
              <w:rPr>
                <w:color w:val="000000"/>
                <w:sz w:val="22"/>
                <w:lang w:eastAsia="en-US"/>
              </w:rPr>
            </w:pPr>
            <w:r>
              <w:rPr>
                <w:color w:val="000000"/>
                <w:sz w:val="22"/>
              </w:rPr>
              <w:t>44</w:t>
            </w:r>
          </w:p>
        </w:tc>
      </w:tr>
    </w:tbl>
    <w:p w14:paraId="1924D297" w14:textId="77777777" w:rsidR="007C29B5" w:rsidRDefault="007C29B5" w:rsidP="007C29B5">
      <w:pPr>
        <w:pStyle w:val="afffff7"/>
      </w:pPr>
    </w:p>
    <w:p w14:paraId="34AF99B0" w14:textId="77777777" w:rsidR="007C29B5" w:rsidRPr="00D47D59"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21" w:name="_Toc10412381"/>
      <w:bookmarkStart w:id="322" w:name="_Toc3392444"/>
      <w:bookmarkStart w:id="323" w:name="_Toc2361291"/>
      <w:r w:rsidRPr="00D47D59">
        <w:rPr>
          <w:rFonts w:ascii="Times New Roman" w:hAnsi="Times New Roman" w:cs="Times New Roman"/>
          <w:sz w:val="28"/>
          <w:szCs w:val="28"/>
        </w:rPr>
        <w:t>Удельная материальная характеристика тепловых сетей, приведенная к расчетной тепловой нагрузке</w:t>
      </w:r>
      <w:bookmarkEnd w:id="319"/>
      <w:bookmarkEnd w:id="320"/>
      <w:bookmarkEnd w:id="321"/>
      <w:bookmarkEnd w:id="322"/>
      <w:bookmarkEnd w:id="323"/>
    </w:p>
    <w:p w14:paraId="4FA7BC91" w14:textId="77777777" w:rsidR="007C29B5" w:rsidRDefault="007C29B5" w:rsidP="007C29B5">
      <w:pPr>
        <w:spacing w:after="0"/>
        <w:jc w:val="both"/>
      </w:pPr>
      <w:r>
        <w:t>Удельная материальная характеристика показывает соотношение металлоёмкости тепловых сетей и передаваемой нагрузки, чем меньше величина удельной материальной характеристики тепловых сетей, тем выше энергоэффективность системы теплоснабжения в целом.</w:t>
      </w:r>
    </w:p>
    <w:p w14:paraId="70F9F963" w14:textId="77777777" w:rsidR="007C29B5" w:rsidRDefault="007C29B5" w:rsidP="007C29B5">
      <w:pPr>
        <w:spacing w:after="0"/>
        <w:jc w:val="both"/>
      </w:pPr>
      <w:r>
        <w:t xml:space="preserve">Удельная материальная характеристика тепловых сетей, приведенная к расчетной тепловой нагрузке, представлена в таблице </w:t>
      </w:r>
      <w:r w:rsidR="00A7283D">
        <w:t>40</w:t>
      </w:r>
      <w:r>
        <w:t>.</w:t>
      </w:r>
    </w:p>
    <w:p w14:paraId="40E14EB0" w14:textId="7D3D3D97" w:rsidR="007C29B5" w:rsidRPr="00D47D59" w:rsidRDefault="007C29B5" w:rsidP="00D47D59">
      <w:pPr>
        <w:pStyle w:val="afa"/>
        <w:keepNext/>
        <w:spacing w:before="0" w:after="0" w:line="336" w:lineRule="auto"/>
        <w:rPr>
          <w:sz w:val="28"/>
          <w:szCs w:val="28"/>
        </w:rPr>
      </w:pPr>
      <w:bookmarkStart w:id="324" w:name="_Toc2788646"/>
      <w:r w:rsidRPr="00D47D59">
        <w:rPr>
          <w:sz w:val="28"/>
          <w:szCs w:val="28"/>
        </w:rPr>
        <w:lastRenderedPageBreak/>
        <w:t xml:space="preserve">Таблица </w:t>
      </w:r>
      <w:r w:rsidR="00AC7643" w:rsidRPr="00D47D59">
        <w:rPr>
          <w:sz w:val="28"/>
          <w:szCs w:val="28"/>
        </w:rPr>
        <w:fldChar w:fldCharType="begin"/>
      </w:r>
      <w:r w:rsidRPr="00D47D59">
        <w:rPr>
          <w:sz w:val="28"/>
          <w:szCs w:val="28"/>
        </w:rPr>
        <w:instrText xml:space="preserve"> SEQ Таблица \* ARABIC </w:instrText>
      </w:r>
      <w:r w:rsidR="00AC7643" w:rsidRPr="00D47D59">
        <w:rPr>
          <w:sz w:val="28"/>
          <w:szCs w:val="28"/>
        </w:rPr>
        <w:fldChar w:fldCharType="separate"/>
      </w:r>
      <w:r w:rsidR="00A868B6">
        <w:rPr>
          <w:noProof/>
          <w:sz w:val="28"/>
          <w:szCs w:val="28"/>
        </w:rPr>
        <w:t>40</w:t>
      </w:r>
      <w:r w:rsidR="00AC7643" w:rsidRPr="00D47D59">
        <w:rPr>
          <w:sz w:val="28"/>
          <w:szCs w:val="28"/>
        </w:rPr>
        <w:fldChar w:fldCharType="end"/>
      </w:r>
      <w:r w:rsidRPr="00D47D59">
        <w:rPr>
          <w:sz w:val="28"/>
          <w:szCs w:val="28"/>
        </w:rPr>
        <w:t>. Удельная материальная характеристика тепловых сетей, приведенная к расчетной тепловой нагрузке</w:t>
      </w:r>
      <w:bookmarkEnd w:id="324"/>
    </w:p>
    <w:tbl>
      <w:tblPr>
        <w:tblW w:w="4877" w:type="pct"/>
        <w:tblLook w:val="04A0" w:firstRow="1" w:lastRow="0" w:firstColumn="1" w:lastColumn="0" w:noHBand="0" w:noVBand="1"/>
      </w:tblPr>
      <w:tblGrid>
        <w:gridCol w:w="3795"/>
        <w:gridCol w:w="1875"/>
        <w:gridCol w:w="1959"/>
        <w:gridCol w:w="1983"/>
      </w:tblGrid>
      <w:tr w:rsidR="007C29B5" w14:paraId="3B641728" w14:textId="77777777" w:rsidTr="002B7EE8">
        <w:trPr>
          <w:cantSplit/>
          <w:trHeight w:val="20"/>
        </w:trPr>
        <w:tc>
          <w:tcPr>
            <w:tcW w:w="3794" w:type="dxa"/>
            <w:tcBorders>
              <w:top w:val="single" w:sz="4" w:space="0" w:color="auto"/>
              <w:left w:val="single" w:sz="4" w:space="0" w:color="auto"/>
              <w:bottom w:val="nil"/>
              <w:right w:val="single" w:sz="4" w:space="0" w:color="auto"/>
            </w:tcBorders>
            <w:noWrap/>
            <w:vAlign w:val="center"/>
            <w:hideMark/>
          </w:tcPr>
          <w:p w14:paraId="1E949C5E" w14:textId="77777777" w:rsidR="007C29B5" w:rsidRDefault="007C29B5">
            <w:pPr>
              <w:spacing w:after="0" w:line="240" w:lineRule="auto"/>
              <w:ind w:firstLine="0"/>
              <w:jc w:val="center"/>
              <w:rPr>
                <w:b/>
                <w:bCs/>
                <w:color w:val="000000"/>
                <w:sz w:val="22"/>
                <w:lang w:eastAsia="en-US"/>
              </w:rPr>
            </w:pPr>
            <w:bookmarkStart w:id="325" w:name="_Toc3392445"/>
            <w:bookmarkStart w:id="326" w:name="_Toc2361292"/>
            <w:bookmarkStart w:id="327" w:name="_Toc524615130"/>
            <w:bookmarkStart w:id="328" w:name="_Toc524614914"/>
            <w:r>
              <w:rPr>
                <w:b/>
                <w:bCs/>
                <w:color w:val="000000"/>
                <w:sz w:val="22"/>
                <w:lang w:eastAsia="en-US"/>
              </w:rPr>
              <w:t>Котельная</w:t>
            </w:r>
          </w:p>
        </w:tc>
        <w:tc>
          <w:tcPr>
            <w:tcW w:w="1875" w:type="dxa"/>
            <w:tcBorders>
              <w:top w:val="single" w:sz="4" w:space="0" w:color="auto"/>
              <w:left w:val="single" w:sz="4" w:space="0" w:color="auto"/>
              <w:bottom w:val="nil"/>
              <w:right w:val="single" w:sz="4" w:space="0" w:color="auto"/>
            </w:tcBorders>
            <w:vAlign w:val="center"/>
            <w:hideMark/>
          </w:tcPr>
          <w:p w14:paraId="463F813D" w14:textId="77777777" w:rsidR="007C29B5" w:rsidRDefault="007C29B5">
            <w:pPr>
              <w:spacing w:after="0" w:line="240" w:lineRule="auto"/>
              <w:ind w:firstLine="0"/>
              <w:jc w:val="center"/>
              <w:rPr>
                <w:b/>
                <w:bCs/>
                <w:color w:val="000000"/>
                <w:sz w:val="22"/>
                <w:lang w:eastAsia="en-US"/>
              </w:rPr>
            </w:pPr>
            <w:r>
              <w:rPr>
                <w:b/>
                <w:bCs/>
                <w:color w:val="000000"/>
                <w:sz w:val="22"/>
                <w:lang w:eastAsia="en-US"/>
              </w:rPr>
              <w:t>Материальная характеристика, м</w:t>
            </w:r>
            <w:r w:rsidRPr="00D83C2D">
              <w:rPr>
                <w:b/>
                <w:bCs/>
                <w:color w:val="000000"/>
                <w:sz w:val="22"/>
                <w:vertAlign w:val="superscript"/>
                <w:lang w:eastAsia="en-US"/>
              </w:rPr>
              <w:t>2</w:t>
            </w:r>
          </w:p>
        </w:tc>
        <w:tc>
          <w:tcPr>
            <w:tcW w:w="1959" w:type="dxa"/>
            <w:tcBorders>
              <w:top w:val="single" w:sz="4" w:space="0" w:color="auto"/>
              <w:left w:val="nil"/>
              <w:bottom w:val="nil"/>
              <w:right w:val="single" w:sz="4" w:space="0" w:color="auto"/>
            </w:tcBorders>
            <w:vAlign w:val="center"/>
            <w:hideMark/>
          </w:tcPr>
          <w:p w14:paraId="0D4DD8C1" w14:textId="77777777" w:rsidR="007C29B5" w:rsidRDefault="007C29B5">
            <w:pPr>
              <w:spacing w:after="0" w:line="240" w:lineRule="auto"/>
              <w:ind w:firstLine="0"/>
              <w:jc w:val="center"/>
              <w:rPr>
                <w:b/>
                <w:bCs/>
                <w:color w:val="000000"/>
                <w:sz w:val="22"/>
                <w:lang w:eastAsia="en-US"/>
              </w:rPr>
            </w:pPr>
            <w:r>
              <w:rPr>
                <w:b/>
                <w:bCs/>
                <w:color w:val="000000"/>
                <w:sz w:val="22"/>
                <w:lang w:eastAsia="en-US"/>
              </w:rPr>
              <w:t>Присоединенная нагрузка, Гкал/ч</w:t>
            </w:r>
          </w:p>
        </w:tc>
        <w:tc>
          <w:tcPr>
            <w:tcW w:w="1983" w:type="dxa"/>
            <w:tcBorders>
              <w:top w:val="single" w:sz="4" w:space="0" w:color="auto"/>
              <w:left w:val="nil"/>
              <w:bottom w:val="nil"/>
              <w:right w:val="single" w:sz="4" w:space="0" w:color="auto"/>
            </w:tcBorders>
            <w:vAlign w:val="center"/>
            <w:hideMark/>
          </w:tcPr>
          <w:p w14:paraId="7E81248C" w14:textId="77777777" w:rsidR="007C29B5" w:rsidRDefault="007C29B5">
            <w:pPr>
              <w:spacing w:after="0" w:line="240" w:lineRule="auto"/>
              <w:ind w:firstLine="0"/>
              <w:jc w:val="center"/>
              <w:rPr>
                <w:b/>
                <w:bCs/>
                <w:color w:val="000000"/>
                <w:sz w:val="22"/>
                <w:lang w:eastAsia="en-US"/>
              </w:rPr>
            </w:pPr>
            <w:r>
              <w:rPr>
                <w:b/>
                <w:bCs/>
                <w:color w:val="000000"/>
                <w:sz w:val="22"/>
                <w:lang w:eastAsia="en-US"/>
              </w:rPr>
              <w:t>Удельная материальная характеристика тепловых сетей, м</w:t>
            </w:r>
            <w:r w:rsidRPr="00D83C2D">
              <w:rPr>
                <w:b/>
                <w:bCs/>
                <w:color w:val="000000"/>
                <w:sz w:val="22"/>
                <w:vertAlign w:val="superscript"/>
                <w:lang w:eastAsia="en-US"/>
              </w:rPr>
              <w:t>2</w:t>
            </w:r>
            <w:r>
              <w:rPr>
                <w:b/>
                <w:bCs/>
                <w:color w:val="000000"/>
                <w:sz w:val="22"/>
                <w:lang w:eastAsia="en-US"/>
              </w:rPr>
              <w:t>/Гкал/ч</w:t>
            </w:r>
          </w:p>
        </w:tc>
      </w:tr>
      <w:tr w:rsidR="007C29B5" w14:paraId="32B2B815" w14:textId="77777777" w:rsidTr="002B7EE8">
        <w:trPr>
          <w:cantSplit/>
          <w:trHeight w:val="20"/>
        </w:trPr>
        <w:tc>
          <w:tcPr>
            <w:tcW w:w="3794" w:type="dxa"/>
            <w:tcBorders>
              <w:top w:val="single" w:sz="4" w:space="0" w:color="auto"/>
              <w:left w:val="single" w:sz="4" w:space="0" w:color="auto"/>
              <w:bottom w:val="single" w:sz="4" w:space="0" w:color="auto"/>
              <w:right w:val="single" w:sz="4" w:space="0" w:color="auto"/>
            </w:tcBorders>
            <w:noWrap/>
            <w:vAlign w:val="center"/>
            <w:hideMark/>
          </w:tcPr>
          <w:p w14:paraId="09D91C99" w14:textId="77777777" w:rsidR="007C29B5" w:rsidRDefault="007C29B5">
            <w:pPr>
              <w:spacing w:after="0" w:line="240" w:lineRule="auto"/>
              <w:ind w:firstLine="0"/>
              <w:rPr>
                <w:color w:val="000000"/>
                <w:sz w:val="22"/>
                <w:lang w:eastAsia="en-US"/>
              </w:rPr>
            </w:pPr>
            <w:r>
              <w:rPr>
                <w:color w:val="000000"/>
                <w:sz w:val="22"/>
                <w:lang w:eastAsia="en-US"/>
              </w:rPr>
              <w:t>ООО «КонцессКом»</w:t>
            </w:r>
          </w:p>
        </w:tc>
        <w:tc>
          <w:tcPr>
            <w:tcW w:w="1875" w:type="dxa"/>
            <w:tcBorders>
              <w:top w:val="single" w:sz="4" w:space="0" w:color="auto"/>
              <w:left w:val="nil"/>
              <w:bottom w:val="single" w:sz="4" w:space="0" w:color="auto"/>
              <w:right w:val="single" w:sz="4" w:space="0" w:color="auto"/>
            </w:tcBorders>
            <w:noWrap/>
            <w:vAlign w:val="center"/>
            <w:hideMark/>
          </w:tcPr>
          <w:p w14:paraId="692ABC7F" w14:textId="77777777" w:rsidR="007C29B5" w:rsidRDefault="007C29B5">
            <w:pPr>
              <w:spacing w:after="0" w:line="240" w:lineRule="auto"/>
              <w:ind w:firstLine="0"/>
              <w:jc w:val="right"/>
              <w:rPr>
                <w:color w:val="000000"/>
                <w:sz w:val="22"/>
                <w:lang w:eastAsia="en-US"/>
              </w:rPr>
            </w:pPr>
            <w:r>
              <w:rPr>
                <w:color w:val="000000"/>
                <w:sz w:val="22"/>
                <w:lang w:eastAsia="en-US"/>
              </w:rPr>
              <w:t>28917</w:t>
            </w:r>
          </w:p>
        </w:tc>
        <w:tc>
          <w:tcPr>
            <w:tcW w:w="1959" w:type="dxa"/>
            <w:tcBorders>
              <w:top w:val="single" w:sz="4" w:space="0" w:color="auto"/>
              <w:left w:val="nil"/>
              <w:bottom w:val="single" w:sz="4" w:space="0" w:color="auto"/>
              <w:right w:val="single" w:sz="4" w:space="0" w:color="auto"/>
            </w:tcBorders>
            <w:noWrap/>
            <w:vAlign w:val="center"/>
            <w:hideMark/>
          </w:tcPr>
          <w:p w14:paraId="278E46B4" w14:textId="77777777" w:rsidR="007C29B5" w:rsidRDefault="007C29B5">
            <w:pPr>
              <w:spacing w:after="0" w:line="240" w:lineRule="auto"/>
              <w:ind w:firstLine="0"/>
              <w:jc w:val="right"/>
              <w:rPr>
                <w:color w:val="000000"/>
                <w:sz w:val="22"/>
                <w:lang w:eastAsia="en-US"/>
              </w:rPr>
            </w:pPr>
            <w:r>
              <w:rPr>
                <w:color w:val="000000"/>
                <w:sz w:val="22"/>
                <w:lang w:eastAsia="en-US"/>
              </w:rPr>
              <w:t>262,58</w:t>
            </w:r>
          </w:p>
        </w:tc>
        <w:tc>
          <w:tcPr>
            <w:tcW w:w="1983" w:type="dxa"/>
            <w:tcBorders>
              <w:top w:val="single" w:sz="4" w:space="0" w:color="auto"/>
              <w:left w:val="nil"/>
              <w:bottom w:val="single" w:sz="4" w:space="0" w:color="auto"/>
              <w:right w:val="single" w:sz="4" w:space="0" w:color="auto"/>
            </w:tcBorders>
            <w:noWrap/>
            <w:vAlign w:val="center"/>
            <w:hideMark/>
          </w:tcPr>
          <w:p w14:paraId="183B36D1" w14:textId="77777777" w:rsidR="007C29B5" w:rsidRDefault="007C29B5">
            <w:pPr>
              <w:spacing w:after="0" w:line="240" w:lineRule="auto"/>
              <w:ind w:firstLine="0"/>
              <w:jc w:val="right"/>
              <w:rPr>
                <w:color w:val="000000"/>
                <w:sz w:val="22"/>
                <w:lang w:eastAsia="en-US"/>
              </w:rPr>
            </w:pPr>
            <w:r>
              <w:rPr>
                <w:color w:val="000000"/>
                <w:sz w:val="22"/>
                <w:lang w:eastAsia="en-US"/>
              </w:rPr>
              <w:t>110,13</w:t>
            </w:r>
          </w:p>
        </w:tc>
      </w:tr>
      <w:tr w:rsidR="007C29B5" w14:paraId="41FF019D" w14:textId="77777777" w:rsidTr="002B7EE8">
        <w:trPr>
          <w:cantSplit/>
          <w:trHeight w:val="20"/>
        </w:trPr>
        <w:tc>
          <w:tcPr>
            <w:tcW w:w="3794" w:type="dxa"/>
            <w:tcBorders>
              <w:top w:val="nil"/>
              <w:left w:val="single" w:sz="4" w:space="0" w:color="auto"/>
              <w:bottom w:val="single" w:sz="4" w:space="0" w:color="auto"/>
              <w:right w:val="single" w:sz="4" w:space="0" w:color="auto"/>
            </w:tcBorders>
            <w:shd w:val="clear" w:color="auto" w:fill="FFFFFF"/>
            <w:vAlign w:val="center"/>
            <w:hideMark/>
          </w:tcPr>
          <w:p w14:paraId="0D4CD466" w14:textId="77777777" w:rsidR="007C29B5" w:rsidRDefault="007C29B5">
            <w:pPr>
              <w:spacing w:after="0" w:line="240" w:lineRule="auto"/>
              <w:ind w:firstLine="0"/>
              <w:rPr>
                <w:color w:val="000000"/>
                <w:sz w:val="22"/>
                <w:lang w:eastAsia="en-US"/>
              </w:rPr>
            </w:pPr>
            <w:r>
              <w:rPr>
                <w:color w:val="000000"/>
                <w:sz w:val="22"/>
                <w:lang w:eastAsia="en-US"/>
              </w:rPr>
              <w:t>ООО «ЛУКОЙЛ-Западная Сибирь»</w:t>
            </w:r>
          </w:p>
        </w:tc>
        <w:tc>
          <w:tcPr>
            <w:tcW w:w="1875" w:type="dxa"/>
            <w:tcBorders>
              <w:top w:val="nil"/>
              <w:left w:val="nil"/>
              <w:bottom w:val="single" w:sz="4" w:space="0" w:color="auto"/>
              <w:right w:val="single" w:sz="4" w:space="0" w:color="auto"/>
            </w:tcBorders>
            <w:shd w:val="clear" w:color="auto" w:fill="FFFFFF"/>
            <w:vAlign w:val="center"/>
            <w:hideMark/>
          </w:tcPr>
          <w:p w14:paraId="577D0D91" w14:textId="77777777" w:rsidR="007C29B5" w:rsidRDefault="007C29B5">
            <w:pPr>
              <w:spacing w:after="0" w:line="240" w:lineRule="auto"/>
              <w:ind w:firstLine="0"/>
              <w:jc w:val="right"/>
              <w:rPr>
                <w:color w:val="000000"/>
                <w:sz w:val="22"/>
                <w:lang w:eastAsia="en-US"/>
              </w:rPr>
            </w:pPr>
            <w:r>
              <w:rPr>
                <w:color w:val="000000"/>
                <w:sz w:val="22"/>
                <w:lang w:eastAsia="en-US"/>
              </w:rPr>
              <w:t>9407</w:t>
            </w:r>
          </w:p>
        </w:tc>
        <w:tc>
          <w:tcPr>
            <w:tcW w:w="1959" w:type="dxa"/>
            <w:tcBorders>
              <w:top w:val="nil"/>
              <w:left w:val="nil"/>
              <w:bottom w:val="single" w:sz="4" w:space="0" w:color="auto"/>
              <w:right w:val="single" w:sz="4" w:space="0" w:color="auto"/>
            </w:tcBorders>
            <w:shd w:val="clear" w:color="auto" w:fill="FFFFFF"/>
            <w:vAlign w:val="center"/>
            <w:hideMark/>
          </w:tcPr>
          <w:p w14:paraId="737E5C93" w14:textId="77777777" w:rsidR="007C29B5" w:rsidRDefault="007C29B5">
            <w:pPr>
              <w:spacing w:after="0" w:line="240" w:lineRule="auto"/>
              <w:ind w:firstLine="0"/>
              <w:jc w:val="right"/>
              <w:rPr>
                <w:color w:val="000000"/>
                <w:sz w:val="22"/>
                <w:lang w:eastAsia="en-US"/>
              </w:rPr>
            </w:pPr>
            <w:r>
              <w:rPr>
                <w:color w:val="000000"/>
                <w:sz w:val="22"/>
                <w:lang w:eastAsia="en-US"/>
              </w:rPr>
              <w:t>64,92</w:t>
            </w:r>
          </w:p>
        </w:tc>
        <w:tc>
          <w:tcPr>
            <w:tcW w:w="1983" w:type="dxa"/>
            <w:tcBorders>
              <w:top w:val="nil"/>
              <w:left w:val="nil"/>
              <w:bottom w:val="single" w:sz="4" w:space="0" w:color="auto"/>
              <w:right w:val="single" w:sz="4" w:space="0" w:color="auto"/>
            </w:tcBorders>
            <w:shd w:val="clear" w:color="auto" w:fill="FFFFFF"/>
            <w:vAlign w:val="center"/>
            <w:hideMark/>
          </w:tcPr>
          <w:p w14:paraId="51B258A1" w14:textId="77777777" w:rsidR="007C29B5" w:rsidRDefault="007C29B5">
            <w:pPr>
              <w:spacing w:after="0" w:line="240" w:lineRule="auto"/>
              <w:ind w:firstLine="0"/>
              <w:jc w:val="right"/>
              <w:rPr>
                <w:color w:val="000000"/>
                <w:sz w:val="22"/>
                <w:lang w:eastAsia="en-US"/>
              </w:rPr>
            </w:pPr>
            <w:r>
              <w:rPr>
                <w:color w:val="000000"/>
                <w:sz w:val="22"/>
                <w:lang w:eastAsia="en-US"/>
              </w:rPr>
              <w:t>144,91</w:t>
            </w:r>
          </w:p>
        </w:tc>
      </w:tr>
      <w:tr w:rsidR="007C29B5" w14:paraId="5933B793" w14:textId="77777777" w:rsidTr="002B7EE8">
        <w:trPr>
          <w:cantSplit/>
          <w:trHeight w:val="20"/>
        </w:trPr>
        <w:tc>
          <w:tcPr>
            <w:tcW w:w="3794" w:type="dxa"/>
            <w:tcBorders>
              <w:top w:val="nil"/>
              <w:left w:val="single" w:sz="4" w:space="0" w:color="auto"/>
              <w:bottom w:val="single" w:sz="4" w:space="0" w:color="auto"/>
              <w:right w:val="single" w:sz="4" w:space="0" w:color="auto"/>
            </w:tcBorders>
            <w:noWrap/>
            <w:vAlign w:val="center"/>
            <w:hideMark/>
          </w:tcPr>
          <w:p w14:paraId="6EEDB7CD" w14:textId="77777777" w:rsidR="007C29B5" w:rsidRDefault="007C29B5">
            <w:pPr>
              <w:spacing w:after="0" w:line="240" w:lineRule="auto"/>
              <w:ind w:firstLine="0"/>
              <w:rPr>
                <w:color w:val="000000"/>
                <w:sz w:val="22"/>
                <w:lang w:eastAsia="en-US"/>
              </w:rPr>
            </w:pPr>
            <w:r>
              <w:rPr>
                <w:color w:val="000000"/>
                <w:sz w:val="22"/>
                <w:lang w:eastAsia="en-US"/>
              </w:rPr>
              <w:t>ООО «УПТК»</w:t>
            </w:r>
          </w:p>
        </w:tc>
        <w:tc>
          <w:tcPr>
            <w:tcW w:w="1875" w:type="dxa"/>
            <w:tcBorders>
              <w:top w:val="nil"/>
              <w:left w:val="nil"/>
              <w:bottom w:val="single" w:sz="4" w:space="0" w:color="auto"/>
              <w:right w:val="single" w:sz="4" w:space="0" w:color="auto"/>
            </w:tcBorders>
            <w:noWrap/>
            <w:vAlign w:val="center"/>
            <w:hideMark/>
          </w:tcPr>
          <w:p w14:paraId="30B13686" w14:textId="77777777" w:rsidR="007C29B5" w:rsidRDefault="007C29B5">
            <w:pPr>
              <w:spacing w:after="0" w:line="240" w:lineRule="auto"/>
              <w:ind w:firstLine="0"/>
              <w:jc w:val="right"/>
              <w:rPr>
                <w:color w:val="000000"/>
                <w:sz w:val="22"/>
                <w:lang w:eastAsia="en-US"/>
              </w:rPr>
            </w:pPr>
            <w:r>
              <w:rPr>
                <w:color w:val="000000"/>
                <w:sz w:val="22"/>
                <w:lang w:eastAsia="en-US"/>
              </w:rPr>
              <w:t>3113</w:t>
            </w:r>
          </w:p>
        </w:tc>
        <w:tc>
          <w:tcPr>
            <w:tcW w:w="1959" w:type="dxa"/>
            <w:tcBorders>
              <w:top w:val="nil"/>
              <w:left w:val="nil"/>
              <w:bottom w:val="single" w:sz="4" w:space="0" w:color="auto"/>
              <w:right w:val="single" w:sz="4" w:space="0" w:color="auto"/>
            </w:tcBorders>
            <w:noWrap/>
            <w:vAlign w:val="center"/>
            <w:hideMark/>
          </w:tcPr>
          <w:p w14:paraId="198580AF" w14:textId="77777777" w:rsidR="007C29B5" w:rsidRDefault="007C29B5">
            <w:pPr>
              <w:spacing w:after="0" w:line="240" w:lineRule="auto"/>
              <w:ind w:firstLine="0"/>
              <w:jc w:val="right"/>
              <w:rPr>
                <w:color w:val="000000"/>
                <w:sz w:val="22"/>
                <w:lang w:eastAsia="en-US"/>
              </w:rPr>
            </w:pPr>
            <w:r>
              <w:rPr>
                <w:color w:val="000000"/>
                <w:sz w:val="22"/>
                <w:lang w:eastAsia="en-US"/>
              </w:rPr>
              <w:t>3,02</w:t>
            </w:r>
          </w:p>
        </w:tc>
        <w:tc>
          <w:tcPr>
            <w:tcW w:w="1983" w:type="dxa"/>
            <w:tcBorders>
              <w:top w:val="nil"/>
              <w:left w:val="nil"/>
              <w:bottom w:val="single" w:sz="4" w:space="0" w:color="auto"/>
              <w:right w:val="single" w:sz="4" w:space="0" w:color="auto"/>
            </w:tcBorders>
            <w:noWrap/>
            <w:vAlign w:val="center"/>
            <w:hideMark/>
          </w:tcPr>
          <w:p w14:paraId="31A6706C" w14:textId="77777777" w:rsidR="007C29B5" w:rsidRDefault="007C29B5">
            <w:pPr>
              <w:spacing w:after="0" w:line="240" w:lineRule="auto"/>
              <w:ind w:firstLine="0"/>
              <w:jc w:val="right"/>
              <w:rPr>
                <w:color w:val="000000"/>
                <w:sz w:val="22"/>
                <w:lang w:eastAsia="en-US"/>
              </w:rPr>
            </w:pPr>
            <w:r>
              <w:rPr>
                <w:color w:val="000000"/>
                <w:sz w:val="22"/>
                <w:lang w:eastAsia="en-US"/>
              </w:rPr>
              <w:t>1030,73</w:t>
            </w:r>
          </w:p>
        </w:tc>
      </w:tr>
      <w:tr w:rsidR="007C29B5" w14:paraId="64150577" w14:textId="77777777" w:rsidTr="004356CF">
        <w:trPr>
          <w:cantSplit/>
          <w:trHeight w:val="20"/>
        </w:trPr>
        <w:tc>
          <w:tcPr>
            <w:tcW w:w="3794" w:type="dxa"/>
            <w:tcBorders>
              <w:top w:val="nil"/>
              <w:left w:val="single" w:sz="4" w:space="0" w:color="auto"/>
              <w:bottom w:val="single" w:sz="4" w:space="0" w:color="auto"/>
              <w:right w:val="single" w:sz="4" w:space="0" w:color="auto"/>
            </w:tcBorders>
            <w:noWrap/>
            <w:vAlign w:val="center"/>
            <w:hideMark/>
          </w:tcPr>
          <w:p w14:paraId="30166229" w14:textId="77777777" w:rsidR="007C29B5" w:rsidRDefault="007C29B5">
            <w:pPr>
              <w:spacing w:after="0" w:line="240" w:lineRule="auto"/>
              <w:ind w:firstLine="0"/>
              <w:rPr>
                <w:color w:val="000000"/>
                <w:sz w:val="22"/>
                <w:lang w:eastAsia="en-US"/>
              </w:rPr>
            </w:pPr>
            <w:r>
              <w:rPr>
                <w:color w:val="000000"/>
                <w:sz w:val="22"/>
                <w:lang w:eastAsia="en-US"/>
              </w:rPr>
              <w:t>ООО «Горводоканал»</w:t>
            </w:r>
          </w:p>
        </w:tc>
        <w:tc>
          <w:tcPr>
            <w:tcW w:w="1875" w:type="dxa"/>
            <w:tcBorders>
              <w:top w:val="nil"/>
              <w:left w:val="nil"/>
              <w:bottom w:val="single" w:sz="4" w:space="0" w:color="auto"/>
              <w:right w:val="single" w:sz="4" w:space="0" w:color="auto"/>
            </w:tcBorders>
            <w:noWrap/>
            <w:vAlign w:val="center"/>
            <w:hideMark/>
          </w:tcPr>
          <w:p w14:paraId="65C09DFA" w14:textId="77777777" w:rsidR="007C29B5" w:rsidRDefault="007C29B5">
            <w:pPr>
              <w:spacing w:after="0" w:line="240" w:lineRule="auto"/>
              <w:ind w:firstLine="0"/>
              <w:jc w:val="right"/>
              <w:rPr>
                <w:color w:val="000000"/>
                <w:sz w:val="22"/>
                <w:lang w:eastAsia="en-US"/>
              </w:rPr>
            </w:pPr>
            <w:r>
              <w:rPr>
                <w:color w:val="000000"/>
                <w:sz w:val="22"/>
                <w:lang w:eastAsia="en-US"/>
              </w:rPr>
              <w:t>527</w:t>
            </w:r>
          </w:p>
        </w:tc>
        <w:tc>
          <w:tcPr>
            <w:tcW w:w="1959" w:type="dxa"/>
            <w:tcBorders>
              <w:top w:val="nil"/>
              <w:left w:val="nil"/>
              <w:bottom w:val="single" w:sz="4" w:space="0" w:color="auto"/>
              <w:right w:val="single" w:sz="4" w:space="0" w:color="auto"/>
            </w:tcBorders>
            <w:noWrap/>
            <w:vAlign w:val="center"/>
            <w:hideMark/>
          </w:tcPr>
          <w:p w14:paraId="29796CEB" w14:textId="77777777" w:rsidR="007C29B5" w:rsidRDefault="007C29B5">
            <w:pPr>
              <w:spacing w:after="0" w:line="240" w:lineRule="auto"/>
              <w:ind w:firstLine="0"/>
              <w:jc w:val="right"/>
              <w:rPr>
                <w:color w:val="000000"/>
                <w:sz w:val="22"/>
                <w:lang w:eastAsia="en-US"/>
              </w:rPr>
            </w:pPr>
            <w:r>
              <w:rPr>
                <w:color w:val="000000"/>
                <w:sz w:val="22"/>
                <w:lang w:eastAsia="en-US"/>
              </w:rPr>
              <w:t>2,70</w:t>
            </w:r>
          </w:p>
        </w:tc>
        <w:tc>
          <w:tcPr>
            <w:tcW w:w="1983" w:type="dxa"/>
            <w:tcBorders>
              <w:top w:val="nil"/>
              <w:left w:val="nil"/>
              <w:bottom w:val="single" w:sz="4" w:space="0" w:color="auto"/>
              <w:right w:val="single" w:sz="4" w:space="0" w:color="auto"/>
            </w:tcBorders>
            <w:noWrap/>
            <w:vAlign w:val="center"/>
            <w:hideMark/>
          </w:tcPr>
          <w:p w14:paraId="325438D5" w14:textId="77777777" w:rsidR="007C29B5" w:rsidRDefault="007C29B5">
            <w:pPr>
              <w:spacing w:after="0" w:line="240" w:lineRule="auto"/>
              <w:ind w:firstLine="0"/>
              <w:jc w:val="right"/>
              <w:rPr>
                <w:color w:val="000000"/>
                <w:sz w:val="22"/>
                <w:lang w:eastAsia="en-US"/>
              </w:rPr>
            </w:pPr>
            <w:r>
              <w:rPr>
                <w:color w:val="000000"/>
                <w:sz w:val="22"/>
                <w:lang w:eastAsia="en-US"/>
              </w:rPr>
              <w:t>195,13</w:t>
            </w:r>
          </w:p>
        </w:tc>
      </w:tr>
      <w:tr w:rsidR="004356CF" w14:paraId="73CC4881" w14:textId="77777777" w:rsidTr="004356CF">
        <w:trPr>
          <w:cantSplit/>
          <w:trHeight w:val="20"/>
        </w:trPr>
        <w:tc>
          <w:tcPr>
            <w:tcW w:w="3794" w:type="dxa"/>
            <w:tcBorders>
              <w:top w:val="single" w:sz="4" w:space="0" w:color="auto"/>
              <w:left w:val="single" w:sz="4" w:space="0" w:color="auto"/>
              <w:bottom w:val="single" w:sz="4" w:space="0" w:color="auto"/>
              <w:right w:val="single" w:sz="4" w:space="0" w:color="auto"/>
            </w:tcBorders>
            <w:noWrap/>
            <w:vAlign w:val="center"/>
          </w:tcPr>
          <w:p w14:paraId="157F8804" w14:textId="77777777" w:rsidR="004356CF" w:rsidRDefault="004356CF">
            <w:pPr>
              <w:spacing w:after="0" w:line="240" w:lineRule="auto"/>
              <w:ind w:firstLine="0"/>
              <w:rPr>
                <w:color w:val="000000"/>
                <w:sz w:val="22"/>
                <w:lang w:eastAsia="en-US"/>
              </w:rPr>
            </w:pPr>
            <w:r>
              <w:rPr>
                <w:color w:val="000000"/>
                <w:sz w:val="22"/>
                <w:lang w:eastAsia="en-US"/>
              </w:rPr>
              <w:t>ООО «СКК»</w:t>
            </w:r>
          </w:p>
        </w:tc>
        <w:tc>
          <w:tcPr>
            <w:tcW w:w="1875" w:type="dxa"/>
            <w:tcBorders>
              <w:top w:val="single" w:sz="4" w:space="0" w:color="auto"/>
              <w:left w:val="nil"/>
              <w:bottom w:val="single" w:sz="4" w:space="0" w:color="auto"/>
              <w:right w:val="single" w:sz="4" w:space="0" w:color="auto"/>
            </w:tcBorders>
            <w:noWrap/>
            <w:vAlign w:val="center"/>
          </w:tcPr>
          <w:p w14:paraId="5891B680" w14:textId="77777777" w:rsidR="004356CF" w:rsidRDefault="004356CF">
            <w:pPr>
              <w:spacing w:after="0" w:line="240" w:lineRule="auto"/>
              <w:ind w:firstLine="0"/>
              <w:jc w:val="right"/>
              <w:rPr>
                <w:color w:val="000000"/>
                <w:sz w:val="22"/>
                <w:lang w:eastAsia="en-US"/>
              </w:rPr>
            </w:pPr>
            <w:r>
              <w:rPr>
                <w:color w:val="000000"/>
                <w:sz w:val="22"/>
                <w:lang w:eastAsia="en-US"/>
              </w:rPr>
              <w:t>наружные тепловые сети отсутствуют</w:t>
            </w:r>
          </w:p>
        </w:tc>
        <w:tc>
          <w:tcPr>
            <w:tcW w:w="1959" w:type="dxa"/>
            <w:tcBorders>
              <w:top w:val="single" w:sz="4" w:space="0" w:color="auto"/>
              <w:left w:val="nil"/>
              <w:bottom w:val="single" w:sz="4" w:space="0" w:color="auto"/>
              <w:right w:val="single" w:sz="4" w:space="0" w:color="auto"/>
            </w:tcBorders>
            <w:noWrap/>
            <w:vAlign w:val="center"/>
          </w:tcPr>
          <w:p w14:paraId="69133D6A" w14:textId="77777777" w:rsidR="004356CF" w:rsidRDefault="004356CF">
            <w:pPr>
              <w:spacing w:after="0" w:line="240" w:lineRule="auto"/>
              <w:ind w:firstLine="0"/>
              <w:jc w:val="right"/>
              <w:rPr>
                <w:color w:val="000000"/>
                <w:sz w:val="22"/>
                <w:lang w:eastAsia="en-US"/>
              </w:rPr>
            </w:pPr>
          </w:p>
        </w:tc>
        <w:tc>
          <w:tcPr>
            <w:tcW w:w="1983" w:type="dxa"/>
            <w:tcBorders>
              <w:top w:val="single" w:sz="4" w:space="0" w:color="auto"/>
              <w:left w:val="nil"/>
              <w:bottom w:val="single" w:sz="4" w:space="0" w:color="auto"/>
              <w:right w:val="single" w:sz="4" w:space="0" w:color="auto"/>
            </w:tcBorders>
            <w:noWrap/>
            <w:vAlign w:val="center"/>
          </w:tcPr>
          <w:p w14:paraId="22280172" w14:textId="77777777" w:rsidR="004356CF" w:rsidRDefault="004356CF">
            <w:pPr>
              <w:spacing w:after="0" w:line="240" w:lineRule="auto"/>
              <w:ind w:firstLine="0"/>
              <w:jc w:val="right"/>
              <w:rPr>
                <w:color w:val="000000"/>
                <w:sz w:val="22"/>
                <w:lang w:eastAsia="en-US"/>
              </w:rPr>
            </w:pPr>
          </w:p>
        </w:tc>
      </w:tr>
    </w:tbl>
    <w:p w14:paraId="7F0671BF" w14:textId="77777777" w:rsidR="007C29B5" w:rsidRDefault="007C29B5" w:rsidP="00D47D59">
      <w:pPr>
        <w:pStyle w:val="afffff7"/>
      </w:pPr>
    </w:p>
    <w:p w14:paraId="3546BA60" w14:textId="77777777" w:rsidR="007C29B5" w:rsidRPr="00D47D59"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29" w:name="_Toc10412382"/>
      <w:r w:rsidRPr="00D47D59">
        <w:rPr>
          <w:rFonts w:ascii="Times New Roman" w:hAnsi="Times New Roman" w:cs="Times New Roman"/>
          <w:sz w:val="28"/>
          <w:szCs w:val="28"/>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w:t>
      </w:r>
      <w:bookmarkEnd w:id="325"/>
      <w:bookmarkEnd w:id="326"/>
      <w:bookmarkEnd w:id="327"/>
      <w:bookmarkEnd w:id="328"/>
      <w:r w:rsidRPr="00D47D59">
        <w:rPr>
          <w:rFonts w:ascii="Times New Roman" w:hAnsi="Times New Roman" w:cs="Times New Roman"/>
          <w:sz w:val="28"/>
          <w:szCs w:val="28"/>
        </w:rPr>
        <w:t>округа)</w:t>
      </w:r>
      <w:bookmarkEnd w:id="329"/>
      <w:r w:rsidR="00A7283D">
        <w:rPr>
          <w:rFonts w:ascii="Times New Roman" w:hAnsi="Times New Roman" w:cs="Times New Roman"/>
          <w:sz w:val="28"/>
          <w:szCs w:val="28"/>
        </w:rPr>
        <w:t>.</w:t>
      </w:r>
    </w:p>
    <w:p w14:paraId="7568D6CE" w14:textId="77777777" w:rsidR="007C29B5" w:rsidRDefault="007C29B5" w:rsidP="007C29B5">
      <w:pPr>
        <w:spacing w:after="0"/>
        <w:jc w:val="both"/>
      </w:pPr>
      <w:r>
        <w:t>Котельные не осуществляют выработку электрической энергии, а также электрической и тепловой энергии в комбинированном режиме.</w:t>
      </w:r>
    </w:p>
    <w:p w14:paraId="5205862F" w14:textId="77777777" w:rsidR="007C29B5" w:rsidRPr="00D47D59"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30" w:name="_Toc10412383"/>
      <w:bookmarkStart w:id="331" w:name="_Toc3392446"/>
      <w:bookmarkStart w:id="332" w:name="_Toc2361293"/>
      <w:bookmarkStart w:id="333" w:name="_Toc524615131"/>
      <w:bookmarkStart w:id="334" w:name="_Toc524614915"/>
      <w:r w:rsidRPr="00D47D59">
        <w:rPr>
          <w:rFonts w:ascii="Times New Roman" w:hAnsi="Times New Roman" w:cs="Times New Roman"/>
          <w:sz w:val="28"/>
          <w:szCs w:val="28"/>
        </w:rPr>
        <w:t>Удельный расход условного топлива на отпуск электрической энергии</w:t>
      </w:r>
      <w:bookmarkEnd w:id="330"/>
      <w:bookmarkEnd w:id="331"/>
      <w:bookmarkEnd w:id="332"/>
      <w:bookmarkEnd w:id="333"/>
      <w:bookmarkEnd w:id="334"/>
      <w:r w:rsidR="00A7283D">
        <w:rPr>
          <w:rFonts w:ascii="Times New Roman" w:hAnsi="Times New Roman" w:cs="Times New Roman"/>
          <w:sz w:val="28"/>
          <w:szCs w:val="28"/>
        </w:rPr>
        <w:t>.</w:t>
      </w:r>
    </w:p>
    <w:p w14:paraId="38F9A1E6" w14:textId="77777777" w:rsidR="007C29B5" w:rsidRDefault="007C29B5" w:rsidP="007C29B5">
      <w:pPr>
        <w:spacing w:after="0"/>
        <w:jc w:val="both"/>
      </w:pPr>
      <w:r>
        <w:t>Котельные не осуществляют выработку электрической энергии, а также электрической и тепловой энергии в комбинированном режиме.</w:t>
      </w:r>
    </w:p>
    <w:p w14:paraId="5BC4D2D0" w14:textId="77777777" w:rsidR="007C29B5" w:rsidRPr="00D47D59"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35" w:name="_Toc10412384"/>
      <w:bookmarkStart w:id="336" w:name="_Toc3392447"/>
      <w:bookmarkStart w:id="337" w:name="_Toc2361294"/>
      <w:bookmarkStart w:id="338" w:name="_Toc524615132"/>
      <w:bookmarkStart w:id="339" w:name="_Toc524614916"/>
      <w:r w:rsidRPr="00D47D59">
        <w:rPr>
          <w:rFonts w:ascii="Times New Roman" w:hAnsi="Times New Roman" w:cs="Times New Roman"/>
          <w:sz w:val="28"/>
          <w:szCs w:val="28"/>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335"/>
      <w:bookmarkEnd w:id="336"/>
      <w:bookmarkEnd w:id="337"/>
      <w:bookmarkEnd w:id="338"/>
      <w:bookmarkEnd w:id="339"/>
      <w:r w:rsidR="00A7283D">
        <w:rPr>
          <w:rFonts w:ascii="Times New Roman" w:hAnsi="Times New Roman" w:cs="Times New Roman"/>
          <w:sz w:val="28"/>
          <w:szCs w:val="28"/>
        </w:rPr>
        <w:t>.</w:t>
      </w:r>
    </w:p>
    <w:p w14:paraId="28D862BC" w14:textId="77777777" w:rsidR="007C29B5" w:rsidRDefault="007C29B5" w:rsidP="007C29B5">
      <w:pPr>
        <w:spacing w:after="0"/>
        <w:jc w:val="both"/>
      </w:pPr>
      <w:r>
        <w:t>Котельные не осуществляют выработку электрической энергии, а также электрической и тепловой энергии в комбинированном режиме.</w:t>
      </w:r>
    </w:p>
    <w:p w14:paraId="105092BA" w14:textId="77777777" w:rsidR="007C29B5" w:rsidRPr="00D47D59"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40" w:name="_Toc10412385"/>
      <w:bookmarkStart w:id="341" w:name="_Toc3392448"/>
      <w:bookmarkStart w:id="342" w:name="_Toc2361295"/>
      <w:bookmarkStart w:id="343" w:name="_Toc524615133"/>
      <w:bookmarkStart w:id="344" w:name="_Toc524614917"/>
      <w:r w:rsidRPr="00D47D59">
        <w:rPr>
          <w:rFonts w:ascii="Times New Roman" w:hAnsi="Times New Roman" w:cs="Times New Roman"/>
          <w:sz w:val="28"/>
          <w:szCs w:val="28"/>
        </w:rPr>
        <w:t>Доля отпуска тепловой энергии, осуществляемого потребителям по приборам учета, в общем объеме отпущенной тепловой энергии</w:t>
      </w:r>
      <w:bookmarkEnd w:id="340"/>
      <w:bookmarkEnd w:id="341"/>
      <w:bookmarkEnd w:id="342"/>
      <w:bookmarkEnd w:id="343"/>
      <w:bookmarkEnd w:id="344"/>
      <w:r w:rsidR="00A7283D">
        <w:rPr>
          <w:rFonts w:ascii="Times New Roman" w:hAnsi="Times New Roman" w:cs="Times New Roman"/>
          <w:sz w:val="28"/>
          <w:szCs w:val="28"/>
        </w:rPr>
        <w:t>.</w:t>
      </w:r>
    </w:p>
    <w:p w14:paraId="7E19A788" w14:textId="77777777" w:rsidR="007C29B5" w:rsidRDefault="007C29B5" w:rsidP="007C29B5">
      <w:pPr>
        <w:spacing w:after="0"/>
        <w:jc w:val="both"/>
      </w:pPr>
      <w:r>
        <w:t xml:space="preserve">Доля отпуска тепловой энергии, осуществляемого потребителям по приборам учета, в общем объеме отпущенной тепловой энергии приведена в таблице </w:t>
      </w:r>
      <w:r w:rsidR="00A7283D">
        <w:t>41</w:t>
      </w:r>
      <w:r>
        <w:t>.</w:t>
      </w:r>
    </w:p>
    <w:p w14:paraId="393D14ED" w14:textId="44EDEAB5" w:rsidR="007C29B5" w:rsidRPr="00D47D59" w:rsidRDefault="007C29B5" w:rsidP="002B7EE8">
      <w:pPr>
        <w:pStyle w:val="afa"/>
        <w:keepNext/>
        <w:keepLines/>
        <w:spacing w:before="0" w:after="0" w:line="336" w:lineRule="auto"/>
        <w:rPr>
          <w:sz w:val="28"/>
          <w:szCs w:val="28"/>
        </w:rPr>
      </w:pPr>
      <w:r w:rsidRPr="00D47D59">
        <w:rPr>
          <w:sz w:val="28"/>
          <w:szCs w:val="28"/>
        </w:rPr>
        <w:lastRenderedPageBreak/>
        <w:t xml:space="preserve">Таблица </w:t>
      </w:r>
      <w:r w:rsidR="00AC7643" w:rsidRPr="00D47D59">
        <w:rPr>
          <w:sz w:val="28"/>
          <w:szCs w:val="28"/>
        </w:rPr>
        <w:fldChar w:fldCharType="begin"/>
      </w:r>
      <w:r w:rsidRPr="00D47D59">
        <w:rPr>
          <w:sz w:val="28"/>
          <w:szCs w:val="28"/>
        </w:rPr>
        <w:instrText xml:space="preserve"> SEQ Таблица \* ARABIC </w:instrText>
      </w:r>
      <w:r w:rsidR="00AC7643" w:rsidRPr="00D47D59">
        <w:rPr>
          <w:sz w:val="28"/>
          <w:szCs w:val="28"/>
        </w:rPr>
        <w:fldChar w:fldCharType="separate"/>
      </w:r>
      <w:r w:rsidR="00A868B6">
        <w:rPr>
          <w:noProof/>
          <w:sz w:val="28"/>
          <w:szCs w:val="28"/>
        </w:rPr>
        <w:t>41</w:t>
      </w:r>
      <w:r w:rsidR="00AC7643" w:rsidRPr="00D47D59">
        <w:rPr>
          <w:sz w:val="28"/>
          <w:szCs w:val="28"/>
        </w:rPr>
        <w:fldChar w:fldCharType="end"/>
      </w:r>
      <w:r w:rsidRPr="00D47D59">
        <w:rPr>
          <w:sz w:val="28"/>
          <w:szCs w:val="28"/>
        </w:rPr>
        <w:t xml:space="preserve">. Доля отпуска тепловой энергии, осуществляемого потребителям по приборам учета </w:t>
      </w:r>
    </w:p>
    <w:tbl>
      <w:tblPr>
        <w:tblW w:w="5000" w:type="pct"/>
        <w:tblLook w:val="04A0" w:firstRow="1" w:lastRow="0" w:firstColumn="1" w:lastColumn="0" w:noHBand="0" w:noVBand="1"/>
      </w:tblPr>
      <w:tblGrid>
        <w:gridCol w:w="6031"/>
        <w:gridCol w:w="3823"/>
      </w:tblGrid>
      <w:tr w:rsidR="007C29B5" w14:paraId="256FF516" w14:textId="77777777" w:rsidTr="002B7EE8">
        <w:trPr>
          <w:trHeight w:val="20"/>
        </w:trPr>
        <w:tc>
          <w:tcPr>
            <w:tcW w:w="3080" w:type="dxa"/>
            <w:tcBorders>
              <w:top w:val="single" w:sz="4" w:space="0" w:color="auto"/>
              <w:left w:val="single" w:sz="4" w:space="0" w:color="auto"/>
              <w:bottom w:val="nil"/>
              <w:right w:val="single" w:sz="4" w:space="0" w:color="auto"/>
            </w:tcBorders>
            <w:noWrap/>
            <w:vAlign w:val="center"/>
            <w:hideMark/>
          </w:tcPr>
          <w:p w14:paraId="7758A023" w14:textId="77777777" w:rsidR="007C29B5" w:rsidRDefault="007C29B5" w:rsidP="002B7EE8">
            <w:pPr>
              <w:keepNext/>
              <w:keepLines/>
              <w:spacing w:after="0" w:line="240" w:lineRule="auto"/>
              <w:ind w:firstLine="0"/>
              <w:jc w:val="center"/>
              <w:rPr>
                <w:b/>
                <w:bCs/>
                <w:color w:val="000000"/>
                <w:sz w:val="22"/>
                <w:lang w:eastAsia="en-US"/>
              </w:rPr>
            </w:pPr>
            <w:r>
              <w:rPr>
                <w:b/>
                <w:bCs/>
                <w:color w:val="000000"/>
                <w:sz w:val="22"/>
                <w:lang w:eastAsia="en-US"/>
              </w:rPr>
              <w:t>Котельная</w:t>
            </w:r>
          </w:p>
        </w:tc>
        <w:tc>
          <w:tcPr>
            <w:tcW w:w="1746" w:type="dxa"/>
            <w:tcBorders>
              <w:top w:val="single" w:sz="4" w:space="0" w:color="auto"/>
              <w:left w:val="nil"/>
              <w:bottom w:val="nil"/>
              <w:right w:val="single" w:sz="4" w:space="0" w:color="auto"/>
            </w:tcBorders>
            <w:vAlign w:val="center"/>
            <w:hideMark/>
          </w:tcPr>
          <w:p w14:paraId="1E0448F7" w14:textId="77777777" w:rsidR="007C29B5" w:rsidRDefault="007C29B5" w:rsidP="002B7EE8">
            <w:pPr>
              <w:keepNext/>
              <w:keepLines/>
              <w:spacing w:after="0" w:line="240" w:lineRule="auto"/>
              <w:ind w:firstLine="0"/>
              <w:jc w:val="center"/>
              <w:rPr>
                <w:b/>
                <w:bCs/>
                <w:color w:val="000000"/>
                <w:sz w:val="22"/>
                <w:lang w:eastAsia="en-US"/>
              </w:rPr>
            </w:pPr>
            <w:r>
              <w:rPr>
                <w:b/>
                <w:bCs/>
                <w:color w:val="000000"/>
                <w:sz w:val="22"/>
                <w:lang w:eastAsia="en-US"/>
              </w:rPr>
              <w:t>Доля отпуска тепловой энергии, осуществляемого потребителям по приборам учета, %</w:t>
            </w:r>
          </w:p>
        </w:tc>
      </w:tr>
      <w:tr w:rsidR="007C29B5" w14:paraId="2F787AD8" w14:textId="77777777" w:rsidTr="002B7EE8">
        <w:trPr>
          <w:trHeight w:val="20"/>
        </w:trPr>
        <w:tc>
          <w:tcPr>
            <w:tcW w:w="3080" w:type="dxa"/>
            <w:tcBorders>
              <w:top w:val="single" w:sz="4" w:space="0" w:color="auto"/>
              <w:left w:val="single" w:sz="4" w:space="0" w:color="auto"/>
              <w:bottom w:val="single" w:sz="4" w:space="0" w:color="auto"/>
              <w:right w:val="single" w:sz="4" w:space="0" w:color="auto"/>
            </w:tcBorders>
            <w:noWrap/>
            <w:vAlign w:val="center"/>
            <w:hideMark/>
          </w:tcPr>
          <w:p w14:paraId="531A2029" w14:textId="77777777" w:rsidR="007C29B5" w:rsidRDefault="007C29B5" w:rsidP="002B7EE8">
            <w:pPr>
              <w:keepNext/>
              <w:keepLines/>
              <w:spacing w:after="0" w:line="240" w:lineRule="auto"/>
              <w:ind w:firstLine="0"/>
              <w:rPr>
                <w:color w:val="000000"/>
                <w:sz w:val="22"/>
                <w:lang w:eastAsia="en-US"/>
              </w:rPr>
            </w:pPr>
            <w:r>
              <w:rPr>
                <w:color w:val="000000"/>
                <w:sz w:val="22"/>
                <w:lang w:eastAsia="en-US"/>
              </w:rPr>
              <w:t>ООО «КонцессКом»</w:t>
            </w:r>
          </w:p>
        </w:tc>
        <w:tc>
          <w:tcPr>
            <w:tcW w:w="1746" w:type="dxa"/>
            <w:tcBorders>
              <w:top w:val="single" w:sz="4" w:space="0" w:color="auto"/>
              <w:left w:val="nil"/>
              <w:bottom w:val="single" w:sz="4" w:space="0" w:color="auto"/>
              <w:right w:val="single" w:sz="4" w:space="0" w:color="auto"/>
            </w:tcBorders>
            <w:noWrap/>
            <w:vAlign w:val="center"/>
            <w:hideMark/>
          </w:tcPr>
          <w:p w14:paraId="2C50B690" w14:textId="77777777" w:rsidR="007C29B5" w:rsidRDefault="007C29B5" w:rsidP="002B7EE8">
            <w:pPr>
              <w:keepNext/>
              <w:keepLines/>
              <w:spacing w:after="0" w:line="240" w:lineRule="auto"/>
              <w:ind w:firstLine="0"/>
              <w:jc w:val="right"/>
              <w:rPr>
                <w:color w:val="000000"/>
                <w:sz w:val="22"/>
                <w:lang w:eastAsia="en-US"/>
              </w:rPr>
            </w:pPr>
            <w:r>
              <w:rPr>
                <w:color w:val="000000"/>
                <w:sz w:val="22"/>
                <w:lang w:eastAsia="en-US"/>
              </w:rPr>
              <w:t>64</w:t>
            </w:r>
          </w:p>
        </w:tc>
      </w:tr>
      <w:tr w:rsidR="007C29B5" w14:paraId="4F4F1186" w14:textId="77777777" w:rsidTr="002B7EE8">
        <w:trPr>
          <w:trHeight w:val="20"/>
        </w:trPr>
        <w:tc>
          <w:tcPr>
            <w:tcW w:w="3080" w:type="dxa"/>
            <w:tcBorders>
              <w:top w:val="nil"/>
              <w:left w:val="single" w:sz="4" w:space="0" w:color="auto"/>
              <w:bottom w:val="single" w:sz="4" w:space="0" w:color="auto"/>
              <w:right w:val="single" w:sz="4" w:space="0" w:color="auto"/>
            </w:tcBorders>
            <w:shd w:val="clear" w:color="auto" w:fill="FFFFFF"/>
            <w:vAlign w:val="center"/>
            <w:hideMark/>
          </w:tcPr>
          <w:p w14:paraId="3C0D83B7" w14:textId="77777777" w:rsidR="007C29B5" w:rsidRDefault="007C29B5" w:rsidP="002B7EE8">
            <w:pPr>
              <w:keepNext/>
              <w:keepLines/>
              <w:spacing w:after="0" w:line="240" w:lineRule="auto"/>
              <w:ind w:firstLine="0"/>
              <w:rPr>
                <w:color w:val="000000"/>
                <w:sz w:val="22"/>
                <w:lang w:eastAsia="en-US"/>
              </w:rPr>
            </w:pPr>
            <w:r>
              <w:rPr>
                <w:color w:val="000000"/>
                <w:sz w:val="22"/>
                <w:lang w:eastAsia="en-US"/>
              </w:rPr>
              <w:t>ООО «ЛУКОЙЛ-Западная Сибирь»</w:t>
            </w:r>
          </w:p>
        </w:tc>
        <w:tc>
          <w:tcPr>
            <w:tcW w:w="1746" w:type="dxa"/>
            <w:tcBorders>
              <w:top w:val="nil"/>
              <w:left w:val="nil"/>
              <w:bottom w:val="single" w:sz="4" w:space="0" w:color="auto"/>
              <w:right w:val="single" w:sz="4" w:space="0" w:color="auto"/>
            </w:tcBorders>
            <w:shd w:val="clear" w:color="auto" w:fill="FFFFFF"/>
            <w:vAlign w:val="center"/>
            <w:hideMark/>
          </w:tcPr>
          <w:p w14:paraId="6D82D5C0" w14:textId="77777777" w:rsidR="007C29B5" w:rsidRDefault="007C29B5" w:rsidP="002B7EE8">
            <w:pPr>
              <w:keepNext/>
              <w:keepLines/>
              <w:spacing w:after="0" w:line="240" w:lineRule="auto"/>
              <w:ind w:firstLine="0"/>
              <w:jc w:val="right"/>
              <w:rPr>
                <w:color w:val="000000"/>
                <w:sz w:val="22"/>
                <w:lang w:eastAsia="en-US"/>
              </w:rPr>
            </w:pPr>
            <w:r>
              <w:rPr>
                <w:color w:val="000000"/>
                <w:sz w:val="22"/>
                <w:lang w:eastAsia="en-US"/>
              </w:rPr>
              <w:t>64</w:t>
            </w:r>
          </w:p>
        </w:tc>
      </w:tr>
      <w:tr w:rsidR="007C29B5" w14:paraId="03486E45" w14:textId="77777777" w:rsidTr="002B7EE8">
        <w:trPr>
          <w:trHeight w:val="20"/>
        </w:trPr>
        <w:tc>
          <w:tcPr>
            <w:tcW w:w="3080" w:type="dxa"/>
            <w:tcBorders>
              <w:top w:val="nil"/>
              <w:left w:val="single" w:sz="4" w:space="0" w:color="auto"/>
              <w:bottom w:val="single" w:sz="4" w:space="0" w:color="auto"/>
              <w:right w:val="single" w:sz="4" w:space="0" w:color="auto"/>
            </w:tcBorders>
            <w:noWrap/>
            <w:vAlign w:val="center"/>
            <w:hideMark/>
          </w:tcPr>
          <w:p w14:paraId="27601560" w14:textId="77777777" w:rsidR="007C29B5" w:rsidRDefault="007C29B5" w:rsidP="002B7EE8">
            <w:pPr>
              <w:keepNext/>
              <w:keepLines/>
              <w:spacing w:after="0" w:line="240" w:lineRule="auto"/>
              <w:ind w:firstLine="0"/>
              <w:rPr>
                <w:color w:val="000000"/>
                <w:sz w:val="22"/>
                <w:lang w:eastAsia="en-US"/>
              </w:rPr>
            </w:pPr>
            <w:r>
              <w:rPr>
                <w:color w:val="000000"/>
                <w:sz w:val="22"/>
                <w:lang w:eastAsia="en-US"/>
              </w:rPr>
              <w:t>ООО «УПТК»</w:t>
            </w:r>
          </w:p>
        </w:tc>
        <w:tc>
          <w:tcPr>
            <w:tcW w:w="1746" w:type="dxa"/>
            <w:tcBorders>
              <w:top w:val="nil"/>
              <w:left w:val="nil"/>
              <w:bottom w:val="single" w:sz="4" w:space="0" w:color="auto"/>
              <w:right w:val="single" w:sz="4" w:space="0" w:color="auto"/>
            </w:tcBorders>
            <w:shd w:val="clear" w:color="auto" w:fill="FFFFFF"/>
            <w:vAlign w:val="center"/>
            <w:hideMark/>
          </w:tcPr>
          <w:p w14:paraId="2C20D998" w14:textId="77777777" w:rsidR="007C29B5" w:rsidRDefault="007C29B5" w:rsidP="002B7EE8">
            <w:pPr>
              <w:keepNext/>
              <w:keepLines/>
              <w:spacing w:after="0" w:line="240" w:lineRule="auto"/>
              <w:ind w:firstLine="0"/>
              <w:jc w:val="right"/>
              <w:rPr>
                <w:color w:val="000000"/>
                <w:sz w:val="22"/>
                <w:lang w:eastAsia="en-US"/>
              </w:rPr>
            </w:pPr>
            <w:r>
              <w:rPr>
                <w:color w:val="000000"/>
                <w:sz w:val="22"/>
                <w:lang w:eastAsia="en-US"/>
              </w:rPr>
              <w:t>42</w:t>
            </w:r>
          </w:p>
        </w:tc>
      </w:tr>
      <w:tr w:rsidR="007C29B5" w14:paraId="2E2FC3CD" w14:textId="77777777" w:rsidTr="004356CF">
        <w:trPr>
          <w:trHeight w:val="20"/>
        </w:trPr>
        <w:tc>
          <w:tcPr>
            <w:tcW w:w="3080" w:type="dxa"/>
            <w:tcBorders>
              <w:top w:val="nil"/>
              <w:left w:val="single" w:sz="4" w:space="0" w:color="auto"/>
              <w:bottom w:val="single" w:sz="4" w:space="0" w:color="auto"/>
              <w:right w:val="single" w:sz="4" w:space="0" w:color="auto"/>
            </w:tcBorders>
            <w:noWrap/>
            <w:vAlign w:val="center"/>
            <w:hideMark/>
          </w:tcPr>
          <w:p w14:paraId="0CBAFC93" w14:textId="77777777" w:rsidR="007C29B5" w:rsidRDefault="007C29B5">
            <w:pPr>
              <w:spacing w:after="0" w:line="240" w:lineRule="auto"/>
              <w:ind w:firstLine="0"/>
              <w:rPr>
                <w:color w:val="000000"/>
                <w:sz w:val="22"/>
                <w:lang w:eastAsia="en-US"/>
              </w:rPr>
            </w:pPr>
            <w:r>
              <w:rPr>
                <w:color w:val="000000"/>
                <w:sz w:val="22"/>
                <w:lang w:eastAsia="en-US"/>
              </w:rPr>
              <w:t>ООО «Горводоканал»</w:t>
            </w:r>
          </w:p>
        </w:tc>
        <w:tc>
          <w:tcPr>
            <w:tcW w:w="1746" w:type="dxa"/>
            <w:tcBorders>
              <w:top w:val="nil"/>
              <w:left w:val="nil"/>
              <w:bottom w:val="single" w:sz="4" w:space="0" w:color="auto"/>
              <w:right w:val="single" w:sz="4" w:space="0" w:color="auto"/>
            </w:tcBorders>
            <w:shd w:val="clear" w:color="auto" w:fill="FFFFFF"/>
            <w:vAlign w:val="center"/>
            <w:hideMark/>
          </w:tcPr>
          <w:p w14:paraId="7C784D05" w14:textId="77777777" w:rsidR="007C29B5" w:rsidRDefault="007C29B5">
            <w:pPr>
              <w:spacing w:after="0" w:line="240" w:lineRule="auto"/>
              <w:ind w:firstLine="0"/>
              <w:jc w:val="right"/>
              <w:rPr>
                <w:color w:val="000000"/>
                <w:sz w:val="22"/>
                <w:lang w:eastAsia="en-US"/>
              </w:rPr>
            </w:pPr>
            <w:r>
              <w:rPr>
                <w:color w:val="000000"/>
                <w:sz w:val="22"/>
                <w:lang w:eastAsia="en-US"/>
              </w:rPr>
              <w:t>67</w:t>
            </w:r>
          </w:p>
        </w:tc>
      </w:tr>
      <w:tr w:rsidR="004356CF" w14:paraId="10365635" w14:textId="77777777" w:rsidTr="004356CF">
        <w:trPr>
          <w:trHeight w:val="20"/>
        </w:trPr>
        <w:tc>
          <w:tcPr>
            <w:tcW w:w="3080" w:type="dxa"/>
            <w:tcBorders>
              <w:top w:val="single" w:sz="4" w:space="0" w:color="auto"/>
              <w:left w:val="single" w:sz="4" w:space="0" w:color="auto"/>
              <w:bottom w:val="single" w:sz="4" w:space="0" w:color="auto"/>
              <w:right w:val="single" w:sz="4" w:space="0" w:color="auto"/>
            </w:tcBorders>
            <w:noWrap/>
            <w:vAlign w:val="center"/>
          </w:tcPr>
          <w:p w14:paraId="797757ED" w14:textId="77777777" w:rsidR="004356CF" w:rsidRDefault="004356CF">
            <w:pPr>
              <w:spacing w:after="0" w:line="240" w:lineRule="auto"/>
              <w:ind w:firstLine="0"/>
              <w:rPr>
                <w:color w:val="000000"/>
                <w:sz w:val="22"/>
                <w:lang w:eastAsia="en-US"/>
              </w:rPr>
            </w:pPr>
            <w:r>
              <w:rPr>
                <w:color w:val="000000"/>
                <w:sz w:val="22"/>
                <w:lang w:eastAsia="en-US"/>
              </w:rPr>
              <w:t>ООО «СКК»</w:t>
            </w:r>
          </w:p>
        </w:tc>
        <w:tc>
          <w:tcPr>
            <w:tcW w:w="1746" w:type="dxa"/>
            <w:tcBorders>
              <w:top w:val="single" w:sz="4" w:space="0" w:color="auto"/>
              <w:left w:val="nil"/>
              <w:bottom w:val="single" w:sz="4" w:space="0" w:color="auto"/>
              <w:right w:val="single" w:sz="4" w:space="0" w:color="auto"/>
            </w:tcBorders>
            <w:shd w:val="clear" w:color="auto" w:fill="FFFFFF"/>
            <w:vAlign w:val="center"/>
          </w:tcPr>
          <w:p w14:paraId="727511BC" w14:textId="77777777" w:rsidR="004356CF" w:rsidRDefault="004356CF">
            <w:pPr>
              <w:spacing w:after="0" w:line="240" w:lineRule="auto"/>
              <w:ind w:firstLine="0"/>
              <w:jc w:val="right"/>
              <w:rPr>
                <w:color w:val="000000"/>
                <w:sz w:val="22"/>
                <w:lang w:eastAsia="en-US"/>
              </w:rPr>
            </w:pPr>
            <w:r>
              <w:rPr>
                <w:color w:val="000000"/>
                <w:sz w:val="22"/>
                <w:lang w:eastAsia="en-US"/>
              </w:rPr>
              <w:t>100</w:t>
            </w:r>
          </w:p>
        </w:tc>
      </w:tr>
    </w:tbl>
    <w:p w14:paraId="0F95DAF1" w14:textId="77777777" w:rsidR="007C29B5" w:rsidRDefault="007C29B5" w:rsidP="007C29B5">
      <w:pPr>
        <w:spacing w:after="0"/>
        <w:jc w:val="both"/>
      </w:pPr>
    </w:p>
    <w:p w14:paraId="02FCFF0F" w14:textId="77777777" w:rsidR="007C29B5" w:rsidRPr="00D47D59"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45" w:name="_Toc10412386"/>
      <w:bookmarkStart w:id="346" w:name="_Toc3392449"/>
      <w:bookmarkStart w:id="347" w:name="_Toc2361296"/>
      <w:bookmarkStart w:id="348" w:name="_Toc524615134"/>
      <w:bookmarkStart w:id="349" w:name="_Toc524614918"/>
      <w:r w:rsidRPr="00D47D59">
        <w:rPr>
          <w:rFonts w:ascii="Times New Roman" w:hAnsi="Times New Roman" w:cs="Times New Roman"/>
          <w:sz w:val="28"/>
          <w:szCs w:val="28"/>
        </w:rPr>
        <w:t>Средневзвешенный (по материальной характеристике) срок эксплуатации тепловых сетей (для каждой системы теплоснабжения)</w:t>
      </w:r>
      <w:bookmarkEnd w:id="345"/>
      <w:bookmarkEnd w:id="346"/>
      <w:bookmarkEnd w:id="347"/>
      <w:bookmarkEnd w:id="348"/>
      <w:bookmarkEnd w:id="349"/>
    </w:p>
    <w:p w14:paraId="3ED19C12" w14:textId="77777777" w:rsidR="007C29B5" w:rsidRDefault="007C29B5" w:rsidP="007C29B5">
      <w:pPr>
        <w:spacing w:after="0"/>
        <w:jc w:val="both"/>
      </w:pPr>
      <w:r>
        <w:t xml:space="preserve">Средневзвешенный (по материальной характеристике) срок эксплуатации тепловых сетей приведен в таблице </w:t>
      </w:r>
      <w:r w:rsidR="00980CA6">
        <w:t>4</w:t>
      </w:r>
      <w:r w:rsidR="00A7283D">
        <w:t>2</w:t>
      </w:r>
      <w:r>
        <w:t>.</w:t>
      </w:r>
    </w:p>
    <w:p w14:paraId="0A5D2C2C" w14:textId="601077F7" w:rsidR="007C29B5" w:rsidRPr="00D47D59" w:rsidRDefault="007C29B5" w:rsidP="00D47D59">
      <w:pPr>
        <w:pStyle w:val="afa"/>
        <w:keepNext/>
        <w:spacing w:before="0" w:after="0" w:line="336" w:lineRule="auto"/>
        <w:rPr>
          <w:sz w:val="28"/>
          <w:szCs w:val="28"/>
        </w:rPr>
      </w:pPr>
      <w:r w:rsidRPr="00D47D59">
        <w:rPr>
          <w:sz w:val="28"/>
          <w:szCs w:val="28"/>
        </w:rPr>
        <w:t xml:space="preserve">Таблица </w:t>
      </w:r>
      <w:r w:rsidR="00AC7643" w:rsidRPr="00D47D59">
        <w:rPr>
          <w:sz w:val="28"/>
          <w:szCs w:val="28"/>
        </w:rPr>
        <w:fldChar w:fldCharType="begin"/>
      </w:r>
      <w:r w:rsidRPr="00D47D59">
        <w:rPr>
          <w:sz w:val="28"/>
          <w:szCs w:val="28"/>
        </w:rPr>
        <w:instrText xml:space="preserve"> SEQ Таблица \* ARABIC </w:instrText>
      </w:r>
      <w:r w:rsidR="00AC7643" w:rsidRPr="00D47D59">
        <w:rPr>
          <w:sz w:val="28"/>
          <w:szCs w:val="28"/>
        </w:rPr>
        <w:fldChar w:fldCharType="separate"/>
      </w:r>
      <w:r w:rsidR="00A868B6">
        <w:rPr>
          <w:noProof/>
          <w:sz w:val="28"/>
          <w:szCs w:val="28"/>
        </w:rPr>
        <w:t>42</w:t>
      </w:r>
      <w:r w:rsidR="00AC7643" w:rsidRPr="00D47D59">
        <w:rPr>
          <w:sz w:val="28"/>
          <w:szCs w:val="28"/>
        </w:rPr>
        <w:fldChar w:fldCharType="end"/>
      </w:r>
      <w:r w:rsidRPr="00D47D59">
        <w:rPr>
          <w:sz w:val="28"/>
          <w:szCs w:val="28"/>
        </w:rPr>
        <w:t xml:space="preserve">. Средневзвешенный (по материальной характеристике) срок эксплуатации тепловых сетей </w:t>
      </w:r>
    </w:p>
    <w:tbl>
      <w:tblPr>
        <w:tblW w:w="5000" w:type="pct"/>
        <w:tblLook w:val="04A0" w:firstRow="1" w:lastRow="0" w:firstColumn="1" w:lastColumn="0" w:noHBand="0" w:noVBand="1"/>
      </w:tblPr>
      <w:tblGrid>
        <w:gridCol w:w="5759"/>
        <w:gridCol w:w="4095"/>
      </w:tblGrid>
      <w:tr w:rsidR="007C29B5" w14:paraId="06D808E2" w14:textId="77777777" w:rsidTr="002B7EE8">
        <w:trPr>
          <w:trHeight w:val="20"/>
          <w:tblHeader/>
        </w:trPr>
        <w:tc>
          <w:tcPr>
            <w:tcW w:w="5758" w:type="dxa"/>
            <w:tcBorders>
              <w:top w:val="single" w:sz="4" w:space="0" w:color="auto"/>
              <w:left w:val="single" w:sz="4" w:space="0" w:color="auto"/>
              <w:bottom w:val="nil"/>
              <w:right w:val="single" w:sz="4" w:space="0" w:color="auto"/>
            </w:tcBorders>
            <w:noWrap/>
            <w:vAlign w:val="center"/>
            <w:hideMark/>
          </w:tcPr>
          <w:p w14:paraId="33743EFF" w14:textId="77777777" w:rsidR="007C29B5" w:rsidRDefault="007C29B5">
            <w:pPr>
              <w:spacing w:after="0" w:line="240" w:lineRule="auto"/>
              <w:ind w:firstLine="0"/>
              <w:jc w:val="center"/>
              <w:rPr>
                <w:b/>
                <w:bCs/>
                <w:color w:val="000000"/>
                <w:sz w:val="22"/>
                <w:lang w:eastAsia="en-US"/>
              </w:rPr>
            </w:pPr>
            <w:r>
              <w:rPr>
                <w:b/>
                <w:bCs/>
                <w:color w:val="000000"/>
                <w:sz w:val="22"/>
                <w:lang w:eastAsia="en-US"/>
              </w:rPr>
              <w:t>Котельная</w:t>
            </w:r>
          </w:p>
        </w:tc>
        <w:tc>
          <w:tcPr>
            <w:tcW w:w="4095" w:type="dxa"/>
            <w:tcBorders>
              <w:top w:val="single" w:sz="4" w:space="0" w:color="auto"/>
              <w:left w:val="nil"/>
              <w:bottom w:val="nil"/>
              <w:right w:val="single" w:sz="4" w:space="0" w:color="auto"/>
            </w:tcBorders>
            <w:vAlign w:val="center"/>
            <w:hideMark/>
          </w:tcPr>
          <w:p w14:paraId="0DA17A28" w14:textId="77777777" w:rsidR="007C29B5" w:rsidRDefault="007C29B5">
            <w:pPr>
              <w:spacing w:after="0" w:line="240" w:lineRule="auto"/>
              <w:ind w:firstLine="0"/>
              <w:jc w:val="center"/>
              <w:rPr>
                <w:b/>
                <w:bCs/>
                <w:color w:val="000000"/>
                <w:sz w:val="22"/>
                <w:lang w:eastAsia="en-US"/>
              </w:rPr>
            </w:pPr>
            <w:r>
              <w:rPr>
                <w:b/>
                <w:bCs/>
                <w:color w:val="000000"/>
                <w:sz w:val="22"/>
                <w:lang w:eastAsia="en-US"/>
              </w:rPr>
              <w:t>Средневзвешенный (по материальной характеристике) срок эксплуатации тепловых сетей, лет</w:t>
            </w:r>
          </w:p>
        </w:tc>
      </w:tr>
      <w:tr w:rsidR="007C29B5" w14:paraId="778D3CD1" w14:textId="77777777" w:rsidTr="002B7EE8">
        <w:trPr>
          <w:trHeight w:val="20"/>
        </w:trPr>
        <w:tc>
          <w:tcPr>
            <w:tcW w:w="5758" w:type="dxa"/>
            <w:tcBorders>
              <w:top w:val="single" w:sz="4" w:space="0" w:color="auto"/>
              <w:left w:val="single" w:sz="4" w:space="0" w:color="auto"/>
              <w:bottom w:val="single" w:sz="4" w:space="0" w:color="auto"/>
              <w:right w:val="single" w:sz="4" w:space="0" w:color="auto"/>
            </w:tcBorders>
            <w:noWrap/>
            <w:vAlign w:val="center"/>
            <w:hideMark/>
          </w:tcPr>
          <w:p w14:paraId="28D969FE" w14:textId="77777777" w:rsidR="007C29B5" w:rsidRDefault="007C29B5">
            <w:pPr>
              <w:spacing w:after="0" w:line="240" w:lineRule="auto"/>
              <w:ind w:firstLine="0"/>
              <w:rPr>
                <w:color w:val="000000"/>
                <w:sz w:val="22"/>
                <w:lang w:eastAsia="en-US"/>
              </w:rPr>
            </w:pPr>
            <w:r>
              <w:rPr>
                <w:color w:val="000000"/>
                <w:sz w:val="22"/>
                <w:lang w:eastAsia="en-US"/>
              </w:rPr>
              <w:t>ООО «КонцессКом»</w:t>
            </w:r>
          </w:p>
        </w:tc>
        <w:tc>
          <w:tcPr>
            <w:tcW w:w="4095" w:type="dxa"/>
            <w:tcBorders>
              <w:top w:val="single" w:sz="4" w:space="0" w:color="auto"/>
              <w:left w:val="nil"/>
              <w:bottom w:val="single" w:sz="4" w:space="0" w:color="auto"/>
              <w:right w:val="single" w:sz="4" w:space="0" w:color="auto"/>
            </w:tcBorders>
            <w:noWrap/>
            <w:vAlign w:val="center"/>
            <w:hideMark/>
          </w:tcPr>
          <w:p w14:paraId="37C40F57" w14:textId="77777777" w:rsidR="007C29B5" w:rsidRDefault="007C29B5">
            <w:pPr>
              <w:spacing w:after="0" w:line="240" w:lineRule="auto"/>
              <w:ind w:firstLine="0"/>
              <w:jc w:val="right"/>
              <w:rPr>
                <w:color w:val="000000"/>
                <w:sz w:val="22"/>
                <w:lang w:eastAsia="en-US"/>
              </w:rPr>
            </w:pPr>
            <w:r>
              <w:rPr>
                <w:color w:val="000000"/>
                <w:sz w:val="22"/>
                <w:lang w:eastAsia="en-US"/>
              </w:rPr>
              <w:t>15</w:t>
            </w:r>
          </w:p>
        </w:tc>
      </w:tr>
      <w:tr w:rsidR="007C29B5" w14:paraId="477BD67B" w14:textId="77777777" w:rsidTr="002B7EE8">
        <w:trPr>
          <w:trHeight w:val="20"/>
        </w:trPr>
        <w:tc>
          <w:tcPr>
            <w:tcW w:w="5758" w:type="dxa"/>
            <w:tcBorders>
              <w:top w:val="nil"/>
              <w:left w:val="single" w:sz="4" w:space="0" w:color="auto"/>
              <w:bottom w:val="single" w:sz="4" w:space="0" w:color="auto"/>
              <w:right w:val="single" w:sz="4" w:space="0" w:color="auto"/>
            </w:tcBorders>
            <w:shd w:val="clear" w:color="auto" w:fill="FFFFFF"/>
            <w:vAlign w:val="center"/>
            <w:hideMark/>
          </w:tcPr>
          <w:p w14:paraId="00631152" w14:textId="77777777" w:rsidR="007C29B5" w:rsidRDefault="007C29B5">
            <w:pPr>
              <w:spacing w:after="0" w:line="240" w:lineRule="auto"/>
              <w:ind w:firstLine="0"/>
              <w:rPr>
                <w:color w:val="000000"/>
                <w:sz w:val="22"/>
                <w:lang w:eastAsia="en-US"/>
              </w:rPr>
            </w:pPr>
            <w:r>
              <w:rPr>
                <w:color w:val="000000"/>
                <w:sz w:val="22"/>
                <w:lang w:eastAsia="en-US"/>
              </w:rPr>
              <w:t>ООО «ЛУКОЙЛ-Западная Сибирь»</w:t>
            </w:r>
          </w:p>
        </w:tc>
        <w:tc>
          <w:tcPr>
            <w:tcW w:w="4095" w:type="dxa"/>
            <w:tcBorders>
              <w:top w:val="nil"/>
              <w:left w:val="nil"/>
              <w:bottom w:val="single" w:sz="4" w:space="0" w:color="auto"/>
              <w:right w:val="single" w:sz="4" w:space="0" w:color="auto"/>
            </w:tcBorders>
            <w:shd w:val="clear" w:color="auto" w:fill="FFFFFF"/>
            <w:vAlign w:val="center"/>
            <w:hideMark/>
          </w:tcPr>
          <w:p w14:paraId="739C1FC6" w14:textId="77777777" w:rsidR="007C29B5" w:rsidRDefault="007C29B5">
            <w:pPr>
              <w:spacing w:after="0" w:line="240" w:lineRule="auto"/>
              <w:ind w:firstLine="0"/>
              <w:rPr>
                <w:color w:val="000000"/>
                <w:sz w:val="22"/>
                <w:lang w:eastAsia="en-US"/>
              </w:rPr>
            </w:pPr>
            <w:r>
              <w:rPr>
                <w:color w:val="000000"/>
                <w:sz w:val="22"/>
                <w:lang w:eastAsia="en-US"/>
              </w:rPr>
              <w:t>н/д*</w:t>
            </w:r>
          </w:p>
        </w:tc>
      </w:tr>
      <w:tr w:rsidR="007C29B5" w14:paraId="372DCF90" w14:textId="77777777" w:rsidTr="002B7EE8">
        <w:trPr>
          <w:trHeight w:val="20"/>
        </w:trPr>
        <w:tc>
          <w:tcPr>
            <w:tcW w:w="5758" w:type="dxa"/>
            <w:tcBorders>
              <w:top w:val="nil"/>
              <w:left w:val="single" w:sz="4" w:space="0" w:color="auto"/>
              <w:bottom w:val="single" w:sz="4" w:space="0" w:color="auto"/>
              <w:right w:val="single" w:sz="4" w:space="0" w:color="auto"/>
            </w:tcBorders>
            <w:noWrap/>
            <w:vAlign w:val="center"/>
            <w:hideMark/>
          </w:tcPr>
          <w:p w14:paraId="74E015F4" w14:textId="77777777" w:rsidR="007C29B5" w:rsidRDefault="007C29B5">
            <w:pPr>
              <w:spacing w:after="0" w:line="240" w:lineRule="auto"/>
              <w:ind w:firstLine="0"/>
              <w:rPr>
                <w:color w:val="000000"/>
                <w:sz w:val="22"/>
                <w:lang w:eastAsia="en-US"/>
              </w:rPr>
            </w:pPr>
            <w:r>
              <w:rPr>
                <w:color w:val="000000"/>
                <w:sz w:val="22"/>
                <w:lang w:eastAsia="en-US"/>
              </w:rPr>
              <w:t>ООО «УПТК»</w:t>
            </w:r>
          </w:p>
        </w:tc>
        <w:tc>
          <w:tcPr>
            <w:tcW w:w="4095" w:type="dxa"/>
            <w:tcBorders>
              <w:top w:val="nil"/>
              <w:left w:val="nil"/>
              <w:bottom w:val="single" w:sz="4" w:space="0" w:color="auto"/>
              <w:right w:val="single" w:sz="4" w:space="0" w:color="auto"/>
            </w:tcBorders>
            <w:noWrap/>
            <w:vAlign w:val="center"/>
            <w:hideMark/>
          </w:tcPr>
          <w:p w14:paraId="53B739B6" w14:textId="77777777" w:rsidR="007C29B5" w:rsidRDefault="007C29B5">
            <w:pPr>
              <w:spacing w:after="0" w:line="240" w:lineRule="auto"/>
              <w:ind w:firstLine="0"/>
              <w:rPr>
                <w:color w:val="000000"/>
                <w:sz w:val="22"/>
                <w:lang w:eastAsia="en-US"/>
              </w:rPr>
            </w:pPr>
            <w:r>
              <w:rPr>
                <w:color w:val="000000"/>
                <w:sz w:val="22"/>
                <w:lang w:eastAsia="en-US"/>
              </w:rPr>
              <w:t>н/д*</w:t>
            </w:r>
          </w:p>
        </w:tc>
      </w:tr>
      <w:tr w:rsidR="007C29B5" w14:paraId="4CEA3DDC" w14:textId="77777777" w:rsidTr="004356CF">
        <w:trPr>
          <w:trHeight w:val="20"/>
        </w:trPr>
        <w:tc>
          <w:tcPr>
            <w:tcW w:w="5758" w:type="dxa"/>
            <w:tcBorders>
              <w:top w:val="nil"/>
              <w:left w:val="single" w:sz="4" w:space="0" w:color="auto"/>
              <w:bottom w:val="single" w:sz="4" w:space="0" w:color="auto"/>
              <w:right w:val="single" w:sz="4" w:space="0" w:color="auto"/>
            </w:tcBorders>
            <w:noWrap/>
            <w:vAlign w:val="center"/>
            <w:hideMark/>
          </w:tcPr>
          <w:p w14:paraId="738095FC" w14:textId="77777777" w:rsidR="007C29B5" w:rsidRDefault="007C29B5">
            <w:pPr>
              <w:spacing w:after="0" w:line="240" w:lineRule="auto"/>
              <w:ind w:firstLine="0"/>
              <w:rPr>
                <w:color w:val="000000"/>
                <w:sz w:val="22"/>
                <w:lang w:eastAsia="en-US"/>
              </w:rPr>
            </w:pPr>
            <w:r>
              <w:rPr>
                <w:color w:val="000000"/>
                <w:sz w:val="22"/>
                <w:lang w:eastAsia="en-US"/>
              </w:rPr>
              <w:t>ООО «Горводоканал»</w:t>
            </w:r>
          </w:p>
        </w:tc>
        <w:tc>
          <w:tcPr>
            <w:tcW w:w="4095" w:type="dxa"/>
            <w:tcBorders>
              <w:top w:val="nil"/>
              <w:left w:val="nil"/>
              <w:bottom w:val="single" w:sz="4" w:space="0" w:color="auto"/>
              <w:right w:val="single" w:sz="4" w:space="0" w:color="auto"/>
            </w:tcBorders>
            <w:noWrap/>
            <w:vAlign w:val="center"/>
            <w:hideMark/>
          </w:tcPr>
          <w:p w14:paraId="2706DA1C" w14:textId="77777777" w:rsidR="007C29B5" w:rsidRDefault="007C29B5">
            <w:pPr>
              <w:spacing w:after="0" w:line="240" w:lineRule="auto"/>
              <w:ind w:firstLine="0"/>
              <w:jc w:val="right"/>
              <w:rPr>
                <w:color w:val="000000"/>
                <w:sz w:val="22"/>
                <w:lang w:eastAsia="en-US"/>
              </w:rPr>
            </w:pPr>
            <w:r>
              <w:rPr>
                <w:color w:val="000000"/>
                <w:sz w:val="22"/>
                <w:lang w:eastAsia="en-US"/>
              </w:rPr>
              <w:t>12</w:t>
            </w:r>
          </w:p>
        </w:tc>
      </w:tr>
      <w:tr w:rsidR="004356CF" w14:paraId="11132942" w14:textId="77777777" w:rsidTr="004356CF">
        <w:trPr>
          <w:trHeight w:val="20"/>
        </w:trPr>
        <w:tc>
          <w:tcPr>
            <w:tcW w:w="5758" w:type="dxa"/>
            <w:tcBorders>
              <w:top w:val="single" w:sz="4" w:space="0" w:color="auto"/>
              <w:left w:val="single" w:sz="4" w:space="0" w:color="auto"/>
              <w:bottom w:val="single" w:sz="4" w:space="0" w:color="auto"/>
              <w:right w:val="single" w:sz="4" w:space="0" w:color="auto"/>
            </w:tcBorders>
            <w:noWrap/>
            <w:vAlign w:val="center"/>
          </w:tcPr>
          <w:p w14:paraId="51540B05" w14:textId="77777777" w:rsidR="004356CF" w:rsidRDefault="004356CF">
            <w:pPr>
              <w:spacing w:after="0" w:line="240" w:lineRule="auto"/>
              <w:ind w:firstLine="0"/>
              <w:rPr>
                <w:color w:val="000000"/>
                <w:sz w:val="22"/>
                <w:lang w:eastAsia="en-US"/>
              </w:rPr>
            </w:pPr>
            <w:r>
              <w:rPr>
                <w:color w:val="000000"/>
                <w:sz w:val="22"/>
                <w:lang w:eastAsia="en-US"/>
              </w:rPr>
              <w:t>ООО «СКК»</w:t>
            </w:r>
          </w:p>
        </w:tc>
        <w:tc>
          <w:tcPr>
            <w:tcW w:w="4095" w:type="dxa"/>
            <w:tcBorders>
              <w:top w:val="single" w:sz="4" w:space="0" w:color="auto"/>
              <w:left w:val="nil"/>
              <w:bottom w:val="single" w:sz="4" w:space="0" w:color="auto"/>
              <w:right w:val="single" w:sz="4" w:space="0" w:color="auto"/>
            </w:tcBorders>
            <w:noWrap/>
            <w:vAlign w:val="center"/>
          </w:tcPr>
          <w:p w14:paraId="2037A073" w14:textId="77777777" w:rsidR="004356CF" w:rsidRDefault="004356CF">
            <w:pPr>
              <w:spacing w:after="0" w:line="240" w:lineRule="auto"/>
              <w:ind w:firstLine="0"/>
              <w:jc w:val="right"/>
              <w:rPr>
                <w:color w:val="000000"/>
                <w:sz w:val="22"/>
                <w:lang w:eastAsia="en-US"/>
              </w:rPr>
            </w:pPr>
            <w:r>
              <w:rPr>
                <w:color w:val="000000"/>
                <w:sz w:val="22"/>
                <w:lang w:eastAsia="en-US"/>
              </w:rPr>
              <w:t>наружные тепловые сети отсутствуют</w:t>
            </w:r>
          </w:p>
        </w:tc>
      </w:tr>
    </w:tbl>
    <w:p w14:paraId="27227569" w14:textId="77777777" w:rsidR="007C29B5" w:rsidRDefault="007C29B5" w:rsidP="007C29B5">
      <w:pPr>
        <w:spacing w:after="0" w:line="240" w:lineRule="auto"/>
        <w:jc w:val="both"/>
      </w:pPr>
      <w:r>
        <w:rPr>
          <w:sz w:val="24"/>
        </w:rPr>
        <w:t>*- отсутствуют сведения о годе ввода в эксплуатацию тепловой сети с разбивкой по участкам</w:t>
      </w:r>
      <w:r>
        <w:t>.</w:t>
      </w:r>
    </w:p>
    <w:p w14:paraId="6FFF0BF7" w14:textId="77777777" w:rsidR="007C29B5" w:rsidRDefault="007C29B5" w:rsidP="007C29B5">
      <w:pPr>
        <w:spacing w:after="0"/>
        <w:jc w:val="both"/>
      </w:pPr>
    </w:p>
    <w:p w14:paraId="267B063B" w14:textId="77777777" w:rsidR="007C29B5" w:rsidRPr="00D47D59"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50" w:name="_Toc3392450"/>
      <w:bookmarkStart w:id="351" w:name="_Toc2361297"/>
      <w:bookmarkStart w:id="352" w:name="_Toc524615135"/>
      <w:bookmarkStart w:id="353" w:name="_Toc524614919"/>
      <w:bookmarkStart w:id="354" w:name="_Toc10412387"/>
      <w:r w:rsidRPr="00D47D59">
        <w:rPr>
          <w:rFonts w:ascii="Times New Roman" w:hAnsi="Times New Roman" w:cs="Times New Roman"/>
          <w:sz w:val="28"/>
          <w:szCs w:val="28"/>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w:t>
      </w:r>
      <w:bookmarkEnd w:id="350"/>
      <w:bookmarkEnd w:id="351"/>
      <w:bookmarkEnd w:id="352"/>
      <w:bookmarkEnd w:id="353"/>
      <w:r w:rsidRPr="00D47D59">
        <w:rPr>
          <w:rFonts w:ascii="Times New Roman" w:hAnsi="Times New Roman" w:cs="Times New Roman"/>
          <w:sz w:val="28"/>
          <w:szCs w:val="28"/>
        </w:rPr>
        <w:t>городского округа)</w:t>
      </w:r>
      <w:bookmarkEnd w:id="354"/>
    </w:p>
    <w:p w14:paraId="58AAD6E1" w14:textId="77777777" w:rsidR="007C29B5" w:rsidRDefault="007C29B5" w:rsidP="007C29B5">
      <w:pPr>
        <w:keepNext/>
        <w:spacing w:after="0"/>
        <w:jc w:val="both"/>
      </w:pPr>
      <w:bookmarkStart w:id="355" w:name="_Hlk3907377"/>
      <w:r>
        <w:t>Сведения о тепловых сетях, реконструированных за год, предшествующий актуализации схемы, отсутствуют.</w:t>
      </w:r>
    </w:p>
    <w:p w14:paraId="2D026096" w14:textId="77777777" w:rsidR="007C29B5" w:rsidRPr="00D47D59"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56" w:name="_Toc10412388"/>
      <w:bookmarkStart w:id="357" w:name="_Toc3392451"/>
      <w:bookmarkStart w:id="358" w:name="_Toc2361298"/>
      <w:bookmarkStart w:id="359" w:name="_Toc524615136"/>
      <w:bookmarkStart w:id="360" w:name="_Toc524614920"/>
      <w:bookmarkEnd w:id="355"/>
      <w:r w:rsidRPr="00D47D59">
        <w:rPr>
          <w:rFonts w:ascii="Times New Roman" w:hAnsi="Times New Roman" w:cs="Times New Roman"/>
          <w:sz w:val="28"/>
          <w:szCs w:val="28"/>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r w:rsidRPr="00D47D59">
        <w:rPr>
          <w:rFonts w:ascii="Times New Roman" w:hAnsi="Times New Roman" w:cs="Times New Roman"/>
          <w:sz w:val="28"/>
          <w:szCs w:val="28"/>
        </w:rPr>
        <w:lastRenderedPageBreak/>
        <w:t>(фактическое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w:t>
      </w:r>
      <w:bookmarkEnd w:id="356"/>
      <w:bookmarkEnd w:id="357"/>
      <w:bookmarkEnd w:id="358"/>
      <w:bookmarkEnd w:id="359"/>
      <w:bookmarkEnd w:id="360"/>
      <w:r w:rsidR="00A7283D">
        <w:rPr>
          <w:rFonts w:ascii="Times New Roman" w:hAnsi="Times New Roman" w:cs="Times New Roman"/>
          <w:sz w:val="28"/>
          <w:szCs w:val="28"/>
        </w:rPr>
        <w:t>.</w:t>
      </w:r>
    </w:p>
    <w:p w14:paraId="4F403514" w14:textId="77777777" w:rsidR="007C29B5" w:rsidRDefault="007C29B5" w:rsidP="007C29B5">
      <w:pPr>
        <w:jc w:val="both"/>
      </w:pPr>
      <w:r>
        <w:t xml:space="preserve">Реконструкция оборудования источников тепловой энергии за год, предшествующий актуализации схемы, не проводилась. </w:t>
      </w:r>
    </w:p>
    <w:p w14:paraId="6D413141" w14:textId="77777777" w:rsidR="002563DC" w:rsidRDefault="002563DC" w:rsidP="00363633">
      <w:pPr>
        <w:spacing w:after="0"/>
        <w:jc w:val="both"/>
      </w:pPr>
    </w:p>
    <w:p w14:paraId="790B8784" w14:textId="77777777" w:rsidR="00531006" w:rsidRDefault="00380042" w:rsidP="008C0063">
      <w:pPr>
        <w:pStyle w:val="10"/>
        <w:pageBreakBefore/>
        <w:spacing w:line="360" w:lineRule="auto"/>
        <w:ind w:left="431" w:hanging="431"/>
      </w:pPr>
      <w:bookmarkStart w:id="361" w:name="_Toc524944299"/>
      <w:bookmarkStart w:id="362" w:name="_Toc524944875"/>
      <w:bookmarkStart w:id="363" w:name="_Toc528166554"/>
      <w:bookmarkStart w:id="364" w:name="_Toc10503778"/>
      <w:r>
        <w:lastRenderedPageBreak/>
        <w:t xml:space="preserve">Раздел 15. </w:t>
      </w:r>
      <w:r w:rsidR="000A5894" w:rsidRPr="000A5894">
        <w:t>Ценовые</w:t>
      </w:r>
      <w:r w:rsidR="000A5894">
        <w:t xml:space="preserve"> </w:t>
      </w:r>
      <w:r w:rsidR="000A5894" w:rsidRPr="000A5894">
        <w:t>(тарифные)</w:t>
      </w:r>
      <w:r w:rsidR="000A5894">
        <w:t xml:space="preserve"> </w:t>
      </w:r>
      <w:r w:rsidR="000A5894" w:rsidRPr="000A5894">
        <w:t>последствия</w:t>
      </w:r>
      <w:bookmarkEnd w:id="361"/>
      <w:bookmarkEnd w:id="362"/>
      <w:bookmarkEnd w:id="363"/>
      <w:bookmarkEnd w:id="364"/>
    </w:p>
    <w:p w14:paraId="4A5ACB5D" w14:textId="77777777" w:rsidR="00D47D59" w:rsidRDefault="00D47D59" w:rsidP="00D47D59">
      <w:pPr>
        <w:tabs>
          <w:tab w:val="left" w:pos="993"/>
        </w:tabs>
        <w:autoSpaceDE w:val="0"/>
        <w:autoSpaceDN w:val="0"/>
        <w:adjustRightInd w:val="0"/>
        <w:spacing w:after="0"/>
        <w:jc w:val="both"/>
        <w:rPr>
          <w:szCs w:val="24"/>
        </w:rPr>
      </w:pPr>
      <w:r>
        <w:rPr>
          <w:szCs w:val="24"/>
        </w:rPr>
        <w:t>Оценка уровней тарифов, инвестиционных составляющих в тарифах (инвестиционных надбавок), платы (тарифа) за подключение (присоединение), необходимых для реализации Программы, проведена на основании и с учетом следующих нормативных документов:</w:t>
      </w:r>
    </w:p>
    <w:p w14:paraId="183884BB" w14:textId="77777777" w:rsidR="00D47D59" w:rsidRDefault="00D47D59" w:rsidP="007A46E0">
      <w:pPr>
        <w:pStyle w:val="ae"/>
        <w:numPr>
          <w:ilvl w:val="0"/>
          <w:numId w:val="49"/>
        </w:numPr>
        <w:tabs>
          <w:tab w:val="left" w:pos="993"/>
        </w:tabs>
        <w:autoSpaceDE w:val="0"/>
        <w:autoSpaceDN w:val="0"/>
        <w:spacing w:line="360" w:lineRule="auto"/>
        <w:ind w:left="0" w:firstLine="709"/>
        <w:textAlignment w:val="auto"/>
        <w:rPr>
          <w:sz w:val="28"/>
          <w:szCs w:val="24"/>
        </w:rPr>
      </w:pPr>
      <w:r>
        <w:rPr>
          <w:sz w:val="28"/>
        </w:rPr>
        <w:t>Прогноз долгосрочного социально-экономического развития Российской Федерации на период до 2028 г. (от 25.03.2013 г.);</w:t>
      </w:r>
    </w:p>
    <w:p w14:paraId="4B48BA85" w14:textId="77777777" w:rsidR="00D47D59" w:rsidRDefault="00D47D59" w:rsidP="007A46E0">
      <w:pPr>
        <w:pStyle w:val="ae"/>
        <w:numPr>
          <w:ilvl w:val="0"/>
          <w:numId w:val="49"/>
        </w:numPr>
        <w:tabs>
          <w:tab w:val="left" w:pos="993"/>
        </w:tabs>
        <w:autoSpaceDE w:val="0"/>
        <w:autoSpaceDN w:val="0"/>
        <w:spacing w:line="360" w:lineRule="auto"/>
        <w:ind w:left="0" w:firstLine="709"/>
        <w:textAlignment w:val="auto"/>
        <w:rPr>
          <w:sz w:val="28"/>
        </w:rPr>
      </w:pPr>
      <w:r>
        <w:rPr>
          <w:sz w:val="28"/>
        </w:rPr>
        <w:t>Сценарные условия, основные параметры прогноза социально-экономического развития Российской Федерации и предельные уровни цен (тарифов) на услуги компаний инфраструктурного сектора на 2016 г. и на плановый период 2017 и 2018 гг.;</w:t>
      </w:r>
    </w:p>
    <w:p w14:paraId="4028702F" w14:textId="77777777" w:rsidR="00D47D59" w:rsidRDefault="00D47D59" w:rsidP="007A46E0">
      <w:pPr>
        <w:pStyle w:val="ae"/>
        <w:numPr>
          <w:ilvl w:val="0"/>
          <w:numId w:val="49"/>
        </w:numPr>
        <w:tabs>
          <w:tab w:val="left" w:pos="993"/>
        </w:tabs>
        <w:autoSpaceDE w:val="0"/>
        <w:autoSpaceDN w:val="0"/>
        <w:spacing w:line="360" w:lineRule="auto"/>
        <w:ind w:left="0" w:firstLine="709"/>
        <w:textAlignment w:val="auto"/>
        <w:rPr>
          <w:sz w:val="28"/>
        </w:rPr>
      </w:pPr>
      <w:r>
        <w:rPr>
          <w:sz w:val="28"/>
        </w:rPr>
        <w:t>Индексы-дефляторы на регулируемый период, утв. Минэкономразвития России от 12.04.2013 г.;</w:t>
      </w:r>
    </w:p>
    <w:p w14:paraId="6A649C2E" w14:textId="77777777" w:rsidR="00D47D59" w:rsidRDefault="00D47D59" w:rsidP="007A46E0">
      <w:pPr>
        <w:pStyle w:val="ae"/>
        <w:numPr>
          <w:ilvl w:val="0"/>
          <w:numId w:val="49"/>
        </w:numPr>
        <w:tabs>
          <w:tab w:val="left" w:pos="993"/>
        </w:tabs>
        <w:autoSpaceDE w:val="0"/>
        <w:autoSpaceDN w:val="0"/>
        <w:spacing w:line="360" w:lineRule="auto"/>
        <w:ind w:left="0" w:firstLine="567"/>
        <w:textAlignment w:val="auto"/>
        <w:rPr>
          <w:sz w:val="28"/>
        </w:rPr>
      </w:pPr>
      <w:r>
        <w:rPr>
          <w:sz w:val="28"/>
        </w:rPr>
        <w:t>Приказ ФСТ России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w:t>
      </w:r>
    </w:p>
    <w:p w14:paraId="30C87A23" w14:textId="77777777" w:rsidR="00D47D59" w:rsidRDefault="00D47D59" w:rsidP="00D47D59">
      <w:pPr>
        <w:pStyle w:val="ae"/>
        <w:tabs>
          <w:tab w:val="left" w:pos="993"/>
        </w:tabs>
        <w:autoSpaceDE w:val="0"/>
        <w:autoSpaceDN w:val="0"/>
        <w:spacing w:line="360" w:lineRule="auto"/>
        <w:ind w:left="0" w:firstLine="567"/>
        <w:rPr>
          <w:sz w:val="28"/>
        </w:rPr>
      </w:pPr>
      <w:r>
        <w:rPr>
          <w:sz w:val="28"/>
        </w:rPr>
        <w:t xml:space="preserve">В таблице </w:t>
      </w:r>
      <w:r w:rsidR="00411F56">
        <w:rPr>
          <w:sz w:val="28"/>
        </w:rPr>
        <w:t>4</w:t>
      </w:r>
      <w:r w:rsidR="00A7283D">
        <w:rPr>
          <w:sz w:val="28"/>
        </w:rPr>
        <w:t>3</w:t>
      </w:r>
      <w:r>
        <w:rPr>
          <w:sz w:val="28"/>
        </w:rPr>
        <w:t xml:space="preserve"> представлены ценовые последствия для потребителей ООО «Концесском». Сведения о ценовых последствиях дл</w:t>
      </w:r>
      <w:r w:rsidR="00A7283D">
        <w:rPr>
          <w:sz w:val="28"/>
        </w:rPr>
        <w:t xml:space="preserve">я ООО «ЛУКОЙЛ-Западная Сибирь» </w:t>
      </w:r>
      <w:r>
        <w:rPr>
          <w:sz w:val="28"/>
        </w:rPr>
        <w:t xml:space="preserve">представлены в таблице </w:t>
      </w:r>
      <w:r w:rsidR="00411F56">
        <w:rPr>
          <w:sz w:val="28"/>
        </w:rPr>
        <w:t>4</w:t>
      </w:r>
      <w:r w:rsidR="00A7283D">
        <w:rPr>
          <w:sz w:val="28"/>
        </w:rPr>
        <w:t>4</w:t>
      </w:r>
      <w:r>
        <w:rPr>
          <w:sz w:val="28"/>
        </w:rPr>
        <w:t>.</w:t>
      </w:r>
    </w:p>
    <w:p w14:paraId="160259FF" w14:textId="77777777" w:rsidR="00D47D59" w:rsidRDefault="00D47D59" w:rsidP="00D47D59">
      <w:pPr>
        <w:pStyle w:val="ae"/>
        <w:tabs>
          <w:tab w:val="left" w:pos="993"/>
        </w:tabs>
        <w:autoSpaceDE w:val="0"/>
        <w:autoSpaceDN w:val="0"/>
        <w:spacing w:line="360" w:lineRule="auto"/>
        <w:rPr>
          <w:sz w:val="28"/>
        </w:rPr>
      </w:pPr>
    </w:p>
    <w:p w14:paraId="734357D6" w14:textId="77777777" w:rsidR="00D47D59" w:rsidRDefault="00D47D59" w:rsidP="00D47D59">
      <w:pPr>
        <w:spacing w:after="0"/>
        <w:ind w:firstLine="0"/>
        <w:rPr>
          <w:b/>
          <w:bCs/>
        </w:rPr>
        <w:sectPr w:rsidR="00D47D59" w:rsidSect="002B7EE8">
          <w:pgSz w:w="11907" w:h="16840"/>
          <w:pgMar w:top="1134" w:right="851" w:bottom="1134" w:left="1418" w:header="284" w:footer="680" w:gutter="0"/>
          <w:cols w:space="720"/>
          <w:docGrid w:linePitch="381"/>
        </w:sectPr>
      </w:pPr>
    </w:p>
    <w:p w14:paraId="798DA287" w14:textId="09BC639E" w:rsidR="00D47D59" w:rsidRPr="00D47D59" w:rsidRDefault="00D47D59" w:rsidP="00D47D59">
      <w:pPr>
        <w:pStyle w:val="afa"/>
        <w:keepNext/>
        <w:rPr>
          <w:sz w:val="28"/>
          <w:szCs w:val="28"/>
        </w:rPr>
      </w:pPr>
      <w:r w:rsidRPr="00D47D59">
        <w:rPr>
          <w:sz w:val="28"/>
          <w:szCs w:val="28"/>
        </w:rPr>
        <w:lastRenderedPageBreak/>
        <w:t xml:space="preserve">Таблица </w:t>
      </w:r>
      <w:r w:rsidR="00AC7643" w:rsidRPr="00D47D59">
        <w:rPr>
          <w:sz w:val="28"/>
          <w:szCs w:val="28"/>
        </w:rPr>
        <w:fldChar w:fldCharType="begin"/>
      </w:r>
      <w:r w:rsidRPr="00D47D59">
        <w:rPr>
          <w:sz w:val="28"/>
          <w:szCs w:val="28"/>
        </w:rPr>
        <w:instrText xml:space="preserve"> SEQ Таблица \* ARABIC </w:instrText>
      </w:r>
      <w:r w:rsidR="00AC7643" w:rsidRPr="00D47D59">
        <w:rPr>
          <w:sz w:val="28"/>
          <w:szCs w:val="28"/>
        </w:rPr>
        <w:fldChar w:fldCharType="separate"/>
      </w:r>
      <w:r w:rsidR="00A868B6">
        <w:rPr>
          <w:noProof/>
          <w:sz w:val="28"/>
          <w:szCs w:val="28"/>
        </w:rPr>
        <w:t>43</w:t>
      </w:r>
      <w:r w:rsidR="00AC7643" w:rsidRPr="00D47D59">
        <w:rPr>
          <w:noProof/>
          <w:sz w:val="28"/>
          <w:szCs w:val="28"/>
        </w:rPr>
        <w:fldChar w:fldCharType="end"/>
      </w:r>
      <w:r w:rsidRPr="00D47D59">
        <w:rPr>
          <w:sz w:val="28"/>
          <w:szCs w:val="28"/>
        </w:rPr>
        <w:t>. Расчет ценовых последствий для ООО «КонцессКом»</w:t>
      </w:r>
    </w:p>
    <w:tbl>
      <w:tblPr>
        <w:tblW w:w="4981" w:type="pct"/>
        <w:tblLook w:val="04A0" w:firstRow="1" w:lastRow="0" w:firstColumn="1" w:lastColumn="0" w:noHBand="0" w:noVBand="1"/>
      </w:tblPr>
      <w:tblGrid>
        <w:gridCol w:w="2026"/>
        <w:gridCol w:w="631"/>
        <w:gridCol w:w="996"/>
        <w:gridCol w:w="959"/>
        <w:gridCol w:w="1057"/>
        <w:gridCol w:w="1058"/>
        <w:gridCol w:w="1058"/>
        <w:gridCol w:w="980"/>
        <w:gridCol w:w="1058"/>
        <w:gridCol w:w="1058"/>
        <w:gridCol w:w="1058"/>
        <w:gridCol w:w="1058"/>
        <w:gridCol w:w="1058"/>
        <w:gridCol w:w="1058"/>
        <w:gridCol w:w="1058"/>
        <w:gridCol w:w="1058"/>
        <w:gridCol w:w="1238"/>
        <w:gridCol w:w="1238"/>
        <w:gridCol w:w="1238"/>
        <w:gridCol w:w="1294"/>
      </w:tblGrid>
      <w:tr w:rsidR="00D47D59" w14:paraId="22C8C554" w14:textId="77777777" w:rsidTr="009F2F6A">
        <w:trPr>
          <w:trHeight w:val="300"/>
        </w:trPr>
        <w:tc>
          <w:tcPr>
            <w:tcW w:w="2006" w:type="dxa"/>
            <w:vMerge w:val="restart"/>
            <w:tcBorders>
              <w:top w:val="single" w:sz="4" w:space="0" w:color="auto"/>
              <w:left w:val="single" w:sz="4" w:space="0" w:color="auto"/>
              <w:bottom w:val="single" w:sz="4" w:space="0" w:color="auto"/>
              <w:right w:val="single" w:sz="4" w:space="0" w:color="auto"/>
            </w:tcBorders>
            <w:vAlign w:val="center"/>
            <w:hideMark/>
          </w:tcPr>
          <w:p w14:paraId="49A10390"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Наименование</w:t>
            </w:r>
          </w:p>
        </w:tc>
        <w:tc>
          <w:tcPr>
            <w:tcW w:w="626" w:type="dxa"/>
            <w:vMerge w:val="restart"/>
            <w:tcBorders>
              <w:top w:val="single" w:sz="4" w:space="0" w:color="auto"/>
              <w:left w:val="single" w:sz="4" w:space="0" w:color="auto"/>
              <w:bottom w:val="single" w:sz="4" w:space="0" w:color="auto"/>
              <w:right w:val="single" w:sz="4" w:space="0" w:color="auto"/>
            </w:tcBorders>
            <w:vAlign w:val="center"/>
            <w:hideMark/>
          </w:tcPr>
          <w:p w14:paraId="41128228"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Доп.</w:t>
            </w:r>
          </w:p>
        </w:tc>
        <w:tc>
          <w:tcPr>
            <w:tcW w:w="987" w:type="dxa"/>
            <w:vMerge w:val="restart"/>
            <w:tcBorders>
              <w:top w:val="single" w:sz="4" w:space="0" w:color="auto"/>
              <w:left w:val="single" w:sz="4" w:space="0" w:color="auto"/>
              <w:bottom w:val="single" w:sz="4" w:space="0" w:color="auto"/>
              <w:right w:val="single" w:sz="4" w:space="0" w:color="auto"/>
            </w:tcBorders>
            <w:vAlign w:val="center"/>
            <w:hideMark/>
          </w:tcPr>
          <w:p w14:paraId="7E180002"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ед. изм.</w:t>
            </w:r>
          </w:p>
        </w:tc>
        <w:tc>
          <w:tcPr>
            <w:tcW w:w="18393" w:type="dxa"/>
            <w:gridSpan w:val="17"/>
            <w:tcBorders>
              <w:top w:val="single" w:sz="4" w:space="0" w:color="auto"/>
              <w:left w:val="nil"/>
              <w:bottom w:val="single" w:sz="4" w:space="0" w:color="auto"/>
              <w:right w:val="single" w:sz="4" w:space="0" w:color="auto"/>
            </w:tcBorders>
            <w:vAlign w:val="center"/>
            <w:hideMark/>
          </w:tcPr>
          <w:p w14:paraId="79C557DD"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Период </w:t>
            </w:r>
          </w:p>
        </w:tc>
      </w:tr>
      <w:tr w:rsidR="00D47D59" w14:paraId="5453D2BC" w14:textId="77777777" w:rsidTr="009F2F6A">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46EDBA" w14:textId="77777777" w:rsidR="00D47D59" w:rsidRDefault="00D47D59">
            <w:pPr>
              <w:spacing w:after="0" w:line="240" w:lineRule="auto"/>
              <w:ind w:firstLine="0"/>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1AB39D" w14:textId="77777777" w:rsidR="00D47D59" w:rsidRDefault="00D47D59">
            <w:pPr>
              <w:spacing w:after="0" w:line="240" w:lineRule="auto"/>
              <w:ind w:firstLine="0"/>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696CF9" w14:textId="77777777" w:rsidR="00D47D59" w:rsidRDefault="00D47D59">
            <w:pPr>
              <w:spacing w:after="0" w:line="240" w:lineRule="auto"/>
              <w:ind w:firstLine="0"/>
              <w:rPr>
                <w:b/>
                <w:bCs/>
                <w:color w:val="000000"/>
                <w:sz w:val="20"/>
                <w:szCs w:val="20"/>
                <w:lang w:eastAsia="en-US"/>
              </w:rPr>
            </w:pPr>
          </w:p>
        </w:tc>
        <w:tc>
          <w:tcPr>
            <w:tcW w:w="950" w:type="dxa"/>
            <w:tcBorders>
              <w:top w:val="single" w:sz="4" w:space="0" w:color="auto"/>
              <w:left w:val="nil"/>
              <w:bottom w:val="single" w:sz="4" w:space="0" w:color="auto"/>
              <w:right w:val="single" w:sz="4" w:space="0" w:color="auto"/>
            </w:tcBorders>
            <w:vAlign w:val="center"/>
            <w:hideMark/>
          </w:tcPr>
          <w:p w14:paraId="09864542"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2019</w:t>
            </w:r>
          </w:p>
        </w:tc>
        <w:tc>
          <w:tcPr>
            <w:tcW w:w="1047" w:type="dxa"/>
            <w:tcBorders>
              <w:top w:val="single" w:sz="4" w:space="0" w:color="auto"/>
              <w:left w:val="nil"/>
              <w:bottom w:val="single" w:sz="4" w:space="0" w:color="auto"/>
              <w:right w:val="single" w:sz="4" w:space="0" w:color="auto"/>
            </w:tcBorders>
            <w:vAlign w:val="center"/>
            <w:hideMark/>
          </w:tcPr>
          <w:p w14:paraId="7F1B9C4F"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2020</w:t>
            </w:r>
          </w:p>
        </w:tc>
        <w:tc>
          <w:tcPr>
            <w:tcW w:w="1047" w:type="dxa"/>
            <w:tcBorders>
              <w:top w:val="single" w:sz="4" w:space="0" w:color="auto"/>
              <w:left w:val="nil"/>
              <w:bottom w:val="single" w:sz="4" w:space="0" w:color="auto"/>
              <w:right w:val="single" w:sz="4" w:space="0" w:color="auto"/>
            </w:tcBorders>
            <w:vAlign w:val="center"/>
            <w:hideMark/>
          </w:tcPr>
          <w:p w14:paraId="614890C3"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2021</w:t>
            </w:r>
          </w:p>
        </w:tc>
        <w:tc>
          <w:tcPr>
            <w:tcW w:w="1047" w:type="dxa"/>
            <w:tcBorders>
              <w:top w:val="single" w:sz="4" w:space="0" w:color="auto"/>
              <w:left w:val="nil"/>
              <w:bottom w:val="single" w:sz="4" w:space="0" w:color="auto"/>
              <w:right w:val="single" w:sz="4" w:space="0" w:color="auto"/>
            </w:tcBorders>
            <w:vAlign w:val="center"/>
            <w:hideMark/>
          </w:tcPr>
          <w:p w14:paraId="37E671AA"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2022</w:t>
            </w:r>
          </w:p>
        </w:tc>
        <w:tc>
          <w:tcPr>
            <w:tcW w:w="970" w:type="dxa"/>
            <w:tcBorders>
              <w:top w:val="single" w:sz="4" w:space="0" w:color="auto"/>
              <w:left w:val="nil"/>
              <w:bottom w:val="single" w:sz="4" w:space="0" w:color="auto"/>
              <w:right w:val="single" w:sz="4" w:space="0" w:color="auto"/>
            </w:tcBorders>
            <w:vAlign w:val="center"/>
            <w:hideMark/>
          </w:tcPr>
          <w:p w14:paraId="1EA36505"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2023</w:t>
            </w:r>
          </w:p>
        </w:tc>
        <w:tc>
          <w:tcPr>
            <w:tcW w:w="1047" w:type="dxa"/>
            <w:tcBorders>
              <w:top w:val="single" w:sz="4" w:space="0" w:color="auto"/>
              <w:left w:val="nil"/>
              <w:bottom w:val="single" w:sz="4" w:space="0" w:color="auto"/>
              <w:right w:val="single" w:sz="4" w:space="0" w:color="auto"/>
            </w:tcBorders>
            <w:vAlign w:val="center"/>
            <w:hideMark/>
          </w:tcPr>
          <w:p w14:paraId="7D67379F"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2024</w:t>
            </w:r>
          </w:p>
        </w:tc>
        <w:tc>
          <w:tcPr>
            <w:tcW w:w="1047" w:type="dxa"/>
            <w:tcBorders>
              <w:top w:val="single" w:sz="4" w:space="0" w:color="auto"/>
              <w:left w:val="nil"/>
              <w:bottom w:val="single" w:sz="4" w:space="0" w:color="auto"/>
              <w:right w:val="single" w:sz="4" w:space="0" w:color="auto"/>
            </w:tcBorders>
            <w:vAlign w:val="center"/>
            <w:hideMark/>
          </w:tcPr>
          <w:p w14:paraId="7BCDC18C"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2025</w:t>
            </w:r>
          </w:p>
        </w:tc>
        <w:tc>
          <w:tcPr>
            <w:tcW w:w="1047" w:type="dxa"/>
            <w:tcBorders>
              <w:top w:val="single" w:sz="4" w:space="0" w:color="auto"/>
              <w:left w:val="nil"/>
              <w:bottom w:val="single" w:sz="4" w:space="0" w:color="auto"/>
              <w:right w:val="single" w:sz="4" w:space="0" w:color="auto"/>
            </w:tcBorders>
            <w:vAlign w:val="center"/>
            <w:hideMark/>
          </w:tcPr>
          <w:p w14:paraId="1F87228E"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2026</w:t>
            </w:r>
          </w:p>
        </w:tc>
        <w:tc>
          <w:tcPr>
            <w:tcW w:w="1047" w:type="dxa"/>
            <w:tcBorders>
              <w:top w:val="single" w:sz="4" w:space="0" w:color="auto"/>
              <w:left w:val="nil"/>
              <w:bottom w:val="single" w:sz="4" w:space="0" w:color="auto"/>
              <w:right w:val="single" w:sz="4" w:space="0" w:color="auto"/>
            </w:tcBorders>
            <w:vAlign w:val="center"/>
            <w:hideMark/>
          </w:tcPr>
          <w:p w14:paraId="1E455D75"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2027</w:t>
            </w:r>
          </w:p>
        </w:tc>
        <w:tc>
          <w:tcPr>
            <w:tcW w:w="1047" w:type="dxa"/>
            <w:tcBorders>
              <w:top w:val="single" w:sz="4" w:space="0" w:color="auto"/>
              <w:left w:val="nil"/>
              <w:bottom w:val="single" w:sz="4" w:space="0" w:color="auto"/>
              <w:right w:val="single" w:sz="4" w:space="0" w:color="auto"/>
            </w:tcBorders>
            <w:vAlign w:val="center"/>
            <w:hideMark/>
          </w:tcPr>
          <w:p w14:paraId="661F09FF"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2028</w:t>
            </w:r>
          </w:p>
        </w:tc>
        <w:tc>
          <w:tcPr>
            <w:tcW w:w="1047" w:type="dxa"/>
            <w:tcBorders>
              <w:top w:val="single" w:sz="4" w:space="0" w:color="auto"/>
              <w:left w:val="nil"/>
              <w:bottom w:val="single" w:sz="4" w:space="0" w:color="auto"/>
              <w:right w:val="single" w:sz="4" w:space="0" w:color="auto"/>
            </w:tcBorders>
            <w:vAlign w:val="center"/>
            <w:hideMark/>
          </w:tcPr>
          <w:p w14:paraId="4FCF7A31"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2029</w:t>
            </w:r>
          </w:p>
        </w:tc>
        <w:tc>
          <w:tcPr>
            <w:tcW w:w="1047" w:type="dxa"/>
            <w:tcBorders>
              <w:top w:val="single" w:sz="4" w:space="0" w:color="auto"/>
              <w:left w:val="nil"/>
              <w:bottom w:val="single" w:sz="4" w:space="0" w:color="auto"/>
              <w:right w:val="single" w:sz="4" w:space="0" w:color="auto"/>
            </w:tcBorders>
            <w:vAlign w:val="center"/>
            <w:hideMark/>
          </w:tcPr>
          <w:p w14:paraId="658F7B9F"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2030</w:t>
            </w:r>
          </w:p>
        </w:tc>
        <w:tc>
          <w:tcPr>
            <w:tcW w:w="1047" w:type="dxa"/>
            <w:tcBorders>
              <w:top w:val="single" w:sz="4" w:space="0" w:color="auto"/>
              <w:left w:val="nil"/>
              <w:bottom w:val="single" w:sz="4" w:space="0" w:color="auto"/>
              <w:right w:val="single" w:sz="4" w:space="0" w:color="auto"/>
            </w:tcBorders>
            <w:vAlign w:val="center"/>
            <w:hideMark/>
          </w:tcPr>
          <w:p w14:paraId="4C866A16"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2031</w:t>
            </w:r>
          </w:p>
        </w:tc>
        <w:tc>
          <w:tcPr>
            <w:tcW w:w="1225" w:type="dxa"/>
            <w:tcBorders>
              <w:top w:val="single" w:sz="4" w:space="0" w:color="auto"/>
              <w:left w:val="nil"/>
              <w:bottom w:val="single" w:sz="4" w:space="0" w:color="auto"/>
              <w:right w:val="single" w:sz="4" w:space="0" w:color="auto"/>
            </w:tcBorders>
            <w:vAlign w:val="center"/>
            <w:hideMark/>
          </w:tcPr>
          <w:p w14:paraId="5BA0BA56"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2032</w:t>
            </w:r>
          </w:p>
        </w:tc>
        <w:tc>
          <w:tcPr>
            <w:tcW w:w="1225" w:type="dxa"/>
            <w:tcBorders>
              <w:top w:val="single" w:sz="4" w:space="0" w:color="auto"/>
              <w:left w:val="nil"/>
              <w:bottom w:val="single" w:sz="4" w:space="0" w:color="auto"/>
              <w:right w:val="single" w:sz="4" w:space="0" w:color="auto"/>
            </w:tcBorders>
            <w:vAlign w:val="center"/>
            <w:hideMark/>
          </w:tcPr>
          <w:p w14:paraId="4019681C"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2033</w:t>
            </w:r>
          </w:p>
        </w:tc>
        <w:tc>
          <w:tcPr>
            <w:tcW w:w="1225" w:type="dxa"/>
            <w:tcBorders>
              <w:top w:val="single" w:sz="4" w:space="0" w:color="auto"/>
              <w:left w:val="nil"/>
              <w:bottom w:val="single" w:sz="4" w:space="0" w:color="auto"/>
              <w:right w:val="single" w:sz="4" w:space="0" w:color="auto"/>
            </w:tcBorders>
            <w:vAlign w:val="center"/>
            <w:hideMark/>
          </w:tcPr>
          <w:p w14:paraId="29BBBF1C"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2034</w:t>
            </w:r>
          </w:p>
        </w:tc>
        <w:tc>
          <w:tcPr>
            <w:tcW w:w="1281" w:type="dxa"/>
            <w:tcBorders>
              <w:top w:val="single" w:sz="4" w:space="0" w:color="auto"/>
              <w:left w:val="nil"/>
              <w:bottom w:val="single" w:sz="4" w:space="0" w:color="auto"/>
              <w:right w:val="single" w:sz="4" w:space="0" w:color="auto"/>
            </w:tcBorders>
            <w:vAlign w:val="center"/>
            <w:hideMark/>
          </w:tcPr>
          <w:p w14:paraId="229F4CD9"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2035</w:t>
            </w:r>
          </w:p>
        </w:tc>
      </w:tr>
      <w:tr w:rsidR="00D47D59" w14:paraId="7498E07B" w14:textId="77777777" w:rsidTr="009F2F6A">
        <w:trPr>
          <w:cantSplit/>
          <w:trHeight w:val="284"/>
        </w:trPr>
        <w:tc>
          <w:tcPr>
            <w:tcW w:w="2006" w:type="dxa"/>
            <w:tcBorders>
              <w:top w:val="nil"/>
              <w:left w:val="single" w:sz="4" w:space="0" w:color="auto"/>
              <w:bottom w:val="single" w:sz="4" w:space="0" w:color="auto"/>
              <w:right w:val="single" w:sz="4" w:space="0" w:color="auto"/>
            </w:tcBorders>
            <w:vAlign w:val="center"/>
            <w:hideMark/>
          </w:tcPr>
          <w:p w14:paraId="2EC84F17" w14:textId="77777777" w:rsidR="00D47D59" w:rsidRDefault="00D47D59">
            <w:pPr>
              <w:spacing w:after="0" w:line="240" w:lineRule="auto"/>
              <w:ind w:firstLine="0"/>
              <w:jc w:val="both"/>
              <w:rPr>
                <w:color w:val="000000"/>
                <w:sz w:val="20"/>
                <w:szCs w:val="20"/>
                <w:lang w:eastAsia="en-US"/>
              </w:rPr>
            </w:pPr>
            <w:r>
              <w:rPr>
                <w:color w:val="000000"/>
                <w:sz w:val="20"/>
                <w:szCs w:val="20"/>
                <w:lang w:eastAsia="en-US"/>
              </w:rPr>
              <w:t>Индекс предельного роста на тепловую энергию (по данным Минэкономразвития РФ до 2030 г.)</w:t>
            </w:r>
          </w:p>
        </w:tc>
        <w:tc>
          <w:tcPr>
            <w:tcW w:w="626" w:type="dxa"/>
            <w:tcBorders>
              <w:top w:val="nil"/>
              <w:left w:val="nil"/>
              <w:bottom w:val="single" w:sz="4" w:space="0" w:color="auto"/>
              <w:right w:val="single" w:sz="4" w:space="0" w:color="auto"/>
            </w:tcBorders>
            <w:vAlign w:val="center"/>
            <w:hideMark/>
          </w:tcPr>
          <w:p w14:paraId="558EE232" w14:textId="77777777" w:rsidR="00D47D59" w:rsidRDefault="00D47D59">
            <w:pPr>
              <w:spacing w:after="0" w:line="240" w:lineRule="auto"/>
              <w:ind w:firstLine="0"/>
              <w:rPr>
                <w:rFonts w:ascii="Calibri" w:hAnsi="Calibri" w:cs="Calibri"/>
                <w:color w:val="000000"/>
                <w:sz w:val="20"/>
                <w:szCs w:val="20"/>
                <w:lang w:eastAsia="en-US"/>
              </w:rPr>
            </w:pPr>
            <w:r>
              <w:rPr>
                <w:rFonts w:ascii="Calibri" w:hAnsi="Calibri" w:cs="Calibri"/>
                <w:color w:val="000000"/>
                <w:sz w:val="20"/>
                <w:szCs w:val="20"/>
                <w:lang w:eastAsia="en-US"/>
              </w:rPr>
              <w:t> </w:t>
            </w:r>
          </w:p>
        </w:tc>
        <w:tc>
          <w:tcPr>
            <w:tcW w:w="987" w:type="dxa"/>
            <w:tcBorders>
              <w:top w:val="nil"/>
              <w:left w:val="nil"/>
              <w:bottom w:val="single" w:sz="4" w:space="0" w:color="auto"/>
              <w:right w:val="single" w:sz="4" w:space="0" w:color="auto"/>
            </w:tcBorders>
            <w:vAlign w:val="center"/>
            <w:hideMark/>
          </w:tcPr>
          <w:p w14:paraId="658884E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w:t>
            </w:r>
          </w:p>
        </w:tc>
        <w:tc>
          <w:tcPr>
            <w:tcW w:w="950" w:type="dxa"/>
            <w:tcBorders>
              <w:top w:val="nil"/>
              <w:left w:val="nil"/>
              <w:bottom w:val="single" w:sz="4" w:space="0" w:color="auto"/>
              <w:right w:val="single" w:sz="4" w:space="0" w:color="auto"/>
            </w:tcBorders>
            <w:noWrap/>
            <w:vAlign w:val="center"/>
            <w:hideMark/>
          </w:tcPr>
          <w:p w14:paraId="415EC17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105,5</w:t>
            </w:r>
          </w:p>
        </w:tc>
        <w:tc>
          <w:tcPr>
            <w:tcW w:w="1047" w:type="dxa"/>
            <w:tcBorders>
              <w:top w:val="nil"/>
              <w:left w:val="nil"/>
              <w:bottom w:val="single" w:sz="4" w:space="0" w:color="auto"/>
              <w:right w:val="single" w:sz="4" w:space="0" w:color="auto"/>
            </w:tcBorders>
            <w:noWrap/>
            <w:vAlign w:val="center"/>
            <w:hideMark/>
          </w:tcPr>
          <w:p w14:paraId="6B30091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103,7</w:t>
            </w:r>
          </w:p>
        </w:tc>
        <w:tc>
          <w:tcPr>
            <w:tcW w:w="1047" w:type="dxa"/>
            <w:tcBorders>
              <w:top w:val="nil"/>
              <w:left w:val="nil"/>
              <w:bottom w:val="single" w:sz="4" w:space="0" w:color="auto"/>
              <w:right w:val="single" w:sz="4" w:space="0" w:color="auto"/>
            </w:tcBorders>
            <w:noWrap/>
            <w:vAlign w:val="center"/>
            <w:hideMark/>
          </w:tcPr>
          <w:p w14:paraId="2CDA30B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103,9</w:t>
            </w:r>
          </w:p>
        </w:tc>
        <w:tc>
          <w:tcPr>
            <w:tcW w:w="1047" w:type="dxa"/>
            <w:tcBorders>
              <w:top w:val="nil"/>
              <w:left w:val="nil"/>
              <w:bottom w:val="single" w:sz="4" w:space="0" w:color="auto"/>
              <w:right w:val="single" w:sz="4" w:space="0" w:color="auto"/>
            </w:tcBorders>
            <w:noWrap/>
            <w:vAlign w:val="center"/>
            <w:hideMark/>
          </w:tcPr>
          <w:p w14:paraId="498BC98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103,9</w:t>
            </w:r>
          </w:p>
        </w:tc>
        <w:tc>
          <w:tcPr>
            <w:tcW w:w="970" w:type="dxa"/>
            <w:tcBorders>
              <w:top w:val="nil"/>
              <w:left w:val="nil"/>
              <w:bottom w:val="single" w:sz="4" w:space="0" w:color="auto"/>
              <w:right w:val="single" w:sz="4" w:space="0" w:color="auto"/>
            </w:tcBorders>
            <w:noWrap/>
            <w:vAlign w:val="center"/>
            <w:hideMark/>
          </w:tcPr>
          <w:p w14:paraId="12BE185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103,9</w:t>
            </w:r>
          </w:p>
        </w:tc>
        <w:tc>
          <w:tcPr>
            <w:tcW w:w="1047" w:type="dxa"/>
            <w:tcBorders>
              <w:top w:val="nil"/>
              <w:left w:val="nil"/>
              <w:bottom w:val="single" w:sz="4" w:space="0" w:color="auto"/>
              <w:right w:val="single" w:sz="4" w:space="0" w:color="auto"/>
            </w:tcBorders>
            <w:noWrap/>
            <w:vAlign w:val="center"/>
            <w:hideMark/>
          </w:tcPr>
          <w:p w14:paraId="21B9214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103,9</w:t>
            </w:r>
          </w:p>
        </w:tc>
        <w:tc>
          <w:tcPr>
            <w:tcW w:w="1047" w:type="dxa"/>
            <w:tcBorders>
              <w:top w:val="nil"/>
              <w:left w:val="nil"/>
              <w:bottom w:val="single" w:sz="4" w:space="0" w:color="auto"/>
              <w:right w:val="single" w:sz="4" w:space="0" w:color="auto"/>
            </w:tcBorders>
            <w:noWrap/>
            <w:vAlign w:val="center"/>
            <w:hideMark/>
          </w:tcPr>
          <w:p w14:paraId="563E0F1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103,9</w:t>
            </w:r>
          </w:p>
        </w:tc>
        <w:tc>
          <w:tcPr>
            <w:tcW w:w="1047" w:type="dxa"/>
            <w:tcBorders>
              <w:top w:val="nil"/>
              <w:left w:val="nil"/>
              <w:bottom w:val="single" w:sz="4" w:space="0" w:color="auto"/>
              <w:right w:val="single" w:sz="4" w:space="0" w:color="auto"/>
            </w:tcBorders>
            <w:noWrap/>
            <w:vAlign w:val="center"/>
            <w:hideMark/>
          </w:tcPr>
          <w:p w14:paraId="25D6841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047" w:type="dxa"/>
            <w:tcBorders>
              <w:top w:val="nil"/>
              <w:left w:val="nil"/>
              <w:bottom w:val="single" w:sz="4" w:space="0" w:color="auto"/>
              <w:right w:val="single" w:sz="4" w:space="0" w:color="auto"/>
            </w:tcBorders>
            <w:noWrap/>
            <w:vAlign w:val="center"/>
            <w:hideMark/>
          </w:tcPr>
          <w:p w14:paraId="3196DEF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047" w:type="dxa"/>
            <w:tcBorders>
              <w:top w:val="nil"/>
              <w:left w:val="nil"/>
              <w:bottom w:val="single" w:sz="4" w:space="0" w:color="auto"/>
              <w:right w:val="single" w:sz="4" w:space="0" w:color="auto"/>
            </w:tcBorders>
            <w:noWrap/>
            <w:vAlign w:val="center"/>
            <w:hideMark/>
          </w:tcPr>
          <w:p w14:paraId="03F49DC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047" w:type="dxa"/>
            <w:tcBorders>
              <w:top w:val="nil"/>
              <w:left w:val="nil"/>
              <w:bottom w:val="single" w:sz="4" w:space="0" w:color="auto"/>
              <w:right w:val="single" w:sz="4" w:space="0" w:color="auto"/>
            </w:tcBorders>
            <w:noWrap/>
            <w:vAlign w:val="center"/>
            <w:hideMark/>
          </w:tcPr>
          <w:p w14:paraId="5A565C7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047" w:type="dxa"/>
            <w:tcBorders>
              <w:top w:val="nil"/>
              <w:left w:val="nil"/>
              <w:bottom w:val="single" w:sz="4" w:space="0" w:color="auto"/>
              <w:right w:val="single" w:sz="4" w:space="0" w:color="auto"/>
            </w:tcBorders>
            <w:noWrap/>
            <w:vAlign w:val="center"/>
            <w:hideMark/>
          </w:tcPr>
          <w:p w14:paraId="3E256A3D"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047" w:type="dxa"/>
            <w:tcBorders>
              <w:top w:val="nil"/>
              <w:left w:val="nil"/>
              <w:bottom w:val="single" w:sz="4" w:space="0" w:color="auto"/>
              <w:right w:val="single" w:sz="4" w:space="0" w:color="auto"/>
            </w:tcBorders>
            <w:noWrap/>
            <w:vAlign w:val="center"/>
            <w:hideMark/>
          </w:tcPr>
          <w:p w14:paraId="3C69846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225" w:type="dxa"/>
            <w:tcBorders>
              <w:top w:val="nil"/>
              <w:left w:val="nil"/>
              <w:bottom w:val="single" w:sz="4" w:space="0" w:color="auto"/>
              <w:right w:val="single" w:sz="4" w:space="0" w:color="auto"/>
            </w:tcBorders>
            <w:noWrap/>
            <w:vAlign w:val="center"/>
            <w:hideMark/>
          </w:tcPr>
          <w:p w14:paraId="3709EA0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225" w:type="dxa"/>
            <w:tcBorders>
              <w:top w:val="nil"/>
              <w:left w:val="nil"/>
              <w:bottom w:val="single" w:sz="4" w:space="0" w:color="auto"/>
              <w:right w:val="single" w:sz="4" w:space="0" w:color="auto"/>
            </w:tcBorders>
            <w:noWrap/>
            <w:vAlign w:val="center"/>
            <w:hideMark/>
          </w:tcPr>
          <w:p w14:paraId="1264746D"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225" w:type="dxa"/>
            <w:tcBorders>
              <w:top w:val="nil"/>
              <w:left w:val="nil"/>
              <w:bottom w:val="single" w:sz="4" w:space="0" w:color="auto"/>
              <w:right w:val="single" w:sz="4" w:space="0" w:color="auto"/>
            </w:tcBorders>
            <w:noWrap/>
            <w:vAlign w:val="center"/>
            <w:hideMark/>
          </w:tcPr>
          <w:p w14:paraId="32D3379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281" w:type="dxa"/>
            <w:tcBorders>
              <w:top w:val="nil"/>
              <w:left w:val="nil"/>
              <w:bottom w:val="single" w:sz="4" w:space="0" w:color="auto"/>
              <w:right w:val="single" w:sz="4" w:space="0" w:color="auto"/>
            </w:tcBorders>
            <w:noWrap/>
            <w:vAlign w:val="center"/>
            <w:hideMark/>
          </w:tcPr>
          <w:p w14:paraId="6C07717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r>
      <w:tr w:rsidR="00FA22DA" w14:paraId="7ACB140A" w14:textId="77777777" w:rsidTr="009F2F6A">
        <w:trPr>
          <w:trHeight w:val="330"/>
        </w:trPr>
        <w:tc>
          <w:tcPr>
            <w:tcW w:w="2006" w:type="dxa"/>
            <w:vMerge w:val="restart"/>
            <w:tcBorders>
              <w:top w:val="nil"/>
              <w:left w:val="single" w:sz="4" w:space="0" w:color="auto"/>
              <w:bottom w:val="single" w:sz="4" w:space="0" w:color="auto"/>
              <w:right w:val="single" w:sz="4" w:space="0" w:color="auto"/>
            </w:tcBorders>
            <w:vAlign w:val="center"/>
            <w:hideMark/>
          </w:tcPr>
          <w:p w14:paraId="27E8D16F" w14:textId="77777777" w:rsidR="00FA22DA" w:rsidRDefault="00FA22DA">
            <w:pPr>
              <w:spacing w:after="0" w:line="240" w:lineRule="auto"/>
              <w:ind w:firstLine="0"/>
              <w:jc w:val="both"/>
              <w:rPr>
                <w:color w:val="000000"/>
                <w:sz w:val="20"/>
                <w:szCs w:val="20"/>
                <w:lang w:eastAsia="en-US"/>
              </w:rPr>
            </w:pPr>
            <w:r>
              <w:rPr>
                <w:color w:val="000000"/>
                <w:sz w:val="20"/>
                <w:szCs w:val="20"/>
                <w:lang w:eastAsia="en-US"/>
              </w:rPr>
              <w:t>Доля капитальных затрат в тарифе, руб./Гкал</w:t>
            </w:r>
          </w:p>
        </w:tc>
        <w:tc>
          <w:tcPr>
            <w:tcW w:w="626" w:type="dxa"/>
            <w:tcBorders>
              <w:top w:val="nil"/>
              <w:left w:val="nil"/>
              <w:bottom w:val="single" w:sz="4" w:space="0" w:color="auto"/>
              <w:right w:val="single" w:sz="4" w:space="0" w:color="auto"/>
            </w:tcBorders>
            <w:vAlign w:val="center"/>
            <w:hideMark/>
          </w:tcPr>
          <w:p w14:paraId="29B767D1"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987" w:type="dxa"/>
            <w:tcBorders>
              <w:top w:val="nil"/>
              <w:left w:val="nil"/>
              <w:bottom w:val="single" w:sz="4" w:space="0" w:color="auto"/>
              <w:right w:val="single" w:sz="4" w:space="0" w:color="auto"/>
            </w:tcBorders>
            <w:vAlign w:val="center"/>
            <w:hideMark/>
          </w:tcPr>
          <w:p w14:paraId="7C168441"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ед.</w:t>
            </w:r>
          </w:p>
        </w:tc>
        <w:tc>
          <w:tcPr>
            <w:tcW w:w="950" w:type="dxa"/>
            <w:tcBorders>
              <w:top w:val="nil"/>
              <w:left w:val="nil"/>
              <w:bottom w:val="single" w:sz="4" w:space="0" w:color="auto"/>
              <w:right w:val="single" w:sz="4" w:space="0" w:color="auto"/>
            </w:tcBorders>
            <w:vAlign w:val="center"/>
            <w:hideMark/>
          </w:tcPr>
          <w:p w14:paraId="06DCAED3"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105,5</w:t>
            </w:r>
          </w:p>
        </w:tc>
        <w:tc>
          <w:tcPr>
            <w:tcW w:w="1047" w:type="dxa"/>
            <w:tcBorders>
              <w:top w:val="nil"/>
              <w:left w:val="nil"/>
              <w:bottom w:val="single" w:sz="4" w:space="0" w:color="auto"/>
              <w:right w:val="single" w:sz="4" w:space="0" w:color="auto"/>
            </w:tcBorders>
            <w:vAlign w:val="center"/>
            <w:hideMark/>
          </w:tcPr>
          <w:p w14:paraId="5B2B75D8"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103,7</w:t>
            </w:r>
          </w:p>
        </w:tc>
        <w:tc>
          <w:tcPr>
            <w:tcW w:w="1047" w:type="dxa"/>
            <w:tcBorders>
              <w:top w:val="nil"/>
              <w:left w:val="nil"/>
              <w:bottom w:val="single" w:sz="4" w:space="0" w:color="auto"/>
              <w:right w:val="single" w:sz="4" w:space="0" w:color="auto"/>
            </w:tcBorders>
            <w:vAlign w:val="center"/>
            <w:hideMark/>
          </w:tcPr>
          <w:p w14:paraId="2D54CB38"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103,9</w:t>
            </w:r>
          </w:p>
        </w:tc>
        <w:tc>
          <w:tcPr>
            <w:tcW w:w="1047" w:type="dxa"/>
            <w:tcBorders>
              <w:top w:val="nil"/>
              <w:left w:val="nil"/>
              <w:bottom w:val="single" w:sz="4" w:space="0" w:color="auto"/>
              <w:right w:val="single" w:sz="4" w:space="0" w:color="auto"/>
            </w:tcBorders>
            <w:vAlign w:val="center"/>
            <w:hideMark/>
          </w:tcPr>
          <w:p w14:paraId="2904DE77"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103,9</w:t>
            </w:r>
          </w:p>
        </w:tc>
        <w:tc>
          <w:tcPr>
            <w:tcW w:w="970" w:type="dxa"/>
            <w:tcBorders>
              <w:top w:val="nil"/>
              <w:left w:val="nil"/>
              <w:bottom w:val="single" w:sz="4" w:space="0" w:color="auto"/>
              <w:right w:val="single" w:sz="4" w:space="0" w:color="auto"/>
            </w:tcBorders>
            <w:vAlign w:val="center"/>
            <w:hideMark/>
          </w:tcPr>
          <w:p w14:paraId="3AD73AC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103,9</w:t>
            </w:r>
          </w:p>
        </w:tc>
        <w:tc>
          <w:tcPr>
            <w:tcW w:w="1047" w:type="dxa"/>
            <w:tcBorders>
              <w:top w:val="nil"/>
              <w:left w:val="nil"/>
              <w:bottom w:val="single" w:sz="4" w:space="0" w:color="auto"/>
              <w:right w:val="single" w:sz="4" w:space="0" w:color="auto"/>
            </w:tcBorders>
            <w:vAlign w:val="center"/>
            <w:hideMark/>
          </w:tcPr>
          <w:p w14:paraId="6DF6729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103,9</w:t>
            </w:r>
          </w:p>
        </w:tc>
        <w:tc>
          <w:tcPr>
            <w:tcW w:w="1047" w:type="dxa"/>
            <w:tcBorders>
              <w:top w:val="nil"/>
              <w:left w:val="nil"/>
              <w:bottom w:val="single" w:sz="4" w:space="0" w:color="auto"/>
              <w:right w:val="single" w:sz="4" w:space="0" w:color="auto"/>
            </w:tcBorders>
            <w:vAlign w:val="center"/>
            <w:hideMark/>
          </w:tcPr>
          <w:p w14:paraId="22977263"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103,9</w:t>
            </w:r>
          </w:p>
        </w:tc>
        <w:tc>
          <w:tcPr>
            <w:tcW w:w="1047" w:type="dxa"/>
            <w:tcBorders>
              <w:top w:val="nil"/>
              <w:left w:val="nil"/>
              <w:bottom w:val="single" w:sz="4" w:space="0" w:color="auto"/>
              <w:right w:val="single" w:sz="4" w:space="0" w:color="auto"/>
            </w:tcBorders>
            <w:vAlign w:val="center"/>
            <w:hideMark/>
          </w:tcPr>
          <w:p w14:paraId="270BFDEF"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102,3</w:t>
            </w:r>
          </w:p>
        </w:tc>
        <w:tc>
          <w:tcPr>
            <w:tcW w:w="1047" w:type="dxa"/>
            <w:tcBorders>
              <w:top w:val="nil"/>
              <w:left w:val="nil"/>
              <w:bottom w:val="single" w:sz="4" w:space="0" w:color="auto"/>
              <w:right w:val="single" w:sz="4" w:space="0" w:color="auto"/>
            </w:tcBorders>
            <w:vAlign w:val="center"/>
            <w:hideMark/>
          </w:tcPr>
          <w:p w14:paraId="1219759F"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102,3</w:t>
            </w:r>
          </w:p>
        </w:tc>
        <w:tc>
          <w:tcPr>
            <w:tcW w:w="1047" w:type="dxa"/>
            <w:tcBorders>
              <w:top w:val="nil"/>
              <w:left w:val="nil"/>
              <w:bottom w:val="single" w:sz="4" w:space="0" w:color="auto"/>
              <w:right w:val="single" w:sz="4" w:space="0" w:color="auto"/>
            </w:tcBorders>
            <w:vAlign w:val="center"/>
            <w:hideMark/>
          </w:tcPr>
          <w:p w14:paraId="75C2064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102,3</w:t>
            </w:r>
          </w:p>
        </w:tc>
        <w:tc>
          <w:tcPr>
            <w:tcW w:w="1047" w:type="dxa"/>
            <w:tcBorders>
              <w:top w:val="nil"/>
              <w:left w:val="nil"/>
              <w:bottom w:val="single" w:sz="4" w:space="0" w:color="auto"/>
              <w:right w:val="single" w:sz="4" w:space="0" w:color="auto"/>
            </w:tcBorders>
            <w:vAlign w:val="center"/>
            <w:hideMark/>
          </w:tcPr>
          <w:p w14:paraId="2F782132"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102,3</w:t>
            </w:r>
          </w:p>
        </w:tc>
        <w:tc>
          <w:tcPr>
            <w:tcW w:w="1047" w:type="dxa"/>
            <w:tcBorders>
              <w:top w:val="nil"/>
              <w:left w:val="nil"/>
              <w:bottom w:val="single" w:sz="4" w:space="0" w:color="auto"/>
              <w:right w:val="single" w:sz="4" w:space="0" w:color="auto"/>
            </w:tcBorders>
            <w:vAlign w:val="center"/>
            <w:hideMark/>
          </w:tcPr>
          <w:p w14:paraId="2E9E4C9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102,3</w:t>
            </w:r>
          </w:p>
        </w:tc>
        <w:tc>
          <w:tcPr>
            <w:tcW w:w="1047" w:type="dxa"/>
            <w:tcBorders>
              <w:top w:val="nil"/>
              <w:left w:val="nil"/>
              <w:bottom w:val="single" w:sz="4" w:space="0" w:color="auto"/>
              <w:right w:val="single" w:sz="4" w:space="0" w:color="auto"/>
            </w:tcBorders>
            <w:vAlign w:val="center"/>
            <w:hideMark/>
          </w:tcPr>
          <w:p w14:paraId="09EDE78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102,3</w:t>
            </w:r>
          </w:p>
        </w:tc>
        <w:tc>
          <w:tcPr>
            <w:tcW w:w="1225" w:type="dxa"/>
            <w:tcBorders>
              <w:top w:val="nil"/>
              <w:left w:val="nil"/>
              <w:bottom w:val="single" w:sz="4" w:space="0" w:color="auto"/>
              <w:right w:val="single" w:sz="4" w:space="0" w:color="auto"/>
            </w:tcBorders>
            <w:noWrap/>
            <w:vAlign w:val="center"/>
            <w:hideMark/>
          </w:tcPr>
          <w:p w14:paraId="06D7B3E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102,3</w:t>
            </w:r>
          </w:p>
        </w:tc>
        <w:tc>
          <w:tcPr>
            <w:tcW w:w="1225" w:type="dxa"/>
            <w:tcBorders>
              <w:top w:val="nil"/>
              <w:left w:val="nil"/>
              <w:bottom w:val="single" w:sz="4" w:space="0" w:color="auto"/>
              <w:right w:val="single" w:sz="4" w:space="0" w:color="auto"/>
            </w:tcBorders>
            <w:noWrap/>
            <w:vAlign w:val="center"/>
            <w:hideMark/>
          </w:tcPr>
          <w:p w14:paraId="1C1D95E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102,3</w:t>
            </w:r>
          </w:p>
        </w:tc>
        <w:tc>
          <w:tcPr>
            <w:tcW w:w="1225" w:type="dxa"/>
            <w:tcBorders>
              <w:top w:val="nil"/>
              <w:left w:val="nil"/>
              <w:bottom w:val="single" w:sz="4" w:space="0" w:color="auto"/>
              <w:right w:val="single" w:sz="4" w:space="0" w:color="auto"/>
            </w:tcBorders>
            <w:noWrap/>
            <w:vAlign w:val="center"/>
            <w:hideMark/>
          </w:tcPr>
          <w:p w14:paraId="360CE23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102,3</w:t>
            </w:r>
          </w:p>
        </w:tc>
        <w:tc>
          <w:tcPr>
            <w:tcW w:w="1281" w:type="dxa"/>
            <w:tcBorders>
              <w:top w:val="nil"/>
              <w:left w:val="nil"/>
              <w:bottom w:val="single" w:sz="4" w:space="0" w:color="auto"/>
              <w:right w:val="single" w:sz="4" w:space="0" w:color="auto"/>
            </w:tcBorders>
            <w:noWrap/>
            <w:vAlign w:val="center"/>
            <w:hideMark/>
          </w:tcPr>
          <w:p w14:paraId="274E1D6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102,3</w:t>
            </w:r>
          </w:p>
        </w:tc>
      </w:tr>
      <w:tr w:rsidR="00FA22DA" w14:paraId="637996DA" w14:textId="77777777" w:rsidTr="009F2F6A">
        <w:trPr>
          <w:trHeight w:val="300"/>
        </w:trPr>
        <w:tc>
          <w:tcPr>
            <w:tcW w:w="0" w:type="auto"/>
            <w:vMerge/>
            <w:tcBorders>
              <w:top w:val="nil"/>
              <w:left w:val="single" w:sz="4" w:space="0" w:color="auto"/>
              <w:bottom w:val="single" w:sz="4" w:space="0" w:color="auto"/>
              <w:right w:val="single" w:sz="4" w:space="0" w:color="auto"/>
            </w:tcBorders>
            <w:vAlign w:val="center"/>
            <w:hideMark/>
          </w:tcPr>
          <w:p w14:paraId="5BCCCE19" w14:textId="77777777" w:rsidR="00FA22DA" w:rsidRDefault="00FA22DA">
            <w:pPr>
              <w:spacing w:after="0" w:line="240" w:lineRule="auto"/>
              <w:ind w:firstLine="0"/>
              <w:rPr>
                <w:color w:val="000000"/>
                <w:sz w:val="20"/>
                <w:szCs w:val="20"/>
                <w:lang w:eastAsia="en-US"/>
              </w:rPr>
            </w:pPr>
          </w:p>
        </w:tc>
        <w:tc>
          <w:tcPr>
            <w:tcW w:w="626" w:type="dxa"/>
            <w:tcBorders>
              <w:top w:val="nil"/>
              <w:left w:val="nil"/>
              <w:bottom w:val="single" w:sz="4" w:space="0" w:color="auto"/>
              <w:right w:val="single" w:sz="4" w:space="0" w:color="auto"/>
            </w:tcBorders>
            <w:vAlign w:val="center"/>
            <w:hideMark/>
          </w:tcPr>
          <w:p w14:paraId="5B0B88B2"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30%</w:t>
            </w:r>
          </w:p>
        </w:tc>
        <w:tc>
          <w:tcPr>
            <w:tcW w:w="987" w:type="dxa"/>
            <w:tcBorders>
              <w:top w:val="nil"/>
              <w:left w:val="nil"/>
              <w:bottom w:val="single" w:sz="4" w:space="0" w:color="auto"/>
              <w:right w:val="single" w:sz="4" w:space="0" w:color="auto"/>
            </w:tcBorders>
            <w:vAlign w:val="center"/>
            <w:hideMark/>
          </w:tcPr>
          <w:p w14:paraId="6487F8EB"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ед.</w:t>
            </w:r>
          </w:p>
        </w:tc>
        <w:tc>
          <w:tcPr>
            <w:tcW w:w="950" w:type="dxa"/>
            <w:tcBorders>
              <w:top w:val="nil"/>
              <w:left w:val="nil"/>
              <w:bottom w:val="single" w:sz="4" w:space="0" w:color="auto"/>
              <w:right w:val="single" w:sz="4" w:space="0" w:color="auto"/>
            </w:tcBorders>
            <w:vAlign w:val="center"/>
            <w:hideMark/>
          </w:tcPr>
          <w:p w14:paraId="4F652A8F"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771E8BF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69EC384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2638DD62"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970" w:type="dxa"/>
            <w:tcBorders>
              <w:top w:val="nil"/>
              <w:left w:val="nil"/>
              <w:bottom w:val="single" w:sz="4" w:space="0" w:color="auto"/>
              <w:right w:val="single" w:sz="4" w:space="0" w:color="auto"/>
            </w:tcBorders>
            <w:vAlign w:val="center"/>
            <w:hideMark/>
          </w:tcPr>
          <w:p w14:paraId="6E91B24B"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6671E234"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39FFC194"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23B218B1"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026A148C"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3AA2F4F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189C3A6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3C78E193"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047296A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225" w:type="dxa"/>
            <w:tcBorders>
              <w:top w:val="nil"/>
              <w:left w:val="nil"/>
              <w:bottom w:val="single" w:sz="4" w:space="0" w:color="auto"/>
              <w:right w:val="single" w:sz="4" w:space="0" w:color="auto"/>
            </w:tcBorders>
            <w:vAlign w:val="center"/>
            <w:hideMark/>
          </w:tcPr>
          <w:p w14:paraId="3B0B2F42"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225" w:type="dxa"/>
            <w:tcBorders>
              <w:top w:val="nil"/>
              <w:left w:val="nil"/>
              <w:bottom w:val="single" w:sz="4" w:space="0" w:color="auto"/>
              <w:right w:val="single" w:sz="4" w:space="0" w:color="auto"/>
            </w:tcBorders>
            <w:vAlign w:val="center"/>
            <w:hideMark/>
          </w:tcPr>
          <w:p w14:paraId="3720CA9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225" w:type="dxa"/>
            <w:tcBorders>
              <w:top w:val="nil"/>
              <w:left w:val="nil"/>
              <w:bottom w:val="single" w:sz="4" w:space="0" w:color="auto"/>
              <w:right w:val="single" w:sz="4" w:space="0" w:color="auto"/>
            </w:tcBorders>
            <w:vAlign w:val="center"/>
            <w:hideMark/>
          </w:tcPr>
          <w:p w14:paraId="00091E5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281" w:type="dxa"/>
            <w:tcBorders>
              <w:top w:val="nil"/>
              <w:left w:val="nil"/>
              <w:bottom w:val="single" w:sz="4" w:space="0" w:color="auto"/>
              <w:right w:val="single" w:sz="4" w:space="0" w:color="auto"/>
            </w:tcBorders>
            <w:vAlign w:val="center"/>
            <w:hideMark/>
          </w:tcPr>
          <w:p w14:paraId="78DD790B"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r>
      <w:tr w:rsidR="00FA22DA" w14:paraId="4B64BC5B" w14:textId="77777777" w:rsidTr="009F2F6A">
        <w:trPr>
          <w:trHeight w:val="375"/>
        </w:trPr>
        <w:tc>
          <w:tcPr>
            <w:tcW w:w="0" w:type="auto"/>
            <w:vMerge/>
            <w:tcBorders>
              <w:top w:val="nil"/>
              <w:left w:val="single" w:sz="4" w:space="0" w:color="auto"/>
              <w:bottom w:val="single" w:sz="4" w:space="0" w:color="auto"/>
              <w:right w:val="single" w:sz="4" w:space="0" w:color="auto"/>
            </w:tcBorders>
            <w:vAlign w:val="center"/>
            <w:hideMark/>
          </w:tcPr>
          <w:p w14:paraId="4A9D1A69" w14:textId="77777777" w:rsidR="00FA22DA" w:rsidRDefault="00FA22DA">
            <w:pPr>
              <w:spacing w:after="0" w:line="240" w:lineRule="auto"/>
              <w:ind w:firstLine="0"/>
              <w:rPr>
                <w:color w:val="000000"/>
                <w:sz w:val="20"/>
                <w:szCs w:val="20"/>
                <w:lang w:eastAsia="en-US"/>
              </w:rPr>
            </w:pPr>
          </w:p>
        </w:tc>
        <w:tc>
          <w:tcPr>
            <w:tcW w:w="626" w:type="dxa"/>
            <w:tcBorders>
              <w:top w:val="nil"/>
              <w:left w:val="nil"/>
              <w:bottom w:val="single" w:sz="4" w:space="0" w:color="auto"/>
              <w:right w:val="single" w:sz="4" w:space="0" w:color="auto"/>
            </w:tcBorders>
            <w:vAlign w:val="center"/>
            <w:hideMark/>
          </w:tcPr>
          <w:p w14:paraId="080B1998"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50%</w:t>
            </w:r>
          </w:p>
        </w:tc>
        <w:tc>
          <w:tcPr>
            <w:tcW w:w="987" w:type="dxa"/>
            <w:tcBorders>
              <w:top w:val="nil"/>
              <w:left w:val="nil"/>
              <w:bottom w:val="single" w:sz="4" w:space="0" w:color="auto"/>
              <w:right w:val="single" w:sz="4" w:space="0" w:color="auto"/>
            </w:tcBorders>
            <w:vAlign w:val="center"/>
            <w:hideMark/>
          </w:tcPr>
          <w:p w14:paraId="2CE1A1D4"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ед.</w:t>
            </w:r>
          </w:p>
        </w:tc>
        <w:tc>
          <w:tcPr>
            <w:tcW w:w="950" w:type="dxa"/>
            <w:tcBorders>
              <w:top w:val="nil"/>
              <w:left w:val="nil"/>
              <w:bottom w:val="single" w:sz="4" w:space="0" w:color="auto"/>
              <w:right w:val="single" w:sz="4" w:space="0" w:color="auto"/>
            </w:tcBorders>
            <w:vAlign w:val="center"/>
            <w:hideMark/>
          </w:tcPr>
          <w:p w14:paraId="670A120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047" w:type="dxa"/>
            <w:tcBorders>
              <w:top w:val="nil"/>
              <w:left w:val="nil"/>
              <w:bottom w:val="single" w:sz="4" w:space="0" w:color="auto"/>
              <w:right w:val="single" w:sz="4" w:space="0" w:color="auto"/>
            </w:tcBorders>
            <w:vAlign w:val="center"/>
            <w:hideMark/>
          </w:tcPr>
          <w:p w14:paraId="0862E32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047" w:type="dxa"/>
            <w:tcBorders>
              <w:top w:val="nil"/>
              <w:left w:val="nil"/>
              <w:bottom w:val="single" w:sz="4" w:space="0" w:color="auto"/>
              <w:right w:val="single" w:sz="4" w:space="0" w:color="auto"/>
            </w:tcBorders>
            <w:vAlign w:val="center"/>
            <w:hideMark/>
          </w:tcPr>
          <w:p w14:paraId="54B1EB2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047" w:type="dxa"/>
            <w:tcBorders>
              <w:top w:val="nil"/>
              <w:left w:val="nil"/>
              <w:bottom w:val="single" w:sz="4" w:space="0" w:color="auto"/>
              <w:right w:val="single" w:sz="4" w:space="0" w:color="auto"/>
            </w:tcBorders>
            <w:vAlign w:val="center"/>
            <w:hideMark/>
          </w:tcPr>
          <w:p w14:paraId="4896D451"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970" w:type="dxa"/>
            <w:tcBorders>
              <w:top w:val="nil"/>
              <w:left w:val="nil"/>
              <w:bottom w:val="single" w:sz="4" w:space="0" w:color="auto"/>
              <w:right w:val="single" w:sz="4" w:space="0" w:color="auto"/>
            </w:tcBorders>
            <w:vAlign w:val="center"/>
            <w:hideMark/>
          </w:tcPr>
          <w:p w14:paraId="5D5BF427"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047" w:type="dxa"/>
            <w:tcBorders>
              <w:top w:val="nil"/>
              <w:left w:val="nil"/>
              <w:bottom w:val="single" w:sz="4" w:space="0" w:color="auto"/>
              <w:right w:val="single" w:sz="4" w:space="0" w:color="auto"/>
            </w:tcBorders>
            <w:vAlign w:val="center"/>
            <w:hideMark/>
          </w:tcPr>
          <w:p w14:paraId="2BB25602"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047" w:type="dxa"/>
            <w:tcBorders>
              <w:top w:val="nil"/>
              <w:left w:val="nil"/>
              <w:bottom w:val="single" w:sz="4" w:space="0" w:color="auto"/>
              <w:right w:val="single" w:sz="4" w:space="0" w:color="auto"/>
            </w:tcBorders>
            <w:vAlign w:val="center"/>
            <w:hideMark/>
          </w:tcPr>
          <w:p w14:paraId="739A5C6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047" w:type="dxa"/>
            <w:tcBorders>
              <w:top w:val="nil"/>
              <w:left w:val="nil"/>
              <w:bottom w:val="single" w:sz="4" w:space="0" w:color="auto"/>
              <w:right w:val="single" w:sz="4" w:space="0" w:color="auto"/>
            </w:tcBorders>
            <w:vAlign w:val="center"/>
            <w:hideMark/>
          </w:tcPr>
          <w:p w14:paraId="03D78E73"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047" w:type="dxa"/>
            <w:tcBorders>
              <w:top w:val="nil"/>
              <w:left w:val="nil"/>
              <w:bottom w:val="single" w:sz="4" w:space="0" w:color="auto"/>
              <w:right w:val="single" w:sz="4" w:space="0" w:color="auto"/>
            </w:tcBorders>
            <w:vAlign w:val="center"/>
            <w:hideMark/>
          </w:tcPr>
          <w:p w14:paraId="7F8079B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047" w:type="dxa"/>
            <w:tcBorders>
              <w:top w:val="nil"/>
              <w:left w:val="nil"/>
              <w:bottom w:val="single" w:sz="4" w:space="0" w:color="auto"/>
              <w:right w:val="single" w:sz="4" w:space="0" w:color="auto"/>
            </w:tcBorders>
            <w:vAlign w:val="center"/>
            <w:hideMark/>
          </w:tcPr>
          <w:p w14:paraId="7ECA3433"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047" w:type="dxa"/>
            <w:tcBorders>
              <w:top w:val="nil"/>
              <w:left w:val="nil"/>
              <w:bottom w:val="single" w:sz="4" w:space="0" w:color="auto"/>
              <w:right w:val="single" w:sz="4" w:space="0" w:color="auto"/>
            </w:tcBorders>
            <w:vAlign w:val="center"/>
            <w:hideMark/>
          </w:tcPr>
          <w:p w14:paraId="2E4176C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047" w:type="dxa"/>
            <w:tcBorders>
              <w:top w:val="nil"/>
              <w:left w:val="nil"/>
              <w:bottom w:val="single" w:sz="4" w:space="0" w:color="auto"/>
              <w:right w:val="single" w:sz="4" w:space="0" w:color="auto"/>
            </w:tcBorders>
            <w:vAlign w:val="center"/>
            <w:hideMark/>
          </w:tcPr>
          <w:p w14:paraId="20755EB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047" w:type="dxa"/>
            <w:tcBorders>
              <w:top w:val="nil"/>
              <w:left w:val="nil"/>
              <w:bottom w:val="single" w:sz="4" w:space="0" w:color="auto"/>
              <w:right w:val="single" w:sz="4" w:space="0" w:color="auto"/>
            </w:tcBorders>
            <w:vAlign w:val="center"/>
            <w:hideMark/>
          </w:tcPr>
          <w:p w14:paraId="51BF90CF"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225" w:type="dxa"/>
            <w:tcBorders>
              <w:top w:val="nil"/>
              <w:left w:val="nil"/>
              <w:bottom w:val="single" w:sz="4" w:space="0" w:color="auto"/>
              <w:right w:val="single" w:sz="4" w:space="0" w:color="auto"/>
            </w:tcBorders>
            <w:vAlign w:val="center"/>
            <w:hideMark/>
          </w:tcPr>
          <w:p w14:paraId="3D23387B"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225" w:type="dxa"/>
            <w:tcBorders>
              <w:top w:val="nil"/>
              <w:left w:val="nil"/>
              <w:bottom w:val="single" w:sz="4" w:space="0" w:color="auto"/>
              <w:right w:val="single" w:sz="4" w:space="0" w:color="auto"/>
            </w:tcBorders>
            <w:vAlign w:val="center"/>
            <w:hideMark/>
          </w:tcPr>
          <w:p w14:paraId="0B3A9403"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225" w:type="dxa"/>
            <w:tcBorders>
              <w:top w:val="nil"/>
              <w:left w:val="nil"/>
              <w:bottom w:val="single" w:sz="4" w:space="0" w:color="auto"/>
              <w:right w:val="single" w:sz="4" w:space="0" w:color="auto"/>
            </w:tcBorders>
            <w:vAlign w:val="center"/>
            <w:hideMark/>
          </w:tcPr>
          <w:p w14:paraId="614CFBF2"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c>
          <w:tcPr>
            <w:tcW w:w="1281" w:type="dxa"/>
            <w:tcBorders>
              <w:top w:val="nil"/>
              <w:left w:val="nil"/>
              <w:bottom w:val="single" w:sz="4" w:space="0" w:color="auto"/>
              <w:right w:val="single" w:sz="4" w:space="0" w:color="auto"/>
            </w:tcBorders>
            <w:vAlign w:val="center"/>
            <w:hideMark/>
          </w:tcPr>
          <w:p w14:paraId="616A7058"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31,30</w:t>
            </w:r>
          </w:p>
        </w:tc>
      </w:tr>
      <w:tr w:rsidR="00FA22DA" w14:paraId="7A76433F" w14:textId="77777777" w:rsidTr="009F2F6A">
        <w:trPr>
          <w:trHeight w:val="300"/>
        </w:trPr>
        <w:tc>
          <w:tcPr>
            <w:tcW w:w="0" w:type="auto"/>
            <w:vMerge/>
            <w:tcBorders>
              <w:top w:val="nil"/>
              <w:left w:val="single" w:sz="4" w:space="0" w:color="auto"/>
              <w:bottom w:val="single" w:sz="4" w:space="0" w:color="auto"/>
              <w:right w:val="single" w:sz="4" w:space="0" w:color="auto"/>
            </w:tcBorders>
            <w:vAlign w:val="center"/>
            <w:hideMark/>
          </w:tcPr>
          <w:p w14:paraId="729AC779" w14:textId="77777777" w:rsidR="00FA22DA" w:rsidRDefault="00FA22DA">
            <w:pPr>
              <w:spacing w:after="0" w:line="240" w:lineRule="auto"/>
              <w:ind w:firstLine="0"/>
              <w:rPr>
                <w:color w:val="000000"/>
                <w:sz w:val="20"/>
                <w:szCs w:val="20"/>
                <w:lang w:eastAsia="en-US"/>
              </w:rPr>
            </w:pPr>
          </w:p>
        </w:tc>
        <w:tc>
          <w:tcPr>
            <w:tcW w:w="626" w:type="dxa"/>
            <w:tcBorders>
              <w:top w:val="nil"/>
              <w:left w:val="nil"/>
              <w:bottom w:val="single" w:sz="4" w:space="0" w:color="auto"/>
              <w:right w:val="single" w:sz="4" w:space="0" w:color="auto"/>
            </w:tcBorders>
            <w:vAlign w:val="center"/>
            <w:hideMark/>
          </w:tcPr>
          <w:p w14:paraId="36E353AF"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70%</w:t>
            </w:r>
          </w:p>
        </w:tc>
        <w:tc>
          <w:tcPr>
            <w:tcW w:w="987" w:type="dxa"/>
            <w:tcBorders>
              <w:top w:val="nil"/>
              <w:left w:val="nil"/>
              <w:bottom w:val="single" w:sz="4" w:space="0" w:color="auto"/>
              <w:right w:val="single" w:sz="4" w:space="0" w:color="auto"/>
            </w:tcBorders>
            <w:vAlign w:val="center"/>
            <w:hideMark/>
          </w:tcPr>
          <w:p w14:paraId="4A0E3B9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ед.</w:t>
            </w:r>
          </w:p>
        </w:tc>
        <w:tc>
          <w:tcPr>
            <w:tcW w:w="950" w:type="dxa"/>
            <w:tcBorders>
              <w:top w:val="nil"/>
              <w:left w:val="nil"/>
              <w:bottom w:val="single" w:sz="4" w:space="0" w:color="auto"/>
              <w:right w:val="single" w:sz="4" w:space="0" w:color="auto"/>
            </w:tcBorders>
            <w:vAlign w:val="center"/>
            <w:hideMark/>
          </w:tcPr>
          <w:p w14:paraId="1F11C41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047" w:type="dxa"/>
            <w:tcBorders>
              <w:top w:val="nil"/>
              <w:left w:val="nil"/>
              <w:bottom w:val="single" w:sz="4" w:space="0" w:color="auto"/>
              <w:right w:val="single" w:sz="4" w:space="0" w:color="auto"/>
            </w:tcBorders>
            <w:vAlign w:val="center"/>
            <w:hideMark/>
          </w:tcPr>
          <w:p w14:paraId="079D4A5B"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047" w:type="dxa"/>
            <w:tcBorders>
              <w:top w:val="nil"/>
              <w:left w:val="nil"/>
              <w:bottom w:val="single" w:sz="4" w:space="0" w:color="auto"/>
              <w:right w:val="single" w:sz="4" w:space="0" w:color="auto"/>
            </w:tcBorders>
            <w:vAlign w:val="center"/>
            <w:hideMark/>
          </w:tcPr>
          <w:p w14:paraId="383A32E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047" w:type="dxa"/>
            <w:tcBorders>
              <w:top w:val="nil"/>
              <w:left w:val="nil"/>
              <w:bottom w:val="single" w:sz="4" w:space="0" w:color="auto"/>
              <w:right w:val="single" w:sz="4" w:space="0" w:color="auto"/>
            </w:tcBorders>
            <w:vAlign w:val="center"/>
            <w:hideMark/>
          </w:tcPr>
          <w:p w14:paraId="2BC01B24"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970" w:type="dxa"/>
            <w:tcBorders>
              <w:top w:val="nil"/>
              <w:left w:val="nil"/>
              <w:bottom w:val="single" w:sz="4" w:space="0" w:color="auto"/>
              <w:right w:val="single" w:sz="4" w:space="0" w:color="auto"/>
            </w:tcBorders>
            <w:vAlign w:val="center"/>
            <w:hideMark/>
          </w:tcPr>
          <w:p w14:paraId="03DE0FA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047" w:type="dxa"/>
            <w:tcBorders>
              <w:top w:val="nil"/>
              <w:left w:val="nil"/>
              <w:bottom w:val="single" w:sz="4" w:space="0" w:color="auto"/>
              <w:right w:val="single" w:sz="4" w:space="0" w:color="auto"/>
            </w:tcBorders>
            <w:vAlign w:val="center"/>
            <w:hideMark/>
          </w:tcPr>
          <w:p w14:paraId="790ADF11"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047" w:type="dxa"/>
            <w:tcBorders>
              <w:top w:val="nil"/>
              <w:left w:val="nil"/>
              <w:bottom w:val="single" w:sz="4" w:space="0" w:color="auto"/>
              <w:right w:val="single" w:sz="4" w:space="0" w:color="auto"/>
            </w:tcBorders>
            <w:vAlign w:val="center"/>
            <w:hideMark/>
          </w:tcPr>
          <w:p w14:paraId="311C7CDF"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047" w:type="dxa"/>
            <w:tcBorders>
              <w:top w:val="nil"/>
              <w:left w:val="nil"/>
              <w:bottom w:val="single" w:sz="4" w:space="0" w:color="auto"/>
              <w:right w:val="single" w:sz="4" w:space="0" w:color="auto"/>
            </w:tcBorders>
            <w:vAlign w:val="center"/>
            <w:hideMark/>
          </w:tcPr>
          <w:p w14:paraId="2CEF4DDB"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047" w:type="dxa"/>
            <w:tcBorders>
              <w:top w:val="nil"/>
              <w:left w:val="nil"/>
              <w:bottom w:val="single" w:sz="4" w:space="0" w:color="auto"/>
              <w:right w:val="single" w:sz="4" w:space="0" w:color="auto"/>
            </w:tcBorders>
            <w:vAlign w:val="center"/>
            <w:hideMark/>
          </w:tcPr>
          <w:p w14:paraId="738A920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047" w:type="dxa"/>
            <w:tcBorders>
              <w:top w:val="nil"/>
              <w:left w:val="nil"/>
              <w:bottom w:val="single" w:sz="4" w:space="0" w:color="auto"/>
              <w:right w:val="single" w:sz="4" w:space="0" w:color="auto"/>
            </w:tcBorders>
            <w:vAlign w:val="center"/>
            <w:hideMark/>
          </w:tcPr>
          <w:p w14:paraId="26116E6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047" w:type="dxa"/>
            <w:tcBorders>
              <w:top w:val="nil"/>
              <w:left w:val="nil"/>
              <w:bottom w:val="single" w:sz="4" w:space="0" w:color="auto"/>
              <w:right w:val="single" w:sz="4" w:space="0" w:color="auto"/>
            </w:tcBorders>
            <w:vAlign w:val="center"/>
            <w:hideMark/>
          </w:tcPr>
          <w:p w14:paraId="05C597D3"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047" w:type="dxa"/>
            <w:tcBorders>
              <w:top w:val="nil"/>
              <w:left w:val="nil"/>
              <w:bottom w:val="single" w:sz="4" w:space="0" w:color="auto"/>
              <w:right w:val="single" w:sz="4" w:space="0" w:color="auto"/>
            </w:tcBorders>
            <w:vAlign w:val="center"/>
            <w:hideMark/>
          </w:tcPr>
          <w:p w14:paraId="085E3FC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047" w:type="dxa"/>
            <w:tcBorders>
              <w:top w:val="nil"/>
              <w:left w:val="nil"/>
              <w:bottom w:val="single" w:sz="4" w:space="0" w:color="auto"/>
              <w:right w:val="single" w:sz="4" w:space="0" w:color="auto"/>
            </w:tcBorders>
            <w:vAlign w:val="center"/>
            <w:hideMark/>
          </w:tcPr>
          <w:p w14:paraId="22C1DC7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225" w:type="dxa"/>
            <w:tcBorders>
              <w:top w:val="nil"/>
              <w:left w:val="nil"/>
              <w:bottom w:val="single" w:sz="4" w:space="0" w:color="auto"/>
              <w:right w:val="single" w:sz="4" w:space="0" w:color="auto"/>
            </w:tcBorders>
            <w:vAlign w:val="center"/>
            <w:hideMark/>
          </w:tcPr>
          <w:p w14:paraId="0233579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225" w:type="dxa"/>
            <w:tcBorders>
              <w:top w:val="nil"/>
              <w:left w:val="nil"/>
              <w:bottom w:val="single" w:sz="4" w:space="0" w:color="auto"/>
              <w:right w:val="single" w:sz="4" w:space="0" w:color="auto"/>
            </w:tcBorders>
            <w:vAlign w:val="center"/>
            <w:hideMark/>
          </w:tcPr>
          <w:p w14:paraId="06B2E7B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225" w:type="dxa"/>
            <w:tcBorders>
              <w:top w:val="nil"/>
              <w:left w:val="nil"/>
              <w:bottom w:val="single" w:sz="4" w:space="0" w:color="auto"/>
              <w:right w:val="single" w:sz="4" w:space="0" w:color="auto"/>
            </w:tcBorders>
            <w:vAlign w:val="center"/>
            <w:hideMark/>
          </w:tcPr>
          <w:p w14:paraId="1870E88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c>
          <w:tcPr>
            <w:tcW w:w="1281" w:type="dxa"/>
            <w:tcBorders>
              <w:top w:val="nil"/>
              <w:left w:val="nil"/>
              <w:bottom w:val="single" w:sz="4" w:space="0" w:color="auto"/>
              <w:right w:val="single" w:sz="4" w:space="0" w:color="auto"/>
            </w:tcBorders>
            <w:vAlign w:val="center"/>
            <w:hideMark/>
          </w:tcPr>
          <w:p w14:paraId="3E952341"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52,16</w:t>
            </w:r>
          </w:p>
        </w:tc>
      </w:tr>
      <w:tr w:rsidR="00FA22DA" w14:paraId="33181015" w14:textId="77777777" w:rsidTr="009F2F6A">
        <w:trPr>
          <w:trHeight w:val="300"/>
        </w:trPr>
        <w:tc>
          <w:tcPr>
            <w:tcW w:w="2006" w:type="dxa"/>
            <w:tcBorders>
              <w:top w:val="nil"/>
              <w:left w:val="single" w:sz="4" w:space="0" w:color="auto"/>
              <w:bottom w:val="single" w:sz="4" w:space="0" w:color="auto"/>
              <w:right w:val="single" w:sz="4" w:space="0" w:color="auto"/>
            </w:tcBorders>
            <w:vAlign w:val="center"/>
            <w:hideMark/>
          </w:tcPr>
          <w:p w14:paraId="25FECD1C" w14:textId="77777777" w:rsidR="00FA22DA" w:rsidRDefault="00FA22DA">
            <w:pPr>
              <w:spacing w:after="0" w:line="240" w:lineRule="auto"/>
              <w:ind w:firstLine="0"/>
              <w:jc w:val="both"/>
              <w:rPr>
                <w:color w:val="000000"/>
                <w:sz w:val="20"/>
                <w:szCs w:val="20"/>
                <w:lang w:eastAsia="en-US"/>
              </w:rPr>
            </w:pPr>
            <w:r>
              <w:rPr>
                <w:color w:val="000000"/>
                <w:sz w:val="20"/>
                <w:szCs w:val="20"/>
                <w:lang w:eastAsia="en-US"/>
              </w:rPr>
              <w:t>Индекс-дефлятор МЭР</w:t>
            </w:r>
          </w:p>
        </w:tc>
        <w:tc>
          <w:tcPr>
            <w:tcW w:w="626" w:type="dxa"/>
            <w:tcBorders>
              <w:top w:val="nil"/>
              <w:left w:val="nil"/>
              <w:bottom w:val="single" w:sz="4" w:space="0" w:color="auto"/>
              <w:right w:val="single" w:sz="4" w:space="0" w:color="auto"/>
            </w:tcBorders>
            <w:vAlign w:val="center"/>
            <w:hideMark/>
          </w:tcPr>
          <w:p w14:paraId="3B0F8383" w14:textId="77777777" w:rsidR="00FA22DA" w:rsidRDefault="00FA22DA">
            <w:pPr>
              <w:spacing w:after="0" w:line="240" w:lineRule="auto"/>
              <w:ind w:firstLine="0"/>
              <w:rPr>
                <w:rFonts w:ascii="Calibri" w:hAnsi="Calibri" w:cs="Calibri"/>
                <w:color w:val="000000"/>
                <w:sz w:val="20"/>
                <w:szCs w:val="20"/>
                <w:lang w:eastAsia="en-US"/>
              </w:rPr>
            </w:pPr>
            <w:r>
              <w:rPr>
                <w:rFonts w:ascii="Calibri" w:hAnsi="Calibri" w:cs="Calibri"/>
                <w:color w:val="000000"/>
                <w:sz w:val="20"/>
                <w:szCs w:val="20"/>
                <w:lang w:eastAsia="en-US"/>
              </w:rPr>
              <w:t> </w:t>
            </w:r>
          </w:p>
        </w:tc>
        <w:tc>
          <w:tcPr>
            <w:tcW w:w="987" w:type="dxa"/>
            <w:tcBorders>
              <w:top w:val="nil"/>
              <w:left w:val="nil"/>
              <w:bottom w:val="single" w:sz="4" w:space="0" w:color="auto"/>
              <w:right w:val="single" w:sz="4" w:space="0" w:color="auto"/>
            </w:tcBorders>
            <w:vAlign w:val="center"/>
            <w:hideMark/>
          </w:tcPr>
          <w:p w14:paraId="5D35185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w:t>
            </w:r>
          </w:p>
        </w:tc>
        <w:tc>
          <w:tcPr>
            <w:tcW w:w="950" w:type="dxa"/>
            <w:tcBorders>
              <w:top w:val="nil"/>
              <w:left w:val="nil"/>
              <w:bottom w:val="single" w:sz="4" w:space="0" w:color="auto"/>
              <w:right w:val="single" w:sz="4" w:space="0" w:color="auto"/>
            </w:tcBorders>
            <w:vAlign w:val="center"/>
            <w:hideMark/>
          </w:tcPr>
          <w:p w14:paraId="58F3ED6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047" w:type="dxa"/>
            <w:tcBorders>
              <w:top w:val="nil"/>
              <w:left w:val="nil"/>
              <w:bottom w:val="single" w:sz="4" w:space="0" w:color="auto"/>
              <w:right w:val="single" w:sz="4" w:space="0" w:color="auto"/>
            </w:tcBorders>
            <w:vAlign w:val="center"/>
            <w:hideMark/>
          </w:tcPr>
          <w:p w14:paraId="20E7E89B"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047" w:type="dxa"/>
            <w:tcBorders>
              <w:top w:val="nil"/>
              <w:left w:val="nil"/>
              <w:bottom w:val="single" w:sz="4" w:space="0" w:color="auto"/>
              <w:right w:val="single" w:sz="4" w:space="0" w:color="auto"/>
            </w:tcBorders>
            <w:vAlign w:val="center"/>
            <w:hideMark/>
          </w:tcPr>
          <w:p w14:paraId="7BD347C4"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047" w:type="dxa"/>
            <w:tcBorders>
              <w:top w:val="nil"/>
              <w:left w:val="nil"/>
              <w:bottom w:val="single" w:sz="4" w:space="0" w:color="auto"/>
              <w:right w:val="single" w:sz="4" w:space="0" w:color="auto"/>
            </w:tcBorders>
            <w:vAlign w:val="center"/>
            <w:hideMark/>
          </w:tcPr>
          <w:p w14:paraId="737512A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970" w:type="dxa"/>
            <w:tcBorders>
              <w:top w:val="nil"/>
              <w:left w:val="nil"/>
              <w:bottom w:val="single" w:sz="4" w:space="0" w:color="auto"/>
              <w:right w:val="single" w:sz="4" w:space="0" w:color="auto"/>
            </w:tcBorders>
            <w:vAlign w:val="center"/>
            <w:hideMark/>
          </w:tcPr>
          <w:p w14:paraId="6D59729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047" w:type="dxa"/>
            <w:tcBorders>
              <w:top w:val="nil"/>
              <w:left w:val="nil"/>
              <w:bottom w:val="single" w:sz="4" w:space="0" w:color="auto"/>
              <w:right w:val="single" w:sz="4" w:space="0" w:color="auto"/>
            </w:tcBorders>
            <w:vAlign w:val="center"/>
            <w:hideMark/>
          </w:tcPr>
          <w:p w14:paraId="1B8E4102"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047" w:type="dxa"/>
            <w:tcBorders>
              <w:top w:val="nil"/>
              <w:left w:val="nil"/>
              <w:bottom w:val="single" w:sz="4" w:space="0" w:color="auto"/>
              <w:right w:val="single" w:sz="4" w:space="0" w:color="auto"/>
            </w:tcBorders>
            <w:vAlign w:val="center"/>
            <w:hideMark/>
          </w:tcPr>
          <w:p w14:paraId="3B60B31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047" w:type="dxa"/>
            <w:tcBorders>
              <w:top w:val="nil"/>
              <w:left w:val="nil"/>
              <w:bottom w:val="single" w:sz="4" w:space="0" w:color="auto"/>
              <w:right w:val="single" w:sz="4" w:space="0" w:color="auto"/>
            </w:tcBorders>
            <w:vAlign w:val="center"/>
            <w:hideMark/>
          </w:tcPr>
          <w:p w14:paraId="07C2FFCE"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047" w:type="dxa"/>
            <w:tcBorders>
              <w:top w:val="nil"/>
              <w:left w:val="nil"/>
              <w:bottom w:val="single" w:sz="4" w:space="0" w:color="auto"/>
              <w:right w:val="single" w:sz="4" w:space="0" w:color="auto"/>
            </w:tcBorders>
            <w:vAlign w:val="center"/>
            <w:hideMark/>
          </w:tcPr>
          <w:p w14:paraId="5EDC26C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047" w:type="dxa"/>
            <w:tcBorders>
              <w:top w:val="nil"/>
              <w:left w:val="nil"/>
              <w:bottom w:val="single" w:sz="4" w:space="0" w:color="auto"/>
              <w:right w:val="single" w:sz="4" w:space="0" w:color="auto"/>
            </w:tcBorders>
            <w:vAlign w:val="center"/>
            <w:hideMark/>
          </w:tcPr>
          <w:p w14:paraId="3EC868D3"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047" w:type="dxa"/>
            <w:tcBorders>
              <w:top w:val="nil"/>
              <w:left w:val="nil"/>
              <w:bottom w:val="single" w:sz="4" w:space="0" w:color="auto"/>
              <w:right w:val="single" w:sz="4" w:space="0" w:color="auto"/>
            </w:tcBorders>
            <w:vAlign w:val="center"/>
            <w:hideMark/>
          </w:tcPr>
          <w:p w14:paraId="296A39E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047" w:type="dxa"/>
            <w:tcBorders>
              <w:top w:val="nil"/>
              <w:left w:val="nil"/>
              <w:bottom w:val="single" w:sz="4" w:space="0" w:color="auto"/>
              <w:right w:val="single" w:sz="4" w:space="0" w:color="auto"/>
            </w:tcBorders>
            <w:vAlign w:val="center"/>
            <w:hideMark/>
          </w:tcPr>
          <w:p w14:paraId="6B3BFED3"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047" w:type="dxa"/>
            <w:tcBorders>
              <w:top w:val="nil"/>
              <w:left w:val="nil"/>
              <w:bottom w:val="single" w:sz="4" w:space="0" w:color="auto"/>
              <w:right w:val="single" w:sz="4" w:space="0" w:color="auto"/>
            </w:tcBorders>
            <w:vAlign w:val="center"/>
            <w:hideMark/>
          </w:tcPr>
          <w:p w14:paraId="77ABCF6C"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225" w:type="dxa"/>
            <w:tcBorders>
              <w:top w:val="nil"/>
              <w:left w:val="nil"/>
              <w:bottom w:val="single" w:sz="4" w:space="0" w:color="auto"/>
              <w:right w:val="single" w:sz="4" w:space="0" w:color="auto"/>
            </w:tcBorders>
            <w:vAlign w:val="center"/>
            <w:hideMark/>
          </w:tcPr>
          <w:p w14:paraId="15415C4C"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225" w:type="dxa"/>
            <w:tcBorders>
              <w:top w:val="nil"/>
              <w:left w:val="nil"/>
              <w:bottom w:val="single" w:sz="4" w:space="0" w:color="auto"/>
              <w:right w:val="single" w:sz="4" w:space="0" w:color="auto"/>
            </w:tcBorders>
            <w:vAlign w:val="center"/>
            <w:hideMark/>
          </w:tcPr>
          <w:p w14:paraId="077E7F0B"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225" w:type="dxa"/>
            <w:tcBorders>
              <w:top w:val="nil"/>
              <w:left w:val="nil"/>
              <w:bottom w:val="single" w:sz="4" w:space="0" w:color="auto"/>
              <w:right w:val="single" w:sz="4" w:space="0" w:color="auto"/>
            </w:tcBorders>
            <w:vAlign w:val="center"/>
            <w:hideMark/>
          </w:tcPr>
          <w:p w14:paraId="1ADC7BA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c>
          <w:tcPr>
            <w:tcW w:w="1281" w:type="dxa"/>
            <w:tcBorders>
              <w:top w:val="nil"/>
              <w:left w:val="nil"/>
              <w:bottom w:val="single" w:sz="4" w:space="0" w:color="auto"/>
              <w:right w:val="single" w:sz="4" w:space="0" w:color="auto"/>
            </w:tcBorders>
            <w:vAlign w:val="center"/>
            <w:hideMark/>
          </w:tcPr>
          <w:p w14:paraId="1780610E"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73,02</w:t>
            </w:r>
          </w:p>
        </w:tc>
      </w:tr>
      <w:tr w:rsidR="00FA22DA" w14:paraId="7CF173DD" w14:textId="77777777" w:rsidTr="009F2F6A">
        <w:trPr>
          <w:trHeight w:val="375"/>
        </w:trPr>
        <w:tc>
          <w:tcPr>
            <w:tcW w:w="2006" w:type="dxa"/>
            <w:vMerge w:val="restart"/>
            <w:tcBorders>
              <w:top w:val="nil"/>
              <w:left w:val="single" w:sz="4" w:space="0" w:color="auto"/>
              <w:bottom w:val="single" w:sz="4" w:space="0" w:color="auto"/>
              <w:right w:val="single" w:sz="4" w:space="0" w:color="auto"/>
            </w:tcBorders>
            <w:vAlign w:val="center"/>
            <w:hideMark/>
          </w:tcPr>
          <w:p w14:paraId="3D2DBFBC" w14:textId="77777777" w:rsidR="00FA22DA" w:rsidRDefault="00FA22DA">
            <w:pPr>
              <w:spacing w:after="0" w:line="240" w:lineRule="auto"/>
              <w:ind w:firstLine="0"/>
              <w:jc w:val="both"/>
              <w:rPr>
                <w:color w:val="000000"/>
                <w:sz w:val="20"/>
                <w:szCs w:val="20"/>
                <w:lang w:eastAsia="en-US"/>
              </w:rPr>
            </w:pPr>
            <w:r>
              <w:rPr>
                <w:color w:val="000000"/>
                <w:sz w:val="20"/>
                <w:szCs w:val="20"/>
                <w:lang w:eastAsia="en-US"/>
              </w:rPr>
              <w:t xml:space="preserve">Доля капитальных затрат в тарифе, с учетом инфляции </w:t>
            </w:r>
          </w:p>
        </w:tc>
        <w:tc>
          <w:tcPr>
            <w:tcW w:w="626" w:type="dxa"/>
            <w:tcBorders>
              <w:top w:val="nil"/>
              <w:left w:val="nil"/>
              <w:bottom w:val="single" w:sz="4" w:space="0" w:color="auto"/>
              <w:right w:val="single" w:sz="4" w:space="0" w:color="auto"/>
            </w:tcBorders>
            <w:vAlign w:val="center"/>
            <w:hideMark/>
          </w:tcPr>
          <w:p w14:paraId="1F215B6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987" w:type="dxa"/>
            <w:tcBorders>
              <w:top w:val="nil"/>
              <w:left w:val="nil"/>
              <w:bottom w:val="single" w:sz="4" w:space="0" w:color="auto"/>
              <w:right w:val="single" w:sz="4" w:space="0" w:color="auto"/>
            </w:tcBorders>
            <w:vAlign w:val="center"/>
            <w:hideMark/>
          </w:tcPr>
          <w:p w14:paraId="5DBD2D0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руб/Гкал</w:t>
            </w:r>
          </w:p>
        </w:tc>
        <w:tc>
          <w:tcPr>
            <w:tcW w:w="950" w:type="dxa"/>
            <w:tcBorders>
              <w:top w:val="nil"/>
              <w:left w:val="nil"/>
              <w:bottom w:val="single" w:sz="4" w:space="0" w:color="auto"/>
              <w:right w:val="single" w:sz="4" w:space="0" w:color="auto"/>
            </w:tcBorders>
            <w:vAlign w:val="center"/>
            <w:hideMark/>
          </w:tcPr>
          <w:p w14:paraId="3D763E5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107,3</w:t>
            </w:r>
          </w:p>
        </w:tc>
        <w:tc>
          <w:tcPr>
            <w:tcW w:w="1047" w:type="dxa"/>
            <w:tcBorders>
              <w:top w:val="nil"/>
              <w:left w:val="nil"/>
              <w:bottom w:val="single" w:sz="4" w:space="0" w:color="auto"/>
              <w:right w:val="single" w:sz="4" w:space="0" w:color="auto"/>
            </w:tcBorders>
            <w:vAlign w:val="center"/>
            <w:hideMark/>
          </w:tcPr>
          <w:p w14:paraId="7C434C2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105,1</w:t>
            </w:r>
          </w:p>
        </w:tc>
        <w:tc>
          <w:tcPr>
            <w:tcW w:w="1047" w:type="dxa"/>
            <w:tcBorders>
              <w:top w:val="nil"/>
              <w:left w:val="nil"/>
              <w:bottom w:val="single" w:sz="4" w:space="0" w:color="auto"/>
              <w:right w:val="single" w:sz="4" w:space="0" w:color="auto"/>
            </w:tcBorders>
            <w:vAlign w:val="center"/>
            <w:hideMark/>
          </w:tcPr>
          <w:p w14:paraId="3CCE44BF"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105,9</w:t>
            </w:r>
          </w:p>
        </w:tc>
        <w:tc>
          <w:tcPr>
            <w:tcW w:w="1047" w:type="dxa"/>
            <w:tcBorders>
              <w:top w:val="nil"/>
              <w:left w:val="nil"/>
              <w:bottom w:val="single" w:sz="4" w:space="0" w:color="auto"/>
              <w:right w:val="single" w:sz="4" w:space="0" w:color="auto"/>
            </w:tcBorders>
            <w:vAlign w:val="center"/>
            <w:hideMark/>
          </w:tcPr>
          <w:p w14:paraId="50302A87"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105,9</w:t>
            </w:r>
          </w:p>
        </w:tc>
        <w:tc>
          <w:tcPr>
            <w:tcW w:w="970" w:type="dxa"/>
            <w:tcBorders>
              <w:top w:val="nil"/>
              <w:left w:val="nil"/>
              <w:bottom w:val="single" w:sz="4" w:space="0" w:color="auto"/>
              <w:right w:val="single" w:sz="4" w:space="0" w:color="auto"/>
            </w:tcBorders>
            <w:vAlign w:val="center"/>
            <w:hideMark/>
          </w:tcPr>
          <w:p w14:paraId="62DC606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105,9</w:t>
            </w:r>
          </w:p>
        </w:tc>
        <w:tc>
          <w:tcPr>
            <w:tcW w:w="1047" w:type="dxa"/>
            <w:tcBorders>
              <w:top w:val="nil"/>
              <w:left w:val="nil"/>
              <w:bottom w:val="single" w:sz="4" w:space="0" w:color="auto"/>
              <w:right w:val="single" w:sz="4" w:space="0" w:color="auto"/>
            </w:tcBorders>
            <w:vAlign w:val="center"/>
            <w:hideMark/>
          </w:tcPr>
          <w:p w14:paraId="3B6AFD5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105,9</w:t>
            </w:r>
          </w:p>
        </w:tc>
        <w:tc>
          <w:tcPr>
            <w:tcW w:w="1047" w:type="dxa"/>
            <w:tcBorders>
              <w:top w:val="nil"/>
              <w:left w:val="nil"/>
              <w:bottom w:val="single" w:sz="4" w:space="0" w:color="auto"/>
              <w:right w:val="single" w:sz="4" w:space="0" w:color="auto"/>
            </w:tcBorders>
            <w:vAlign w:val="center"/>
            <w:hideMark/>
          </w:tcPr>
          <w:p w14:paraId="1286267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105,9</w:t>
            </w:r>
          </w:p>
        </w:tc>
        <w:tc>
          <w:tcPr>
            <w:tcW w:w="1047" w:type="dxa"/>
            <w:tcBorders>
              <w:top w:val="nil"/>
              <w:left w:val="nil"/>
              <w:bottom w:val="single" w:sz="4" w:space="0" w:color="auto"/>
              <w:right w:val="single" w:sz="4" w:space="0" w:color="auto"/>
            </w:tcBorders>
            <w:vAlign w:val="center"/>
            <w:hideMark/>
          </w:tcPr>
          <w:p w14:paraId="3F7D47C4"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102,5</w:t>
            </w:r>
          </w:p>
        </w:tc>
        <w:tc>
          <w:tcPr>
            <w:tcW w:w="1047" w:type="dxa"/>
            <w:tcBorders>
              <w:top w:val="nil"/>
              <w:left w:val="nil"/>
              <w:bottom w:val="single" w:sz="4" w:space="0" w:color="auto"/>
              <w:right w:val="single" w:sz="4" w:space="0" w:color="auto"/>
            </w:tcBorders>
            <w:vAlign w:val="center"/>
            <w:hideMark/>
          </w:tcPr>
          <w:p w14:paraId="44370311"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102,5</w:t>
            </w:r>
          </w:p>
        </w:tc>
        <w:tc>
          <w:tcPr>
            <w:tcW w:w="1047" w:type="dxa"/>
            <w:tcBorders>
              <w:top w:val="nil"/>
              <w:left w:val="nil"/>
              <w:bottom w:val="single" w:sz="4" w:space="0" w:color="auto"/>
              <w:right w:val="single" w:sz="4" w:space="0" w:color="auto"/>
            </w:tcBorders>
            <w:vAlign w:val="center"/>
            <w:hideMark/>
          </w:tcPr>
          <w:p w14:paraId="0D7D8D5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102,5</w:t>
            </w:r>
          </w:p>
        </w:tc>
        <w:tc>
          <w:tcPr>
            <w:tcW w:w="1047" w:type="dxa"/>
            <w:tcBorders>
              <w:top w:val="nil"/>
              <w:left w:val="nil"/>
              <w:bottom w:val="single" w:sz="4" w:space="0" w:color="auto"/>
              <w:right w:val="single" w:sz="4" w:space="0" w:color="auto"/>
            </w:tcBorders>
            <w:vAlign w:val="center"/>
            <w:hideMark/>
          </w:tcPr>
          <w:p w14:paraId="24A477EF"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102,5</w:t>
            </w:r>
          </w:p>
        </w:tc>
        <w:tc>
          <w:tcPr>
            <w:tcW w:w="1047" w:type="dxa"/>
            <w:tcBorders>
              <w:top w:val="nil"/>
              <w:left w:val="nil"/>
              <w:bottom w:val="single" w:sz="4" w:space="0" w:color="auto"/>
              <w:right w:val="single" w:sz="4" w:space="0" w:color="auto"/>
            </w:tcBorders>
            <w:vAlign w:val="center"/>
            <w:hideMark/>
          </w:tcPr>
          <w:p w14:paraId="5499D52E"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102,5</w:t>
            </w:r>
          </w:p>
        </w:tc>
        <w:tc>
          <w:tcPr>
            <w:tcW w:w="1047" w:type="dxa"/>
            <w:tcBorders>
              <w:top w:val="nil"/>
              <w:left w:val="nil"/>
              <w:bottom w:val="single" w:sz="4" w:space="0" w:color="auto"/>
              <w:right w:val="single" w:sz="4" w:space="0" w:color="auto"/>
            </w:tcBorders>
            <w:vAlign w:val="center"/>
            <w:hideMark/>
          </w:tcPr>
          <w:p w14:paraId="2C9418E2"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102,5</w:t>
            </w:r>
          </w:p>
        </w:tc>
        <w:tc>
          <w:tcPr>
            <w:tcW w:w="1225" w:type="dxa"/>
            <w:tcBorders>
              <w:top w:val="nil"/>
              <w:left w:val="nil"/>
              <w:bottom w:val="single" w:sz="4" w:space="0" w:color="auto"/>
              <w:right w:val="single" w:sz="4" w:space="0" w:color="auto"/>
            </w:tcBorders>
            <w:noWrap/>
            <w:vAlign w:val="center"/>
            <w:hideMark/>
          </w:tcPr>
          <w:p w14:paraId="488B6168"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102,5</w:t>
            </w:r>
          </w:p>
        </w:tc>
        <w:tc>
          <w:tcPr>
            <w:tcW w:w="1225" w:type="dxa"/>
            <w:tcBorders>
              <w:top w:val="nil"/>
              <w:left w:val="nil"/>
              <w:bottom w:val="single" w:sz="4" w:space="0" w:color="auto"/>
              <w:right w:val="single" w:sz="4" w:space="0" w:color="auto"/>
            </w:tcBorders>
            <w:noWrap/>
            <w:vAlign w:val="center"/>
            <w:hideMark/>
          </w:tcPr>
          <w:p w14:paraId="26249B5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102,5</w:t>
            </w:r>
          </w:p>
        </w:tc>
        <w:tc>
          <w:tcPr>
            <w:tcW w:w="1225" w:type="dxa"/>
            <w:tcBorders>
              <w:top w:val="nil"/>
              <w:left w:val="nil"/>
              <w:bottom w:val="single" w:sz="4" w:space="0" w:color="auto"/>
              <w:right w:val="single" w:sz="4" w:space="0" w:color="auto"/>
            </w:tcBorders>
            <w:noWrap/>
            <w:vAlign w:val="center"/>
            <w:hideMark/>
          </w:tcPr>
          <w:p w14:paraId="65671F4E"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102,5</w:t>
            </w:r>
          </w:p>
        </w:tc>
        <w:tc>
          <w:tcPr>
            <w:tcW w:w="1281" w:type="dxa"/>
            <w:tcBorders>
              <w:top w:val="nil"/>
              <w:left w:val="nil"/>
              <w:bottom w:val="single" w:sz="4" w:space="0" w:color="auto"/>
              <w:right w:val="single" w:sz="4" w:space="0" w:color="auto"/>
            </w:tcBorders>
            <w:noWrap/>
            <w:vAlign w:val="center"/>
            <w:hideMark/>
          </w:tcPr>
          <w:p w14:paraId="4028EBF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102,5</w:t>
            </w:r>
          </w:p>
        </w:tc>
      </w:tr>
      <w:tr w:rsidR="00FA22DA" w14:paraId="051A345C" w14:textId="77777777" w:rsidTr="009F2F6A">
        <w:trPr>
          <w:trHeight w:val="300"/>
        </w:trPr>
        <w:tc>
          <w:tcPr>
            <w:tcW w:w="0" w:type="auto"/>
            <w:vMerge/>
            <w:tcBorders>
              <w:top w:val="nil"/>
              <w:left w:val="single" w:sz="4" w:space="0" w:color="auto"/>
              <w:bottom w:val="single" w:sz="4" w:space="0" w:color="auto"/>
              <w:right w:val="single" w:sz="4" w:space="0" w:color="auto"/>
            </w:tcBorders>
            <w:vAlign w:val="center"/>
            <w:hideMark/>
          </w:tcPr>
          <w:p w14:paraId="55F6DF44" w14:textId="77777777" w:rsidR="00FA22DA" w:rsidRDefault="00FA22DA">
            <w:pPr>
              <w:spacing w:after="0" w:line="240" w:lineRule="auto"/>
              <w:ind w:firstLine="0"/>
              <w:rPr>
                <w:color w:val="000000"/>
                <w:sz w:val="20"/>
                <w:szCs w:val="20"/>
                <w:lang w:eastAsia="en-US"/>
              </w:rPr>
            </w:pPr>
          </w:p>
        </w:tc>
        <w:tc>
          <w:tcPr>
            <w:tcW w:w="626" w:type="dxa"/>
            <w:tcBorders>
              <w:top w:val="nil"/>
              <w:left w:val="nil"/>
              <w:bottom w:val="single" w:sz="4" w:space="0" w:color="auto"/>
              <w:right w:val="single" w:sz="4" w:space="0" w:color="auto"/>
            </w:tcBorders>
            <w:vAlign w:val="center"/>
            <w:hideMark/>
          </w:tcPr>
          <w:p w14:paraId="7AE028D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30%</w:t>
            </w:r>
          </w:p>
        </w:tc>
        <w:tc>
          <w:tcPr>
            <w:tcW w:w="987" w:type="dxa"/>
            <w:tcBorders>
              <w:top w:val="nil"/>
              <w:left w:val="nil"/>
              <w:bottom w:val="single" w:sz="4" w:space="0" w:color="auto"/>
              <w:right w:val="single" w:sz="4" w:space="0" w:color="auto"/>
            </w:tcBorders>
            <w:vAlign w:val="center"/>
            <w:hideMark/>
          </w:tcPr>
          <w:p w14:paraId="048AB01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руб/Гкал</w:t>
            </w:r>
          </w:p>
        </w:tc>
        <w:tc>
          <w:tcPr>
            <w:tcW w:w="950" w:type="dxa"/>
            <w:tcBorders>
              <w:top w:val="nil"/>
              <w:left w:val="nil"/>
              <w:bottom w:val="single" w:sz="4" w:space="0" w:color="auto"/>
              <w:right w:val="single" w:sz="4" w:space="0" w:color="auto"/>
            </w:tcBorders>
            <w:vAlign w:val="center"/>
            <w:hideMark/>
          </w:tcPr>
          <w:p w14:paraId="57925E5C"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253AE0DE"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5ED1584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2034550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970" w:type="dxa"/>
            <w:tcBorders>
              <w:top w:val="nil"/>
              <w:left w:val="nil"/>
              <w:bottom w:val="single" w:sz="4" w:space="0" w:color="auto"/>
              <w:right w:val="single" w:sz="4" w:space="0" w:color="auto"/>
            </w:tcBorders>
            <w:vAlign w:val="center"/>
            <w:hideMark/>
          </w:tcPr>
          <w:p w14:paraId="12AF31C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661594A1"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64F3CF8F"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786E907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44A823AE"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016DA1F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65EADC03"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7E075F24"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7BD9DDA3"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225" w:type="dxa"/>
            <w:tcBorders>
              <w:top w:val="nil"/>
              <w:left w:val="nil"/>
              <w:bottom w:val="single" w:sz="4" w:space="0" w:color="auto"/>
              <w:right w:val="single" w:sz="4" w:space="0" w:color="auto"/>
            </w:tcBorders>
            <w:vAlign w:val="center"/>
            <w:hideMark/>
          </w:tcPr>
          <w:p w14:paraId="7018B644"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225" w:type="dxa"/>
            <w:tcBorders>
              <w:top w:val="nil"/>
              <w:left w:val="nil"/>
              <w:bottom w:val="single" w:sz="4" w:space="0" w:color="auto"/>
              <w:right w:val="single" w:sz="4" w:space="0" w:color="auto"/>
            </w:tcBorders>
            <w:vAlign w:val="center"/>
            <w:hideMark/>
          </w:tcPr>
          <w:p w14:paraId="7F1538DF"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225" w:type="dxa"/>
            <w:tcBorders>
              <w:top w:val="nil"/>
              <w:left w:val="nil"/>
              <w:bottom w:val="single" w:sz="4" w:space="0" w:color="auto"/>
              <w:right w:val="single" w:sz="4" w:space="0" w:color="auto"/>
            </w:tcBorders>
            <w:vAlign w:val="center"/>
            <w:hideMark/>
          </w:tcPr>
          <w:p w14:paraId="6C33D20C"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1281" w:type="dxa"/>
            <w:tcBorders>
              <w:top w:val="nil"/>
              <w:left w:val="nil"/>
              <w:bottom w:val="single" w:sz="4" w:space="0" w:color="auto"/>
              <w:right w:val="single" w:sz="4" w:space="0" w:color="auto"/>
            </w:tcBorders>
            <w:vAlign w:val="center"/>
            <w:hideMark/>
          </w:tcPr>
          <w:p w14:paraId="1B0E0D2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r>
      <w:tr w:rsidR="00FA22DA" w14:paraId="06703987" w14:textId="77777777" w:rsidTr="009F2F6A">
        <w:trPr>
          <w:trHeight w:val="375"/>
        </w:trPr>
        <w:tc>
          <w:tcPr>
            <w:tcW w:w="0" w:type="auto"/>
            <w:vMerge/>
            <w:tcBorders>
              <w:top w:val="nil"/>
              <w:left w:val="single" w:sz="4" w:space="0" w:color="auto"/>
              <w:bottom w:val="single" w:sz="4" w:space="0" w:color="auto"/>
              <w:right w:val="single" w:sz="4" w:space="0" w:color="auto"/>
            </w:tcBorders>
            <w:vAlign w:val="center"/>
            <w:hideMark/>
          </w:tcPr>
          <w:p w14:paraId="59575595" w14:textId="77777777" w:rsidR="00FA22DA" w:rsidRDefault="00FA22DA">
            <w:pPr>
              <w:spacing w:after="0" w:line="240" w:lineRule="auto"/>
              <w:ind w:firstLine="0"/>
              <w:rPr>
                <w:color w:val="000000"/>
                <w:sz w:val="20"/>
                <w:szCs w:val="20"/>
                <w:lang w:eastAsia="en-US"/>
              </w:rPr>
            </w:pPr>
          </w:p>
        </w:tc>
        <w:tc>
          <w:tcPr>
            <w:tcW w:w="626" w:type="dxa"/>
            <w:tcBorders>
              <w:top w:val="nil"/>
              <w:left w:val="nil"/>
              <w:bottom w:val="single" w:sz="4" w:space="0" w:color="auto"/>
              <w:right w:val="single" w:sz="4" w:space="0" w:color="auto"/>
            </w:tcBorders>
            <w:vAlign w:val="center"/>
            <w:hideMark/>
          </w:tcPr>
          <w:p w14:paraId="067B1CC2"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50%</w:t>
            </w:r>
          </w:p>
        </w:tc>
        <w:tc>
          <w:tcPr>
            <w:tcW w:w="987" w:type="dxa"/>
            <w:tcBorders>
              <w:top w:val="nil"/>
              <w:left w:val="nil"/>
              <w:bottom w:val="single" w:sz="4" w:space="0" w:color="auto"/>
              <w:right w:val="single" w:sz="4" w:space="0" w:color="auto"/>
            </w:tcBorders>
            <w:vAlign w:val="center"/>
            <w:hideMark/>
          </w:tcPr>
          <w:p w14:paraId="3C0AF9F8"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руб/Гкал</w:t>
            </w:r>
          </w:p>
        </w:tc>
        <w:tc>
          <w:tcPr>
            <w:tcW w:w="950" w:type="dxa"/>
            <w:tcBorders>
              <w:top w:val="nil"/>
              <w:left w:val="nil"/>
              <w:bottom w:val="single" w:sz="4" w:space="0" w:color="auto"/>
              <w:right w:val="single" w:sz="4" w:space="0" w:color="auto"/>
            </w:tcBorders>
            <w:vAlign w:val="center"/>
            <w:hideMark/>
          </w:tcPr>
          <w:p w14:paraId="0C24817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33,58</w:t>
            </w:r>
          </w:p>
        </w:tc>
        <w:tc>
          <w:tcPr>
            <w:tcW w:w="1047" w:type="dxa"/>
            <w:tcBorders>
              <w:top w:val="nil"/>
              <w:left w:val="nil"/>
              <w:bottom w:val="single" w:sz="4" w:space="0" w:color="auto"/>
              <w:right w:val="single" w:sz="4" w:space="0" w:color="auto"/>
            </w:tcBorders>
            <w:vAlign w:val="center"/>
            <w:hideMark/>
          </w:tcPr>
          <w:p w14:paraId="6F87EBC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35,29</w:t>
            </w:r>
          </w:p>
        </w:tc>
        <w:tc>
          <w:tcPr>
            <w:tcW w:w="1047" w:type="dxa"/>
            <w:tcBorders>
              <w:top w:val="nil"/>
              <w:left w:val="nil"/>
              <w:bottom w:val="single" w:sz="4" w:space="0" w:color="auto"/>
              <w:right w:val="single" w:sz="4" w:space="0" w:color="auto"/>
            </w:tcBorders>
            <w:vAlign w:val="center"/>
            <w:hideMark/>
          </w:tcPr>
          <w:p w14:paraId="4C6C1B1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37,38</w:t>
            </w:r>
          </w:p>
        </w:tc>
        <w:tc>
          <w:tcPr>
            <w:tcW w:w="1047" w:type="dxa"/>
            <w:tcBorders>
              <w:top w:val="nil"/>
              <w:left w:val="nil"/>
              <w:bottom w:val="single" w:sz="4" w:space="0" w:color="auto"/>
              <w:right w:val="single" w:sz="4" w:space="0" w:color="auto"/>
            </w:tcBorders>
            <w:vAlign w:val="center"/>
            <w:hideMark/>
          </w:tcPr>
          <w:p w14:paraId="6A57077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39,58</w:t>
            </w:r>
          </w:p>
        </w:tc>
        <w:tc>
          <w:tcPr>
            <w:tcW w:w="970" w:type="dxa"/>
            <w:tcBorders>
              <w:top w:val="nil"/>
              <w:left w:val="nil"/>
              <w:bottom w:val="single" w:sz="4" w:space="0" w:color="auto"/>
              <w:right w:val="single" w:sz="4" w:space="0" w:color="auto"/>
            </w:tcBorders>
            <w:vAlign w:val="center"/>
            <w:hideMark/>
          </w:tcPr>
          <w:p w14:paraId="27C5FAC2"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41,92</w:t>
            </w:r>
          </w:p>
        </w:tc>
        <w:tc>
          <w:tcPr>
            <w:tcW w:w="1047" w:type="dxa"/>
            <w:tcBorders>
              <w:top w:val="nil"/>
              <w:left w:val="nil"/>
              <w:bottom w:val="single" w:sz="4" w:space="0" w:color="auto"/>
              <w:right w:val="single" w:sz="4" w:space="0" w:color="auto"/>
            </w:tcBorders>
            <w:vAlign w:val="center"/>
            <w:hideMark/>
          </w:tcPr>
          <w:p w14:paraId="7131A37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44,39</w:t>
            </w:r>
          </w:p>
        </w:tc>
        <w:tc>
          <w:tcPr>
            <w:tcW w:w="1047" w:type="dxa"/>
            <w:tcBorders>
              <w:top w:val="nil"/>
              <w:left w:val="nil"/>
              <w:bottom w:val="single" w:sz="4" w:space="0" w:color="auto"/>
              <w:right w:val="single" w:sz="4" w:space="0" w:color="auto"/>
            </w:tcBorders>
            <w:vAlign w:val="center"/>
            <w:hideMark/>
          </w:tcPr>
          <w:p w14:paraId="1859E96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47,01</w:t>
            </w:r>
          </w:p>
        </w:tc>
        <w:tc>
          <w:tcPr>
            <w:tcW w:w="1047" w:type="dxa"/>
            <w:tcBorders>
              <w:top w:val="nil"/>
              <w:left w:val="nil"/>
              <w:bottom w:val="single" w:sz="4" w:space="0" w:color="auto"/>
              <w:right w:val="single" w:sz="4" w:space="0" w:color="auto"/>
            </w:tcBorders>
            <w:vAlign w:val="center"/>
            <w:hideMark/>
          </w:tcPr>
          <w:p w14:paraId="4C5BB29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48,18</w:t>
            </w:r>
          </w:p>
        </w:tc>
        <w:tc>
          <w:tcPr>
            <w:tcW w:w="1047" w:type="dxa"/>
            <w:tcBorders>
              <w:top w:val="nil"/>
              <w:left w:val="nil"/>
              <w:bottom w:val="single" w:sz="4" w:space="0" w:color="auto"/>
              <w:right w:val="single" w:sz="4" w:space="0" w:color="auto"/>
            </w:tcBorders>
            <w:vAlign w:val="center"/>
            <w:hideMark/>
          </w:tcPr>
          <w:p w14:paraId="74E01297"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49,39</w:t>
            </w:r>
          </w:p>
        </w:tc>
        <w:tc>
          <w:tcPr>
            <w:tcW w:w="1047" w:type="dxa"/>
            <w:tcBorders>
              <w:top w:val="nil"/>
              <w:left w:val="nil"/>
              <w:bottom w:val="single" w:sz="4" w:space="0" w:color="auto"/>
              <w:right w:val="single" w:sz="4" w:space="0" w:color="auto"/>
            </w:tcBorders>
            <w:vAlign w:val="center"/>
            <w:hideMark/>
          </w:tcPr>
          <w:p w14:paraId="533617B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50,62</w:t>
            </w:r>
          </w:p>
        </w:tc>
        <w:tc>
          <w:tcPr>
            <w:tcW w:w="1047" w:type="dxa"/>
            <w:tcBorders>
              <w:top w:val="nil"/>
              <w:left w:val="nil"/>
              <w:bottom w:val="single" w:sz="4" w:space="0" w:color="auto"/>
              <w:right w:val="single" w:sz="4" w:space="0" w:color="auto"/>
            </w:tcBorders>
            <w:vAlign w:val="center"/>
            <w:hideMark/>
          </w:tcPr>
          <w:p w14:paraId="5D39119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51,89</w:t>
            </w:r>
          </w:p>
        </w:tc>
        <w:tc>
          <w:tcPr>
            <w:tcW w:w="1047" w:type="dxa"/>
            <w:tcBorders>
              <w:top w:val="nil"/>
              <w:left w:val="nil"/>
              <w:bottom w:val="single" w:sz="4" w:space="0" w:color="auto"/>
              <w:right w:val="single" w:sz="4" w:space="0" w:color="auto"/>
            </w:tcBorders>
            <w:vAlign w:val="center"/>
            <w:hideMark/>
          </w:tcPr>
          <w:p w14:paraId="716396B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53,19</w:t>
            </w:r>
          </w:p>
        </w:tc>
        <w:tc>
          <w:tcPr>
            <w:tcW w:w="1047" w:type="dxa"/>
            <w:tcBorders>
              <w:top w:val="nil"/>
              <w:left w:val="nil"/>
              <w:bottom w:val="single" w:sz="4" w:space="0" w:color="auto"/>
              <w:right w:val="single" w:sz="4" w:space="0" w:color="auto"/>
            </w:tcBorders>
            <w:vAlign w:val="center"/>
            <w:hideMark/>
          </w:tcPr>
          <w:p w14:paraId="149A607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54,51</w:t>
            </w:r>
          </w:p>
        </w:tc>
        <w:tc>
          <w:tcPr>
            <w:tcW w:w="1225" w:type="dxa"/>
            <w:tcBorders>
              <w:top w:val="nil"/>
              <w:left w:val="nil"/>
              <w:bottom w:val="single" w:sz="4" w:space="0" w:color="auto"/>
              <w:right w:val="single" w:sz="4" w:space="0" w:color="auto"/>
            </w:tcBorders>
            <w:vAlign w:val="center"/>
            <w:hideMark/>
          </w:tcPr>
          <w:p w14:paraId="0173C20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55,88</w:t>
            </w:r>
          </w:p>
        </w:tc>
        <w:tc>
          <w:tcPr>
            <w:tcW w:w="1225" w:type="dxa"/>
            <w:tcBorders>
              <w:top w:val="nil"/>
              <w:left w:val="nil"/>
              <w:bottom w:val="single" w:sz="4" w:space="0" w:color="auto"/>
              <w:right w:val="single" w:sz="4" w:space="0" w:color="auto"/>
            </w:tcBorders>
            <w:vAlign w:val="center"/>
            <w:hideMark/>
          </w:tcPr>
          <w:p w14:paraId="50E71F4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57,27</w:t>
            </w:r>
          </w:p>
        </w:tc>
        <w:tc>
          <w:tcPr>
            <w:tcW w:w="1225" w:type="dxa"/>
            <w:tcBorders>
              <w:top w:val="nil"/>
              <w:left w:val="nil"/>
              <w:bottom w:val="single" w:sz="4" w:space="0" w:color="auto"/>
              <w:right w:val="single" w:sz="4" w:space="0" w:color="auto"/>
            </w:tcBorders>
            <w:vAlign w:val="center"/>
            <w:hideMark/>
          </w:tcPr>
          <w:p w14:paraId="4DA771A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58,71</w:t>
            </w:r>
          </w:p>
        </w:tc>
        <w:tc>
          <w:tcPr>
            <w:tcW w:w="1281" w:type="dxa"/>
            <w:tcBorders>
              <w:top w:val="nil"/>
              <w:left w:val="nil"/>
              <w:bottom w:val="single" w:sz="4" w:space="0" w:color="auto"/>
              <w:right w:val="single" w:sz="4" w:space="0" w:color="auto"/>
            </w:tcBorders>
            <w:vAlign w:val="center"/>
            <w:hideMark/>
          </w:tcPr>
          <w:p w14:paraId="2BC02C4C"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60,17</w:t>
            </w:r>
          </w:p>
        </w:tc>
      </w:tr>
      <w:tr w:rsidR="00FA22DA" w14:paraId="0E30F117" w14:textId="77777777" w:rsidTr="009F2F6A">
        <w:trPr>
          <w:trHeight w:val="375"/>
        </w:trPr>
        <w:tc>
          <w:tcPr>
            <w:tcW w:w="0" w:type="auto"/>
            <w:vMerge/>
            <w:tcBorders>
              <w:top w:val="nil"/>
              <w:left w:val="single" w:sz="4" w:space="0" w:color="auto"/>
              <w:bottom w:val="single" w:sz="4" w:space="0" w:color="auto"/>
              <w:right w:val="single" w:sz="4" w:space="0" w:color="auto"/>
            </w:tcBorders>
            <w:vAlign w:val="center"/>
            <w:hideMark/>
          </w:tcPr>
          <w:p w14:paraId="1A5BA253" w14:textId="77777777" w:rsidR="00FA22DA" w:rsidRDefault="00FA22DA">
            <w:pPr>
              <w:spacing w:after="0" w:line="240" w:lineRule="auto"/>
              <w:ind w:firstLine="0"/>
              <w:rPr>
                <w:color w:val="000000"/>
                <w:sz w:val="20"/>
                <w:szCs w:val="20"/>
                <w:lang w:eastAsia="en-US"/>
              </w:rPr>
            </w:pPr>
          </w:p>
        </w:tc>
        <w:tc>
          <w:tcPr>
            <w:tcW w:w="626" w:type="dxa"/>
            <w:tcBorders>
              <w:top w:val="nil"/>
              <w:left w:val="nil"/>
              <w:bottom w:val="single" w:sz="4" w:space="0" w:color="auto"/>
              <w:right w:val="single" w:sz="4" w:space="0" w:color="auto"/>
            </w:tcBorders>
            <w:vAlign w:val="center"/>
            <w:hideMark/>
          </w:tcPr>
          <w:p w14:paraId="486EF90F"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70%</w:t>
            </w:r>
          </w:p>
        </w:tc>
        <w:tc>
          <w:tcPr>
            <w:tcW w:w="987" w:type="dxa"/>
            <w:tcBorders>
              <w:top w:val="nil"/>
              <w:left w:val="nil"/>
              <w:bottom w:val="single" w:sz="4" w:space="0" w:color="auto"/>
              <w:right w:val="single" w:sz="4" w:space="0" w:color="auto"/>
            </w:tcBorders>
            <w:vAlign w:val="center"/>
            <w:hideMark/>
          </w:tcPr>
          <w:p w14:paraId="6455830C"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руб/Гкал</w:t>
            </w:r>
          </w:p>
        </w:tc>
        <w:tc>
          <w:tcPr>
            <w:tcW w:w="950" w:type="dxa"/>
            <w:tcBorders>
              <w:top w:val="nil"/>
              <w:left w:val="nil"/>
              <w:bottom w:val="single" w:sz="4" w:space="0" w:color="auto"/>
              <w:right w:val="single" w:sz="4" w:space="0" w:color="auto"/>
            </w:tcBorders>
            <w:vAlign w:val="center"/>
            <w:hideMark/>
          </w:tcPr>
          <w:p w14:paraId="3F9151F4"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55,97</w:t>
            </w:r>
          </w:p>
        </w:tc>
        <w:tc>
          <w:tcPr>
            <w:tcW w:w="1047" w:type="dxa"/>
            <w:tcBorders>
              <w:top w:val="nil"/>
              <w:left w:val="nil"/>
              <w:bottom w:val="single" w:sz="4" w:space="0" w:color="auto"/>
              <w:right w:val="single" w:sz="4" w:space="0" w:color="auto"/>
            </w:tcBorders>
            <w:vAlign w:val="center"/>
            <w:hideMark/>
          </w:tcPr>
          <w:p w14:paraId="4501DB6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58,82</w:t>
            </w:r>
          </w:p>
        </w:tc>
        <w:tc>
          <w:tcPr>
            <w:tcW w:w="1047" w:type="dxa"/>
            <w:tcBorders>
              <w:top w:val="nil"/>
              <w:left w:val="nil"/>
              <w:bottom w:val="single" w:sz="4" w:space="0" w:color="auto"/>
              <w:right w:val="single" w:sz="4" w:space="0" w:color="auto"/>
            </w:tcBorders>
            <w:vAlign w:val="center"/>
            <w:hideMark/>
          </w:tcPr>
          <w:p w14:paraId="7349D4A1"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62,29</w:t>
            </w:r>
          </w:p>
        </w:tc>
        <w:tc>
          <w:tcPr>
            <w:tcW w:w="1047" w:type="dxa"/>
            <w:tcBorders>
              <w:top w:val="nil"/>
              <w:left w:val="nil"/>
              <w:bottom w:val="single" w:sz="4" w:space="0" w:color="auto"/>
              <w:right w:val="single" w:sz="4" w:space="0" w:color="auto"/>
            </w:tcBorders>
            <w:vAlign w:val="center"/>
            <w:hideMark/>
          </w:tcPr>
          <w:p w14:paraId="726F0DC3"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65,97</w:t>
            </w:r>
          </w:p>
        </w:tc>
        <w:tc>
          <w:tcPr>
            <w:tcW w:w="970" w:type="dxa"/>
            <w:tcBorders>
              <w:top w:val="nil"/>
              <w:left w:val="nil"/>
              <w:bottom w:val="single" w:sz="4" w:space="0" w:color="auto"/>
              <w:right w:val="single" w:sz="4" w:space="0" w:color="auto"/>
            </w:tcBorders>
            <w:vAlign w:val="center"/>
            <w:hideMark/>
          </w:tcPr>
          <w:p w14:paraId="296FD39F"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69,86</w:t>
            </w:r>
          </w:p>
        </w:tc>
        <w:tc>
          <w:tcPr>
            <w:tcW w:w="1047" w:type="dxa"/>
            <w:tcBorders>
              <w:top w:val="nil"/>
              <w:left w:val="nil"/>
              <w:bottom w:val="single" w:sz="4" w:space="0" w:color="auto"/>
              <w:right w:val="single" w:sz="4" w:space="0" w:color="auto"/>
            </w:tcBorders>
            <w:vAlign w:val="center"/>
            <w:hideMark/>
          </w:tcPr>
          <w:p w14:paraId="4216564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73,98</w:t>
            </w:r>
          </w:p>
        </w:tc>
        <w:tc>
          <w:tcPr>
            <w:tcW w:w="1047" w:type="dxa"/>
            <w:tcBorders>
              <w:top w:val="nil"/>
              <w:left w:val="nil"/>
              <w:bottom w:val="single" w:sz="4" w:space="0" w:color="auto"/>
              <w:right w:val="single" w:sz="4" w:space="0" w:color="auto"/>
            </w:tcBorders>
            <w:vAlign w:val="center"/>
            <w:hideMark/>
          </w:tcPr>
          <w:p w14:paraId="6DF7A6C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78,35</w:t>
            </w:r>
          </w:p>
        </w:tc>
        <w:tc>
          <w:tcPr>
            <w:tcW w:w="1047" w:type="dxa"/>
            <w:tcBorders>
              <w:top w:val="nil"/>
              <w:left w:val="nil"/>
              <w:bottom w:val="single" w:sz="4" w:space="0" w:color="auto"/>
              <w:right w:val="single" w:sz="4" w:space="0" w:color="auto"/>
            </w:tcBorders>
            <w:vAlign w:val="center"/>
            <w:hideMark/>
          </w:tcPr>
          <w:p w14:paraId="50C5C562"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80,31</w:t>
            </w:r>
          </w:p>
        </w:tc>
        <w:tc>
          <w:tcPr>
            <w:tcW w:w="1047" w:type="dxa"/>
            <w:tcBorders>
              <w:top w:val="nil"/>
              <w:left w:val="nil"/>
              <w:bottom w:val="single" w:sz="4" w:space="0" w:color="auto"/>
              <w:right w:val="single" w:sz="4" w:space="0" w:color="auto"/>
            </w:tcBorders>
            <w:vAlign w:val="center"/>
            <w:hideMark/>
          </w:tcPr>
          <w:p w14:paraId="4E32172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82,31</w:t>
            </w:r>
          </w:p>
        </w:tc>
        <w:tc>
          <w:tcPr>
            <w:tcW w:w="1047" w:type="dxa"/>
            <w:tcBorders>
              <w:top w:val="nil"/>
              <w:left w:val="nil"/>
              <w:bottom w:val="single" w:sz="4" w:space="0" w:color="auto"/>
              <w:right w:val="single" w:sz="4" w:space="0" w:color="auto"/>
            </w:tcBorders>
            <w:vAlign w:val="center"/>
            <w:hideMark/>
          </w:tcPr>
          <w:p w14:paraId="72AEB86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84,37</w:t>
            </w:r>
          </w:p>
        </w:tc>
        <w:tc>
          <w:tcPr>
            <w:tcW w:w="1047" w:type="dxa"/>
            <w:tcBorders>
              <w:top w:val="nil"/>
              <w:left w:val="nil"/>
              <w:bottom w:val="single" w:sz="4" w:space="0" w:color="auto"/>
              <w:right w:val="single" w:sz="4" w:space="0" w:color="auto"/>
            </w:tcBorders>
            <w:vAlign w:val="center"/>
            <w:hideMark/>
          </w:tcPr>
          <w:p w14:paraId="33E5896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86,48</w:t>
            </w:r>
          </w:p>
        </w:tc>
        <w:tc>
          <w:tcPr>
            <w:tcW w:w="1047" w:type="dxa"/>
            <w:tcBorders>
              <w:top w:val="nil"/>
              <w:left w:val="nil"/>
              <w:bottom w:val="single" w:sz="4" w:space="0" w:color="auto"/>
              <w:right w:val="single" w:sz="4" w:space="0" w:color="auto"/>
            </w:tcBorders>
            <w:vAlign w:val="center"/>
            <w:hideMark/>
          </w:tcPr>
          <w:p w14:paraId="07D53EF7"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88,64</w:t>
            </w:r>
          </w:p>
        </w:tc>
        <w:tc>
          <w:tcPr>
            <w:tcW w:w="1047" w:type="dxa"/>
            <w:tcBorders>
              <w:top w:val="nil"/>
              <w:left w:val="nil"/>
              <w:bottom w:val="single" w:sz="4" w:space="0" w:color="auto"/>
              <w:right w:val="single" w:sz="4" w:space="0" w:color="auto"/>
            </w:tcBorders>
            <w:vAlign w:val="center"/>
            <w:hideMark/>
          </w:tcPr>
          <w:p w14:paraId="1ADD3797"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90,86</w:t>
            </w:r>
          </w:p>
        </w:tc>
        <w:tc>
          <w:tcPr>
            <w:tcW w:w="1225" w:type="dxa"/>
            <w:tcBorders>
              <w:top w:val="nil"/>
              <w:left w:val="nil"/>
              <w:bottom w:val="single" w:sz="4" w:space="0" w:color="auto"/>
              <w:right w:val="single" w:sz="4" w:space="0" w:color="auto"/>
            </w:tcBorders>
            <w:vAlign w:val="center"/>
            <w:hideMark/>
          </w:tcPr>
          <w:p w14:paraId="33AA55A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93,13</w:t>
            </w:r>
          </w:p>
        </w:tc>
        <w:tc>
          <w:tcPr>
            <w:tcW w:w="1225" w:type="dxa"/>
            <w:tcBorders>
              <w:top w:val="nil"/>
              <w:left w:val="nil"/>
              <w:bottom w:val="single" w:sz="4" w:space="0" w:color="auto"/>
              <w:right w:val="single" w:sz="4" w:space="0" w:color="auto"/>
            </w:tcBorders>
            <w:vAlign w:val="center"/>
            <w:hideMark/>
          </w:tcPr>
          <w:p w14:paraId="28A3B6B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95,46</w:t>
            </w:r>
          </w:p>
        </w:tc>
        <w:tc>
          <w:tcPr>
            <w:tcW w:w="1225" w:type="dxa"/>
            <w:tcBorders>
              <w:top w:val="nil"/>
              <w:left w:val="nil"/>
              <w:bottom w:val="single" w:sz="4" w:space="0" w:color="auto"/>
              <w:right w:val="single" w:sz="4" w:space="0" w:color="auto"/>
            </w:tcBorders>
            <w:vAlign w:val="center"/>
            <w:hideMark/>
          </w:tcPr>
          <w:p w14:paraId="2BA4566E"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97,84</w:t>
            </w:r>
          </w:p>
        </w:tc>
        <w:tc>
          <w:tcPr>
            <w:tcW w:w="1281" w:type="dxa"/>
            <w:tcBorders>
              <w:top w:val="nil"/>
              <w:left w:val="nil"/>
              <w:bottom w:val="single" w:sz="4" w:space="0" w:color="auto"/>
              <w:right w:val="single" w:sz="4" w:space="0" w:color="auto"/>
            </w:tcBorders>
            <w:vAlign w:val="center"/>
            <w:hideMark/>
          </w:tcPr>
          <w:p w14:paraId="5A94814B"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100,29</w:t>
            </w:r>
          </w:p>
        </w:tc>
      </w:tr>
      <w:tr w:rsidR="00FA22DA" w14:paraId="2F287279" w14:textId="77777777" w:rsidTr="009F2F6A">
        <w:trPr>
          <w:trHeight w:val="1305"/>
        </w:trPr>
        <w:tc>
          <w:tcPr>
            <w:tcW w:w="2006" w:type="dxa"/>
            <w:vMerge w:val="restart"/>
            <w:tcBorders>
              <w:top w:val="nil"/>
              <w:left w:val="single" w:sz="4" w:space="0" w:color="auto"/>
              <w:bottom w:val="single" w:sz="4" w:space="0" w:color="auto"/>
              <w:right w:val="single" w:sz="4" w:space="0" w:color="auto"/>
            </w:tcBorders>
            <w:vAlign w:val="center"/>
            <w:hideMark/>
          </w:tcPr>
          <w:p w14:paraId="069DC6D7" w14:textId="77777777" w:rsidR="00FA22DA" w:rsidRDefault="00FA22DA">
            <w:pPr>
              <w:spacing w:after="0" w:line="240" w:lineRule="auto"/>
              <w:ind w:firstLine="0"/>
              <w:jc w:val="both"/>
              <w:rPr>
                <w:color w:val="000000"/>
                <w:sz w:val="20"/>
                <w:szCs w:val="20"/>
                <w:lang w:eastAsia="en-US"/>
              </w:rPr>
            </w:pPr>
            <w:r>
              <w:rPr>
                <w:color w:val="000000"/>
                <w:sz w:val="20"/>
                <w:szCs w:val="20"/>
                <w:lang w:eastAsia="en-US"/>
              </w:rPr>
              <w:t>Тариф с учетом индексов роста цен и тарифов на топливо и энергию, % капитальных затрат в тарифе</w:t>
            </w:r>
          </w:p>
        </w:tc>
        <w:tc>
          <w:tcPr>
            <w:tcW w:w="626" w:type="dxa"/>
            <w:tcBorders>
              <w:top w:val="nil"/>
              <w:left w:val="nil"/>
              <w:bottom w:val="single" w:sz="4" w:space="0" w:color="auto"/>
              <w:right w:val="single" w:sz="4" w:space="0" w:color="auto"/>
            </w:tcBorders>
            <w:vAlign w:val="center"/>
            <w:hideMark/>
          </w:tcPr>
          <w:p w14:paraId="6DE1E48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0%</w:t>
            </w:r>
          </w:p>
        </w:tc>
        <w:tc>
          <w:tcPr>
            <w:tcW w:w="987" w:type="dxa"/>
            <w:tcBorders>
              <w:top w:val="nil"/>
              <w:left w:val="nil"/>
              <w:bottom w:val="single" w:sz="4" w:space="0" w:color="auto"/>
              <w:right w:val="single" w:sz="4" w:space="0" w:color="auto"/>
            </w:tcBorders>
            <w:vAlign w:val="center"/>
            <w:hideMark/>
          </w:tcPr>
          <w:p w14:paraId="0E08A7EC"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руб/Гкал</w:t>
            </w:r>
          </w:p>
        </w:tc>
        <w:tc>
          <w:tcPr>
            <w:tcW w:w="950" w:type="dxa"/>
            <w:tcBorders>
              <w:top w:val="nil"/>
              <w:left w:val="nil"/>
              <w:bottom w:val="single" w:sz="4" w:space="0" w:color="auto"/>
              <w:right w:val="single" w:sz="4" w:space="0" w:color="auto"/>
            </w:tcBorders>
            <w:vAlign w:val="center"/>
            <w:hideMark/>
          </w:tcPr>
          <w:p w14:paraId="7D1EC7E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1475,57</w:t>
            </w:r>
          </w:p>
        </w:tc>
        <w:tc>
          <w:tcPr>
            <w:tcW w:w="1047" w:type="dxa"/>
            <w:tcBorders>
              <w:top w:val="nil"/>
              <w:left w:val="nil"/>
              <w:bottom w:val="single" w:sz="4" w:space="0" w:color="auto"/>
              <w:right w:val="single" w:sz="4" w:space="0" w:color="auto"/>
            </w:tcBorders>
            <w:vAlign w:val="center"/>
            <w:hideMark/>
          </w:tcPr>
          <w:p w14:paraId="20E7A11E"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1527,36</w:t>
            </w:r>
          </w:p>
        </w:tc>
        <w:tc>
          <w:tcPr>
            <w:tcW w:w="1047" w:type="dxa"/>
            <w:tcBorders>
              <w:top w:val="nil"/>
              <w:left w:val="nil"/>
              <w:bottom w:val="single" w:sz="4" w:space="0" w:color="auto"/>
              <w:right w:val="single" w:sz="4" w:space="0" w:color="auto"/>
            </w:tcBorders>
            <w:vAlign w:val="center"/>
            <w:hideMark/>
          </w:tcPr>
          <w:p w14:paraId="711CB85D"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1586,93</w:t>
            </w:r>
          </w:p>
        </w:tc>
        <w:tc>
          <w:tcPr>
            <w:tcW w:w="1047" w:type="dxa"/>
            <w:tcBorders>
              <w:top w:val="nil"/>
              <w:left w:val="nil"/>
              <w:bottom w:val="single" w:sz="4" w:space="0" w:color="auto"/>
              <w:right w:val="single" w:sz="4" w:space="0" w:color="auto"/>
            </w:tcBorders>
            <w:vAlign w:val="center"/>
            <w:hideMark/>
          </w:tcPr>
          <w:p w14:paraId="75D9B806"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1648,82</w:t>
            </w:r>
          </w:p>
        </w:tc>
        <w:tc>
          <w:tcPr>
            <w:tcW w:w="970" w:type="dxa"/>
            <w:tcBorders>
              <w:top w:val="nil"/>
              <w:left w:val="nil"/>
              <w:bottom w:val="single" w:sz="4" w:space="0" w:color="auto"/>
              <w:right w:val="single" w:sz="4" w:space="0" w:color="auto"/>
            </w:tcBorders>
            <w:vAlign w:val="center"/>
            <w:hideMark/>
          </w:tcPr>
          <w:p w14:paraId="3C75C247"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1713,12</w:t>
            </w:r>
          </w:p>
        </w:tc>
        <w:tc>
          <w:tcPr>
            <w:tcW w:w="1047" w:type="dxa"/>
            <w:tcBorders>
              <w:top w:val="nil"/>
              <w:left w:val="nil"/>
              <w:bottom w:val="single" w:sz="4" w:space="0" w:color="auto"/>
              <w:right w:val="single" w:sz="4" w:space="0" w:color="auto"/>
            </w:tcBorders>
            <w:vAlign w:val="center"/>
            <w:hideMark/>
          </w:tcPr>
          <w:p w14:paraId="0CAB00A0"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1779,93</w:t>
            </w:r>
          </w:p>
        </w:tc>
        <w:tc>
          <w:tcPr>
            <w:tcW w:w="1047" w:type="dxa"/>
            <w:tcBorders>
              <w:top w:val="nil"/>
              <w:left w:val="nil"/>
              <w:bottom w:val="single" w:sz="4" w:space="0" w:color="auto"/>
              <w:right w:val="single" w:sz="4" w:space="0" w:color="auto"/>
            </w:tcBorders>
            <w:vAlign w:val="center"/>
            <w:hideMark/>
          </w:tcPr>
          <w:p w14:paraId="1743C402"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1849,35</w:t>
            </w:r>
          </w:p>
        </w:tc>
        <w:tc>
          <w:tcPr>
            <w:tcW w:w="1047" w:type="dxa"/>
            <w:tcBorders>
              <w:top w:val="nil"/>
              <w:left w:val="nil"/>
              <w:bottom w:val="single" w:sz="4" w:space="0" w:color="auto"/>
              <w:right w:val="single" w:sz="4" w:space="0" w:color="auto"/>
            </w:tcBorders>
            <w:vAlign w:val="center"/>
            <w:hideMark/>
          </w:tcPr>
          <w:p w14:paraId="1DC337F3"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1891,88</w:t>
            </w:r>
          </w:p>
        </w:tc>
        <w:tc>
          <w:tcPr>
            <w:tcW w:w="1047" w:type="dxa"/>
            <w:tcBorders>
              <w:top w:val="nil"/>
              <w:left w:val="nil"/>
              <w:bottom w:val="single" w:sz="4" w:space="0" w:color="auto"/>
              <w:right w:val="single" w:sz="4" w:space="0" w:color="auto"/>
            </w:tcBorders>
            <w:vAlign w:val="center"/>
            <w:hideMark/>
          </w:tcPr>
          <w:p w14:paraId="65463A18"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1935,39</w:t>
            </w:r>
          </w:p>
        </w:tc>
        <w:tc>
          <w:tcPr>
            <w:tcW w:w="1047" w:type="dxa"/>
            <w:tcBorders>
              <w:top w:val="nil"/>
              <w:left w:val="nil"/>
              <w:bottom w:val="single" w:sz="4" w:space="0" w:color="auto"/>
              <w:right w:val="single" w:sz="4" w:space="0" w:color="auto"/>
            </w:tcBorders>
            <w:vAlign w:val="center"/>
            <w:hideMark/>
          </w:tcPr>
          <w:p w14:paraId="522F9C3C"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1979,90</w:t>
            </w:r>
          </w:p>
        </w:tc>
        <w:tc>
          <w:tcPr>
            <w:tcW w:w="1047" w:type="dxa"/>
            <w:tcBorders>
              <w:top w:val="nil"/>
              <w:left w:val="nil"/>
              <w:bottom w:val="single" w:sz="4" w:space="0" w:color="auto"/>
              <w:right w:val="single" w:sz="4" w:space="0" w:color="auto"/>
            </w:tcBorders>
            <w:vAlign w:val="center"/>
            <w:hideMark/>
          </w:tcPr>
          <w:p w14:paraId="07898AC2"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2025,44</w:t>
            </w:r>
          </w:p>
        </w:tc>
        <w:tc>
          <w:tcPr>
            <w:tcW w:w="1047" w:type="dxa"/>
            <w:tcBorders>
              <w:top w:val="nil"/>
              <w:left w:val="nil"/>
              <w:bottom w:val="single" w:sz="4" w:space="0" w:color="auto"/>
              <w:right w:val="single" w:sz="4" w:space="0" w:color="auto"/>
            </w:tcBorders>
            <w:vAlign w:val="center"/>
            <w:hideMark/>
          </w:tcPr>
          <w:p w14:paraId="429CE99A"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2072,02</w:t>
            </w:r>
          </w:p>
        </w:tc>
        <w:tc>
          <w:tcPr>
            <w:tcW w:w="1047" w:type="dxa"/>
            <w:tcBorders>
              <w:top w:val="nil"/>
              <w:left w:val="nil"/>
              <w:bottom w:val="single" w:sz="4" w:space="0" w:color="auto"/>
              <w:right w:val="single" w:sz="4" w:space="0" w:color="auto"/>
            </w:tcBorders>
            <w:vAlign w:val="center"/>
            <w:hideMark/>
          </w:tcPr>
          <w:p w14:paraId="18BA8A78"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2119,68</w:t>
            </w:r>
          </w:p>
        </w:tc>
        <w:tc>
          <w:tcPr>
            <w:tcW w:w="1225" w:type="dxa"/>
            <w:tcBorders>
              <w:top w:val="nil"/>
              <w:left w:val="nil"/>
              <w:bottom w:val="single" w:sz="4" w:space="0" w:color="auto"/>
              <w:right w:val="single" w:sz="4" w:space="0" w:color="auto"/>
            </w:tcBorders>
            <w:noWrap/>
            <w:vAlign w:val="center"/>
            <w:hideMark/>
          </w:tcPr>
          <w:p w14:paraId="475EE90C"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2168,43</w:t>
            </w:r>
          </w:p>
        </w:tc>
        <w:tc>
          <w:tcPr>
            <w:tcW w:w="1225" w:type="dxa"/>
            <w:tcBorders>
              <w:top w:val="nil"/>
              <w:left w:val="nil"/>
              <w:bottom w:val="single" w:sz="4" w:space="0" w:color="auto"/>
              <w:right w:val="single" w:sz="4" w:space="0" w:color="auto"/>
            </w:tcBorders>
            <w:noWrap/>
            <w:vAlign w:val="center"/>
            <w:hideMark/>
          </w:tcPr>
          <w:p w14:paraId="1F1F47D4"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2218,30</w:t>
            </w:r>
          </w:p>
        </w:tc>
        <w:tc>
          <w:tcPr>
            <w:tcW w:w="1225" w:type="dxa"/>
            <w:tcBorders>
              <w:top w:val="nil"/>
              <w:left w:val="nil"/>
              <w:bottom w:val="single" w:sz="4" w:space="0" w:color="auto"/>
              <w:right w:val="single" w:sz="4" w:space="0" w:color="auto"/>
            </w:tcBorders>
            <w:noWrap/>
            <w:vAlign w:val="center"/>
            <w:hideMark/>
          </w:tcPr>
          <w:p w14:paraId="0E135B06"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2269,32</w:t>
            </w:r>
          </w:p>
        </w:tc>
        <w:tc>
          <w:tcPr>
            <w:tcW w:w="1281" w:type="dxa"/>
            <w:tcBorders>
              <w:top w:val="nil"/>
              <w:left w:val="nil"/>
              <w:bottom w:val="single" w:sz="4" w:space="0" w:color="auto"/>
              <w:right w:val="single" w:sz="4" w:space="0" w:color="auto"/>
            </w:tcBorders>
            <w:noWrap/>
            <w:vAlign w:val="center"/>
            <w:hideMark/>
          </w:tcPr>
          <w:p w14:paraId="1797A1D7"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2321,51</w:t>
            </w:r>
          </w:p>
        </w:tc>
      </w:tr>
      <w:tr w:rsidR="00FA22DA" w14:paraId="5498647A" w14:textId="77777777" w:rsidTr="009F2F6A">
        <w:trPr>
          <w:trHeight w:val="300"/>
        </w:trPr>
        <w:tc>
          <w:tcPr>
            <w:tcW w:w="0" w:type="auto"/>
            <w:vMerge/>
            <w:tcBorders>
              <w:top w:val="nil"/>
              <w:left w:val="single" w:sz="4" w:space="0" w:color="auto"/>
              <w:bottom w:val="single" w:sz="4" w:space="0" w:color="auto"/>
              <w:right w:val="single" w:sz="4" w:space="0" w:color="auto"/>
            </w:tcBorders>
            <w:vAlign w:val="center"/>
            <w:hideMark/>
          </w:tcPr>
          <w:p w14:paraId="3DBC5CBB" w14:textId="77777777" w:rsidR="00FA22DA" w:rsidRDefault="00FA22DA">
            <w:pPr>
              <w:spacing w:after="0" w:line="240" w:lineRule="auto"/>
              <w:ind w:firstLine="0"/>
              <w:rPr>
                <w:color w:val="000000"/>
                <w:sz w:val="20"/>
                <w:szCs w:val="20"/>
                <w:lang w:eastAsia="en-US"/>
              </w:rPr>
            </w:pPr>
          </w:p>
        </w:tc>
        <w:tc>
          <w:tcPr>
            <w:tcW w:w="626" w:type="dxa"/>
            <w:tcBorders>
              <w:top w:val="nil"/>
              <w:left w:val="nil"/>
              <w:bottom w:val="single" w:sz="4" w:space="0" w:color="auto"/>
              <w:right w:val="single" w:sz="4" w:space="0" w:color="auto"/>
            </w:tcBorders>
            <w:vAlign w:val="center"/>
            <w:hideMark/>
          </w:tcPr>
          <w:p w14:paraId="7E3E446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30%</w:t>
            </w:r>
          </w:p>
        </w:tc>
        <w:tc>
          <w:tcPr>
            <w:tcW w:w="987" w:type="dxa"/>
            <w:tcBorders>
              <w:top w:val="nil"/>
              <w:left w:val="nil"/>
              <w:bottom w:val="single" w:sz="4" w:space="0" w:color="auto"/>
              <w:right w:val="single" w:sz="4" w:space="0" w:color="auto"/>
            </w:tcBorders>
            <w:vAlign w:val="center"/>
            <w:hideMark/>
          </w:tcPr>
          <w:p w14:paraId="35D40947"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руб/Гкал</w:t>
            </w:r>
          </w:p>
        </w:tc>
        <w:tc>
          <w:tcPr>
            <w:tcW w:w="950" w:type="dxa"/>
            <w:tcBorders>
              <w:top w:val="nil"/>
              <w:left w:val="nil"/>
              <w:bottom w:val="single" w:sz="4" w:space="0" w:color="auto"/>
              <w:right w:val="single" w:sz="4" w:space="0" w:color="auto"/>
            </w:tcBorders>
            <w:vAlign w:val="center"/>
            <w:hideMark/>
          </w:tcPr>
          <w:p w14:paraId="2274B00D"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1475,57</w:t>
            </w:r>
          </w:p>
        </w:tc>
        <w:tc>
          <w:tcPr>
            <w:tcW w:w="1047" w:type="dxa"/>
            <w:tcBorders>
              <w:top w:val="nil"/>
              <w:left w:val="nil"/>
              <w:bottom w:val="single" w:sz="4" w:space="0" w:color="auto"/>
              <w:right w:val="single" w:sz="4" w:space="0" w:color="auto"/>
            </w:tcBorders>
            <w:vAlign w:val="center"/>
            <w:hideMark/>
          </w:tcPr>
          <w:p w14:paraId="7192B298"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1527,36</w:t>
            </w:r>
          </w:p>
        </w:tc>
        <w:tc>
          <w:tcPr>
            <w:tcW w:w="1047" w:type="dxa"/>
            <w:tcBorders>
              <w:top w:val="nil"/>
              <w:left w:val="nil"/>
              <w:bottom w:val="single" w:sz="4" w:space="0" w:color="auto"/>
              <w:right w:val="single" w:sz="4" w:space="0" w:color="auto"/>
            </w:tcBorders>
            <w:vAlign w:val="center"/>
            <w:hideMark/>
          </w:tcPr>
          <w:p w14:paraId="23DA6330"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1586,93</w:t>
            </w:r>
          </w:p>
        </w:tc>
        <w:tc>
          <w:tcPr>
            <w:tcW w:w="1047" w:type="dxa"/>
            <w:tcBorders>
              <w:top w:val="nil"/>
              <w:left w:val="nil"/>
              <w:bottom w:val="single" w:sz="4" w:space="0" w:color="auto"/>
              <w:right w:val="single" w:sz="4" w:space="0" w:color="auto"/>
            </w:tcBorders>
            <w:vAlign w:val="center"/>
            <w:hideMark/>
          </w:tcPr>
          <w:p w14:paraId="0C1BE68E"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1648,82</w:t>
            </w:r>
          </w:p>
        </w:tc>
        <w:tc>
          <w:tcPr>
            <w:tcW w:w="970" w:type="dxa"/>
            <w:tcBorders>
              <w:top w:val="nil"/>
              <w:left w:val="nil"/>
              <w:bottom w:val="single" w:sz="4" w:space="0" w:color="auto"/>
              <w:right w:val="single" w:sz="4" w:space="0" w:color="auto"/>
            </w:tcBorders>
            <w:vAlign w:val="center"/>
            <w:hideMark/>
          </w:tcPr>
          <w:p w14:paraId="25689F51"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1713,12</w:t>
            </w:r>
          </w:p>
        </w:tc>
        <w:tc>
          <w:tcPr>
            <w:tcW w:w="1047" w:type="dxa"/>
            <w:tcBorders>
              <w:top w:val="nil"/>
              <w:left w:val="nil"/>
              <w:bottom w:val="single" w:sz="4" w:space="0" w:color="auto"/>
              <w:right w:val="single" w:sz="4" w:space="0" w:color="auto"/>
            </w:tcBorders>
            <w:vAlign w:val="center"/>
            <w:hideMark/>
          </w:tcPr>
          <w:p w14:paraId="39B4B613"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1779,93</w:t>
            </w:r>
          </w:p>
        </w:tc>
        <w:tc>
          <w:tcPr>
            <w:tcW w:w="1047" w:type="dxa"/>
            <w:tcBorders>
              <w:top w:val="nil"/>
              <w:left w:val="nil"/>
              <w:bottom w:val="single" w:sz="4" w:space="0" w:color="auto"/>
              <w:right w:val="single" w:sz="4" w:space="0" w:color="auto"/>
            </w:tcBorders>
            <w:vAlign w:val="center"/>
            <w:hideMark/>
          </w:tcPr>
          <w:p w14:paraId="64B9D3F6"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1849,35</w:t>
            </w:r>
          </w:p>
        </w:tc>
        <w:tc>
          <w:tcPr>
            <w:tcW w:w="1047" w:type="dxa"/>
            <w:tcBorders>
              <w:top w:val="nil"/>
              <w:left w:val="nil"/>
              <w:bottom w:val="single" w:sz="4" w:space="0" w:color="auto"/>
              <w:right w:val="single" w:sz="4" w:space="0" w:color="auto"/>
            </w:tcBorders>
            <w:vAlign w:val="center"/>
            <w:hideMark/>
          </w:tcPr>
          <w:p w14:paraId="48057522"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1891,88</w:t>
            </w:r>
          </w:p>
        </w:tc>
        <w:tc>
          <w:tcPr>
            <w:tcW w:w="1047" w:type="dxa"/>
            <w:tcBorders>
              <w:top w:val="nil"/>
              <w:left w:val="nil"/>
              <w:bottom w:val="single" w:sz="4" w:space="0" w:color="auto"/>
              <w:right w:val="single" w:sz="4" w:space="0" w:color="auto"/>
            </w:tcBorders>
            <w:vAlign w:val="center"/>
            <w:hideMark/>
          </w:tcPr>
          <w:p w14:paraId="146B815B"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1935,39</w:t>
            </w:r>
          </w:p>
        </w:tc>
        <w:tc>
          <w:tcPr>
            <w:tcW w:w="1047" w:type="dxa"/>
            <w:tcBorders>
              <w:top w:val="nil"/>
              <w:left w:val="nil"/>
              <w:bottom w:val="single" w:sz="4" w:space="0" w:color="auto"/>
              <w:right w:val="single" w:sz="4" w:space="0" w:color="auto"/>
            </w:tcBorders>
            <w:vAlign w:val="center"/>
            <w:hideMark/>
          </w:tcPr>
          <w:p w14:paraId="7B4E3807"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1979,90</w:t>
            </w:r>
          </w:p>
        </w:tc>
        <w:tc>
          <w:tcPr>
            <w:tcW w:w="1047" w:type="dxa"/>
            <w:tcBorders>
              <w:top w:val="nil"/>
              <w:left w:val="nil"/>
              <w:bottom w:val="single" w:sz="4" w:space="0" w:color="auto"/>
              <w:right w:val="single" w:sz="4" w:space="0" w:color="auto"/>
            </w:tcBorders>
            <w:vAlign w:val="center"/>
            <w:hideMark/>
          </w:tcPr>
          <w:p w14:paraId="02C858B0"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2025,44</w:t>
            </w:r>
          </w:p>
        </w:tc>
        <w:tc>
          <w:tcPr>
            <w:tcW w:w="1047" w:type="dxa"/>
            <w:tcBorders>
              <w:top w:val="nil"/>
              <w:left w:val="nil"/>
              <w:bottom w:val="single" w:sz="4" w:space="0" w:color="auto"/>
              <w:right w:val="single" w:sz="4" w:space="0" w:color="auto"/>
            </w:tcBorders>
            <w:vAlign w:val="center"/>
            <w:hideMark/>
          </w:tcPr>
          <w:p w14:paraId="5AFEFA07"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2072,02</w:t>
            </w:r>
          </w:p>
        </w:tc>
        <w:tc>
          <w:tcPr>
            <w:tcW w:w="1047" w:type="dxa"/>
            <w:tcBorders>
              <w:top w:val="nil"/>
              <w:left w:val="nil"/>
              <w:bottom w:val="single" w:sz="4" w:space="0" w:color="auto"/>
              <w:right w:val="single" w:sz="4" w:space="0" w:color="auto"/>
            </w:tcBorders>
            <w:vAlign w:val="center"/>
            <w:hideMark/>
          </w:tcPr>
          <w:p w14:paraId="02CAD131"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2119,68</w:t>
            </w:r>
          </w:p>
        </w:tc>
        <w:tc>
          <w:tcPr>
            <w:tcW w:w="1225" w:type="dxa"/>
            <w:tcBorders>
              <w:top w:val="nil"/>
              <w:left w:val="nil"/>
              <w:bottom w:val="single" w:sz="4" w:space="0" w:color="auto"/>
              <w:right w:val="single" w:sz="4" w:space="0" w:color="auto"/>
            </w:tcBorders>
            <w:vAlign w:val="center"/>
            <w:hideMark/>
          </w:tcPr>
          <w:p w14:paraId="39C7E578"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2168,43</w:t>
            </w:r>
          </w:p>
        </w:tc>
        <w:tc>
          <w:tcPr>
            <w:tcW w:w="1225" w:type="dxa"/>
            <w:tcBorders>
              <w:top w:val="nil"/>
              <w:left w:val="nil"/>
              <w:bottom w:val="single" w:sz="4" w:space="0" w:color="auto"/>
              <w:right w:val="single" w:sz="4" w:space="0" w:color="auto"/>
            </w:tcBorders>
            <w:vAlign w:val="center"/>
            <w:hideMark/>
          </w:tcPr>
          <w:p w14:paraId="44BB0DEE"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2218,30</w:t>
            </w:r>
          </w:p>
        </w:tc>
        <w:tc>
          <w:tcPr>
            <w:tcW w:w="1225" w:type="dxa"/>
            <w:tcBorders>
              <w:top w:val="nil"/>
              <w:left w:val="nil"/>
              <w:bottom w:val="single" w:sz="4" w:space="0" w:color="auto"/>
              <w:right w:val="single" w:sz="4" w:space="0" w:color="auto"/>
            </w:tcBorders>
            <w:vAlign w:val="center"/>
            <w:hideMark/>
          </w:tcPr>
          <w:p w14:paraId="57122C11"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2269,32</w:t>
            </w:r>
          </w:p>
        </w:tc>
        <w:tc>
          <w:tcPr>
            <w:tcW w:w="1281" w:type="dxa"/>
            <w:tcBorders>
              <w:top w:val="nil"/>
              <w:left w:val="nil"/>
              <w:bottom w:val="single" w:sz="4" w:space="0" w:color="auto"/>
              <w:right w:val="single" w:sz="4" w:space="0" w:color="auto"/>
            </w:tcBorders>
            <w:vAlign w:val="center"/>
            <w:hideMark/>
          </w:tcPr>
          <w:p w14:paraId="6F316263" w14:textId="77777777" w:rsidR="00FA22DA" w:rsidRDefault="00FA22DA">
            <w:pPr>
              <w:spacing w:after="0" w:line="240" w:lineRule="auto"/>
              <w:ind w:firstLine="0"/>
              <w:jc w:val="center"/>
              <w:rPr>
                <w:color w:val="000000"/>
                <w:sz w:val="20"/>
                <w:szCs w:val="20"/>
                <w:lang w:eastAsia="en-US"/>
              </w:rPr>
            </w:pPr>
            <w:r w:rsidRPr="00AC6C50">
              <w:rPr>
                <w:color w:val="000000"/>
                <w:sz w:val="20"/>
                <w:szCs w:val="20"/>
                <w:lang w:eastAsia="en-US"/>
              </w:rPr>
              <w:t>2321,51</w:t>
            </w:r>
          </w:p>
        </w:tc>
      </w:tr>
      <w:tr w:rsidR="00FA22DA" w14:paraId="5AFEB846" w14:textId="77777777" w:rsidTr="009F2F6A">
        <w:trPr>
          <w:trHeight w:val="300"/>
        </w:trPr>
        <w:tc>
          <w:tcPr>
            <w:tcW w:w="0" w:type="auto"/>
            <w:vMerge/>
            <w:tcBorders>
              <w:top w:val="nil"/>
              <w:left w:val="single" w:sz="4" w:space="0" w:color="auto"/>
              <w:bottom w:val="single" w:sz="4" w:space="0" w:color="auto"/>
              <w:right w:val="single" w:sz="4" w:space="0" w:color="auto"/>
            </w:tcBorders>
            <w:vAlign w:val="center"/>
            <w:hideMark/>
          </w:tcPr>
          <w:p w14:paraId="7553878A" w14:textId="77777777" w:rsidR="00FA22DA" w:rsidRDefault="00FA22DA">
            <w:pPr>
              <w:spacing w:after="0" w:line="240" w:lineRule="auto"/>
              <w:ind w:firstLine="0"/>
              <w:rPr>
                <w:color w:val="000000"/>
                <w:sz w:val="20"/>
                <w:szCs w:val="20"/>
                <w:lang w:eastAsia="en-US"/>
              </w:rPr>
            </w:pPr>
          </w:p>
        </w:tc>
        <w:tc>
          <w:tcPr>
            <w:tcW w:w="626" w:type="dxa"/>
            <w:tcBorders>
              <w:top w:val="nil"/>
              <w:left w:val="nil"/>
              <w:bottom w:val="single" w:sz="4" w:space="0" w:color="auto"/>
              <w:right w:val="single" w:sz="4" w:space="0" w:color="auto"/>
            </w:tcBorders>
            <w:vAlign w:val="center"/>
            <w:hideMark/>
          </w:tcPr>
          <w:p w14:paraId="2083B691"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50%</w:t>
            </w:r>
          </w:p>
        </w:tc>
        <w:tc>
          <w:tcPr>
            <w:tcW w:w="987" w:type="dxa"/>
            <w:tcBorders>
              <w:top w:val="nil"/>
              <w:left w:val="nil"/>
              <w:bottom w:val="single" w:sz="4" w:space="0" w:color="auto"/>
              <w:right w:val="single" w:sz="4" w:space="0" w:color="auto"/>
            </w:tcBorders>
            <w:vAlign w:val="center"/>
            <w:hideMark/>
          </w:tcPr>
          <w:p w14:paraId="77FF8ED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руб/Гкал</w:t>
            </w:r>
          </w:p>
        </w:tc>
        <w:tc>
          <w:tcPr>
            <w:tcW w:w="950" w:type="dxa"/>
            <w:tcBorders>
              <w:top w:val="nil"/>
              <w:left w:val="nil"/>
              <w:bottom w:val="single" w:sz="4" w:space="0" w:color="auto"/>
              <w:right w:val="single" w:sz="4" w:space="0" w:color="auto"/>
            </w:tcBorders>
            <w:vAlign w:val="center"/>
            <w:hideMark/>
          </w:tcPr>
          <w:p w14:paraId="2218013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1509,15</w:t>
            </w:r>
          </w:p>
        </w:tc>
        <w:tc>
          <w:tcPr>
            <w:tcW w:w="1047" w:type="dxa"/>
            <w:tcBorders>
              <w:top w:val="nil"/>
              <w:left w:val="nil"/>
              <w:bottom w:val="single" w:sz="4" w:space="0" w:color="auto"/>
              <w:right w:val="single" w:sz="4" w:space="0" w:color="auto"/>
            </w:tcBorders>
            <w:vAlign w:val="center"/>
            <w:hideMark/>
          </w:tcPr>
          <w:p w14:paraId="0DF246B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1565,46</w:t>
            </w:r>
          </w:p>
        </w:tc>
        <w:tc>
          <w:tcPr>
            <w:tcW w:w="1047" w:type="dxa"/>
            <w:tcBorders>
              <w:top w:val="nil"/>
              <w:left w:val="nil"/>
              <w:bottom w:val="single" w:sz="4" w:space="0" w:color="auto"/>
              <w:right w:val="single" w:sz="4" w:space="0" w:color="auto"/>
            </w:tcBorders>
            <w:vAlign w:val="center"/>
            <w:hideMark/>
          </w:tcPr>
          <w:p w14:paraId="228F7768"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1627,22</w:t>
            </w:r>
          </w:p>
        </w:tc>
        <w:tc>
          <w:tcPr>
            <w:tcW w:w="1047" w:type="dxa"/>
            <w:tcBorders>
              <w:top w:val="nil"/>
              <w:left w:val="nil"/>
              <w:bottom w:val="single" w:sz="4" w:space="0" w:color="auto"/>
              <w:right w:val="single" w:sz="4" w:space="0" w:color="auto"/>
            </w:tcBorders>
            <w:vAlign w:val="center"/>
            <w:hideMark/>
          </w:tcPr>
          <w:p w14:paraId="74E4889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1691,43</w:t>
            </w:r>
          </w:p>
        </w:tc>
        <w:tc>
          <w:tcPr>
            <w:tcW w:w="970" w:type="dxa"/>
            <w:tcBorders>
              <w:top w:val="nil"/>
              <w:left w:val="nil"/>
              <w:bottom w:val="single" w:sz="4" w:space="0" w:color="auto"/>
              <w:right w:val="single" w:sz="4" w:space="0" w:color="auto"/>
            </w:tcBorders>
            <w:vAlign w:val="center"/>
            <w:hideMark/>
          </w:tcPr>
          <w:p w14:paraId="7E59622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1758,18</w:t>
            </w:r>
          </w:p>
        </w:tc>
        <w:tc>
          <w:tcPr>
            <w:tcW w:w="1047" w:type="dxa"/>
            <w:tcBorders>
              <w:top w:val="nil"/>
              <w:left w:val="nil"/>
              <w:bottom w:val="single" w:sz="4" w:space="0" w:color="auto"/>
              <w:right w:val="single" w:sz="4" w:space="0" w:color="auto"/>
            </w:tcBorders>
            <w:vAlign w:val="center"/>
            <w:hideMark/>
          </w:tcPr>
          <w:p w14:paraId="46171C5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1827,59</w:t>
            </w:r>
          </w:p>
        </w:tc>
        <w:tc>
          <w:tcPr>
            <w:tcW w:w="1047" w:type="dxa"/>
            <w:tcBorders>
              <w:top w:val="nil"/>
              <w:left w:val="nil"/>
              <w:bottom w:val="single" w:sz="4" w:space="0" w:color="auto"/>
              <w:right w:val="single" w:sz="4" w:space="0" w:color="auto"/>
            </w:tcBorders>
            <w:vAlign w:val="center"/>
            <w:hideMark/>
          </w:tcPr>
          <w:p w14:paraId="7FA78CB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1899,76</w:t>
            </w:r>
          </w:p>
        </w:tc>
        <w:tc>
          <w:tcPr>
            <w:tcW w:w="1047" w:type="dxa"/>
            <w:tcBorders>
              <w:top w:val="nil"/>
              <w:left w:val="nil"/>
              <w:bottom w:val="single" w:sz="4" w:space="0" w:color="auto"/>
              <w:right w:val="single" w:sz="4" w:space="0" w:color="auto"/>
            </w:tcBorders>
            <w:vAlign w:val="center"/>
            <w:hideMark/>
          </w:tcPr>
          <w:p w14:paraId="59CE81D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1943,54</w:t>
            </w:r>
          </w:p>
        </w:tc>
        <w:tc>
          <w:tcPr>
            <w:tcW w:w="1047" w:type="dxa"/>
            <w:tcBorders>
              <w:top w:val="nil"/>
              <w:left w:val="nil"/>
              <w:bottom w:val="single" w:sz="4" w:space="0" w:color="auto"/>
              <w:right w:val="single" w:sz="4" w:space="0" w:color="auto"/>
            </w:tcBorders>
            <w:vAlign w:val="center"/>
            <w:hideMark/>
          </w:tcPr>
          <w:p w14:paraId="625870B8"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1988,34</w:t>
            </w:r>
          </w:p>
        </w:tc>
        <w:tc>
          <w:tcPr>
            <w:tcW w:w="1047" w:type="dxa"/>
            <w:tcBorders>
              <w:top w:val="nil"/>
              <w:left w:val="nil"/>
              <w:bottom w:val="single" w:sz="4" w:space="0" w:color="auto"/>
              <w:right w:val="single" w:sz="4" w:space="0" w:color="auto"/>
            </w:tcBorders>
            <w:vAlign w:val="center"/>
            <w:hideMark/>
          </w:tcPr>
          <w:p w14:paraId="75E92B97"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2034,17</w:t>
            </w:r>
          </w:p>
        </w:tc>
        <w:tc>
          <w:tcPr>
            <w:tcW w:w="1047" w:type="dxa"/>
            <w:tcBorders>
              <w:top w:val="nil"/>
              <w:left w:val="nil"/>
              <w:bottom w:val="single" w:sz="4" w:space="0" w:color="auto"/>
              <w:right w:val="single" w:sz="4" w:space="0" w:color="auto"/>
            </w:tcBorders>
            <w:vAlign w:val="center"/>
            <w:hideMark/>
          </w:tcPr>
          <w:p w14:paraId="0D3A3D83"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2081,06</w:t>
            </w:r>
          </w:p>
        </w:tc>
        <w:tc>
          <w:tcPr>
            <w:tcW w:w="1047" w:type="dxa"/>
            <w:tcBorders>
              <w:top w:val="nil"/>
              <w:left w:val="nil"/>
              <w:bottom w:val="single" w:sz="4" w:space="0" w:color="auto"/>
              <w:right w:val="single" w:sz="4" w:space="0" w:color="auto"/>
            </w:tcBorders>
            <w:vAlign w:val="center"/>
            <w:hideMark/>
          </w:tcPr>
          <w:p w14:paraId="0E56959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2129,03</w:t>
            </w:r>
          </w:p>
        </w:tc>
        <w:tc>
          <w:tcPr>
            <w:tcW w:w="1047" w:type="dxa"/>
            <w:tcBorders>
              <w:top w:val="nil"/>
              <w:left w:val="nil"/>
              <w:bottom w:val="single" w:sz="4" w:space="0" w:color="auto"/>
              <w:right w:val="single" w:sz="4" w:space="0" w:color="auto"/>
            </w:tcBorders>
            <w:vAlign w:val="center"/>
            <w:hideMark/>
          </w:tcPr>
          <w:p w14:paraId="2AB5BB3E"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2178,10</w:t>
            </w:r>
          </w:p>
        </w:tc>
        <w:tc>
          <w:tcPr>
            <w:tcW w:w="1225" w:type="dxa"/>
            <w:tcBorders>
              <w:top w:val="nil"/>
              <w:left w:val="nil"/>
              <w:bottom w:val="single" w:sz="4" w:space="0" w:color="auto"/>
              <w:right w:val="single" w:sz="4" w:space="0" w:color="auto"/>
            </w:tcBorders>
            <w:vAlign w:val="center"/>
            <w:hideMark/>
          </w:tcPr>
          <w:p w14:paraId="18DCF6E4"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2228,31</w:t>
            </w:r>
          </w:p>
        </w:tc>
        <w:tc>
          <w:tcPr>
            <w:tcW w:w="1225" w:type="dxa"/>
            <w:tcBorders>
              <w:top w:val="nil"/>
              <w:left w:val="nil"/>
              <w:bottom w:val="single" w:sz="4" w:space="0" w:color="auto"/>
              <w:right w:val="single" w:sz="4" w:space="0" w:color="auto"/>
            </w:tcBorders>
            <w:vAlign w:val="center"/>
            <w:hideMark/>
          </w:tcPr>
          <w:p w14:paraId="6FF85999"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2279,67</w:t>
            </w:r>
          </w:p>
        </w:tc>
        <w:tc>
          <w:tcPr>
            <w:tcW w:w="1225" w:type="dxa"/>
            <w:tcBorders>
              <w:top w:val="nil"/>
              <w:left w:val="nil"/>
              <w:bottom w:val="single" w:sz="4" w:space="0" w:color="auto"/>
              <w:right w:val="single" w:sz="4" w:space="0" w:color="auto"/>
            </w:tcBorders>
            <w:vAlign w:val="center"/>
            <w:hideMark/>
          </w:tcPr>
          <w:p w14:paraId="25923B71"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2332,22</w:t>
            </w:r>
          </w:p>
        </w:tc>
        <w:tc>
          <w:tcPr>
            <w:tcW w:w="1281" w:type="dxa"/>
            <w:tcBorders>
              <w:top w:val="nil"/>
              <w:left w:val="nil"/>
              <w:bottom w:val="single" w:sz="4" w:space="0" w:color="auto"/>
              <w:right w:val="single" w:sz="4" w:space="0" w:color="auto"/>
            </w:tcBorders>
            <w:vAlign w:val="center"/>
            <w:hideMark/>
          </w:tcPr>
          <w:p w14:paraId="75FF377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2385,98</w:t>
            </w:r>
          </w:p>
        </w:tc>
      </w:tr>
      <w:tr w:rsidR="00FA22DA" w14:paraId="65861F29" w14:textId="77777777" w:rsidTr="009F2F6A">
        <w:trPr>
          <w:trHeight w:val="315"/>
        </w:trPr>
        <w:tc>
          <w:tcPr>
            <w:tcW w:w="0" w:type="auto"/>
            <w:vMerge/>
            <w:tcBorders>
              <w:top w:val="nil"/>
              <w:left w:val="single" w:sz="4" w:space="0" w:color="auto"/>
              <w:bottom w:val="single" w:sz="4" w:space="0" w:color="auto"/>
              <w:right w:val="single" w:sz="4" w:space="0" w:color="auto"/>
            </w:tcBorders>
            <w:vAlign w:val="center"/>
            <w:hideMark/>
          </w:tcPr>
          <w:p w14:paraId="78F0478B" w14:textId="77777777" w:rsidR="00FA22DA" w:rsidRDefault="00FA22DA">
            <w:pPr>
              <w:spacing w:after="0" w:line="240" w:lineRule="auto"/>
              <w:ind w:firstLine="0"/>
              <w:rPr>
                <w:color w:val="000000"/>
                <w:sz w:val="20"/>
                <w:szCs w:val="20"/>
                <w:lang w:eastAsia="en-US"/>
              </w:rPr>
            </w:pPr>
          </w:p>
        </w:tc>
        <w:tc>
          <w:tcPr>
            <w:tcW w:w="626" w:type="dxa"/>
            <w:tcBorders>
              <w:top w:val="nil"/>
              <w:left w:val="nil"/>
              <w:bottom w:val="single" w:sz="4" w:space="0" w:color="auto"/>
              <w:right w:val="single" w:sz="4" w:space="0" w:color="auto"/>
            </w:tcBorders>
            <w:vAlign w:val="center"/>
            <w:hideMark/>
          </w:tcPr>
          <w:p w14:paraId="34F591D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70%</w:t>
            </w:r>
          </w:p>
        </w:tc>
        <w:tc>
          <w:tcPr>
            <w:tcW w:w="987" w:type="dxa"/>
            <w:tcBorders>
              <w:top w:val="nil"/>
              <w:left w:val="nil"/>
              <w:bottom w:val="single" w:sz="4" w:space="0" w:color="auto"/>
              <w:right w:val="single" w:sz="4" w:space="0" w:color="auto"/>
            </w:tcBorders>
            <w:vAlign w:val="center"/>
            <w:hideMark/>
          </w:tcPr>
          <w:p w14:paraId="4BE89FC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руб/Гкал</w:t>
            </w:r>
          </w:p>
        </w:tc>
        <w:tc>
          <w:tcPr>
            <w:tcW w:w="950" w:type="dxa"/>
            <w:tcBorders>
              <w:top w:val="nil"/>
              <w:left w:val="nil"/>
              <w:bottom w:val="single" w:sz="4" w:space="0" w:color="auto"/>
              <w:right w:val="single" w:sz="4" w:space="0" w:color="auto"/>
            </w:tcBorders>
            <w:vAlign w:val="center"/>
            <w:hideMark/>
          </w:tcPr>
          <w:p w14:paraId="36465163"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1531,54</w:t>
            </w:r>
          </w:p>
        </w:tc>
        <w:tc>
          <w:tcPr>
            <w:tcW w:w="1047" w:type="dxa"/>
            <w:tcBorders>
              <w:top w:val="nil"/>
              <w:left w:val="nil"/>
              <w:bottom w:val="single" w:sz="4" w:space="0" w:color="auto"/>
              <w:right w:val="single" w:sz="4" w:space="0" w:color="auto"/>
            </w:tcBorders>
            <w:vAlign w:val="center"/>
            <w:hideMark/>
          </w:tcPr>
          <w:p w14:paraId="42AD105E"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1588,99</w:t>
            </w:r>
          </w:p>
        </w:tc>
        <w:tc>
          <w:tcPr>
            <w:tcW w:w="1047" w:type="dxa"/>
            <w:tcBorders>
              <w:top w:val="nil"/>
              <w:left w:val="nil"/>
              <w:bottom w:val="single" w:sz="4" w:space="0" w:color="auto"/>
              <w:right w:val="single" w:sz="4" w:space="0" w:color="auto"/>
            </w:tcBorders>
            <w:vAlign w:val="center"/>
            <w:hideMark/>
          </w:tcPr>
          <w:p w14:paraId="0459B1FB"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1652,14</w:t>
            </w:r>
          </w:p>
        </w:tc>
        <w:tc>
          <w:tcPr>
            <w:tcW w:w="1047" w:type="dxa"/>
            <w:tcBorders>
              <w:top w:val="nil"/>
              <w:left w:val="nil"/>
              <w:bottom w:val="single" w:sz="4" w:space="0" w:color="auto"/>
              <w:right w:val="single" w:sz="4" w:space="0" w:color="auto"/>
            </w:tcBorders>
            <w:vAlign w:val="center"/>
            <w:hideMark/>
          </w:tcPr>
          <w:p w14:paraId="000D96C5"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1717,81</w:t>
            </w:r>
          </w:p>
        </w:tc>
        <w:tc>
          <w:tcPr>
            <w:tcW w:w="970" w:type="dxa"/>
            <w:tcBorders>
              <w:top w:val="nil"/>
              <w:left w:val="nil"/>
              <w:bottom w:val="single" w:sz="4" w:space="0" w:color="auto"/>
              <w:right w:val="single" w:sz="4" w:space="0" w:color="auto"/>
            </w:tcBorders>
            <w:vAlign w:val="center"/>
            <w:hideMark/>
          </w:tcPr>
          <w:p w14:paraId="245DB9F7"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1786,13</w:t>
            </w:r>
          </w:p>
        </w:tc>
        <w:tc>
          <w:tcPr>
            <w:tcW w:w="1047" w:type="dxa"/>
            <w:tcBorders>
              <w:top w:val="nil"/>
              <w:left w:val="nil"/>
              <w:bottom w:val="single" w:sz="4" w:space="0" w:color="auto"/>
              <w:right w:val="single" w:sz="4" w:space="0" w:color="auto"/>
            </w:tcBorders>
            <w:vAlign w:val="center"/>
            <w:hideMark/>
          </w:tcPr>
          <w:p w14:paraId="3AB40DA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1857,18</w:t>
            </w:r>
          </w:p>
        </w:tc>
        <w:tc>
          <w:tcPr>
            <w:tcW w:w="1047" w:type="dxa"/>
            <w:tcBorders>
              <w:top w:val="nil"/>
              <w:left w:val="nil"/>
              <w:bottom w:val="single" w:sz="4" w:space="0" w:color="auto"/>
              <w:right w:val="single" w:sz="4" w:space="0" w:color="auto"/>
            </w:tcBorders>
            <w:vAlign w:val="center"/>
            <w:hideMark/>
          </w:tcPr>
          <w:p w14:paraId="287B92E3"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1931,09</w:t>
            </w:r>
          </w:p>
        </w:tc>
        <w:tc>
          <w:tcPr>
            <w:tcW w:w="1047" w:type="dxa"/>
            <w:tcBorders>
              <w:top w:val="nil"/>
              <w:left w:val="nil"/>
              <w:bottom w:val="single" w:sz="4" w:space="0" w:color="auto"/>
              <w:right w:val="single" w:sz="4" w:space="0" w:color="auto"/>
            </w:tcBorders>
            <w:vAlign w:val="center"/>
            <w:hideMark/>
          </w:tcPr>
          <w:p w14:paraId="27BEC73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1975,67</w:t>
            </w:r>
          </w:p>
        </w:tc>
        <w:tc>
          <w:tcPr>
            <w:tcW w:w="1047" w:type="dxa"/>
            <w:tcBorders>
              <w:top w:val="nil"/>
              <w:left w:val="nil"/>
              <w:bottom w:val="single" w:sz="4" w:space="0" w:color="auto"/>
              <w:right w:val="single" w:sz="4" w:space="0" w:color="auto"/>
            </w:tcBorders>
            <w:vAlign w:val="center"/>
            <w:hideMark/>
          </w:tcPr>
          <w:p w14:paraId="5CEC432B"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2021,27</w:t>
            </w:r>
          </w:p>
        </w:tc>
        <w:tc>
          <w:tcPr>
            <w:tcW w:w="1047" w:type="dxa"/>
            <w:tcBorders>
              <w:top w:val="nil"/>
              <w:left w:val="nil"/>
              <w:bottom w:val="single" w:sz="4" w:space="0" w:color="auto"/>
              <w:right w:val="single" w:sz="4" w:space="0" w:color="auto"/>
            </w:tcBorders>
            <w:vAlign w:val="center"/>
            <w:hideMark/>
          </w:tcPr>
          <w:p w14:paraId="6ED9B471"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2067,92</w:t>
            </w:r>
          </w:p>
        </w:tc>
        <w:tc>
          <w:tcPr>
            <w:tcW w:w="1047" w:type="dxa"/>
            <w:tcBorders>
              <w:top w:val="nil"/>
              <w:left w:val="nil"/>
              <w:bottom w:val="single" w:sz="4" w:space="0" w:color="auto"/>
              <w:right w:val="single" w:sz="4" w:space="0" w:color="auto"/>
            </w:tcBorders>
            <w:vAlign w:val="center"/>
            <w:hideMark/>
          </w:tcPr>
          <w:p w14:paraId="30EC3B81"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2115,65</w:t>
            </w:r>
          </w:p>
        </w:tc>
        <w:tc>
          <w:tcPr>
            <w:tcW w:w="1047" w:type="dxa"/>
            <w:tcBorders>
              <w:top w:val="nil"/>
              <w:left w:val="nil"/>
              <w:bottom w:val="single" w:sz="4" w:space="0" w:color="auto"/>
              <w:right w:val="single" w:sz="4" w:space="0" w:color="auto"/>
            </w:tcBorders>
            <w:vAlign w:val="center"/>
            <w:hideMark/>
          </w:tcPr>
          <w:p w14:paraId="71B37F6E"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2164,48</w:t>
            </w:r>
          </w:p>
        </w:tc>
        <w:tc>
          <w:tcPr>
            <w:tcW w:w="1047" w:type="dxa"/>
            <w:tcBorders>
              <w:top w:val="nil"/>
              <w:left w:val="nil"/>
              <w:bottom w:val="single" w:sz="4" w:space="0" w:color="auto"/>
              <w:right w:val="single" w:sz="4" w:space="0" w:color="auto"/>
            </w:tcBorders>
            <w:vAlign w:val="center"/>
            <w:hideMark/>
          </w:tcPr>
          <w:p w14:paraId="0E2C8850"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2214,45</w:t>
            </w:r>
          </w:p>
        </w:tc>
        <w:tc>
          <w:tcPr>
            <w:tcW w:w="1225" w:type="dxa"/>
            <w:tcBorders>
              <w:top w:val="nil"/>
              <w:left w:val="nil"/>
              <w:bottom w:val="single" w:sz="4" w:space="0" w:color="auto"/>
              <w:right w:val="single" w:sz="4" w:space="0" w:color="auto"/>
            </w:tcBorders>
            <w:vAlign w:val="center"/>
            <w:hideMark/>
          </w:tcPr>
          <w:p w14:paraId="5D762786"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2265,56</w:t>
            </w:r>
          </w:p>
        </w:tc>
        <w:tc>
          <w:tcPr>
            <w:tcW w:w="1225" w:type="dxa"/>
            <w:tcBorders>
              <w:top w:val="nil"/>
              <w:left w:val="nil"/>
              <w:bottom w:val="single" w:sz="4" w:space="0" w:color="auto"/>
              <w:right w:val="single" w:sz="4" w:space="0" w:color="auto"/>
            </w:tcBorders>
            <w:vAlign w:val="center"/>
            <w:hideMark/>
          </w:tcPr>
          <w:p w14:paraId="18D71DF1"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2317,85</w:t>
            </w:r>
          </w:p>
        </w:tc>
        <w:tc>
          <w:tcPr>
            <w:tcW w:w="1225" w:type="dxa"/>
            <w:tcBorders>
              <w:top w:val="nil"/>
              <w:left w:val="nil"/>
              <w:bottom w:val="single" w:sz="4" w:space="0" w:color="auto"/>
              <w:right w:val="single" w:sz="4" w:space="0" w:color="auto"/>
            </w:tcBorders>
            <w:vAlign w:val="center"/>
            <w:hideMark/>
          </w:tcPr>
          <w:p w14:paraId="0FA46D5C"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2371,35</w:t>
            </w:r>
          </w:p>
        </w:tc>
        <w:tc>
          <w:tcPr>
            <w:tcW w:w="1281" w:type="dxa"/>
            <w:tcBorders>
              <w:top w:val="nil"/>
              <w:left w:val="nil"/>
              <w:bottom w:val="single" w:sz="4" w:space="0" w:color="auto"/>
              <w:right w:val="single" w:sz="4" w:space="0" w:color="auto"/>
            </w:tcBorders>
            <w:vAlign w:val="center"/>
            <w:hideMark/>
          </w:tcPr>
          <w:p w14:paraId="32042EDA" w14:textId="77777777" w:rsidR="00FA22DA" w:rsidRDefault="00FA22DA">
            <w:pPr>
              <w:spacing w:after="0" w:line="240" w:lineRule="auto"/>
              <w:ind w:firstLine="0"/>
              <w:jc w:val="center"/>
              <w:rPr>
                <w:color w:val="000000"/>
                <w:sz w:val="20"/>
                <w:szCs w:val="20"/>
                <w:lang w:eastAsia="en-US"/>
              </w:rPr>
            </w:pPr>
            <w:r>
              <w:rPr>
                <w:color w:val="000000"/>
                <w:sz w:val="20"/>
                <w:szCs w:val="20"/>
                <w:lang w:eastAsia="en-US"/>
              </w:rPr>
              <w:t>2426,09</w:t>
            </w:r>
          </w:p>
        </w:tc>
      </w:tr>
    </w:tbl>
    <w:p w14:paraId="65664A0C" w14:textId="77777777" w:rsidR="00D47D59" w:rsidRDefault="00D47D59" w:rsidP="00D47D59">
      <w:pPr>
        <w:rPr>
          <w:lang w:eastAsia="en-US"/>
        </w:rPr>
      </w:pPr>
    </w:p>
    <w:p w14:paraId="2033AC9E" w14:textId="77777777" w:rsidR="002B7EE8" w:rsidRDefault="002B7EE8" w:rsidP="00D47D59">
      <w:pPr>
        <w:rPr>
          <w:lang w:eastAsia="en-US"/>
        </w:rPr>
      </w:pPr>
    </w:p>
    <w:p w14:paraId="7971DF58" w14:textId="77777777" w:rsidR="002B7EE8" w:rsidRDefault="002B7EE8" w:rsidP="00D47D59">
      <w:pPr>
        <w:rPr>
          <w:lang w:eastAsia="en-US"/>
        </w:rPr>
      </w:pPr>
    </w:p>
    <w:p w14:paraId="20922AC8" w14:textId="77777777" w:rsidR="002B7EE8" w:rsidRDefault="002B7EE8" w:rsidP="00D47D59">
      <w:pPr>
        <w:rPr>
          <w:lang w:eastAsia="en-US"/>
        </w:rPr>
      </w:pPr>
    </w:p>
    <w:p w14:paraId="227FFF38" w14:textId="77777777" w:rsidR="002B7EE8" w:rsidRDefault="002B7EE8" w:rsidP="00D47D59">
      <w:pPr>
        <w:rPr>
          <w:lang w:eastAsia="en-US"/>
        </w:rPr>
      </w:pPr>
    </w:p>
    <w:p w14:paraId="236EC28A" w14:textId="77777777" w:rsidR="002B7EE8" w:rsidRDefault="002B7EE8" w:rsidP="00D47D59">
      <w:pPr>
        <w:rPr>
          <w:lang w:eastAsia="en-US"/>
        </w:rPr>
      </w:pPr>
    </w:p>
    <w:p w14:paraId="6B29EEA3" w14:textId="77777777" w:rsidR="00E67B66" w:rsidRDefault="00E67B66" w:rsidP="00D47D59">
      <w:pPr>
        <w:rPr>
          <w:lang w:eastAsia="en-US"/>
        </w:rPr>
      </w:pPr>
    </w:p>
    <w:p w14:paraId="42B4E07F" w14:textId="77777777" w:rsidR="002B7EE8" w:rsidRDefault="002B7EE8" w:rsidP="00D47D59">
      <w:pPr>
        <w:rPr>
          <w:lang w:eastAsia="en-US"/>
        </w:rPr>
      </w:pPr>
    </w:p>
    <w:p w14:paraId="30153697" w14:textId="3CE76AF1" w:rsidR="00D47D59" w:rsidRPr="00D47D59" w:rsidRDefault="00D47D59" w:rsidP="00D47D59">
      <w:pPr>
        <w:pStyle w:val="afa"/>
        <w:keepNext/>
        <w:rPr>
          <w:sz w:val="28"/>
          <w:szCs w:val="28"/>
          <w:lang w:eastAsia="en-US"/>
        </w:rPr>
      </w:pPr>
      <w:r w:rsidRPr="00D47D59">
        <w:rPr>
          <w:sz w:val="28"/>
          <w:szCs w:val="28"/>
        </w:rPr>
        <w:lastRenderedPageBreak/>
        <w:t xml:space="preserve">Таблица </w:t>
      </w:r>
      <w:r w:rsidR="00AC7643" w:rsidRPr="00D47D59">
        <w:rPr>
          <w:sz w:val="28"/>
          <w:szCs w:val="28"/>
        </w:rPr>
        <w:fldChar w:fldCharType="begin"/>
      </w:r>
      <w:r w:rsidRPr="00D47D59">
        <w:rPr>
          <w:sz w:val="28"/>
          <w:szCs w:val="28"/>
        </w:rPr>
        <w:instrText xml:space="preserve"> SEQ Таблица \* ARABIC </w:instrText>
      </w:r>
      <w:r w:rsidR="00AC7643" w:rsidRPr="00D47D59">
        <w:rPr>
          <w:sz w:val="28"/>
          <w:szCs w:val="28"/>
        </w:rPr>
        <w:fldChar w:fldCharType="separate"/>
      </w:r>
      <w:r w:rsidR="00A868B6">
        <w:rPr>
          <w:noProof/>
          <w:sz w:val="28"/>
          <w:szCs w:val="28"/>
        </w:rPr>
        <w:t>44</w:t>
      </w:r>
      <w:r w:rsidR="00AC7643" w:rsidRPr="00D47D59">
        <w:rPr>
          <w:noProof/>
          <w:sz w:val="28"/>
          <w:szCs w:val="28"/>
        </w:rPr>
        <w:fldChar w:fldCharType="end"/>
      </w:r>
      <w:r w:rsidRPr="00D47D59">
        <w:rPr>
          <w:sz w:val="28"/>
          <w:szCs w:val="28"/>
        </w:rPr>
        <w:t>. Расчет ценовых последствий для ООО «ЛУКОЙЛ – Западная Сибирь»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637"/>
        <w:gridCol w:w="1005"/>
        <w:gridCol w:w="1066"/>
        <w:gridCol w:w="919"/>
        <w:gridCol w:w="1067"/>
        <w:gridCol w:w="1067"/>
        <w:gridCol w:w="988"/>
        <w:gridCol w:w="1067"/>
        <w:gridCol w:w="1067"/>
        <w:gridCol w:w="1067"/>
        <w:gridCol w:w="1067"/>
        <w:gridCol w:w="1067"/>
        <w:gridCol w:w="1067"/>
        <w:gridCol w:w="1067"/>
        <w:gridCol w:w="1067"/>
        <w:gridCol w:w="1248"/>
        <w:gridCol w:w="1248"/>
        <w:gridCol w:w="1248"/>
        <w:gridCol w:w="1249"/>
      </w:tblGrid>
      <w:tr w:rsidR="00D47D59" w14:paraId="52B1E7AC" w14:textId="77777777" w:rsidTr="009F2F6A">
        <w:trPr>
          <w:trHeight w:val="284"/>
          <w:tblHeader/>
        </w:trPr>
        <w:tc>
          <w:tcPr>
            <w:tcW w:w="2024" w:type="dxa"/>
            <w:vMerge w:val="restart"/>
            <w:tcBorders>
              <w:top w:val="single" w:sz="4" w:space="0" w:color="auto"/>
              <w:left w:val="single" w:sz="4" w:space="0" w:color="auto"/>
              <w:bottom w:val="single" w:sz="4" w:space="0" w:color="auto"/>
              <w:right w:val="single" w:sz="4" w:space="0" w:color="auto"/>
            </w:tcBorders>
            <w:vAlign w:val="center"/>
            <w:hideMark/>
          </w:tcPr>
          <w:p w14:paraId="38DBF927"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Наименование</w:t>
            </w:r>
          </w:p>
        </w:tc>
        <w:tc>
          <w:tcPr>
            <w:tcW w:w="632" w:type="dxa"/>
            <w:vMerge w:val="restart"/>
            <w:tcBorders>
              <w:top w:val="single" w:sz="4" w:space="0" w:color="auto"/>
              <w:left w:val="single" w:sz="4" w:space="0" w:color="auto"/>
              <w:bottom w:val="single" w:sz="4" w:space="0" w:color="auto"/>
              <w:right w:val="single" w:sz="4" w:space="0" w:color="auto"/>
            </w:tcBorders>
            <w:vAlign w:val="center"/>
            <w:hideMark/>
          </w:tcPr>
          <w:p w14:paraId="69F20CC8"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Доп.</w:t>
            </w:r>
          </w:p>
        </w:tc>
        <w:tc>
          <w:tcPr>
            <w:tcW w:w="996" w:type="dxa"/>
            <w:vMerge w:val="restart"/>
            <w:tcBorders>
              <w:top w:val="single" w:sz="4" w:space="0" w:color="auto"/>
              <w:left w:val="single" w:sz="4" w:space="0" w:color="auto"/>
              <w:bottom w:val="single" w:sz="4" w:space="0" w:color="auto"/>
              <w:right w:val="single" w:sz="4" w:space="0" w:color="auto"/>
            </w:tcBorders>
            <w:vAlign w:val="center"/>
            <w:hideMark/>
          </w:tcPr>
          <w:p w14:paraId="05E136AB"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ед. изм.</w:t>
            </w:r>
          </w:p>
        </w:tc>
        <w:tc>
          <w:tcPr>
            <w:tcW w:w="18444" w:type="dxa"/>
            <w:gridSpan w:val="17"/>
            <w:tcBorders>
              <w:top w:val="single" w:sz="4" w:space="0" w:color="auto"/>
              <w:left w:val="single" w:sz="4" w:space="0" w:color="auto"/>
              <w:bottom w:val="single" w:sz="4" w:space="0" w:color="auto"/>
              <w:right w:val="single" w:sz="4" w:space="0" w:color="auto"/>
            </w:tcBorders>
            <w:vAlign w:val="center"/>
            <w:hideMark/>
          </w:tcPr>
          <w:p w14:paraId="2BFAE1B7"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период  </w:t>
            </w:r>
          </w:p>
        </w:tc>
      </w:tr>
      <w:tr w:rsidR="00D47D59" w14:paraId="739582A0" w14:textId="77777777" w:rsidTr="009F2F6A">
        <w:trPr>
          <w:trHeight w:val="76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1822F" w14:textId="77777777" w:rsidR="00D47D59" w:rsidRDefault="00D47D59">
            <w:pPr>
              <w:spacing w:after="0" w:line="240" w:lineRule="auto"/>
              <w:ind w:firstLine="0"/>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BC109A" w14:textId="77777777" w:rsidR="00D47D59" w:rsidRDefault="00D47D59">
            <w:pPr>
              <w:spacing w:after="0" w:line="240" w:lineRule="auto"/>
              <w:ind w:firstLine="0"/>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D5C161" w14:textId="77777777" w:rsidR="00D47D59" w:rsidRDefault="00D47D59">
            <w:pPr>
              <w:spacing w:after="0" w:line="240" w:lineRule="auto"/>
              <w:ind w:firstLine="0"/>
              <w:rPr>
                <w:b/>
                <w:bCs/>
                <w:color w:val="000000"/>
                <w:sz w:val="20"/>
                <w:szCs w:val="20"/>
                <w:lang w:eastAsia="en-US"/>
              </w:rPr>
            </w:pPr>
          </w:p>
        </w:tc>
        <w:tc>
          <w:tcPr>
            <w:tcW w:w="1055" w:type="dxa"/>
            <w:tcBorders>
              <w:top w:val="single" w:sz="4" w:space="0" w:color="auto"/>
              <w:left w:val="single" w:sz="4" w:space="0" w:color="auto"/>
              <w:bottom w:val="single" w:sz="4" w:space="0" w:color="auto"/>
              <w:right w:val="single" w:sz="4" w:space="0" w:color="auto"/>
            </w:tcBorders>
            <w:vAlign w:val="center"/>
            <w:hideMark/>
          </w:tcPr>
          <w:p w14:paraId="7868937B"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2019</w:t>
            </w:r>
          </w:p>
        </w:tc>
        <w:tc>
          <w:tcPr>
            <w:tcW w:w="910" w:type="dxa"/>
            <w:tcBorders>
              <w:top w:val="single" w:sz="4" w:space="0" w:color="auto"/>
              <w:left w:val="single" w:sz="4" w:space="0" w:color="auto"/>
              <w:bottom w:val="single" w:sz="4" w:space="0" w:color="auto"/>
              <w:right w:val="single" w:sz="4" w:space="0" w:color="auto"/>
            </w:tcBorders>
            <w:vAlign w:val="center"/>
            <w:hideMark/>
          </w:tcPr>
          <w:p w14:paraId="5EEECF71"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A990256"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AFB6061"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2022</w:t>
            </w:r>
          </w:p>
        </w:tc>
        <w:tc>
          <w:tcPr>
            <w:tcW w:w="978" w:type="dxa"/>
            <w:tcBorders>
              <w:top w:val="single" w:sz="4" w:space="0" w:color="auto"/>
              <w:left w:val="single" w:sz="4" w:space="0" w:color="auto"/>
              <w:bottom w:val="single" w:sz="4" w:space="0" w:color="auto"/>
              <w:right w:val="single" w:sz="4" w:space="0" w:color="auto"/>
            </w:tcBorders>
            <w:vAlign w:val="center"/>
            <w:hideMark/>
          </w:tcPr>
          <w:p w14:paraId="08AD397D"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2023</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883387D"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D1B0992"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14B111C"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7DC4EAA"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2027</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9C2B464"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2028</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D8F11A2"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2029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4A43B42"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2030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B8230C9"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2031</w:t>
            </w:r>
          </w:p>
        </w:tc>
        <w:tc>
          <w:tcPr>
            <w:tcW w:w="1235" w:type="dxa"/>
            <w:tcBorders>
              <w:top w:val="single" w:sz="4" w:space="0" w:color="auto"/>
              <w:left w:val="single" w:sz="4" w:space="0" w:color="auto"/>
              <w:bottom w:val="single" w:sz="4" w:space="0" w:color="auto"/>
              <w:right w:val="single" w:sz="4" w:space="0" w:color="auto"/>
            </w:tcBorders>
            <w:vAlign w:val="center"/>
            <w:hideMark/>
          </w:tcPr>
          <w:p w14:paraId="7C9678BD"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2032</w:t>
            </w:r>
          </w:p>
        </w:tc>
        <w:tc>
          <w:tcPr>
            <w:tcW w:w="1235" w:type="dxa"/>
            <w:tcBorders>
              <w:top w:val="single" w:sz="4" w:space="0" w:color="auto"/>
              <w:left w:val="single" w:sz="4" w:space="0" w:color="auto"/>
              <w:bottom w:val="single" w:sz="4" w:space="0" w:color="auto"/>
              <w:right w:val="single" w:sz="4" w:space="0" w:color="auto"/>
            </w:tcBorders>
            <w:vAlign w:val="center"/>
            <w:hideMark/>
          </w:tcPr>
          <w:p w14:paraId="33A2F641"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2033</w:t>
            </w:r>
          </w:p>
        </w:tc>
        <w:tc>
          <w:tcPr>
            <w:tcW w:w="1235" w:type="dxa"/>
            <w:tcBorders>
              <w:top w:val="single" w:sz="4" w:space="0" w:color="auto"/>
              <w:left w:val="single" w:sz="4" w:space="0" w:color="auto"/>
              <w:bottom w:val="single" w:sz="4" w:space="0" w:color="auto"/>
              <w:right w:val="single" w:sz="4" w:space="0" w:color="auto"/>
            </w:tcBorders>
            <w:vAlign w:val="center"/>
            <w:hideMark/>
          </w:tcPr>
          <w:p w14:paraId="0DCDDE61"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2034</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DD8DCA5" w14:textId="77777777" w:rsidR="00D47D59" w:rsidRDefault="00D47D59">
            <w:pPr>
              <w:spacing w:after="0" w:line="240" w:lineRule="auto"/>
              <w:ind w:firstLine="0"/>
              <w:jc w:val="center"/>
              <w:rPr>
                <w:b/>
                <w:bCs/>
                <w:color w:val="000000"/>
                <w:sz w:val="20"/>
                <w:szCs w:val="20"/>
                <w:lang w:eastAsia="en-US"/>
              </w:rPr>
            </w:pPr>
            <w:r>
              <w:rPr>
                <w:b/>
                <w:bCs/>
                <w:color w:val="000000"/>
                <w:sz w:val="20"/>
                <w:szCs w:val="20"/>
                <w:lang w:eastAsia="en-US"/>
              </w:rPr>
              <w:t>2035</w:t>
            </w:r>
          </w:p>
        </w:tc>
      </w:tr>
      <w:tr w:rsidR="00D47D59" w14:paraId="1BFED594" w14:textId="77777777" w:rsidTr="009F2F6A">
        <w:trPr>
          <w:trHeight w:val="284"/>
        </w:trPr>
        <w:tc>
          <w:tcPr>
            <w:tcW w:w="2024" w:type="dxa"/>
            <w:tcBorders>
              <w:top w:val="single" w:sz="4" w:space="0" w:color="auto"/>
              <w:left w:val="single" w:sz="4" w:space="0" w:color="auto"/>
              <w:bottom w:val="single" w:sz="4" w:space="0" w:color="auto"/>
              <w:right w:val="single" w:sz="4" w:space="0" w:color="auto"/>
            </w:tcBorders>
            <w:vAlign w:val="center"/>
            <w:hideMark/>
          </w:tcPr>
          <w:p w14:paraId="49C1286A" w14:textId="77777777" w:rsidR="00D47D59" w:rsidRDefault="00D47D59">
            <w:pPr>
              <w:spacing w:after="0" w:line="240" w:lineRule="auto"/>
              <w:ind w:firstLine="0"/>
              <w:jc w:val="both"/>
              <w:rPr>
                <w:color w:val="000000"/>
                <w:sz w:val="20"/>
                <w:szCs w:val="20"/>
                <w:lang w:eastAsia="en-US"/>
              </w:rPr>
            </w:pPr>
            <w:r>
              <w:rPr>
                <w:color w:val="000000"/>
                <w:sz w:val="20"/>
                <w:szCs w:val="20"/>
                <w:lang w:eastAsia="en-US"/>
              </w:rPr>
              <w:t>Индекс предельного роста на тепловую энергию (по данным Минэкономразвития РФ до 2030 г.)</w:t>
            </w:r>
          </w:p>
        </w:tc>
        <w:tc>
          <w:tcPr>
            <w:tcW w:w="632" w:type="dxa"/>
            <w:tcBorders>
              <w:top w:val="single" w:sz="4" w:space="0" w:color="auto"/>
              <w:left w:val="single" w:sz="4" w:space="0" w:color="auto"/>
              <w:bottom w:val="single" w:sz="4" w:space="0" w:color="auto"/>
              <w:right w:val="single" w:sz="4" w:space="0" w:color="auto"/>
            </w:tcBorders>
            <w:vAlign w:val="center"/>
            <w:hideMark/>
          </w:tcPr>
          <w:p w14:paraId="123840C1" w14:textId="77777777" w:rsidR="00D47D59" w:rsidRDefault="00D47D59">
            <w:pPr>
              <w:spacing w:after="0" w:line="240" w:lineRule="auto"/>
              <w:ind w:firstLine="0"/>
              <w:rPr>
                <w:rFonts w:ascii="Calibri" w:hAnsi="Calibri" w:cs="Calibri"/>
                <w:color w:val="000000"/>
                <w:sz w:val="20"/>
                <w:szCs w:val="20"/>
                <w:lang w:eastAsia="en-US"/>
              </w:rPr>
            </w:pPr>
            <w:r>
              <w:rPr>
                <w:rFonts w:ascii="Calibri" w:hAnsi="Calibri" w:cs="Calibri"/>
                <w:color w:val="000000"/>
                <w:sz w:val="20"/>
                <w:szCs w:val="20"/>
                <w:lang w:eastAsia="en-US"/>
              </w:rPr>
              <w:t> </w:t>
            </w:r>
          </w:p>
        </w:tc>
        <w:tc>
          <w:tcPr>
            <w:tcW w:w="996" w:type="dxa"/>
            <w:tcBorders>
              <w:top w:val="single" w:sz="4" w:space="0" w:color="auto"/>
              <w:left w:val="single" w:sz="4" w:space="0" w:color="auto"/>
              <w:bottom w:val="single" w:sz="4" w:space="0" w:color="auto"/>
              <w:right w:val="single" w:sz="4" w:space="0" w:color="auto"/>
            </w:tcBorders>
            <w:vAlign w:val="center"/>
            <w:hideMark/>
          </w:tcPr>
          <w:p w14:paraId="1318E23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w:t>
            </w:r>
          </w:p>
        </w:tc>
        <w:tc>
          <w:tcPr>
            <w:tcW w:w="1055" w:type="dxa"/>
            <w:tcBorders>
              <w:top w:val="single" w:sz="4" w:space="0" w:color="auto"/>
              <w:left w:val="single" w:sz="4" w:space="0" w:color="auto"/>
              <w:bottom w:val="single" w:sz="4" w:space="0" w:color="auto"/>
              <w:right w:val="single" w:sz="4" w:space="0" w:color="auto"/>
            </w:tcBorders>
            <w:noWrap/>
            <w:vAlign w:val="center"/>
            <w:hideMark/>
          </w:tcPr>
          <w:p w14:paraId="3CAB110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105,5</w:t>
            </w:r>
          </w:p>
        </w:tc>
        <w:tc>
          <w:tcPr>
            <w:tcW w:w="910" w:type="dxa"/>
            <w:tcBorders>
              <w:top w:val="single" w:sz="4" w:space="0" w:color="auto"/>
              <w:left w:val="single" w:sz="4" w:space="0" w:color="auto"/>
              <w:bottom w:val="single" w:sz="4" w:space="0" w:color="auto"/>
              <w:right w:val="single" w:sz="4" w:space="0" w:color="auto"/>
            </w:tcBorders>
            <w:noWrap/>
            <w:vAlign w:val="center"/>
            <w:hideMark/>
          </w:tcPr>
          <w:p w14:paraId="09B80F9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103,7</w:t>
            </w:r>
          </w:p>
        </w:tc>
        <w:tc>
          <w:tcPr>
            <w:tcW w:w="1056" w:type="dxa"/>
            <w:tcBorders>
              <w:top w:val="single" w:sz="4" w:space="0" w:color="auto"/>
              <w:left w:val="single" w:sz="4" w:space="0" w:color="auto"/>
              <w:bottom w:val="single" w:sz="4" w:space="0" w:color="auto"/>
              <w:right w:val="single" w:sz="4" w:space="0" w:color="auto"/>
            </w:tcBorders>
            <w:noWrap/>
            <w:vAlign w:val="center"/>
            <w:hideMark/>
          </w:tcPr>
          <w:p w14:paraId="753B88A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103,9</w:t>
            </w:r>
          </w:p>
        </w:tc>
        <w:tc>
          <w:tcPr>
            <w:tcW w:w="1056" w:type="dxa"/>
            <w:tcBorders>
              <w:top w:val="single" w:sz="4" w:space="0" w:color="auto"/>
              <w:left w:val="single" w:sz="4" w:space="0" w:color="auto"/>
              <w:bottom w:val="single" w:sz="4" w:space="0" w:color="auto"/>
              <w:right w:val="single" w:sz="4" w:space="0" w:color="auto"/>
            </w:tcBorders>
            <w:noWrap/>
            <w:vAlign w:val="center"/>
            <w:hideMark/>
          </w:tcPr>
          <w:p w14:paraId="07F60BE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103,9</w:t>
            </w:r>
          </w:p>
        </w:tc>
        <w:tc>
          <w:tcPr>
            <w:tcW w:w="978" w:type="dxa"/>
            <w:tcBorders>
              <w:top w:val="single" w:sz="4" w:space="0" w:color="auto"/>
              <w:left w:val="single" w:sz="4" w:space="0" w:color="auto"/>
              <w:bottom w:val="single" w:sz="4" w:space="0" w:color="auto"/>
              <w:right w:val="single" w:sz="4" w:space="0" w:color="auto"/>
            </w:tcBorders>
            <w:noWrap/>
            <w:vAlign w:val="center"/>
            <w:hideMark/>
          </w:tcPr>
          <w:p w14:paraId="0532FDAD"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103,9</w:t>
            </w:r>
          </w:p>
        </w:tc>
        <w:tc>
          <w:tcPr>
            <w:tcW w:w="1056" w:type="dxa"/>
            <w:tcBorders>
              <w:top w:val="single" w:sz="4" w:space="0" w:color="auto"/>
              <w:left w:val="single" w:sz="4" w:space="0" w:color="auto"/>
              <w:bottom w:val="single" w:sz="4" w:space="0" w:color="auto"/>
              <w:right w:val="single" w:sz="4" w:space="0" w:color="auto"/>
            </w:tcBorders>
            <w:noWrap/>
            <w:vAlign w:val="center"/>
            <w:hideMark/>
          </w:tcPr>
          <w:p w14:paraId="103A9324"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103,9</w:t>
            </w:r>
          </w:p>
        </w:tc>
        <w:tc>
          <w:tcPr>
            <w:tcW w:w="1056" w:type="dxa"/>
            <w:tcBorders>
              <w:top w:val="single" w:sz="4" w:space="0" w:color="auto"/>
              <w:left w:val="single" w:sz="4" w:space="0" w:color="auto"/>
              <w:bottom w:val="single" w:sz="4" w:space="0" w:color="auto"/>
              <w:right w:val="single" w:sz="4" w:space="0" w:color="auto"/>
            </w:tcBorders>
            <w:noWrap/>
            <w:vAlign w:val="center"/>
            <w:hideMark/>
          </w:tcPr>
          <w:p w14:paraId="322B95E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103,9</w:t>
            </w:r>
          </w:p>
        </w:tc>
        <w:tc>
          <w:tcPr>
            <w:tcW w:w="1056" w:type="dxa"/>
            <w:tcBorders>
              <w:top w:val="single" w:sz="4" w:space="0" w:color="auto"/>
              <w:left w:val="single" w:sz="4" w:space="0" w:color="auto"/>
              <w:bottom w:val="single" w:sz="4" w:space="0" w:color="auto"/>
              <w:right w:val="single" w:sz="4" w:space="0" w:color="auto"/>
            </w:tcBorders>
            <w:noWrap/>
            <w:vAlign w:val="center"/>
            <w:hideMark/>
          </w:tcPr>
          <w:p w14:paraId="4D21D5B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056" w:type="dxa"/>
            <w:tcBorders>
              <w:top w:val="single" w:sz="4" w:space="0" w:color="auto"/>
              <w:left w:val="single" w:sz="4" w:space="0" w:color="auto"/>
              <w:bottom w:val="single" w:sz="4" w:space="0" w:color="auto"/>
              <w:right w:val="single" w:sz="4" w:space="0" w:color="auto"/>
            </w:tcBorders>
            <w:noWrap/>
            <w:vAlign w:val="center"/>
            <w:hideMark/>
          </w:tcPr>
          <w:p w14:paraId="2610CCC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056" w:type="dxa"/>
            <w:tcBorders>
              <w:top w:val="single" w:sz="4" w:space="0" w:color="auto"/>
              <w:left w:val="single" w:sz="4" w:space="0" w:color="auto"/>
              <w:bottom w:val="single" w:sz="4" w:space="0" w:color="auto"/>
              <w:right w:val="single" w:sz="4" w:space="0" w:color="auto"/>
            </w:tcBorders>
            <w:noWrap/>
            <w:vAlign w:val="center"/>
            <w:hideMark/>
          </w:tcPr>
          <w:p w14:paraId="6D8D05C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056" w:type="dxa"/>
            <w:tcBorders>
              <w:top w:val="single" w:sz="4" w:space="0" w:color="auto"/>
              <w:left w:val="single" w:sz="4" w:space="0" w:color="auto"/>
              <w:bottom w:val="single" w:sz="4" w:space="0" w:color="auto"/>
              <w:right w:val="single" w:sz="4" w:space="0" w:color="auto"/>
            </w:tcBorders>
            <w:noWrap/>
            <w:vAlign w:val="center"/>
            <w:hideMark/>
          </w:tcPr>
          <w:p w14:paraId="5624479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056" w:type="dxa"/>
            <w:tcBorders>
              <w:top w:val="single" w:sz="4" w:space="0" w:color="auto"/>
              <w:left w:val="single" w:sz="4" w:space="0" w:color="auto"/>
              <w:bottom w:val="single" w:sz="4" w:space="0" w:color="auto"/>
              <w:right w:val="single" w:sz="4" w:space="0" w:color="auto"/>
            </w:tcBorders>
            <w:noWrap/>
            <w:vAlign w:val="center"/>
            <w:hideMark/>
          </w:tcPr>
          <w:p w14:paraId="48DB35A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056" w:type="dxa"/>
            <w:tcBorders>
              <w:top w:val="single" w:sz="4" w:space="0" w:color="auto"/>
              <w:left w:val="single" w:sz="4" w:space="0" w:color="auto"/>
              <w:bottom w:val="single" w:sz="4" w:space="0" w:color="auto"/>
              <w:right w:val="single" w:sz="4" w:space="0" w:color="auto"/>
            </w:tcBorders>
            <w:noWrap/>
            <w:vAlign w:val="center"/>
            <w:hideMark/>
          </w:tcPr>
          <w:p w14:paraId="1CA66B04"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37642B0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18D39CB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092ECA0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c>
          <w:tcPr>
            <w:tcW w:w="1236" w:type="dxa"/>
            <w:tcBorders>
              <w:top w:val="single" w:sz="4" w:space="0" w:color="auto"/>
              <w:left w:val="single" w:sz="4" w:space="0" w:color="auto"/>
              <w:bottom w:val="single" w:sz="4" w:space="0" w:color="auto"/>
              <w:right w:val="single" w:sz="4" w:space="0" w:color="auto"/>
            </w:tcBorders>
            <w:noWrap/>
            <w:vAlign w:val="center"/>
            <w:hideMark/>
          </w:tcPr>
          <w:p w14:paraId="630A44D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102,3</w:t>
            </w:r>
          </w:p>
        </w:tc>
      </w:tr>
      <w:tr w:rsidR="00D47D59" w14:paraId="25A0C5A4" w14:textId="77777777" w:rsidTr="009F2F6A">
        <w:trPr>
          <w:trHeight w:val="284"/>
        </w:trPr>
        <w:tc>
          <w:tcPr>
            <w:tcW w:w="2024" w:type="dxa"/>
            <w:vMerge w:val="restart"/>
            <w:tcBorders>
              <w:top w:val="single" w:sz="4" w:space="0" w:color="auto"/>
              <w:left w:val="single" w:sz="4" w:space="0" w:color="auto"/>
              <w:bottom w:val="single" w:sz="4" w:space="0" w:color="auto"/>
              <w:right w:val="single" w:sz="4" w:space="0" w:color="auto"/>
            </w:tcBorders>
            <w:vAlign w:val="center"/>
            <w:hideMark/>
          </w:tcPr>
          <w:p w14:paraId="1A544577" w14:textId="77777777" w:rsidR="00D47D59" w:rsidRDefault="00D47D59">
            <w:pPr>
              <w:spacing w:after="0" w:line="240" w:lineRule="auto"/>
              <w:ind w:firstLine="0"/>
              <w:jc w:val="both"/>
              <w:rPr>
                <w:color w:val="000000"/>
                <w:sz w:val="20"/>
                <w:szCs w:val="20"/>
                <w:lang w:eastAsia="en-US"/>
              </w:rPr>
            </w:pPr>
            <w:r>
              <w:rPr>
                <w:color w:val="000000"/>
                <w:sz w:val="20"/>
                <w:szCs w:val="20"/>
                <w:lang w:eastAsia="en-US"/>
              </w:rPr>
              <w:t>Доля капитальных затрат в тарифе, руб./Гкал</w:t>
            </w:r>
          </w:p>
        </w:tc>
        <w:tc>
          <w:tcPr>
            <w:tcW w:w="632" w:type="dxa"/>
            <w:tcBorders>
              <w:top w:val="single" w:sz="4" w:space="0" w:color="auto"/>
              <w:left w:val="single" w:sz="4" w:space="0" w:color="auto"/>
              <w:bottom w:val="single" w:sz="4" w:space="0" w:color="auto"/>
              <w:right w:val="single" w:sz="4" w:space="0" w:color="auto"/>
            </w:tcBorders>
            <w:vAlign w:val="center"/>
            <w:hideMark/>
          </w:tcPr>
          <w:p w14:paraId="2DF9B0A3"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996" w:type="dxa"/>
            <w:tcBorders>
              <w:top w:val="single" w:sz="4" w:space="0" w:color="auto"/>
              <w:left w:val="single" w:sz="4" w:space="0" w:color="auto"/>
              <w:bottom w:val="single" w:sz="4" w:space="0" w:color="auto"/>
              <w:right w:val="single" w:sz="4" w:space="0" w:color="auto"/>
            </w:tcBorders>
            <w:vAlign w:val="center"/>
            <w:hideMark/>
          </w:tcPr>
          <w:p w14:paraId="5EFA1ED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ед.</w:t>
            </w:r>
          </w:p>
        </w:tc>
        <w:tc>
          <w:tcPr>
            <w:tcW w:w="1055" w:type="dxa"/>
            <w:tcBorders>
              <w:top w:val="single" w:sz="4" w:space="0" w:color="auto"/>
              <w:left w:val="single" w:sz="4" w:space="0" w:color="auto"/>
              <w:bottom w:val="single" w:sz="4" w:space="0" w:color="auto"/>
              <w:right w:val="single" w:sz="4" w:space="0" w:color="auto"/>
            </w:tcBorders>
            <w:vAlign w:val="center"/>
            <w:hideMark/>
          </w:tcPr>
          <w:p w14:paraId="3C7E6F8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910" w:type="dxa"/>
            <w:tcBorders>
              <w:top w:val="single" w:sz="4" w:space="0" w:color="auto"/>
              <w:left w:val="single" w:sz="4" w:space="0" w:color="auto"/>
              <w:bottom w:val="single" w:sz="4" w:space="0" w:color="auto"/>
              <w:right w:val="single" w:sz="4" w:space="0" w:color="auto"/>
            </w:tcBorders>
            <w:vAlign w:val="center"/>
            <w:hideMark/>
          </w:tcPr>
          <w:p w14:paraId="5989822E"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B540D6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29226F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978" w:type="dxa"/>
            <w:tcBorders>
              <w:top w:val="single" w:sz="4" w:space="0" w:color="auto"/>
              <w:left w:val="single" w:sz="4" w:space="0" w:color="auto"/>
              <w:bottom w:val="single" w:sz="4" w:space="0" w:color="auto"/>
              <w:right w:val="single" w:sz="4" w:space="0" w:color="auto"/>
            </w:tcBorders>
            <w:vAlign w:val="center"/>
            <w:hideMark/>
          </w:tcPr>
          <w:p w14:paraId="2BECCA3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61556B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BACD564"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083438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6C288F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00CDC9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87798E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F3175A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77CBB6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772D350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1C574D1E"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5C36452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236" w:type="dxa"/>
            <w:tcBorders>
              <w:top w:val="single" w:sz="4" w:space="0" w:color="auto"/>
              <w:left w:val="single" w:sz="4" w:space="0" w:color="auto"/>
              <w:bottom w:val="single" w:sz="4" w:space="0" w:color="auto"/>
              <w:right w:val="single" w:sz="4" w:space="0" w:color="auto"/>
            </w:tcBorders>
            <w:noWrap/>
            <w:vAlign w:val="center"/>
            <w:hideMark/>
          </w:tcPr>
          <w:p w14:paraId="2907A70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r>
      <w:tr w:rsidR="00D47D59" w14:paraId="0274AA40" w14:textId="77777777" w:rsidTr="009F2F6A">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CADA3B" w14:textId="77777777" w:rsidR="00D47D59" w:rsidRDefault="00D47D59">
            <w:pPr>
              <w:spacing w:after="0" w:line="240" w:lineRule="auto"/>
              <w:ind w:firstLine="0"/>
              <w:rPr>
                <w:color w:val="000000"/>
                <w:sz w:val="20"/>
                <w:szCs w:val="20"/>
                <w:lang w:eastAsia="en-US"/>
              </w:rPr>
            </w:pPr>
          </w:p>
        </w:tc>
        <w:tc>
          <w:tcPr>
            <w:tcW w:w="632" w:type="dxa"/>
            <w:tcBorders>
              <w:top w:val="single" w:sz="4" w:space="0" w:color="auto"/>
              <w:left w:val="single" w:sz="4" w:space="0" w:color="auto"/>
              <w:bottom w:val="single" w:sz="4" w:space="0" w:color="auto"/>
              <w:right w:val="single" w:sz="4" w:space="0" w:color="auto"/>
            </w:tcBorders>
            <w:vAlign w:val="center"/>
            <w:hideMark/>
          </w:tcPr>
          <w:p w14:paraId="3822BF0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30%</w:t>
            </w:r>
          </w:p>
        </w:tc>
        <w:tc>
          <w:tcPr>
            <w:tcW w:w="996" w:type="dxa"/>
            <w:tcBorders>
              <w:top w:val="single" w:sz="4" w:space="0" w:color="auto"/>
              <w:left w:val="single" w:sz="4" w:space="0" w:color="auto"/>
              <w:bottom w:val="single" w:sz="4" w:space="0" w:color="auto"/>
              <w:right w:val="single" w:sz="4" w:space="0" w:color="auto"/>
            </w:tcBorders>
            <w:vAlign w:val="center"/>
            <w:hideMark/>
          </w:tcPr>
          <w:p w14:paraId="280684B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ед.</w:t>
            </w:r>
          </w:p>
        </w:tc>
        <w:tc>
          <w:tcPr>
            <w:tcW w:w="1055" w:type="dxa"/>
            <w:tcBorders>
              <w:top w:val="single" w:sz="4" w:space="0" w:color="auto"/>
              <w:left w:val="single" w:sz="4" w:space="0" w:color="auto"/>
              <w:bottom w:val="single" w:sz="4" w:space="0" w:color="auto"/>
              <w:right w:val="single" w:sz="4" w:space="0" w:color="auto"/>
            </w:tcBorders>
            <w:vAlign w:val="center"/>
            <w:hideMark/>
          </w:tcPr>
          <w:p w14:paraId="1D1D79C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910" w:type="dxa"/>
            <w:tcBorders>
              <w:top w:val="single" w:sz="4" w:space="0" w:color="auto"/>
              <w:left w:val="single" w:sz="4" w:space="0" w:color="auto"/>
              <w:bottom w:val="single" w:sz="4" w:space="0" w:color="auto"/>
              <w:right w:val="single" w:sz="4" w:space="0" w:color="auto"/>
            </w:tcBorders>
            <w:vAlign w:val="center"/>
            <w:hideMark/>
          </w:tcPr>
          <w:p w14:paraId="0ED4B9D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1E9D64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2CD461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978" w:type="dxa"/>
            <w:tcBorders>
              <w:top w:val="single" w:sz="4" w:space="0" w:color="auto"/>
              <w:left w:val="single" w:sz="4" w:space="0" w:color="auto"/>
              <w:bottom w:val="single" w:sz="4" w:space="0" w:color="auto"/>
              <w:right w:val="single" w:sz="4" w:space="0" w:color="auto"/>
            </w:tcBorders>
            <w:vAlign w:val="center"/>
            <w:hideMark/>
          </w:tcPr>
          <w:p w14:paraId="2806CF53"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84C7D5E"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9724D4D"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10C47C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F29AD93"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CF4C0E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49982B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0375DD4"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71730D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1235" w:type="dxa"/>
            <w:tcBorders>
              <w:top w:val="single" w:sz="4" w:space="0" w:color="auto"/>
              <w:left w:val="single" w:sz="4" w:space="0" w:color="auto"/>
              <w:bottom w:val="single" w:sz="4" w:space="0" w:color="auto"/>
              <w:right w:val="single" w:sz="4" w:space="0" w:color="auto"/>
            </w:tcBorders>
            <w:vAlign w:val="center"/>
            <w:hideMark/>
          </w:tcPr>
          <w:p w14:paraId="7FBA2D2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1235" w:type="dxa"/>
            <w:tcBorders>
              <w:top w:val="single" w:sz="4" w:space="0" w:color="auto"/>
              <w:left w:val="single" w:sz="4" w:space="0" w:color="auto"/>
              <w:bottom w:val="single" w:sz="4" w:space="0" w:color="auto"/>
              <w:right w:val="single" w:sz="4" w:space="0" w:color="auto"/>
            </w:tcBorders>
            <w:vAlign w:val="center"/>
            <w:hideMark/>
          </w:tcPr>
          <w:p w14:paraId="2463397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1235" w:type="dxa"/>
            <w:tcBorders>
              <w:top w:val="single" w:sz="4" w:space="0" w:color="auto"/>
              <w:left w:val="single" w:sz="4" w:space="0" w:color="auto"/>
              <w:bottom w:val="single" w:sz="4" w:space="0" w:color="auto"/>
              <w:right w:val="single" w:sz="4" w:space="0" w:color="auto"/>
            </w:tcBorders>
            <w:vAlign w:val="center"/>
            <w:hideMark/>
          </w:tcPr>
          <w:p w14:paraId="0DA04D4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c>
          <w:tcPr>
            <w:tcW w:w="1236" w:type="dxa"/>
            <w:tcBorders>
              <w:top w:val="single" w:sz="4" w:space="0" w:color="auto"/>
              <w:left w:val="single" w:sz="4" w:space="0" w:color="auto"/>
              <w:bottom w:val="single" w:sz="4" w:space="0" w:color="auto"/>
              <w:right w:val="single" w:sz="4" w:space="0" w:color="auto"/>
            </w:tcBorders>
            <w:vAlign w:val="center"/>
            <w:hideMark/>
          </w:tcPr>
          <w:p w14:paraId="59C1FF8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102,26</w:t>
            </w:r>
          </w:p>
        </w:tc>
      </w:tr>
      <w:tr w:rsidR="00D47D59" w14:paraId="7C0DF277" w14:textId="77777777" w:rsidTr="009F2F6A">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4024F" w14:textId="77777777" w:rsidR="00D47D59" w:rsidRDefault="00D47D59">
            <w:pPr>
              <w:spacing w:after="0" w:line="240" w:lineRule="auto"/>
              <w:ind w:firstLine="0"/>
              <w:rPr>
                <w:color w:val="000000"/>
                <w:sz w:val="20"/>
                <w:szCs w:val="20"/>
                <w:lang w:eastAsia="en-US"/>
              </w:rPr>
            </w:pPr>
          </w:p>
        </w:tc>
        <w:tc>
          <w:tcPr>
            <w:tcW w:w="632" w:type="dxa"/>
            <w:tcBorders>
              <w:top w:val="single" w:sz="4" w:space="0" w:color="auto"/>
              <w:left w:val="single" w:sz="4" w:space="0" w:color="auto"/>
              <w:bottom w:val="single" w:sz="4" w:space="0" w:color="auto"/>
              <w:right w:val="single" w:sz="4" w:space="0" w:color="auto"/>
            </w:tcBorders>
            <w:vAlign w:val="center"/>
            <w:hideMark/>
          </w:tcPr>
          <w:p w14:paraId="24C97F3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50%</w:t>
            </w:r>
          </w:p>
        </w:tc>
        <w:tc>
          <w:tcPr>
            <w:tcW w:w="996" w:type="dxa"/>
            <w:tcBorders>
              <w:top w:val="single" w:sz="4" w:space="0" w:color="auto"/>
              <w:left w:val="single" w:sz="4" w:space="0" w:color="auto"/>
              <w:bottom w:val="single" w:sz="4" w:space="0" w:color="auto"/>
              <w:right w:val="single" w:sz="4" w:space="0" w:color="auto"/>
            </w:tcBorders>
            <w:vAlign w:val="center"/>
            <w:hideMark/>
          </w:tcPr>
          <w:p w14:paraId="6122751D"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ед.</w:t>
            </w:r>
          </w:p>
        </w:tc>
        <w:tc>
          <w:tcPr>
            <w:tcW w:w="1055" w:type="dxa"/>
            <w:tcBorders>
              <w:top w:val="single" w:sz="4" w:space="0" w:color="auto"/>
              <w:left w:val="single" w:sz="4" w:space="0" w:color="auto"/>
              <w:bottom w:val="single" w:sz="4" w:space="0" w:color="auto"/>
              <w:right w:val="single" w:sz="4" w:space="0" w:color="auto"/>
            </w:tcBorders>
            <w:vAlign w:val="center"/>
            <w:hideMark/>
          </w:tcPr>
          <w:p w14:paraId="01F3B75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910" w:type="dxa"/>
            <w:tcBorders>
              <w:top w:val="single" w:sz="4" w:space="0" w:color="auto"/>
              <w:left w:val="single" w:sz="4" w:space="0" w:color="auto"/>
              <w:bottom w:val="single" w:sz="4" w:space="0" w:color="auto"/>
              <w:right w:val="single" w:sz="4" w:space="0" w:color="auto"/>
            </w:tcBorders>
            <w:vAlign w:val="center"/>
            <w:hideMark/>
          </w:tcPr>
          <w:p w14:paraId="7DCD94B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2CE2F7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AFF6E4D"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978" w:type="dxa"/>
            <w:tcBorders>
              <w:top w:val="single" w:sz="4" w:space="0" w:color="auto"/>
              <w:left w:val="single" w:sz="4" w:space="0" w:color="auto"/>
              <w:bottom w:val="single" w:sz="4" w:space="0" w:color="auto"/>
              <w:right w:val="single" w:sz="4" w:space="0" w:color="auto"/>
            </w:tcBorders>
            <w:vAlign w:val="center"/>
            <w:hideMark/>
          </w:tcPr>
          <w:p w14:paraId="44374EC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8D6C53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259D343"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B0A6ED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A4BA64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336865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DCBEF2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3A26C4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920DA13"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1235" w:type="dxa"/>
            <w:tcBorders>
              <w:top w:val="single" w:sz="4" w:space="0" w:color="auto"/>
              <w:left w:val="single" w:sz="4" w:space="0" w:color="auto"/>
              <w:bottom w:val="single" w:sz="4" w:space="0" w:color="auto"/>
              <w:right w:val="single" w:sz="4" w:space="0" w:color="auto"/>
            </w:tcBorders>
            <w:vAlign w:val="center"/>
            <w:hideMark/>
          </w:tcPr>
          <w:p w14:paraId="2C5AF58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1235" w:type="dxa"/>
            <w:tcBorders>
              <w:top w:val="single" w:sz="4" w:space="0" w:color="auto"/>
              <w:left w:val="single" w:sz="4" w:space="0" w:color="auto"/>
              <w:bottom w:val="single" w:sz="4" w:space="0" w:color="auto"/>
              <w:right w:val="single" w:sz="4" w:space="0" w:color="auto"/>
            </w:tcBorders>
            <w:vAlign w:val="center"/>
            <w:hideMark/>
          </w:tcPr>
          <w:p w14:paraId="388A01B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1235" w:type="dxa"/>
            <w:tcBorders>
              <w:top w:val="single" w:sz="4" w:space="0" w:color="auto"/>
              <w:left w:val="single" w:sz="4" w:space="0" w:color="auto"/>
              <w:bottom w:val="single" w:sz="4" w:space="0" w:color="auto"/>
              <w:right w:val="single" w:sz="4" w:space="0" w:color="auto"/>
            </w:tcBorders>
            <w:vAlign w:val="center"/>
            <w:hideMark/>
          </w:tcPr>
          <w:p w14:paraId="2171139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A0850B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170,44</w:t>
            </w:r>
          </w:p>
        </w:tc>
      </w:tr>
      <w:tr w:rsidR="00D47D59" w14:paraId="7F486DFF" w14:textId="77777777" w:rsidTr="009F2F6A">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1BCBF2" w14:textId="77777777" w:rsidR="00D47D59" w:rsidRDefault="00D47D59">
            <w:pPr>
              <w:spacing w:after="0" w:line="240" w:lineRule="auto"/>
              <w:ind w:firstLine="0"/>
              <w:rPr>
                <w:color w:val="000000"/>
                <w:sz w:val="20"/>
                <w:szCs w:val="20"/>
                <w:lang w:eastAsia="en-US"/>
              </w:rPr>
            </w:pPr>
          </w:p>
        </w:tc>
        <w:tc>
          <w:tcPr>
            <w:tcW w:w="632" w:type="dxa"/>
            <w:tcBorders>
              <w:top w:val="single" w:sz="4" w:space="0" w:color="auto"/>
              <w:left w:val="single" w:sz="4" w:space="0" w:color="auto"/>
              <w:bottom w:val="single" w:sz="4" w:space="0" w:color="auto"/>
              <w:right w:val="single" w:sz="4" w:space="0" w:color="auto"/>
            </w:tcBorders>
            <w:vAlign w:val="center"/>
            <w:hideMark/>
          </w:tcPr>
          <w:p w14:paraId="4B6BE18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70%</w:t>
            </w:r>
          </w:p>
        </w:tc>
        <w:tc>
          <w:tcPr>
            <w:tcW w:w="996" w:type="dxa"/>
            <w:tcBorders>
              <w:top w:val="single" w:sz="4" w:space="0" w:color="auto"/>
              <w:left w:val="single" w:sz="4" w:space="0" w:color="auto"/>
              <w:bottom w:val="single" w:sz="4" w:space="0" w:color="auto"/>
              <w:right w:val="single" w:sz="4" w:space="0" w:color="auto"/>
            </w:tcBorders>
            <w:vAlign w:val="center"/>
            <w:hideMark/>
          </w:tcPr>
          <w:p w14:paraId="04B8A183"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ед.</w:t>
            </w:r>
          </w:p>
        </w:tc>
        <w:tc>
          <w:tcPr>
            <w:tcW w:w="1055" w:type="dxa"/>
            <w:tcBorders>
              <w:top w:val="single" w:sz="4" w:space="0" w:color="auto"/>
              <w:left w:val="single" w:sz="4" w:space="0" w:color="auto"/>
              <w:bottom w:val="single" w:sz="4" w:space="0" w:color="auto"/>
              <w:right w:val="single" w:sz="4" w:space="0" w:color="auto"/>
            </w:tcBorders>
            <w:vAlign w:val="center"/>
            <w:hideMark/>
          </w:tcPr>
          <w:p w14:paraId="3A18D66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910" w:type="dxa"/>
            <w:tcBorders>
              <w:top w:val="single" w:sz="4" w:space="0" w:color="auto"/>
              <w:left w:val="single" w:sz="4" w:space="0" w:color="auto"/>
              <w:bottom w:val="single" w:sz="4" w:space="0" w:color="auto"/>
              <w:right w:val="single" w:sz="4" w:space="0" w:color="auto"/>
            </w:tcBorders>
            <w:vAlign w:val="center"/>
            <w:hideMark/>
          </w:tcPr>
          <w:p w14:paraId="65E6605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20B06E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C13C9B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978" w:type="dxa"/>
            <w:tcBorders>
              <w:top w:val="single" w:sz="4" w:space="0" w:color="auto"/>
              <w:left w:val="single" w:sz="4" w:space="0" w:color="auto"/>
              <w:bottom w:val="single" w:sz="4" w:space="0" w:color="auto"/>
              <w:right w:val="single" w:sz="4" w:space="0" w:color="auto"/>
            </w:tcBorders>
            <w:vAlign w:val="center"/>
            <w:hideMark/>
          </w:tcPr>
          <w:p w14:paraId="6E2D70F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054135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475E4DE"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9D9D55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4DA496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53E528D"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2F1C12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F8C4F3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4C7942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1235" w:type="dxa"/>
            <w:tcBorders>
              <w:top w:val="single" w:sz="4" w:space="0" w:color="auto"/>
              <w:left w:val="single" w:sz="4" w:space="0" w:color="auto"/>
              <w:bottom w:val="single" w:sz="4" w:space="0" w:color="auto"/>
              <w:right w:val="single" w:sz="4" w:space="0" w:color="auto"/>
            </w:tcBorders>
            <w:vAlign w:val="center"/>
            <w:hideMark/>
          </w:tcPr>
          <w:p w14:paraId="478A615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1235" w:type="dxa"/>
            <w:tcBorders>
              <w:top w:val="single" w:sz="4" w:space="0" w:color="auto"/>
              <w:left w:val="single" w:sz="4" w:space="0" w:color="auto"/>
              <w:bottom w:val="single" w:sz="4" w:space="0" w:color="auto"/>
              <w:right w:val="single" w:sz="4" w:space="0" w:color="auto"/>
            </w:tcBorders>
            <w:vAlign w:val="center"/>
            <w:hideMark/>
          </w:tcPr>
          <w:p w14:paraId="22C659D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1235" w:type="dxa"/>
            <w:tcBorders>
              <w:top w:val="single" w:sz="4" w:space="0" w:color="auto"/>
              <w:left w:val="single" w:sz="4" w:space="0" w:color="auto"/>
              <w:bottom w:val="single" w:sz="4" w:space="0" w:color="auto"/>
              <w:right w:val="single" w:sz="4" w:space="0" w:color="auto"/>
            </w:tcBorders>
            <w:vAlign w:val="center"/>
            <w:hideMark/>
          </w:tcPr>
          <w:p w14:paraId="2E728A1E"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B296D0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238,62</w:t>
            </w:r>
          </w:p>
        </w:tc>
      </w:tr>
      <w:tr w:rsidR="00D47D59" w14:paraId="3F2DC0F3" w14:textId="77777777" w:rsidTr="009F2F6A">
        <w:trPr>
          <w:trHeight w:val="284"/>
        </w:trPr>
        <w:tc>
          <w:tcPr>
            <w:tcW w:w="2024" w:type="dxa"/>
            <w:tcBorders>
              <w:top w:val="single" w:sz="4" w:space="0" w:color="auto"/>
              <w:left w:val="single" w:sz="4" w:space="0" w:color="auto"/>
              <w:bottom w:val="single" w:sz="4" w:space="0" w:color="auto"/>
              <w:right w:val="single" w:sz="4" w:space="0" w:color="auto"/>
            </w:tcBorders>
            <w:vAlign w:val="center"/>
            <w:hideMark/>
          </w:tcPr>
          <w:p w14:paraId="18B0C25B" w14:textId="77777777" w:rsidR="00D47D59" w:rsidRDefault="00D47D59">
            <w:pPr>
              <w:spacing w:after="0" w:line="240" w:lineRule="auto"/>
              <w:ind w:firstLine="0"/>
              <w:jc w:val="both"/>
              <w:rPr>
                <w:color w:val="000000"/>
                <w:sz w:val="20"/>
                <w:szCs w:val="20"/>
                <w:lang w:eastAsia="en-US"/>
              </w:rPr>
            </w:pPr>
            <w:r>
              <w:rPr>
                <w:color w:val="000000"/>
                <w:sz w:val="20"/>
                <w:szCs w:val="20"/>
                <w:lang w:eastAsia="en-US"/>
              </w:rPr>
              <w:t>Индекс-дефлятор МЭР</w:t>
            </w:r>
          </w:p>
        </w:tc>
        <w:tc>
          <w:tcPr>
            <w:tcW w:w="632" w:type="dxa"/>
            <w:tcBorders>
              <w:top w:val="single" w:sz="4" w:space="0" w:color="auto"/>
              <w:left w:val="single" w:sz="4" w:space="0" w:color="auto"/>
              <w:bottom w:val="single" w:sz="4" w:space="0" w:color="auto"/>
              <w:right w:val="single" w:sz="4" w:space="0" w:color="auto"/>
            </w:tcBorders>
            <w:vAlign w:val="center"/>
            <w:hideMark/>
          </w:tcPr>
          <w:p w14:paraId="501CD421" w14:textId="77777777" w:rsidR="00D47D59" w:rsidRDefault="00D47D59">
            <w:pPr>
              <w:spacing w:after="0" w:line="240" w:lineRule="auto"/>
              <w:ind w:firstLine="0"/>
              <w:rPr>
                <w:rFonts w:ascii="Calibri" w:hAnsi="Calibri" w:cs="Calibri"/>
                <w:color w:val="000000"/>
                <w:sz w:val="20"/>
                <w:szCs w:val="20"/>
                <w:lang w:eastAsia="en-US"/>
              </w:rPr>
            </w:pPr>
            <w:r>
              <w:rPr>
                <w:rFonts w:ascii="Calibri" w:hAnsi="Calibri" w:cs="Calibri"/>
                <w:color w:val="000000"/>
                <w:sz w:val="20"/>
                <w:szCs w:val="20"/>
                <w:lang w:eastAsia="en-US"/>
              </w:rPr>
              <w:t> </w:t>
            </w:r>
          </w:p>
        </w:tc>
        <w:tc>
          <w:tcPr>
            <w:tcW w:w="996" w:type="dxa"/>
            <w:tcBorders>
              <w:top w:val="single" w:sz="4" w:space="0" w:color="auto"/>
              <w:left w:val="single" w:sz="4" w:space="0" w:color="auto"/>
              <w:bottom w:val="single" w:sz="4" w:space="0" w:color="auto"/>
              <w:right w:val="single" w:sz="4" w:space="0" w:color="auto"/>
            </w:tcBorders>
            <w:vAlign w:val="center"/>
            <w:hideMark/>
          </w:tcPr>
          <w:p w14:paraId="7D02E33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w:t>
            </w:r>
          </w:p>
        </w:tc>
        <w:tc>
          <w:tcPr>
            <w:tcW w:w="1055" w:type="dxa"/>
            <w:tcBorders>
              <w:top w:val="single" w:sz="4" w:space="0" w:color="auto"/>
              <w:left w:val="single" w:sz="4" w:space="0" w:color="auto"/>
              <w:bottom w:val="single" w:sz="4" w:space="0" w:color="auto"/>
              <w:right w:val="single" w:sz="4" w:space="0" w:color="auto"/>
            </w:tcBorders>
            <w:vAlign w:val="center"/>
            <w:hideMark/>
          </w:tcPr>
          <w:p w14:paraId="72D4483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107,3</w:t>
            </w:r>
          </w:p>
        </w:tc>
        <w:tc>
          <w:tcPr>
            <w:tcW w:w="910" w:type="dxa"/>
            <w:tcBorders>
              <w:top w:val="single" w:sz="4" w:space="0" w:color="auto"/>
              <w:left w:val="single" w:sz="4" w:space="0" w:color="auto"/>
              <w:bottom w:val="single" w:sz="4" w:space="0" w:color="auto"/>
              <w:right w:val="single" w:sz="4" w:space="0" w:color="auto"/>
            </w:tcBorders>
            <w:vAlign w:val="center"/>
            <w:hideMark/>
          </w:tcPr>
          <w:p w14:paraId="54E2601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105,1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B8CEF3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105,9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8C1751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105,9</w:t>
            </w:r>
          </w:p>
        </w:tc>
        <w:tc>
          <w:tcPr>
            <w:tcW w:w="978" w:type="dxa"/>
            <w:tcBorders>
              <w:top w:val="single" w:sz="4" w:space="0" w:color="auto"/>
              <w:left w:val="single" w:sz="4" w:space="0" w:color="auto"/>
              <w:bottom w:val="single" w:sz="4" w:space="0" w:color="auto"/>
              <w:right w:val="single" w:sz="4" w:space="0" w:color="auto"/>
            </w:tcBorders>
            <w:vAlign w:val="center"/>
            <w:hideMark/>
          </w:tcPr>
          <w:p w14:paraId="70B6772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105,9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305238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105,9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730B34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105,9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25B993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F10CF2E"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2E9048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05EBF2D"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DD8F3E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7125EA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102,5</w:t>
            </w:r>
          </w:p>
        </w:tc>
        <w:tc>
          <w:tcPr>
            <w:tcW w:w="1235" w:type="dxa"/>
            <w:tcBorders>
              <w:top w:val="single" w:sz="4" w:space="0" w:color="auto"/>
              <w:left w:val="single" w:sz="4" w:space="0" w:color="auto"/>
              <w:bottom w:val="single" w:sz="4" w:space="0" w:color="auto"/>
              <w:right w:val="single" w:sz="4" w:space="0" w:color="auto"/>
            </w:tcBorders>
            <w:vAlign w:val="center"/>
            <w:hideMark/>
          </w:tcPr>
          <w:p w14:paraId="46C6162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102,5</w:t>
            </w:r>
          </w:p>
        </w:tc>
        <w:tc>
          <w:tcPr>
            <w:tcW w:w="1235" w:type="dxa"/>
            <w:tcBorders>
              <w:top w:val="single" w:sz="4" w:space="0" w:color="auto"/>
              <w:left w:val="single" w:sz="4" w:space="0" w:color="auto"/>
              <w:bottom w:val="single" w:sz="4" w:space="0" w:color="auto"/>
              <w:right w:val="single" w:sz="4" w:space="0" w:color="auto"/>
            </w:tcBorders>
            <w:vAlign w:val="center"/>
            <w:hideMark/>
          </w:tcPr>
          <w:p w14:paraId="384D3FD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102,5</w:t>
            </w:r>
          </w:p>
        </w:tc>
        <w:tc>
          <w:tcPr>
            <w:tcW w:w="1235" w:type="dxa"/>
            <w:tcBorders>
              <w:top w:val="single" w:sz="4" w:space="0" w:color="auto"/>
              <w:left w:val="single" w:sz="4" w:space="0" w:color="auto"/>
              <w:bottom w:val="single" w:sz="4" w:space="0" w:color="auto"/>
              <w:right w:val="single" w:sz="4" w:space="0" w:color="auto"/>
            </w:tcBorders>
            <w:vAlign w:val="center"/>
            <w:hideMark/>
          </w:tcPr>
          <w:p w14:paraId="0698161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102,5</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394668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102,5</w:t>
            </w:r>
          </w:p>
        </w:tc>
      </w:tr>
      <w:tr w:rsidR="00D47D59" w14:paraId="338A98E9" w14:textId="77777777" w:rsidTr="009F2F6A">
        <w:trPr>
          <w:trHeight w:val="284"/>
        </w:trPr>
        <w:tc>
          <w:tcPr>
            <w:tcW w:w="2024" w:type="dxa"/>
            <w:vMerge w:val="restart"/>
            <w:tcBorders>
              <w:top w:val="single" w:sz="4" w:space="0" w:color="auto"/>
              <w:left w:val="single" w:sz="4" w:space="0" w:color="auto"/>
              <w:bottom w:val="single" w:sz="4" w:space="0" w:color="auto"/>
              <w:right w:val="single" w:sz="4" w:space="0" w:color="auto"/>
            </w:tcBorders>
            <w:vAlign w:val="center"/>
            <w:hideMark/>
          </w:tcPr>
          <w:p w14:paraId="595012CD" w14:textId="77777777" w:rsidR="00D47D59" w:rsidRDefault="00D47D59">
            <w:pPr>
              <w:spacing w:after="0" w:line="240" w:lineRule="auto"/>
              <w:ind w:firstLine="0"/>
              <w:jc w:val="both"/>
              <w:rPr>
                <w:color w:val="000000"/>
                <w:sz w:val="20"/>
                <w:szCs w:val="20"/>
                <w:lang w:eastAsia="en-US"/>
              </w:rPr>
            </w:pPr>
            <w:r>
              <w:rPr>
                <w:color w:val="000000"/>
                <w:sz w:val="20"/>
                <w:szCs w:val="20"/>
                <w:lang w:eastAsia="en-US"/>
              </w:rPr>
              <w:t xml:space="preserve">Доля капитальных затрат в тарифе, с учетом инфляции </w:t>
            </w:r>
          </w:p>
        </w:tc>
        <w:tc>
          <w:tcPr>
            <w:tcW w:w="632" w:type="dxa"/>
            <w:tcBorders>
              <w:top w:val="single" w:sz="4" w:space="0" w:color="auto"/>
              <w:left w:val="single" w:sz="4" w:space="0" w:color="auto"/>
              <w:bottom w:val="single" w:sz="4" w:space="0" w:color="auto"/>
              <w:right w:val="single" w:sz="4" w:space="0" w:color="auto"/>
            </w:tcBorders>
            <w:vAlign w:val="center"/>
            <w:hideMark/>
          </w:tcPr>
          <w:p w14:paraId="6FEE2B3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996" w:type="dxa"/>
            <w:tcBorders>
              <w:top w:val="single" w:sz="4" w:space="0" w:color="auto"/>
              <w:left w:val="single" w:sz="4" w:space="0" w:color="auto"/>
              <w:bottom w:val="single" w:sz="4" w:space="0" w:color="auto"/>
              <w:right w:val="single" w:sz="4" w:space="0" w:color="auto"/>
            </w:tcBorders>
            <w:vAlign w:val="center"/>
            <w:hideMark/>
          </w:tcPr>
          <w:p w14:paraId="1EFD010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руб/Гкал</w:t>
            </w:r>
          </w:p>
        </w:tc>
        <w:tc>
          <w:tcPr>
            <w:tcW w:w="1055" w:type="dxa"/>
            <w:tcBorders>
              <w:top w:val="single" w:sz="4" w:space="0" w:color="auto"/>
              <w:left w:val="single" w:sz="4" w:space="0" w:color="auto"/>
              <w:bottom w:val="single" w:sz="4" w:space="0" w:color="auto"/>
              <w:right w:val="single" w:sz="4" w:space="0" w:color="auto"/>
            </w:tcBorders>
            <w:vAlign w:val="center"/>
            <w:hideMark/>
          </w:tcPr>
          <w:p w14:paraId="6B1C280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910" w:type="dxa"/>
            <w:tcBorders>
              <w:top w:val="single" w:sz="4" w:space="0" w:color="auto"/>
              <w:left w:val="single" w:sz="4" w:space="0" w:color="auto"/>
              <w:bottom w:val="single" w:sz="4" w:space="0" w:color="auto"/>
              <w:right w:val="single" w:sz="4" w:space="0" w:color="auto"/>
            </w:tcBorders>
            <w:vAlign w:val="center"/>
            <w:hideMark/>
          </w:tcPr>
          <w:p w14:paraId="32378163"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66B705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2C13DA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978" w:type="dxa"/>
            <w:tcBorders>
              <w:top w:val="single" w:sz="4" w:space="0" w:color="auto"/>
              <w:left w:val="single" w:sz="4" w:space="0" w:color="auto"/>
              <w:bottom w:val="single" w:sz="4" w:space="0" w:color="auto"/>
              <w:right w:val="single" w:sz="4" w:space="0" w:color="auto"/>
            </w:tcBorders>
            <w:vAlign w:val="center"/>
            <w:hideMark/>
          </w:tcPr>
          <w:p w14:paraId="3A67022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CCADE93"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DC974A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48D474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AF3EDA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AF19D8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23506C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752E09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17F76F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2204F99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33E6FCD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3F7F147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1236" w:type="dxa"/>
            <w:tcBorders>
              <w:top w:val="single" w:sz="4" w:space="0" w:color="auto"/>
              <w:left w:val="single" w:sz="4" w:space="0" w:color="auto"/>
              <w:bottom w:val="single" w:sz="4" w:space="0" w:color="auto"/>
              <w:right w:val="single" w:sz="4" w:space="0" w:color="auto"/>
            </w:tcBorders>
            <w:noWrap/>
            <w:vAlign w:val="center"/>
            <w:hideMark/>
          </w:tcPr>
          <w:p w14:paraId="094191F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r>
      <w:tr w:rsidR="00D47D59" w14:paraId="496D9A21" w14:textId="77777777" w:rsidTr="009F2F6A">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19021A" w14:textId="77777777" w:rsidR="00D47D59" w:rsidRDefault="00D47D59">
            <w:pPr>
              <w:spacing w:after="0" w:line="240" w:lineRule="auto"/>
              <w:ind w:firstLine="0"/>
              <w:rPr>
                <w:color w:val="000000"/>
                <w:sz w:val="20"/>
                <w:szCs w:val="20"/>
                <w:lang w:eastAsia="en-US"/>
              </w:rPr>
            </w:pPr>
          </w:p>
        </w:tc>
        <w:tc>
          <w:tcPr>
            <w:tcW w:w="632" w:type="dxa"/>
            <w:tcBorders>
              <w:top w:val="single" w:sz="4" w:space="0" w:color="auto"/>
              <w:left w:val="single" w:sz="4" w:space="0" w:color="auto"/>
              <w:bottom w:val="single" w:sz="4" w:space="0" w:color="auto"/>
              <w:right w:val="single" w:sz="4" w:space="0" w:color="auto"/>
            </w:tcBorders>
            <w:vAlign w:val="center"/>
            <w:hideMark/>
          </w:tcPr>
          <w:p w14:paraId="4572890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30%</w:t>
            </w:r>
          </w:p>
        </w:tc>
        <w:tc>
          <w:tcPr>
            <w:tcW w:w="996" w:type="dxa"/>
            <w:tcBorders>
              <w:top w:val="single" w:sz="4" w:space="0" w:color="auto"/>
              <w:left w:val="single" w:sz="4" w:space="0" w:color="auto"/>
              <w:bottom w:val="single" w:sz="4" w:space="0" w:color="auto"/>
              <w:right w:val="single" w:sz="4" w:space="0" w:color="auto"/>
            </w:tcBorders>
            <w:vAlign w:val="center"/>
            <w:hideMark/>
          </w:tcPr>
          <w:p w14:paraId="55FF5C0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руб/Гкал</w:t>
            </w:r>
          </w:p>
        </w:tc>
        <w:tc>
          <w:tcPr>
            <w:tcW w:w="1055" w:type="dxa"/>
            <w:tcBorders>
              <w:top w:val="single" w:sz="4" w:space="0" w:color="auto"/>
              <w:left w:val="single" w:sz="4" w:space="0" w:color="auto"/>
              <w:bottom w:val="single" w:sz="4" w:space="0" w:color="auto"/>
              <w:right w:val="single" w:sz="4" w:space="0" w:color="auto"/>
            </w:tcBorders>
            <w:vAlign w:val="center"/>
            <w:hideMark/>
          </w:tcPr>
          <w:p w14:paraId="407A893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109,73</w:t>
            </w:r>
          </w:p>
        </w:tc>
        <w:tc>
          <w:tcPr>
            <w:tcW w:w="910" w:type="dxa"/>
            <w:tcBorders>
              <w:top w:val="single" w:sz="4" w:space="0" w:color="auto"/>
              <w:left w:val="single" w:sz="4" w:space="0" w:color="auto"/>
              <w:bottom w:val="single" w:sz="4" w:space="0" w:color="auto"/>
              <w:right w:val="single" w:sz="4" w:space="0" w:color="auto"/>
            </w:tcBorders>
            <w:vAlign w:val="center"/>
            <w:hideMark/>
          </w:tcPr>
          <w:p w14:paraId="37EF6C9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115,33</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7265DC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122,13</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5E8BBF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129,34</w:t>
            </w:r>
          </w:p>
        </w:tc>
        <w:tc>
          <w:tcPr>
            <w:tcW w:w="978" w:type="dxa"/>
            <w:tcBorders>
              <w:top w:val="single" w:sz="4" w:space="0" w:color="auto"/>
              <w:left w:val="single" w:sz="4" w:space="0" w:color="auto"/>
              <w:bottom w:val="single" w:sz="4" w:space="0" w:color="auto"/>
              <w:right w:val="single" w:sz="4" w:space="0" w:color="auto"/>
            </w:tcBorders>
            <w:vAlign w:val="center"/>
            <w:hideMark/>
          </w:tcPr>
          <w:p w14:paraId="1C7ED0D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136,97</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81D813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145,05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EF424E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153,61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737A12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157,45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C2E581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161,38</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8F56A8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165,42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A049B8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169,55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DCF65D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173,79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882637D"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178,14</w:t>
            </w:r>
          </w:p>
        </w:tc>
        <w:tc>
          <w:tcPr>
            <w:tcW w:w="1235" w:type="dxa"/>
            <w:tcBorders>
              <w:top w:val="single" w:sz="4" w:space="0" w:color="auto"/>
              <w:left w:val="single" w:sz="4" w:space="0" w:color="auto"/>
              <w:bottom w:val="single" w:sz="4" w:space="0" w:color="auto"/>
              <w:right w:val="single" w:sz="4" w:space="0" w:color="auto"/>
            </w:tcBorders>
            <w:vAlign w:val="center"/>
            <w:hideMark/>
          </w:tcPr>
          <w:p w14:paraId="7D2F745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182,59</w:t>
            </w:r>
          </w:p>
        </w:tc>
        <w:tc>
          <w:tcPr>
            <w:tcW w:w="1235" w:type="dxa"/>
            <w:tcBorders>
              <w:top w:val="single" w:sz="4" w:space="0" w:color="auto"/>
              <w:left w:val="single" w:sz="4" w:space="0" w:color="auto"/>
              <w:bottom w:val="single" w:sz="4" w:space="0" w:color="auto"/>
              <w:right w:val="single" w:sz="4" w:space="0" w:color="auto"/>
            </w:tcBorders>
            <w:vAlign w:val="center"/>
            <w:hideMark/>
          </w:tcPr>
          <w:p w14:paraId="208F4E2E"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187,15</w:t>
            </w:r>
          </w:p>
        </w:tc>
        <w:tc>
          <w:tcPr>
            <w:tcW w:w="1235" w:type="dxa"/>
            <w:tcBorders>
              <w:top w:val="single" w:sz="4" w:space="0" w:color="auto"/>
              <w:left w:val="single" w:sz="4" w:space="0" w:color="auto"/>
              <w:bottom w:val="single" w:sz="4" w:space="0" w:color="auto"/>
              <w:right w:val="single" w:sz="4" w:space="0" w:color="auto"/>
            </w:tcBorders>
            <w:vAlign w:val="center"/>
            <w:hideMark/>
          </w:tcPr>
          <w:p w14:paraId="34B6F814"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191,83</w:t>
            </w:r>
          </w:p>
        </w:tc>
        <w:tc>
          <w:tcPr>
            <w:tcW w:w="1236" w:type="dxa"/>
            <w:tcBorders>
              <w:top w:val="single" w:sz="4" w:space="0" w:color="auto"/>
              <w:left w:val="single" w:sz="4" w:space="0" w:color="auto"/>
              <w:bottom w:val="single" w:sz="4" w:space="0" w:color="auto"/>
              <w:right w:val="single" w:sz="4" w:space="0" w:color="auto"/>
            </w:tcBorders>
            <w:vAlign w:val="center"/>
            <w:hideMark/>
          </w:tcPr>
          <w:p w14:paraId="6A57E80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196,63</w:t>
            </w:r>
          </w:p>
        </w:tc>
      </w:tr>
      <w:tr w:rsidR="00D47D59" w14:paraId="6C2FD102" w14:textId="77777777" w:rsidTr="009F2F6A">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BEBD4E" w14:textId="77777777" w:rsidR="00D47D59" w:rsidRDefault="00D47D59">
            <w:pPr>
              <w:spacing w:after="0" w:line="240" w:lineRule="auto"/>
              <w:ind w:firstLine="0"/>
              <w:rPr>
                <w:color w:val="000000"/>
                <w:sz w:val="20"/>
                <w:szCs w:val="20"/>
                <w:lang w:eastAsia="en-US"/>
              </w:rPr>
            </w:pPr>
          </w:p>
        </w:tc>
        <w:tc>
          <w:tcPr>
            <w:tcW w:w="632" w:type="dxa"/>
            <w:tcBorders>
              <w:top w:val="single" w:sz="4" w:space="0" w:color="auto"/>
              <w:left w:val="single" w:sz="4" w:space="0" w:color="auto"/>
              <w:bottom w:val="single" w:sz="4" w:space="0" w:color="auto"/>
              <w:right w:val="single" w:sz="4" w:space="0" w:color="auto"/>
            </w:tcBorders>
            <w:vAlign w:val="center"/>
            <w:hideMark/>
          </w:tcPr>
          <w:p w14:paraId="0C71209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50%</w:t>
            </w:r>
          </w:p>
        </w:tc>
        <w:tc>
          <w:tcPr>
            <w:tcW w:w="996" w:type="dxa"/>
            <w:tcBorders>
              <w:top w:val="single" w:sz="4" w:space="0" w:color="auto"/>
              <w:left w:val="single" w:sz="4" w:space="0" w:color="auto"/>
              <w:bottom w:val="single" w:sz="4" w:space="0" w:color="auto"/>
              <w:right w:val="single" w:sz="4" w:space="0" w:color="auto"/>
            </w:tcBorders>
            <w:vAlign w:val="center"/>
            <w:hideMark/>
          </w:tcPr>
          <w:p w14:paraId="6AFC371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руб/Гкал</w:t>
            </w:r>
          </w:p>
        </w:tc>
        <w:tc>
          <w:tcPr>
            <w:tcW w:w="1055" w:type="dxa"/>
            <w:tcBorders>
              <w:top w:val="single" w:sz="4" w:space="0" w:color="auto"/>
              <w:left w:val="single" w:sz="4" w:space="0" w:color="auto"/>
              <w:bottom w:val="single" w:sz="4" w:space="0" w:color="auto"/>
              <w:right w:val="single" w:sz="4" w:space="0" w:color="auto"/>
            </w:tcBorders>
            <w:vAlign w:val="center"/>
            <w:hideMark/>
          </w:tcPr>
          <w:p w14:paraId="68DA5F5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182,88</w:t>
            </w:r>
          </w:p>
        </w:tc>
        <w:tc>
          <w:tcPr>
            <w:tcW w:w="910" w:type="dxa"/>
            <w:tcBorders>
              <w:top w:val="single" w:sz="4" w:space="0" w:color="auto"/>
              <w:left w:val="single" w:sz="4" w:space="0" w:color="auto"/>
              <w:bottom w:val="single" w:sz="4" w:space="0" w:color="auto"/>
              <w:right w:val="single" w:sz="4" w:space="0" w:color="auto"/>
            </w:tcBorders>
            <w:vAlign w:val="center"/>
            <w:hideMark/>
          </w:tcPr>
          <w:p w14:paraId="1C87B14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192,21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CA86DC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203,55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488FAC3"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215,56</w:t>
            </w:r>
          </w:p>
        </w:tc>
        <w:tc>
          <w:tcPr>
            <w:tcW w:w="978" w:type="dxa"/>
            <w:tcBorders>
              <w:top w:val="single" w:sz="4" w:space="0" w:color="auto"/>
              <w:left w:val="single" w:sz="4" w:space="0" w:color="auto"/>
              <w:bottom w:val="single" w:sz="4" w:space="0" w:color="auto"/>
              <w:right w:val="single" w:sz="4" w:space="0" w:color="auto"/>
            </w:tcBorders>
            <w:vAlign w:val="center"/>
            <w:hideMark/>
          </w:tcPr>
          <w:p w14:paraId="1608C18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228,28</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8F5958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241,75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07690C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256,01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F9CB3E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262,41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9AE72B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268,97</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472DEF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275,69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5E0B4CD"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282,59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884D4B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289,65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AE266A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296,89</w:t>
            </w:r>
          </w:p>
        </w:tc>
        <w:tc>
          <w:tcPr>
            <w:tcW w:w="1235" w:type="dxa"/>
            <w:tcBorders>
              <w:top w:val="single" w:sz="4" w:space="0" w:color="auto"/>
              <w:left w:val="single" w:sz="4" w:space="0" w:color="auto"/>
              <w:bottom w:val="single" w:sz="4" w:space="0" w:color="auto"/>
              <w:right w:val="single" w:sz="4" w:space="0" w:color="auto"/>
            </w:tcBorders>
            <w:vAlign w:val="center"/>
            <w:hideMark/>
          </w:tcPr>
          <w:p w14:paraId="1A89B2A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304,31</w:t>
            </w:r>
          </w:p>
        </w:tc>
        <w:tc>
          <w:tcPr>
            <w:tcW w:w="1235" w:type="dxa"/>
            <w:tcBorders>
              <w:top w:val="single" w:sz="4" w:space="0" w:color="auto"/>
              <w:left w:val="single" w:sz="4" w:space="0" w:color="auto"/>
              <w:bottom w:val="single" w:sz="4" w:space="0" w:color="auto"/>
              <w:right w:val="single" w:sz="4" w:space="0" w:color="auto"/>
            </w:tcBorders>
            <w:vAlign w:val="center"/>
            <w:hideMark/>
          </w:tcPr>
          <w:p w14:paraId="2F983053"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311,92</w:t>
            </w:r>
          </w:p>
        </w:tc>
        <w:tc>
          <w:tcPr>
            <w:tcW w:w="1235" w:type="dxa"/>
            <w:tcBorders>
              <w:top w:val="single" w:sz="4" w:space="0" w:color="auto"/>
              <w:left w:val="single" w:sz="4" w:space="0" w:color="auto"/>
              <w:bottom w:val="single" w:sz="4" w:space="0" w:color="auto"/>
              <w:right w:val="single" w:sz="4" w:space="0" w:color="auto"/>
            </w:tcBorders>
            <w:vAlign w:val="center"/>
            <w:hideMark/>
          </w:tcPr>
          <w:p w14:paraId="7C82B0B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319,72</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CC1A6F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327,71</w:t>
            </w:r>
          </w:p>
        </w:tc>
      </w:tr>
      <w:tr w:rsidR="00D47D59" w14:paraId="70857732" w14:textId="77777777" w:rsidTr="009F2F6A">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72342A" w14:textId="77777777" w:rsidR="00D47D59" w:rsidRDefault="00D47D59">
            <w:pPr>
              <w:spacing w:after="0" w:line="240" w:lineRule="auto"/>
              <w:ind w:firstLine="0"/>
              <w:rPr>
                <w:color w:val="000000"/>
                <w:sz w:val="20"/>
                <w:szCs w:val="20"/>
                <w:lang w:eastAsia="en-US"/>
              </w:rPr>
            </w:pPr>
          </w:p>
        </w:tc>
        <w:tc>
          <w:tcPr>
            <w:tcW w:w="632" w:type="dxa"/>
            <w:tcBorders>
              <w:top w:val="single" w:sz="4" w:space="0" w:color="auto"/>
              <w:left w:val="single" w:sz="4" w:space="0" w:color="auto"/>
              <w:bottom w:val="single" w:sz="4" w:space="0" w:color="auto"/>
              <w:right w:val="single" w:sz="4" w:space="0" w:color="auto"/>
            </w:tcBorders>
            <w:vAlign w:val="center"/>
            <w:hideMark/>
          </w:tcPr>
          <w:p w14:paraId="1547DB3E"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70%</w:t>
            </w:r>
          </w:p>
        </w:tc>
        <w:tc>
          <w:tcPr>
            <w:tcW w:w="996" w:type="dxa"/>
            <w:tcBorders>
              <w:top w:val="single" w:sz="4" w:space="0" w:color="auto"/>
              <w:left w:val="single" w:sz="4" w:space="0" w:color="auto"/>
              <w:bottom w:val="single" w:sz="4" w:space="0" w:color="auto"/>
              <w:right w:val="single" w:sz="4" w:space="0" w:color="auto"/>
            </w:tcBorders>
            <w:vAlign w:val="center"/>
            <w:hideMark/>
          </w:tcPr>
          <w:p w14:paraId="00B2A4E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руб/Гкал</w:t>
            </w:r>
          </w:p>
        </w:tc>
        <w:tc>
          <w:tcPr>
            <w:tcW w:w="1055" w:type="dxa"/>
            <w:tcBorders>
              <w:top w:val="single" w:sz="4" w:space="0" w:color="auto"/>
              <w:left w:val="single" w:sz="4" w:space="0" w:color="auto"/>
              <w:bottom w:val="single" w:sz="4" w:space="0" w:color="auto"/>
              <w:right w:val="single" w:sz="4" w:space="0" w:color="auto"/>
            </w:tcBorders>
            <w:vAlign w:val="center"/>
            <w:hideMark/>
          </w:tcPr>
          <w:p w14:paraId="606D0CE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256,04</w:t>
            </w:r>
          </w:p>
        </w:tc>
        <w:tc>
          <w:tcPr>
            <w:tcW w:w="910" w:type="dxa"/>
            <w:tcBorders>
              <w:top w:val="single" w:sz="4" w:space="0" w:color="auto"/>
              <w:left w:val="single" w:sz="4" w:space="0" w:color="auto"/>
              <w:bottom w:val="single" w:sz="4" w:space="0" w:color="auto"/>
              <w:right w:val="single" w:sz="4" w:space="0" w:color="auto"/>
            </w:tcBorders>
            <w:vAlign w:val="center"/>
            <w:hideMark/>
          </w:tcPr>
          <w:p w14:paraId="5295712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269,09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A22770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284,97</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73C1DA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301,78</w:t>
            </w:r>
          </w:p>
        </w:tc>
        <w:tc>
          <w:tcPr>
            <w:tcW w:w="978" w:type="dxa"/>
            <w:tcBorders>
              <w:top w:val="single" w:sz="4" w:space="0" w:color="auto"/>
              <w:left w:val="single" w:sz="4" w:space="0" w:color="auto"/>
              <w:bottom w:val="single" w:sz="4" w:space="0" w:color="auto"/>
              <w:right w:val="single" w:sz="4" w:space="0" w:color="auto"/>
            </w:tcBorders>
            <w:vAlign w:val="center"/>
            <w:hideMark/>
          </w:tcPr>
          <w:p w14:paraId="484B7E84"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319,59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34173C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338,44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10393B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358,41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14718C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367,37</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F8DFB0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376,56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4E3537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385,97</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005F10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395,62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EFD13A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405,51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DE7D3A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415,65</w:t>
            </w:r>
          </w:p>
        </w:tc>
        <w:tc>
          <w:tcPr>
            <w:tcW w:w="1235" w:type="dxa"/>
            <w:tcBorders>
              <w:top w:val="single" w:sz="4" w:space="0" w:color="auto"/>
              <w:left w:val="single" w:sz="4" w:space="0" w:color="auto"/>
              <w:bottom w:val="single" w:sz="4" w:space="0" w:color="auto"/>
              <w:right w:val="single" w:sz="4" w:space="0" w:color="auto"/>
            </w:tcBorders>
            <w:vAlign w:val="center"/>
            <w:hideMark/>
          </w:tcPr>
          <w:p w14:paraId="21AF42F3"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426,04</w:t>
            </w:r>
          </w:p>
        </w:tc>
        <w:tc>
          <w:tcPr>
            <w:tcW w:w="1235" w:type="dxa"/>
            <w:tcBorders>
              <w:top w:val="single" w:sz="4" w:space="0" w:color="auto"/>
              <w:left w:val="single" w:sz="4" w:space="0" w:color="auto"/>
              <w:bottom w:val="single" w:sz="4" w:space="0" w:color="auto"/>
              <w:right w:val="single" w:sz="4" w:space="0" w:color="auto"/>
            </w:tcBorders>
            <w:vAlign w:val="center"/>
            <w:hideMark/>
          </w:tcPr>
          <w:p w14:paraId="5BA82E3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436,69</w:t>
            </w:r>
          </w:p>
        </w:tc>
        <w:tc>
          <w:tcPr>
            <w:tcW w:w="1235" w:type="dxa"/>
            <w:tcBorders>
              <w:top w:val="single" w:sz="4" w:space="0" w:color="auto"/>
              <w:left w:val="single" w:sz="4" w:space="0" w:color="auto"/>
              <w:bottom w:val="single" w:sz="4" w:space="0" w:color="auto"/>
              <w:right w:val="single" w:sz="4" w:space="0" w:color="auto"/>
            </w:tcBorders>
            <w:vAlign w:val="center"/>
            <w:hideMark/>
          </w:tcPr>
          <w:p w14:paraId="5E0271F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447,61</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EDBC79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458,80</w:t>
            </w:r>
          </w:p>
        </w:tc>
      </w:tr>
      <w:tr w:rsidR="00D47D59" w14:paraId="2B3344BA" w14:textId="77777777" w:rsidTr="009F2F6A">
        <w:trPr>
          <w:trHeight w:val="284"/>
        </w:trPr>
        <w:tc>
          <w:tcPr>
            <w:tcW w:w="2024" w:type="dxa"/>
            <w:vMerge w:val="restart"/>
            <w:tcBorders>
              <w:top w:val="single" w:sz="4" w:space="0" w:color="auto"/>
              <w:left w:val="single" w:sz="4" w:space="0" w:color="auto"/>
              <w:bottom w:val="single" w:sz="4" w:space="0" w:color="auto"/>
              <w:right w:val="single" w:sz="4" w:space="0" w:color="auto"/>
            </w:tcBorders>
            <w:vAlign w:val="center"/>
            <w:hideMark/>
          </w:tcPr>
          <w:p w14:paraId="4B3ABCF6" w14:textId="77777777" w:rsidR="00D47D59" w:rsidRDefault="00D47D59">
            <w:pPr>
              <w:spacing w:after="0" w:line="240" w:lineRule="auto"/>
              <w:ind w:firstLine="0"/>
              <w:jc w:val="both"/>
              <w:rPr>
                <w:color w:val="000000"/>
                <w:sz w:val="20"/>
                <w:szCs w:val="20"/>
                <w:lang w:eastAsia="en-US"/>
              </w:rPr>
            </w:pPr>
            <w:r>
              <w:rPr>
                <w:color w:val="000000"/>
                <w:sz w:val="20"/>
                <w:szCs w:val="20"/>
                <w:lang w:eastAsia="en-US"/>
              </w:rPr>
              <w:t>Тариф с учетом индексов роста цен и тарифов на топливо и энергию, % капитальных затрат в тарифе</w:t>
            </w:r>
          </w:p>
        </w:tc>
        <w:tc>
          <w:tcPr>
            <w:tcW w:w="632" w:type="dxa"/>
            <w:tcBorders>
              <w:top w:val="single" w:sz="4" w:space="0" w:color="auto"/>
              <w:left w:val="single" w:sz="4" w:space="0" w:color="auto"/>
              <w:bottom w:val="single" w:sz="4" w:space="0" w:color="auto"/>
              <w:right w:val="single" w:sz="4" w:space="0" w:color="auto"/>
            </w:tcBorders>
            <w:vAlign w:val="center"/>
            <w:hideMark/>
          </w:tcPr>
          <w:p w14:paraId="277016B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0%</w:t>
            </w:r>
          </w:p>
        </w:tc>
        <w:tc>
          <w:tcPr>
            <w:tcW w:w="996" w:type="dxa"/>
            <w:tcBorders>
              <w:top w:val="single" w:sz="4" w:space="0" w:color="auto"/>
              <w:left w:val="single" w:sz="4" w:space="0" w:color="auto"/>
              <w:bottom w:val="single" w:sz="4" w:space="0" w:color="auto"/>
              <w:right w:val="single" w:sz="4" w:space="0" w:color="auto"/>
            </w:tcBorders>
            <w:vAlign w:val="center"/>
            <w:hideMark/>
          </w:tcPr>
          <w:p w14:paraId="1223384E"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руб/Гкал</w:t>
            </w:r>
          </w:p>
        </w:tc>
        <w:tc>
          <w:tcPr>
            <w:tcW w:w="1055" w:type="dxa"/>
            <w:tcBorders>
              <w:top w:val="single" w:sz="4" w:space="0" w:color="auto"/>
              <w:left w:val="single" w:sz="4" w:space="0" w:color="auto"/>
              <w:bottom w:val="single" w:sz="4" w:space="0" w:color="auto"/>
              <w:right w:val="single" w:sz="4" w:space="0" w:color="auto"/>
            </w:tcBorders>
            <w:vAlign w:val="center"/>
            <w:hideMark/>
          </w:tcPr>
          <w:p w14:paraId="6C33BE0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1679,52</w:t>
            </w:r>
          </w:p>
        </w:tc>
        <w:tc>
          <w:tcPr>
            <w:tcW w:w="910" w:type="dxa"/>
            <w:tcBorders>
              <w:top w:val="single" w:sz="4" w:space="0" w:color="auto"/>
              <w:left w:val="single" w:sz="4" w:space="0" w:color="auto"/>
              <w:bottom w:val="single" w:sz="4" w:space="0" w:color="auto"/>
              <w:right w:val="single" w:sz="4" w:space="0" w:color="auto"/>
            </w:tcBorders>
            <w:vAlign w:val="center"/>
            <w:hideMark/>
          </w:tcPr>
          <w:p w14:paraId="180F285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1741,66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88BFBE9"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1809,59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D4BCCB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1880,16</w:t>
            </w:r>
          </w:p>
        </w:tc>
        <w:tc>
          <w:tcPr>
            <w:tcW w:w="978" w:type="dxa"/>
            <w:tcBorders>
              <w:top w:val="single" w:sz="4" w:space="0" w:color="auto"/>
              <w:left w:val="single" w:sz="4" w:space="0" w:color="auto"/>
              <w:bottom w:val="single" w:sz="4" w:space="0" w:color="auto"/>
              <w:right w:val="single" w:sz="4" w:space="0" w:color="auto"/>
            </w:tcBorders>
            <w:vAlign w:val="center"/>
            <w:hideMark/>
          </w:tcPr>
          <w:p w14:paraId="6FFA9094"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1953,49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A896BC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2029,67</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4F7E43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2108,83</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4FA093D"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2157,33</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741300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2206,95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ADCE96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2257,71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7F2819D"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2309,64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D63272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2362,76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FE2933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2417,10</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32372CE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2472,70</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09C183B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2529,57</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5FE5C98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2587,75</w:t>
            </w:r>
          </w:p>
        </w:tc>
        <w:tc>
          <w:tcPr>
            <w:tcW w:w="1236" w:type="dxa"/>
            <w:tcBorders>
              <w:top w:val="single" w:sz="4" w:space="0" w:color="auto"/>
              <w:left w:val="single" w:sz="4" w:space="0" w:color="auto"/>
              <w:bottom w:val="single" w:sz="4" w:space="0" w:color="auto"/>
              <w:right w:val="single" w:sz="4" w:space="0" w:color="auto"/>
            </w:tcBorders>
            <w:noWrap/>
            <w:vAlign w:val="center"/>
            <w:hideMark/>
          </w:tcPr>
          <w:p w14:paraId="0D706083"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2647,27</w:t>
            </w:r>
          </w:p>
        </w:tc>
      </w:tr>
      <w:tr w:rsidR="00D47D59" w14:paraId="6A061802" w14:textId="77777777" w:rsidTr="009F2F6A">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E063D1" w14:textId="77777777" w:rsidR="00D47D59" w:rsidRDefault="00D47D59">
            <w:pPr>
              <w:spacing w:after="0" w:line="240" w:lineRule="auto"/>
              <w:ind w:firstLine="0"/>
              <w:rPr>
                <w:color w:val="000000"/>
                <w:sz w:val="20"/>
                <w:szCs w:val="20"/>
                <w:lang w:eastAsia="en-US"/>
              </w:rPr>
            </w:pPr>
          </w:p>
        </w:tc>
        <w:tc>
          <w:tcPr>
            <w:tcW w:w="632" w:type="dxa"/>
            <w:tcBorders>
              <w:top w:val="single" w:sz="4" w:space="0" w:color="auto"/>
              <w:left w:val="single" w:sz="4" w:space="0" w:color="auto"/>
              <w:bottom w:val="single" w:sz="4" w:space="0" w:color="auto"/>
              <w:right w:val="single" w:sz="4" w:space="0" w:color="auto"/>
            </w:tcBorders>
            <w:vAlign w:val="center"/>
            <w:hideMark/>
          </w:tcPr>
          <w:p w14:paraId="0362376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30%</w:t>
            </w:r>
          </w:p>
        </w:tc>
        <w:tc>
          <w:tcPr>
            <w:tcW w:w="996" w:type="dxa"/>
            <w:tcBorders>
              <w:top w:val="single" w:sz="4" w:space="0" w:color="auto"/>
              <w:left w:val="single" w:sz="4" w:space="0" w:color="auto"/>
              <w:bottom w:val="single" w:sz="4" w:space="0" w:color="auto"/>
              <w:right w:val="single" w:sz="4" w:space="0" w:color="auto"/>
            </w:tcBorders>
            <w:vAlign w:val="center"/>
            <w:hideMark/>
          </w:tcPr>
          <w:p w14:paraId="69F3074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руб/Гкал</w:t>
            </w:r>
          </w:p>
        </w:tc>
        <w:tc>
          <w:tcPr>
            <w:tcW w:w="1055" w:type="dxa"/>
            <w:tcBorders>
              <w:top w:val="single" w:sz="4" w:space="0" w:color="auto"/>
              <w:left w:val="single" w:sz="4" w:space="0" w:color="auto"/>
              <w:bottom w:val="single" w:sz="4" w:space="0" w:color="auto"/>
              <w:right w:val="single" w:sz="4" w:space="0" w:color="auto"/>
            </w:tcBorders>
            <w:vAlign w:val="center"/>
            <w:hideMark/>
          </w:tcPr>
          <w:p w14:paraId="2B6C4CB3"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1789,25</w:t>
            </w:r>
          </w:p>
        </w:tc>
        <w:tc>
          <w:tcPr>
            <w:tcW w:w="910" w:type="dxa"/>
            <w:tcBorders>
              <w:top w:val="single" w:sz="4" w:space="0" w:color="auto"/>
              <w:left w:val="single" w:sz="4" w:space="0" w:color="auto"/>
              <w:bottom w:val="single" w:sz="4" w:space="0" w:color="auto"/>
              <w:right w:val="single" w:sz="4" w:space="0" w:color="auto"/>
            </w:tcBorders>
            <w:vAlign w:val="center"/>
            <w:hideMark/>
          </w:tcPr>
          <w:p w14:paraId="74C73130"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1856,99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8B6E73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1931,72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BCFF3E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2009,50</w:t>
            </w:r>
          </w:p>
        </w:tc>
        <w:tc>
          <w:tcPr>
            <w:tcW w:w="978" w:type="dxa"/>
            <w:tcBorders>
              <w:top w:val="single" w:sz="4" w:space="0" w:color="auto"/>
              <w:left w:val="single" w:sz="4" w:space="0" w:color="auto"/>
              <w:bottom w:val="single" w:sz="4" w:space="0" w:color="auto"/>
              <w:right w:val="single" w:sz="4" w:space="0" w:color="auto"/>
            </w:tcBorders>
            <w:vAlign w:val="center"/>
            <w:hideMark/>
          </w:tcPr>
          <w:p w14:paraId="33CBD79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2090,45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E1B191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2174,72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09F7C7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2262,44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17803D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2314,78</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438BBB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2368,33</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F86C03D"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2423,13</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F89ACB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2479,19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FB2D58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2536,55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AB72E2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2595,24</w:t>
            </w:r>
          </w:p>
        </w:tc>
        <w:tc>
          <w:tcPr>
            <w:tcW w:w="1235" w:type="dxa"/>
            <w:tcBorders>
              <w:top w:val="single" w:sz="4" w:space="0" w:color="auto"/>
              <w:left w:val="single" w:sz="4" w:space="0" w:color="auto"/>
              <w:bottom w:val="single" w:sz="4" w:space="0" w:color="auto"/>
              <w:right w:val="single" w:sz="4" w:space="0" w:color="auto"/>
            </w:tcBorders>
            <w:vAlign w:val="center"/>
            <w:hideMark/>
          </w:tcPr>
          <w:p w14:paraId="607192C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2655,29</w:t>
            </w:r>
          </w:p>
        </w:tc>
        <w:tc>
          <w:tcPr>
            <w:tcW w:w="1235" w:type="dxa"/>
            <w:tcBorders>
              <w:top w:val="single" w:sz="4" w:space="0" w:color="auto"/>
              <w:left w:val="single" w:sz="4" w:space="0" w:color="auto"/>
              <w:bottom w:val="single" w:sz="4" w:space="0" w:color="auto"/>
              <w:right w:val="single" w:sz="4" w:space="0" w:color="auto"/>
            </w:tcBorders>
            <w:vAlign w:val="center"/>
            <w:hideMark/>
          </w:tcPr>
          <w:p w14:paraId="0018168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2716,72</w:t>
            </w:r>
          </w:p>
        </w:tc>
        <w:tc>
          <w:tcPr>
            <w:tcW w:w="1235" w:type="dxa"/>
            <w:tcBorders>
              <w:top w:val="single" w:sz="4" w:space="0" w:color="auto"/>
              <w:left w:val="single" w:sz="4" w:space="0" w:color="auto"/>
              <w:bottom w:val="single" w:sz="4" w:space="0" w:color="auto"/>
              <w:right w:val="single" w:sz="4" w:space="0" w:color="auto"/>
            </w:tcBorders>
            <w:vAlign w:val="center"/>
            <w:hideMark/>
          </w:tcPr>
          <w:p w14:paraId="37255B7D"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2779,58</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F339C7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2843,90</w:t>
            </w:r>
          </w:p>
        </w:tc>
      </w:tr>
      <w:tr w:rsidR="00D47D59" w14:paraId="0A6CEB14" w14:textId="77777777" w:rsidTr="009F2F6A">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D3E6F6" w14:textId="77777777" w:rsidR="00D47D59" w:rsidRDefault="00D47D59">
            <w:pPr>
              <w:spacing w:after="0" w:line="240" w:lineRule="auto"/>
              <w:ind w:firstLine="0"/>
              <w:rPr>
                <w:color w:val="000000"/>
                <w:sz w:val="20"/>
                <w:szCs w:val="20"/>
                <w:lang w:eastAsia="en-US"/>
              </w:rPr>
            </w:pPr>
          </w:p>
        </w:tc>
        <w:tc>
          <w:tcPr>
            <w:tcW w:w="632" w:type="dxa"/>
            <w:tcBorders>
              <w:top w:val="single" w:sz="4" w:space="0" w:color="auto"/>
              <w:left w:val="single" w:sz="4" w:space="0" w:color="auto"/>
              <w:bottom w:val="single" w:sz="4" w:space="0" w:color="auto"/>
              <w:right w:val="single" w:sz="4" w:space="0" w:color="auto"/>
            </w:tcBorders>
            <w:vAlign w:val="center"/>
            <w:hideMark/>
          </w:tcPr>
          <w:p w14:paraId="0A5023DE"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50%</w:t>
            </w:r>
          </w:p>
        </w:tc>
        <w:tc>
          <w:tcPr>
            <w:tcW w:w="996" w:type="dxa"/>
            <w:tcBorders>
              <w:top w:val="single" w:sz="4" w:space="0" w:color="auto"/>
              <w:left w:val="single" w:sz="4" w:space="0" w:color="auto"/>
              <w:bottom w:val="single" w:sz="4" w:space="0" w:color="auto"/>
              <w:right w:val="single" w:sz="4" w:space="0" w:color="auto"/>
            </w:tcBorders>
            <w:vAlign w:val="center"/>
            <w:hideMark/>
          </w:tcPr>
          <w:p w14:paraId="3F7CAD7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руб/Гкал</w:t>
            </w:r>
          </w:p>
        </w:tc>
        <w:tc>
          <w:tcPr>
            <w:tcW w:w="1055" w:type="dxa"/>
            <w:tcBorders>
              <w:top w:val="single" w:sz="4" w:space="0" w:color="auto"/>
              <w:left w:val="single" w:sz="4" w:space="0" w:color="auto"/>
              <w:bottom w:val="single" w:sz="4" w:space="0" w:color="auto"/>
              <w:right w:val="single" w:sz="4" w:space="0" w:color="auto"/>
            </w:tcBorders>
            <w:vAlign w:val="center"/>
            <w:hideMark/>
          </w:tcPr>
          <w:p w14:paraId="2D17F32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1862,40</w:t>
            </w:r>
          </w:p>
        </w:tc>
        <w:tc>
          <w:tcPr>
            <w:tcW w:w="910" w:type="dxa"/>
            <w:tcBorders>
              <w:top w:val="single" w:sz="4" w:space="0" w:color="auto"/>
              <w:left w:val="single" w:sz="4" w:space="0" w:color="auto"/>
              <w:bottom w:val="single" w:sz="4" w:space="0" w:color="auto"/>
              <w:right w:val="single" w:sz="4" w:space="0" w:color="auto"/>
            </w:tcBorders>
            <w:vAlign w:val="center"/>
            <w:hideMark/>
          </w:tcPr>
          <w:p w14:paraId="0AD7936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1933,87</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B3EC2C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2013,14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1C2A5B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2095,72</w:t>
            </w:r>
          </w:p>
        </w:tc>
        <w:tc>
          <w:tcPr>
            <w:tcW w:w="978" w:type="dxa"/>
            <w:tcBorders>
              <w:top w:val="single" w:sz="4" w:space="0" w:color="auto"/>
              <w:left w:val="single" w:sz="4" w:space="0" w:color="auto"/>
              <w:bottom w:val="single" w:sz="4" w:space="0" w:color="auto"/>
              <w:right w:val="single" w:sz="4" w:space="0" w:color="auto"/>
            </w:tcBorders>
            <w:vAlign w:val="center"/>
            <w:hideMark/>
          </w:tcPr>
          <w:p w14:paraId="235BD5B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2181,77</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5219EF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2271,42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5DCA5BA"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2364,84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CCEA04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2419,74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DE8414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2475,92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21D0714"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2533,41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EA54C4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2592,23</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66C1A9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2652,41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C458BD8"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2714,00</w:t>
            </w:r>
          </w:p>
        </w:tc>
        <w:tc>
          <w:tcPr>
            <w:tcW w:w="1235" w:type="dxa"/>
            <w:tcBorders>
              <w:top w:val="single" w:sz="4" w:space="0" w:color="auto"/>
              <w:left w:val="single" w:sz="4" w:space="0" w:color="auto"/>
              <w:bottom w:val="single" w:sz="4" w:space="0" w:color="auto"/>
              <w:right w:val="single" w:sz="4" w:space="0" w:color="auto"/>
            </w:tcBorders>
            <w:vAlign w:val="center"/>
            <w:hideMark/>
          </w:tcPr>
          <w:p w14:paraId="5312A7A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2777,01</w:t>
            </w:r>
          </w:p>
        </w:tc>
        <w:tc>
          <w:tcPr>
            <w:tcW w:w="1235" w:type="dxa"/>
            <w:tcBorders>
              <w:top w:val="single" w:sz="4" w:space="0" w:color="auto"/>
              <w:left w:val="single" w:sz="4" w:space="0" w:color="auto"/>
              <w:bottom w:val="single" w:sz="4" w:space="0" w:color="auto"/>
              <w:right w:val="single" w:sz="4" w:space="0" w:color="auto"/>
            </w:tcBorders>
            <w:vAlign w:val="center"/>
            <w:hideMark/>
          </w:tcPr>
          <w:p w14:paraId="0DB65E67"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2841,49</w:t>
            </w:r>
          </w:p>
        </w:tc>
        <w:tc>
          <w:tcPr>
            <w:tcW w:w="1235" w:type="dxa"/>
            <w:tcBorders>
              <w:top w:val="single" w:sz="4" w:space="0" w:color="auto"/>
              <w:left w:val="single" w:sz="4" w:space="0" w:color="auto"/>
              <w:bottom w:val="single" w:sz="4" w:space="0" w:color="auto"/>
              <w:right w:val="single" w:sz="4" w:space="0" w:color="auto"/>
            </w:tcBorders>
            <w:vAlign w:val="center"/>
            <w:hideMark/>
          </w:tcPr>
          <w:p w14:paraId="285059C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2907,47</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D900DC4"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2974,98</w:t>
            </w:r>
          </w:p>
        </w:tc>
      </w:tr>
      <w:tr w:rsidR="00D47D59" w14:paraId="290B2C17" w14:textId="77777777" w:rsidTr="009F2F6A">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830DB3" w14:textId="77777777" w:rsidR="00D47D59" w:rsidRDefault="00D47D59">
            <w:pPr>
              <w:spacing w:after="0" w:line="240" w:lineRule="auto"/>
              <w:ind w:firstLine="0"/>
              <w:rPr>
                <w:color w:val="000000"/>
                <w:sz w:val="20"/>
                <w:szCs w:val="20"/>
                <w:lang w:eastAsia="en-US"/>
              </w:rPr>
            </w:pPr>
          </w:p>
        </w:tc>
        <w:tc>
          <w:tcPr>
            <w:tcW w:w="632" w:type="dxa"/>
            <w:tcBorders>
              <w:top w:val="single" w:sz="4" w:space="0" w:color="auto"/>
              <w:left w:val="single" w:sz="4" w:space="0" w:color="auto"/>
              <w:bottom w:val="single" w:sz="4" w:space="0" w:color="auto"/>
              <w:right w:val="single" w:sz="4" w:space="0" w:color="auto"/>
            </w:tcBorders>
            <w:vAlign w:val="center"/>
            <w:hideMark/>
          </w:tcPr>
          <w:p w14:paraId="31B13EAE"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70%</w:t>
            </w:r>
          </w:p>
        </w:tc>
        <w:tc>
          <w:tcPr>
            <w:tcW w:w="996" w:type="dxa"/>
            <w:tcBorders>
              <w:top w:val="single" w:sz="4" w:space="0" w:color="auto"/>
              <w:left w:val="single" w:sz="4" w:space="0" w:color="auto"/>
              <w:bottom w:val="single" w:sz="4" w:space="0" w:color="auto"/>
              <w:right w:val="single" w:sz="4" w:space="0" w:color="auto"/>
            </w:tcBorders>
            <w:vAlign w:val="center"/>
            <w:hideMark/>
          </w:tcPr>
          <w:p w14:paraId="77BE6AF4"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руб/Гкал</w:t>
            </w:r>
          </w:p>
        </w:tc>
        <w:tc>
          <w:tcPr>
            <w:tcW w:w="1055" w:type="dxa"/>
            <w:tcBorders>
              <w:top w:val="single" w:sz="4" w:space="0" w:color="auto"/>
              <w:left w:val="single" w:sz="4" w:space="0" w:color="auto"/>
              <w:bottom w:val="single" w:sz="4" w:space="0" w:color="auto"/>
              <w:right w:val="single" w:sz="4" w:space="0" w:color="auto"/>
            </w:tcBorders>
            <w:vAlign w:val="center"/>
            <w:hideMark/>
          </w:tcPr>
          <w:p w14:paraId="5F1A195C"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1935,56</w:t>
            </w:r>
          </w:p>
        </w:tc>
        <w:tc>
          <w:tcPr>
            <w:tcW w:w="910" w:type="dxa"/>
            <w:tcBorders>
              <w:top w:val="single" w:sz="4" w:space="0" w:color="auto"/>
              <w:left w:val="single" w:sz="4" w:space="0" w:color="auto"/>
              <w:bottom w:val="single" w:sz="4" w:space="0" w:color="auto"/>
              <w:right w:val="single" w:sz="4" w:space="0" w:color="auto"/>
            </w:tcBorders>
            <w:vAlign w:val="center"/>
            <w:hideMark/>
          </w:tcPr>
          <w:p w14:paraId="074BCF0B"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2010,76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2528CB3"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2094,56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3EC6F3E"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2181,94</w:t>
            </w:r>
          </w:p>
        </w:tc>
        <w:tc>
          <w:tcPr>
            <w:tcW w:w="978" w:type="dxa"/>
            <w:tcBorders>
              <w:top w:val="single" w:sz="4" w:space="0" w:color="auto"/>
              <w:left w:val="single" w:sz="4" w:space="0" w:color="auto"/>
              <w:bottom w:val="single" w:sz="4" w:space="0" w:color="auto"/>
              <w:right w:val="single" w:sz="4" w:space="0" w:color="auto"/>
            </w:tcBorders>
            <w:vAlign w:val="center"/>
            <w:hideMark/>
          </w:tcPr>
          <w:p w14:paraId="10746A8E"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2273,08</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D288993"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2368,12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732AAE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2467,24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DD2A22D"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2524,71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4A47EC6"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2583,51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5A05774"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2643,68</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348021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2705,26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C8402A5"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2768,27</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F663DD3"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2832,75</w:t>
            </w:r>
          </w:p>
        </w:tc>
        <w:tc>
          <w:tcPr>
            <w:tcW w:w="1235" w:type="dxa"/>
            <w:tcBorders>
              <w:top w:val="single" w:sz="4" w:space="0" w:color="auto"/>
              <w:left w:val="single" w:sz="4" w:space="0" w:color="auto"/>
              <w:bottom w:val="single" w:sz="4" w:space="0" w:color="auto"/>
              <w:right w:val="single" w:sz="4" w:space="0" w:color="auto"/>
            </w:tcBorders>
            <w:vAlign w:val="center"/>
            <w:hideMark/>
          </w:tcPr>
          <w:p w14:paraId="605E7EDF"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2898,74</w:t>
            </w:r>
          </w:p>
        </w:tc>
        <w:tc>
          <w:tcPr>
            <w:tcW w:w="1235" w:type="dxa"/>
            <w:tcBorders>
              <w:top w:val="single" w:sz="4" w:space="0" w:color="auto"/>
              <w:left w:val="single" w:sz="4" w:space="0" w:color="auto"/>
              <w:bottom w:val="single" w:sz="4" w:space="0" w:color="auto"/>
              <w:right w:val="single" w:sz="4" w:space="0" w:color="auto"/>
            </w:tcBorders>
            <w:vAlign w:val="center"/>
            <w:hideMark/>
          </w:tcPr>
          <w:p w14:paraId="24362C3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2966,26</w:t>
            </w:r>
          </w:p>
        </w:tc>
        <w:tc>
          <w:tcPr>
            <w:tcW w:w="1235" w:type="dxa"/>
            <w:tcBorders>
              <w:top w:val="single" w:sz="4" w:space="0" w:color="auto"/>
              <w:left w:val="single" w:sz="4" w:space="0" w:color="auto"/>
              <w:bottom w:val="single" w:sz="4" w:space="0" w:color="auto"/>
              <w:right w:val="single" w:sz="4" w:space="0" w:color="auto"/>
            </w:tcBorders>
            <w:vAlign w:val="center"/>
            <w:hideMark/>
          </w:tcPr>
          <w:p w14:paraId="4D4A4551"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3035,36</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5521562" w14:textId="77777777" w:rsidR="00D47D59" w:rsidRDefault="00D47D59">
            <w:pPr>
              <w:spacing w:after="0" w:line="240" w:lineRule="auto"/>
              <w:ind w:firstLine="0"/>
              <w:jc w:val="center"/>
              <w:rPr>
                <w:color w:val="000000"/>
                <w:sz w:val="20"/>
                <w:szCs w:val="20"/>
                <w:lang w:eastAsia="en-US"/>
              </w:rPr>
            </w:pPr>
            <w:r>
              <w:rPr>
                <w:color w:val="000000"/>
                <w:sz w:val="20"/>
                <w:szCs w:val="20"/>
                <w:lang w:eastAsia="en-US"/>
              </w:rPr>
              <w:t>3106,07</w:t>
            </w:r>
          </w:p>
        </w:tc>
      </w:tr>
    </w:tbl>
    <w:p w14:paraId="2CA73FE1" w14:textId="77777777" w:rsidR="00D47D59" w:rsidRDefault="00D47D59" w:rsidP="00D47D59">
      <w:pPr>
        <w:rPr>
          <w:lang w:eastAsia="en-US"/>
        </w:rPr>
      </w:pPr>
    </w:p>
    <w:p w14:paraId="274A6631" w14:textId="77777777" w:rsidR="00D47D59" w:rsidRDefault="00D47D59" w:rsidP="00D47D59">
      <w:pPr>
        <w:rPr>
          <w:lang w:eastAsia="en-US"/>
        </w:rPr>
      </w:pPr>
    </w:p>
    <w:p w14:paraId="6C3F3C44" w14:textId="77777777" w:rsidR="00D47D59" w:rsidRDefault="00D47D59" w:rsidP="00D47D59">
      <w:pPr>
        <w:spacing w:after="0"/>
        <w:ind w:firstLine="0"/>
        <w:rPr>
          <w:b/>
          <w:bCs/>
        </w:rPr>
        <w:sectPr w:rsidR="00D47D59" w:rsidSect="00D83C2D">
          <w:pgSz w:w="23808" w:h="16840" w:orient="landscape"/>
          <w:pgMar w:top="1418" w:right="851" w:bottom="851" w:left="851" w:header="680" w:footer="284" w:gutter="0"/>
          <w:cols w:space="720"/>
          <w:docGrid w:linePitch="381"/>
        </w:sectPr>
      </w:pPr>
    </w:p>
    <w:p w14:paraId="50F7EE12" w14:textId="77777777" w:rsidR="00D47D59" w:rsidRDefault="00D47D59" w:rsidP="00D47D59">
      <w:pPr>
        <w:spacing w:after="0"/>
        <w:jc w:val="both"/>
      </w:pPr>
      <w:r>
        <w:lastRenderedPageBreak/>
        <w:t xml:space="preserve">Тарифно-балансовая расчетная модель теплоснабжения на 2035 год представлена в таблице </w:t>
      </w:r>
      <w:r w:rsidR="00411F56">
        <w:t>4</w:t>
      </w:r>
      <w:r w:rsidR="00A7283D">
        <w:t>5</w:t>
      </w:r>
      <w:r>
        <w:t>.</w:t>
      </w:r>
    </w:p>
    <w:p w14:paraId="5274FBA2" w14:textId="68015560" w:rsidR="00D47D59" w:rsidRDefault="00D47D59" w:rsidP="00D47D59">
      <w:pPr>
        <w:pStyle w:val="affa"/>
        <w:spacing w:line="276" w:lineRule="auto"/>
        <w:ind w:firstLine="709"/>
        <w:jc w:val="both"/>
        <w:rPr>
          <w:sz w:val="28"/>
          <w:szCs w:val="28"/>
        </w:rPr>
      </w:pPr>
      <w:bookmarkStart w:id="365" w:name="_Toc2788649"/>
      <w:r>
        <w:rPr>
          <w:sz w:val="28"/>
          <w:szCs w:val="28"/>
        </w:rPr>
        <w:t xml:space="preserve">Таблица </w:t>
      </w:r>
      <w:r w:rsidR="00AC7643">
        <w:fldChar w:fldCharType="begin"/>
      </w:r>
      <w:r>
        <w:rPr>
          <w:sz w:val="28"/>
          <w:szCs w:val="28"/>
        </w:rPr>
        <w:instrText xml:space="preserve"> SEQ Таблица \* ARABIC </w:instrText>
      </w:r>
      <w:r w:rsidR="00AC7643">
        <w:fldChar w:fldCharType="separate"/>
      </w:r>
      <w:r w:rsidR="00A868B6">
        <w:rPr>
          <w:noProof/>
          <w:sz w:val="28"/>
          <w:szCs w:val="28"/>
        </w:rPr>
        <w:t>45</w:t>
      </w:r>
      <w:r w:rsidR="00AC7643">
        <w:fldChar w:fldCharType="end"/>
      </w:r>
      <w:r>
        <w:rPr>
          <w:sz w:val="28"/>
          <w:szCs w:val="28"/>
        </w:rPr>
        <w:t>. Тарифно-балансовая расчетная модель теплоснабжения</w:t>
      </w:r>
      <w:bookmarkEnd w:id="365"/>
      <w:r>
        <w:rPr>
          <w:sz w:val="28"/>
          <w:szCs w:val="28"/>
        </w:rPr>
        <w:t xml:space="preserve"> по ТСО</w:t>
      </w:r>
    </w:p>
    <w:tbl>
      <w:tblPr>
        <w:tblW w:w="5000" w:type="pct"/>
        <w:tblCellMar>
          <w:left w:w="28" w:type="dxa"/>
          <w:right w:w="28" w:type="dxa"/>
        </w:tblCellMar>
        <w:tblLook w:val="04A0" w:firstRow="1" w:lastRow="0" w:firstColumn="1" w:lastColumn="0" w:noHBand="0" w:noVBand="1"/>
      </w:tblPr>
      <w:tblGrid>
        <w:gridCol w:w="601"/>
        <w:gridCol w:w="1935"/>
        <w:gridCol w:w="1308"/>
        <w:gridCol w:w="1636"/>
        <w:gridCol w:w="1370"/>
        <w:gridCol w:w="1055"/>
        <w:gridCol w:w="1788"/>
      </w:tblGrid>
      <w:tr w:rsidR="00D47D59" w:rsidRPr="002B7EE8" w14:paraId="4E199488" w14:textId="77777777" w:rsidTr="00D83C2D">
        <w:trPr>
          <w:cantSplit/>
          <w:trHeight w:val="284"/>
          <w:tblHeader/>
        </w:trPr>
        <w:tc>
          <w:tcPr>
            <w:tcW w:w="621" w:type="dxa"/>
            <w:tcBorders>
              <w:top w:val="single" w:sz="4" w:space="0" w:color="auto"/>
              <w:left w:val="single" w:sz="4" w:space="0" w:color="auto"/>
              <w:bottom w:val="single" w:sz="4" w:space="0" w:color="auto"/>
              <w:right w:val="single" w:sz="4" w:space="0" w:color="auto"/>
            </w:tcBorders>
            <w:vAlign w:val="center"/>
            <w:hideMark/>
          </w:tcPr>
          <w:p w14:paraId="6CE6608C" w14:textId="77777777" w:rsidR="00D47D59" w:rsidRPr="002B7EE8" w:rsidRDefault="00D47D59">
            <w:pPr>
              <w:spacing w:after="0" w:line="240" w:lineRule="auto"/>
              <w:ind w:firstLine="0"/>
              <w:jc w:val="center"/>
              <w:rPr>
                <w:b/>
                <w:bCs/>
                <w:color w:val="000000"/>
                <w:sz w:val="22"/>
                <w:lang w:eastAsia="en-US"/>
              </w:rPr>
            </w:pPr>
            <w:r w:rsidRPr="002B7EE8">
              <w:rPr>
                <w:b/>
                <w:bCs/>
                <w:color w:val="000000"/>
                <w:sz w:val="22"/>
                <w:lang w:eastAsia="en-US"/>
              </w:rPr>
              <w:t>№ п/п</w:t>
            </w:r>
          </w:p>
        </w:tc>
        <w:tc>
          <w:tcPr>
            <w:tcW w:w="1971" w:type="dxa"/>
            <w:tcBorders>
              <w:top w:val="single" w:sz="4" w:space="0" w:color="auto"/>
              <w:left w:val="nil"/>
              <w:bottom w:val="single" w:sz="4" w:space="0" w:color="auto"/>
              <w:right w:val="single" w:sz="4" w:space="0" w:color="auto"/>
            </w:tcBorders>
            <w:vAlign w:val="center"/>
            <w:hideMark/>
          </w:tcPr>
          <w:p w14:paraId="5D12CDDF" w14:textId="77777777" w:rsidR="00D47D59" w:rsidRPr="002B7EE8" w:rsidRDefault="00D47D59">
            <w:pPr>
              <w:spacing w:after="0" w:line="240" w:lineRule="auto"/>
              <w:ind w:firstLine="0"/>
              <w:jc w:val="center"/>
              <w:rPr>
                <w:b/>
                <w:bCs/>
                <w:color w:val="000000"/>
                <w:sz w:val="22"/>
                <w:lang w:eastAsia="en-US"/>
              </w:rPr>
            </w:pPr>
            <w:r w:rsidRPr="002B7EE8">
              <w:rPr>
                <w:b/>
                <w:bCs/>
                <w:color w:val="000000"/>
                <w:sz w:val="22"/>
                <w:lang w:eastAsia="en-US"/>
              </w:rPr>
              <w:t>Наименование показателя</w:t>
            </w:r>
          </w:p>
        </w:tc>
        <w:tc>
          <w:tcPr>
            <w:tcW w:w="1326" w:type="dxa"/>
            <w:tcBorders>
              <w:top w:val="single" w:sz="4" w:space="0" w:color="auto"/>
              <w:left w:val="nil"/>
              <w:bottom w:val="single" w:sz="4" w:space="0" w:color="auto"/>
              <w:right w:val="single" w:sz="4" w:space="0" w:color="auto"/>
            </w:tcBorders>
            <w:vAlign w:val="center"/>
            <w:hideMark/>
          </w:tcPr>
          <w:p w14:paraId="3570DD52" w14:textId="77777777" w:rsidR="00D47D59" w:rsidRPr="002B7EE8" w:rsidRDefault="00D47D59">
            <w:pPr>
              <w:spacing w:after="0" w:line="240" w:lineRule="auto"/>
              <w:ind w:firstLine="0"/>
              <w:jc w:val="center"/>
              <w:rPr>
                <w:b/>
                <w:bCs/>
                <w:color w:val="000000"/>
                <w:sz w:val="22"/>
                <w:lang w:eastAsia="en-US"/>
              </w:rPr>
            </w:pPr>
            <w:r w:rsidRPr="002B7EE8">
              <w:rPr>
                <w:b/>
                <w:bCs/>
                <w:color w:val="000000"/>
                <w:sz w:val="22"/>
                <w:lang w:eastAsia="en-US"/>
              </w:rPr>
              <w:t>Единица измерения</w:t>
            </w:r>
          </w:p>
        </w:tc>
        <w:tc>
          <w:tcPr>
            <w:tcW w:w="1657" w:type="dxa"/>
            <w:tcBorders>
              <w:top w:val="single" w:sz="4" w:space="0" w:color="auto"/>
              <w:left w:val="nil"/>
              <w:bottom w:val="single" w:sz="4" w:space="0" w:color="auto"/>
              <w:right w:val="single" w:sz="4" w:space="0" w:color="auto"/>
            </w:tcBorders>
            <w:vAlign w:val="center"/>
            <w:hideMark/>
          </w:tcPr>
          <w:p w14:paraId="45E76F8D" w14:textId="77777777" w:rsidR="00D47D59" w:rsidRPr="002B7EE8" w:rsidRDefault="00D47D59">
            <w:pPr>
              <w:spacing w:after="0" w:line="240" w:lineRule="auto"/>
              <w:ind w:left="-57" w:right="-57" w:firstLine="0"/>
              <w:jc w:val="center"/>
              <w:rPr>
                <w:b/>
                <w:bCs/>
                <w:color w:val="000000"/>
                <w:sz w:val="22"/>
                <w:lang w:eastAsia="en-US"/>
              </w:rPr>
            </w:pPr>
            <w:r w:rsidRPr="002B7EE8">
              <w:rPr>
                <w:b/>
                <w:bCs/>
                <w:color w:val="000000"/>
                <w:sz w:val="22"/>
                <w:lang w:eastAsia="en-US"/>
              </w:rPr>
              <w:t>ООО «КонцессКом»</w:t>
            </w:r>
          </w:p>
        </w:tc>
        <w:tc>
          <w:tcPr>
            <w:tcW w:w="1393" w:type="dxa"/>
            <w:tcBorders>
              <w:top w:val="single" w:sz="4" w:space="0" w:color="auto"/>
              <w:left w:val="nil"/>
              <w:bottom w:val="single" w:sz="4" w:space="0" w:color="auto"/>
              <w:right w:val="single" w:sz="4" w:space="0" w:color="auto"/>
            </w:tcBorders>
            <w:vAlign w:val="center"/>
            <w:hideMark/>
          </w:tcPr>
          <w:p w14:paraId="5AAF491D" w14:textId="77777777" w:rsidR="00D47D59" w:rsidRPr="002B7EE8" w:rsidRDefault="00D47D59">
            <w:pPr>
              <w:spacing w:after="0" w:line="240" w:lineRule="auto"/>
              <w:ind w:left="-57" w:right="-57" w:firstLine="0"/>
              <w:jc w:val="center"/>
              <w:rPr>
                <w:b/>
                <w:bCs/>
                <w:color w:val="000000"/>
                <w:sz w:val="22"/>
                <w:lang w:eastAsia="en-US"/>
              </w:rPr>
            </w:pPr>
            <w:r w:rsidRPr="002B7EE8">
              <w:rPr>
                <w:b/>
                <w:bCs/>
                <w:color w:val="000000"/>
                <w:sz w:val="22"/>
                <w:lang w:eastAsia="en-US"/>
              </w:rPr>
              <w:t>ООО «ЛУКОЙЛ-Западная Сибирь»</w:t>
            </w:r>
          </w:p>
        </w:tc>
        <w:tc>
          <w:tcPr>
            <w:tcW w:w="1078" w:type="dxa"/>
            <w:tcBorders>
              <w:top w:val="single" w:sz="4" w:space="0" w:color="auto"/>
              <w:left w:val="nil"/>
              <w:bottom w:val="single" w:sz="4" w:space="0" w:color="auto"/>
              <w:right w:val="single" w:sz="4" w:space="0" w:color="auto"/>
            </w:tcBorders>
            <w:vAlign w:val="center"/>
            <w:hideMark/>
          </w:tcPr>
          <w:p w14:paraId="1194D606" w14:textId="77777777" w:rsidR="00D47D59" w:rsidRPr="002B7EE8" w:rsidRDefault="00D47D59">
            <w:pPr>
              <w:spacing w:after="0" w:line="240" w:lineRule="auto"/>
              <w:ind w:left="-57" w:right="-57" w:firstLine="0"/>
              <w:jc w:val="center"/>
              <w:rPr>
                <w:b/>
                <w:bCs/>
                <w:color w:val="000000"/>
                <w:sz w:val="22"/>
                <w:lang w:eastAsia="en-US"/>
              </w:rPr>
            </w:pPr>
            <w:r w:rsidRPr="002B7EE8">
              <w:rPr>
                <w:b/>
                <w:bCs/>
                <w:color w:val="000000"/>
                <w:sz w:val="22"/>
                <w:lang w:eastAsia="en-US"/>
              </w:rPr>
              <w:t>ООО «УПТК»</w:t>
            </w:r>
          </w:p>
        </w:tc>
        <w:tc>
          <w:tcPr>
            <w:tcW w:w="1807" w:type="dxa"/>
            <w:tcBorders>
              <w:top w:val="single" w:sz="4" w:space="0" w:color="auto"/>
              <w:left w:val="nil"/>
              <w:bottom w:val="single" w:sz="4" w:space="0" w:color="auto"/>
              <w:right w:val="single" w:sz="4" w:space="0" w:color="auto"/>
            </w:tcBorders>
            <w:vAlign w:val="center"/>
            <w:hideMark/>
          </w:tcPr>
          <w:p w14:paraId="15E35AA8" w14:textId="77777777" w:rsidR="00D47D59" w:rsidRPr="002B7EE8" w:rsidRDefault="00D47D59">
            <w:pPr>
              <w:spacing w:after="0" w:line="240" w:lineRule="auto"/>
              <w:ind w:left="-57" w:right="-57" w:firstLine="0"/>
              <w:jc w:val="center"/>
              <w:rPr>
                <w:b/>
                <w:bCs/>
                <w:color w:val="000000"/>
                <w:sz w:val="22"/>
                <w:lang w:eastAsia="en-US"/>
              </w:rPr>
            </w:pPr>
            <w:r w:rsidRPr="002B7EE8">
              <w:rPr>
                <w:b/>
                <w:bCs/>
                <w:color w:val="000000"/>
                <w:sz w:val="22"/>
                <w:lang w:eastAsia="en-US"/>
              </w:rPr>
              <w:t>ООО «Горводоканал»</w:t>
            </w:r>
          </w:p>
        </w:tc>
      </w:tr>
      <w:tr w:rsidR="00D47D59" w:rsidRPr="002B7EE8" w14:paraId="5EBBD4B9" w14:textId="77777777" w:rsidTr="00D83C2D">
        <w:trPr>
          <w:cantSplit/>
          <w:trHeight w:val="284"/>
        </w:trPr>
        <w:tc>
          <w:tcPr>
            <w:tcW w:w="621" w:type="dxa"/>
            <w:tcBorders>
              <w:top w:val="nil"/>
              <w:left w:val="single" w:sz="4" w:space="0" w:color="auto"/>
              <w:bottom w:val="single" w:sz="4" w:space="0" w:color="auto"/>
              <w:right w:val="single" w:sz="4" w:space="0" w:color="auto"/>
            </w:tcBorders>
            <w:vAlign w:val="center"/>
            <w:hideMark/>
          </w:tcPr>
          <w:p w14:paraId="4663F368"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1</w:t>
            </w:r>
          </w:p>
        </w:tc>
        <w:tc>
          <w:tcPr>
            <w:tcW w:w="1971" w:type="dxa"/>
            <w:tcBorders>
              <w:top w:val="nil"/>
              <w:left w:val="nil"/>
              <w:bottom w:val="single" w:sz="4" w:space="0" w:color="auto"/>
              <w:right w:val="single" w:sz="4" w:space="0" w:color="auto"/>
            </w:tcBorders>
            <w:vAlign w:val="center"/>
            <w:hideMark/>
          </w:tcPr>
          <w:p w14:paraId="037DB9FF" w14:textId="77777777" w:rsidR="00D47D59" w:rsidRPr="002B7EE8" w:rsidRDefault="00D47D59">
            <w:pPr>
              <w:spacing w:after="0" w:line="240" w:lineRule="auto"/>
              <w:ind w:firstLine="0"/>
              <w:rPr>
                <w:color w:val="000000"/>
                <w:sz w:val="22"/>
                <w:lang w:eastAsia="en-US"/>
              </w:rPr>
            </w:pPr>
            <w:r w:rsidRPr="002B7EE8">
              <w:rPr>
                <w:color w:val="000000"/>
                <w:sz w:val="22"/>
                <w:lang w:eastAsia="en-US"/>
              </w:rPr>
              <w:t>Выработка тепловой энергии</w:t>
            </w:r>
          </w:p>
        </w:tc>
        <w:tc>
          <w:tcPr>
            <w:tcW w:w="1326" w:type="dxa"/>
            <w:tcBorders>
              <w:top w:val="nil"/>
              <w:left w:val="nil"/>
              <w:bottom w:val="single" w:sz="4" w:space="0" w:color="auto"/>
              <w:right w:val="single" w:sz="4" w:space="0" w:color="auto"/>
            </w:tcBorders>
            <w:vAlign w:val="center"/>
            <w:hideMark/>
          </w:tcPr>
          <w:p w14:paraId="09551D9E"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Гкал</w:t>
            </w:r>
          </w:p>
        </w:tc>
        <w:tc>
          <w:tcPr>
            <w:tcW w:w="1657" w:type="dxa"/>
            <w:tcBorders>
              <w:top w:val="nil"/>
              <w:left w:val="nil"/>
              <w:bottom w:val="single" w:sz="4" w:space="0" w:color="auto"/>
              <w:right w:val="single" w:sz="4" w:space="0" w:color="auto"/>
            </w:tcBorders>
            <w:vAlign w:val="center"/>
            <w:hideMark/>
          </w:tcPr>
          <w:p w14:paraId="215DEFCC" w14:textId="77777777" w:rsidR="00D47D59" w:rsidRPr="002B7EE8" w:rsidRDefault="00D47D59" w:rsidP="006C1437">
            <w:pPr>
              <w:spacing w:after="0" w:line="240" w:lineRule="auto"/>
              <w:ind w:firstLine="0"/>
              <w:jc w:val="center"/>
              <w:rPr>
                <w:color w:val="000000"/>
                <w:sz w:val="22"/>
                <w:lang w:eastAsia="en-US"/>
              </w:rPr>
            </w:pPr>
            <w:r w:rsidRPr="002B7EE8">
              <w:rPr>
                <w:color w:val="000000"/>
                <w:sz w:val="22"/>
                <w:lang w:eastAsia="en-US"/>
              </w:rPr>
              <w:t>6</w:t>
            </w:r>
            <w:r w:rsidR="006C1437">
              <w:rPr>
                <w:color w:val="000000"/>
                <w:sz w:val="22"/>
                <w:lang w:eastAsia="en-US"/>
              </w:rPr>
              <w:t>2</w:t>
            </w:r>
            <w:r w:rsidRPr="002B7EE8">
              <w:rPr>
                <w:color w:val="000000"/>
                <w:sz w:val="22"/>
                <w:lang w:eastAsia="en-US"/>
              </w:rPr>
              <w:t>1511</w:t>
            </w:r>
          </w:p>
        </w:tc>
        <w:tc>
          <w:tcPr>
            <w:tcW w:w="1393" w:type="dxa"/>
            <w:tcBorders>
              <w:top w:val="nil"/>
              <w:left w:val="nil"/>
              <w:bottom w:val="single" w:sz="4" w:space="0" w:color="auto"/>
              <w:right w:val="single" w:sz="4" w:space="0" w:color="auto"/>
            </w:tcBorders>
            <w:vAlign w:val="center"/>
            <w:hideMark/>
          </w:tcPr>
          <w:p w14:paraId="2BC51DD5"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157651</w:t>
            </w:r>
          </w:p>
        </w:tc>
        <w:tc>
          <w:tcPr>
            <w:tcW w:w="1078" w:type="dxa"/>
            <w:tcBorders>
              <w:top w:val="nil"/>
              <w:left w:val="nil"/>
              <w:bottom w:val="single" w:sz="4" w:space="0" w:color="auto"/>
              <w:right w:val="single" w:sz="4" w:space="0" w:color="auto"/>
            </w:tcBorders>
            <w:vAlign w:val="center"/>
            <w:hideMark/>
          </w:tcPr>
          <w:p w14:paraId="44163B1C"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9100</w:t>
            </w:r>
          </w:p>
        </w:tc>
        <w:tc>
          <w:tcPr>
            <w:tcW w:w="1807" w:type="dxa"/>
            <w:tcBorders>
              <w:top w:val="nil"/>
              <w:left w:val="nil"/>
              <w:bottom w:val="single" w:sz="4" w:space="0" w:color="auto"/>
              <w:right w:val="single" w:sz="4" w:space="0" w:color="auto"/>
            </w:tcBorders>
            <w:vAlign w:val="center"/>
            <w:hideMark/>
          </w:tcPr>
          <w:p w14:paraId="23E68CFF"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8201</w:t>
            </w:r>
          </w:p>
        </w:tc>
      </w:tr>
      <w:tr w:rsidR="00D47D59" w:rsidRPr="002B7EE8" w14:paraId="6322DF3D" w14:textId="77777777" w:rsidTr="00D83C2D">
        <w:trPr>
          <w:cantSplit/>
          <w:trHeight w:val="284"/>
        </w:trPr>
        <w:tc>
          <w:tcPr>
            <w:tcW w:w="621" w:type="dxa"/>
            <w:tcBorders>
              <w:top w:val="nil"/>
              <w:left w:val="single" w:sz="4" w:space="0" w:color="auto"/>
              <w:bottom w:val="single" w:sz="4" w:space="0" w:color="auto"/>
              <w:right w:val="single" w:sz="4" w:space="0" w:color="auto"/>
            </w:tcBorders>
            <w:vAlign w:val="center"/>
            <w:hideMark/>
          </w:tcPr>
          <w:p w14:paraId="66DC9EFD"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2</w:t>
            </w:r>
          </w:p>
        </w:tc>
        <w:tc>
          <w:tcPr>
            <w:tcW w:w="1971" w:type="dxa"/>
            <w:tcBorders>
              <w:top w:val="nil"/>
              <w:left w:val="nil"/>
              <w:bottom w:val="single" w:sz="4" w:space="0" w:color="auto"/>
              <w:right w:val="single" w:sz="4" w:space="0" w:color="auto"/>
            </w:tcBorders>
            <w:vAlign w:val="center"/>
            <w:hideMark/>
          </w:tcPr>
          <w:p w14:paraId="38CC2B53" w14:textId="77777777" w:rsidR="00D47D59" w:rsidRPr="002B7EE8" w:rsidRDefault="00D47D59">
            <w:pPr>
              <w:spacing w:after="0" w:line="240" w:lineRule="auto"/>
              <w:ind w:firstLine="0"/>
              <w:rPr>
                <w:color w:val="000000"/>
                <w:sz w:val="22"/>
                <w:lang w:eastAsia="en-US"/>
              </w:rPr>
            </w:pPr>
            <w:r w:rsidRPr="002B7EE8">
              <w:rPr>
                <w:color w:val="000000"/>
                <w:sz w:val="22"/>
                <w:lang w:eastAsia="en-US"/>
              </w:rPr>
              <w:t>Тепловая энергия на собственные нужды котельной</w:t>
            </w:r>
          </w:p>
        </w:tc>
        <w:tc>
          <w:tcPr>
            <w:tcW w:w="1326" w:type="dxa"/>
            <w:tcBorders>
              <w:top w:val="nil"/>
              <w:left w:val="nil"/>
              <w:bottom w:val="single" w:sz="4" w:space="0" w:color="auto"/>
              <w:right w:val="single" w:sz="4" w:space="0" w:color="auto"/>
            </w:tcBorders>
            <w:vAlign w:val="center"/>
            <w:hideMark/>
          </w:tcPr>
          <w:p w14:paraId="0BA6D9B6"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Гкал</w:t>
            </w:r>
          </w:p>
        </w:tc>
        <w:tc>
          <w:tcPr>
            <w:tcW w:w="1657" w:type="dxa"/>
            <w:tcBorders>
              <w:top w:val="nil"/>
              <w:left w:val="nil"/>
              <w:bottom w:val="single" w:sz="4" w:space="0" w:color="auto"/>
              <w:right w:val="single" w:sz="4" w:space="0" w:color="auto"/>
            </w:tcBorders>
            <w:vAlign w:val="center"/>
            <w:hideMark/>
          </w:tcPr>
          <w:p w14:paraId="1AFAC455"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12954</w:t>
            </w:r>
          </w:p>
        </w:tc>
        <w:tc>
          <w:tcPr>
            <w:tcW w:w="1393" w:type="dxa"/>
            <w:tcBorders>
              <w:top w:val="nil"/>
              <w:left w:val="nil"/>
              <w:bottom w:val="single" w:sz="4" w:space="0" w:color="auto"/>
              <w:right w:val="single" w:sz="4" w:space="0" w:color="auto"/>
            </w:tcBorders>
            <w:vAlign w:val="center"/>
            <w:hideMark/>
          </w:tcPr>
          <w:p w14:paraId="214AA09C"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1780</w:t>
            </w:r>
          </w:p>
        </w:tc>
        <w:tc>
          <w:tcPr>
            <w:tcW w:w="1078" w:type="dxa"/>
            <w:tcBorders>
              <w:top w:val="nil"/>
              <w:left w:val="nil"/>
              <w:bottom w:val="single" w:sz="4" w:space="0" w:color="auto"/>
              <w:right w:val="single" w:sz="4" w:space="0" w:color="auto"/>
            </w:tcBorders>
            <w:vAlign w:val="center"/>
            <w:hideMark/>
          </w:tcPr>
          <w:p w14:paraId="47004F32"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90</w:t>
            </w:r>
          </w:p>
        </w:tc>
        <w:tc>
          <w:tcPr>
            <w:tcW w:w="1807" w:type="dxa"/>
            <w:tcBorders>
              <w:top w:val="nil"/>
              <w:left w:val="nil"/>
              <w:bottom w:val="single" w:sz="4" w:space="0" w:color="auto"/>
              <w:right w:val="single" w:sz="4" w:space="0" w:color="auto"/>
            </w:tcBorders>
            <w:vAlign w:val="center"/>
            <w:hideMark/>
          </w:tcPr>
          <w:p w14:paraId="71EB18CA"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180</w:t>
            </w:r>
          </w:p>
        </w:tc>
      </w:tr>
      <w:tr w:rsidR="00FA22DA" w:rsidRPr="002B7EE8" w14:paraId="2B509D7D" w14:textId="77777777" w:rsidTr="00D83C2D">
        <w:trPr>
          <w:cantSplit/>
          <w:trHeight w:val="284"/>
        </w:trPr>
        <w:tc>
          <w:tcPr>
            <w:tcW w:w="621" w:type="dxa"/>
            <w:tcBorders>
              <w:top w:val="nil"/>
              <w:left w:val="single" w:sz="4" w:space="0" w:color="auto"/>
              <w:bottom w:val="single" w:sz="4" w:space="0" w:color="auto"/>
              <w:right w:val="single" w:sz="4" w:space="0" w:color="auto"/>
            </w:tcBorders>
            <w:vAlign w:val="center"/>
            <w:hideMark/>
          </w:tcPr>
          <w:p w14:paraId="4BDB09B1"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 </w:t>
            </w:r>
          </w:p>
        </w:tc>
        <w:tc>
          <w:tcPr>
            <w:tcW w:w="1971" w:type="dxa"/>
            <w:tcBorders>
              <w:top w:val="nil"/>
              <w:left w:val="nil"/>
              <w:bottom w:val="single" w:sz="4" w:space="0" w:color="auto"/>
              <w:right w:val="single" w:sz="4" w:space="0" w:color="auto"/>
            </w:tcBorders>
            <w:vAlign w:val="center"/>
            <w:hideMark/>
          </w:tcPr>
          <w:p w14:paraId="2D0F9FAC" w14:textId="77777777" w:rsidR="00FA22DA" w:rsidRPr="002B7EE8" w:rsidRDefault="00FA22DA">
            <w:pPr>
              <w:spacing w:after="0" w:line="240" w:lineRule="auto"/>
              <w:ind w:firstLine="0"/>
              <w:rPr>
                <w:color w:val="000000"/>
                <w:sz w:val="22"/>
                <w:lang w:eastAsia="en-US"/>
              </w:rPr>
            </w:pPr>
            <w:r w:rsidRPr="002B7EE8">
              <w:rPr>
                <w:color w:val="000000"/>
                <w:sz w:val="22"/>
                <w:lang w:eastAsia="en-US"/>
              </w:rPr>
              <w:t> </w:t>
            </w:r>
          </w:p>
        </w:tc>
        <w:tc>
          <w:tcPr>
            <w:tcW w:w="1326" w:type="dxa"/>
            <w:tcBorders>
              <w:top w:val="nil"/>
              <w:left w:val="nil"/>
              <w:bottom w:val="single" w:sz="4" w:space="0" w:color="auto"/>
              <w:right w:val="single" w:sz="4" w:space="0" w:color="auto"/>
            </w:tcBorders>
            <w:vAlign w:val="center"/>
            <w:hideMark/>
          </w:tcPr>
          <w:p w14:paraId="4B6D5131" w14:textId="77777777" w:rsidR="00FA22DA" w:rsidRPr="002B7EE8" w:rsidRDefault="00FA22DA">
            <w:pPr>
              <w:spacing w:after="0" w:line="240" w:lineRule="auto"/>
              <w:ind w:firstLine="0"/>
              <w:jc w:val="center"/>
              <w:rPr>
                <w:i/>
                <w:iCs/>
                <w:color w:val="000000"/>
                <w:sz w:val="22"/>
                <w:lang w:eastAsia="en-US"/>
              </w:rPr>
            </w:pPr>
            <w:r w:rsidRPr="002B7EE8">
              <w:rPr>
                <w:i/>
                <w:iCs/>
                <w:color w:val="000000"/>
                <w:sz w:val="22"/>
                <w:lang w:eastAsia="en-US"/>
              </w:rPr>
              <w:t>%</w:t>
            </w:r>
          </w:p>
        </w:tc>
        <w:tc>
          <w:tcPr>
            <w:tcW w:w="1657" w:type="dxa"/>
            <w:tcBorders>
              <w:top w:val="nil"/>
              <w:left w:val="nil"/>
              <w:bottom w:val="single" w:sz="4" w:space="0" w:color="auto"/>
              <w:right w:val="single" w:sz="4" w:space="0" w:color="auto"/>
            </w:tcBorders>
            <w:vAlign w:val="center"/>
            <w:hideMark/>
          </w:tcPr>
          <w:p w14:paraId="3BD0981F" w14:textId="77777777" w:rsidR="00FA22DA" w:rsidRPr="002B7EE8" w:rsidRDefault="00FA22DA">
            <w:pPr>
              <w:spacing w:after="0" w:line="240" w:lineRule="auto"/>
              <w:ind w:firstLine="0"/>
              <w:jc w:val="center"/>
              <w:rPr>
                <w:color w:val="000000"/>
                <w:sz w:val="22"/>
                <w:lang w:eastAsia="en-US"/>
              </w:rPr>
            </w:pPr>
            <w:r w:rsidRPr="00AC6C50">
              <w:rPr>
                <w:color w:val="000000"/>
                <w:sz w:val="22"/>
                <w:lang w:eastAsia="en-US"/>
              </w:rPr>
              <w:t>2,0</w:t>
            </w:r>
          </w:p>
        </w:tc>
        <w:tc>
          <w:tcPr>
            <w:tcW w:w="1393" w:type="dxa"/>
            <w:tcBorders>
              <w:top w:val="nil"/>
              <w:left w:val="nil"/>
              <w:bottom w:val="single" w:sz="4" w:space="0" w:color="auto"/>
              <w:right w:val="single" w:sz="4" w:space="0" w:color="auto"/>
            </w:tcBorders>
            <w:vAlign w:val="center"/>
            <w:hideMark/>
          </w:tcPr>
          <w:p w14:paraId="4C68B680"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1,13</w:t>
            </w:r>
          </w:p>
        </w:tc>
        <w:tc>
          <w:tcPr>
            <w:tcW w:w="1078" w:type="dxa"/>
            <w:tcBorders>
              <w:top w:val="nil"/>
              <w:left w:val="nil"/>
              <w:bottom w:val="single" w:sz="4" w:space="0" w:color="auto"/>
              <w:right w:val="single" w:sz="4" w:space="0" w:color="auto"/>
            </w:tcBorders>
            <w:vAlign w:val="center"/>
            <w:hideMark/>
          </w:tcPr>
          <w:p w14:paraId="682E3326"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0,99</w:t>
            </w:r>
          </w:p>
        </w:tc>
        <w:tc>
          <w:tcPr>
            <w:tcW w:w="1807" w:type="dxa"/>
            <w:tcBorders>
              <w:top w:val="nil"/>
              <w:left w:val="nil"/>
              <w:bottom w:val="single" w:sz="4" w:space="0" w:color="auto"/>
              <w:right w:val="single" w:sz="4" w:space="0" w:color="auto"/>
            </w:tcBorders>
            <w:vAlign w:val="center"/>
            <w:hideMark/>
          </w:tcPr>
          <w:p w14:paraId="4F6D3329"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2,19</w:t>
            </w:r>
          </w:p>
        </w:tc>
      </w:tr>
      <w:tr w:rsidR="00FA22DA" w:rsidRPr="002B7EE8" w14:paraId="09EA0D93" w14:textId="77777777" w:rsidTr="00D83C2D">
        <w:trPr>
          <w:cantSplit/>
          <w:trHeight w:val="284"/>
        </w:trPr>
        <w:tc>
          <w:tcPr>
            <w:tcW w:w="621" w:type="dxa"/>
            <w:tcBorders>
              <w:top w:val="nil"/>
              <w:left w:val="single" w:sz="4" w:space="0" w:color="auto"/>
              <w:bottom w:val="single" w:sz="4" w:space="0" w:color="auto"/>
              <w:right w:val="single" w:sz="4" w:space="0" w:color="auto"/>
            </w:tcBorders>
            <w:vAlign w:val="center"/>
            <w:hideMark/>
          </w:tcPr>
          <w:p w14:paraId="4EB685F9"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3</w:t>
            </w:r>
          </w:p>
        </w:tc>
        <w:tc>
          <w:tcPr>
            <w:tcW w:w="1971" w:type="dxa"/>
            <w:tcBorders>
              <w:top w:val="nil"/>
              <w:left w:val="nil"/>
              <w:bottom w:val="single" w:sz="4" w:space="0" w:color="auto"/>
              <w:right w:val="single" w:sz="4" w:space="0" w:color="auto"/>
            </w:tcBorders>
            <w:vAlign w:val="center"/>
            <w:hideMark/>
          </w:tcPr>
          <w:p w14:paraId="4B3E78D3" w14:textId="77777777" w:rsidR="00FA22DA" w:rsidRPr="002B7EE8" w:rsidRDefault="00FA22DA">
            <w:pPr>
              <w:spacing w:after="0" w:line="240" w:lineRule="auto"/>
              <w:ind w:firstLine="0"/>
              <w:rPr>
                <w:color w:val="000000"/>
                <w:sz w:val="22"/>
                <w:lang w:eastAsia="en-US"/>
              </w:rPr>
            </w:pPr>
            <w:r w:rsidRPr="002B7EE8">
              <w:rPr>
                <w:color w:val="000000"/>
                <w:sz w:val="22"/>
                <w:lang w:eastAsia="en-US"/>
              </w:rPr>
              <w:t>Подано тепловой энергии в сеть</w:t>
            </w:r>
          </w:p>
        </w:tc>
        <w:tc>
          <w:tcPr>
            <w:tcW w:w="1326" w:type="dxa"/>
            <w:tcBorders>
              <w:top w:val="nil"/>
              <w:left w:val="nil"/>
              <w:bottom w:val="single" w:sz="4" w:space="0" w:color="auto"/>
              <w:right w:val="single" w:sz="4" w:space="0" w:color="auto"/>
            </w:tcBorders>
            <w:vAlign w:val="center"/>
            <w:hideMark/>
          </w:tcPr>
          <w:p w14:paraId="36AE088D"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Гкал</w:t>
            </w:r>
          </w:p>
        </w:tc>
        <w:tc>
          <w:tcPr>
            <w:tcW w:w="1657" w:type="dxa"/>
            <w:tcBorders>
              <w:top w:val="nil"/>
              <w:left w:val="nil"/>
              <w:bottom w:val="single" w:sz="4" w:space="0" w:color="auto"/>
              <w:right w:val="single" w:sz="4" w:space="0" w:color="auto"/>
            </w:tcBorders>
            <w:vAlign w:val="center"/>
            <w:hideMark/>
          </w:tcPr>
          <w:p w14:paraId="4D8AD127" w14:textId="77777777" w:rsidR="00FA22DA" w:rsidRPr="002B7EE8" w:rsidRDefault="00FA22DA">
            <w:pPr>
              <w:spacing w:after="0" w:line="240" w:lineRule="auto"/>
              <w:ind w:firstLine="0"/>
              <w:jc w:val="center"/>
              <w:rPr>
                <w:color w:val="000000"/>
                <w:sz w:val="22"/>
                <w:lang w:eastAsia="en-US"/>
              </w:rPr>
            </w:pPr>
            <w:r w:rsidRPr="00AC6C50">
              <w:rPr>
                <w:color w:val="000000"/>
                <w:sz w:val="22"/>
                <w:lang w:eastAsia="en-US"/>
              </w:rPr>
              <w:t>616557</w:t>
            </w:r>
          </w:p>
        </w:tc>
        <w:tc>
          <w:tcPr>
            <w:tcW w:w="1393" w:type="dxa"/>
            <w:tcBorders>
              <w:top w:val="nil"/>
              <w:left w:val="nil"/>
              <w:bottom w:val="single" w:sz="4" w:space="0" w:color="auto"/>
              <w:right w:val="single" w:sz="4" w:space="0" w:color="auto"/>
            </w:tcBorders>
            <w:vAlign w:val="center"/>
            <w:hideMark/>
          </w:tcPr>
          <w:p w14:paraId="6186AD64"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155871</w:t>
            </w:r>
          </w:p>
        </w:tc>
        <w:tc>
          <w:tcPr>
            <w:tcW w:w="1078" w:type="dxa"/>
            <w:tcBorders>
              <w:top w:val="nil"/>
              <w:left w:val="nil"/>
              <w:bottom w:val="single" w:sz="4" w:space="0" w:color="auto"/>
              <w:right w:val="single" w:sz="4" w:space="0" w:color="auto"/>
            </w:tcBorders>
            <w:vAlign w:val="center"/>
            <w:hideMark/>
          </w:tcPr>
          <w:p w14:paraId="06B6C892"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9010</w:t>
            </w:r>
          </w:p>
        </w:tc>
        <w:tc>
          <w:tcPr>
            <w:tcW w:w="1807" w:type="dxa"/>
            <w:tcBorders>
              <w:top w:val="nil"/>
              <w:left w:val="nil"/>
              <w:bottom w:val="single" w:sz="4" w:space="0" w:color="auto"/>
              <w:right w:val="single" w:sz="4" w:space="0" w:color="auto"/>
            </w:tcBorders>
            <w:vAlign w:val="center"/>
            <w:hideMark/>
          </w:tcPr>
          <w:p w14:paraId="2D394A74"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8021</w:t>
            </w:r>
          </w:p>
        </w:tc>
      </w:tr>
      <w:tr w:rsidR="00FA22DA" w:rsidRPr="002B7EE8" w14:paraId="3E2A6E5F" w14:textId="77777777" w:rsidTr="00D83C2D">
        <w:trPr>
          <w:cantSplit/>
          <w:trHeight w:val="284"/>
        </w:trPr>
        <w:tc>
          <w:tcPr>
            <w:tcW w:w="621" w:type="dxa"/>
            <w:vMerge w:val="restart"/>
            <w:tcBorders>
              <w:top w:val="nil"/>
              <w:left w:val="single" w:sz="4" w:space="0" w:color="auto"/>
              <w:right w:val="single" w:sz="4" w:space="0" w:color="auto"/>
            </w:tcBorders>
            <w:vAlign w:val="center"/>
            <w:hideMark/>
          </w:tcPr>
          <w:p w14:paraId="7317742D"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4</w:t>
            </w:r>
          </w:p>
        </w:tc>
        <w:tc>
          <w:tcPr>
            <w:tcW w:w="1971" w:type="dxa"/>
            <w:vMerge w:val="restart"/>
            <w:tcBorders>
              <w:top w:val="nil"/>
              <w:left w:val="nil"/>
              <w:right w:val="single" w:sz="4" w:space="0" w:color="auto"/>
            </w:tcBorders>
            <w:vAlign w:val="center"/>
            <w:hideMark/>
          </w:tcPr>
          <w:p w14:paraId="65D0CFE4" w14:textId="77777777" w:rsidR="00FA22DA" w:rsidRPr="002B7EE8" w:rsidRDefault="00FA22DA">
            <w:pPr>
              <w:spacing w:after="0" w:line="240" w:lineRule="auto"/>
              <w:ind w:firstLine="0"/>
              <w:rPr>
                <w:color w:val="000000"/>
                <w:sz w:val="22"/>
                <w:lang w:eastAsia="en-US"/>
              </w:rPr>
            </w:pPr>
            <w:r w:rsidRPr="002B7EE8">
              <w:rPr>
                <w:color w:val="000000"/>
                <w:sz w:val="22"/>
                <w:lang w:eastAsia="en-US"/>
              </w:rPr>
              <w:t xml:space="preserve">Потери тепловой энергии в сетях </w:t>
            </w:r>
          </w:p>
        </w:tc>
        <w:tc>
          <w:tcPr>
            <w:tcW w:w="1326" w:type="dxa"/>
            <w:tcBorders>
              <w:top w:val="nil"/>
              <w:left w:val="nil"/>
              <w:bottom w:val="single" w:sz="4" w:space="0" w:color="auto"/>
              <w:right w:val="single" w:sz="4" w:space="0" w:color="auto"/>
            </w:tcBorders>
            <w:vAlign w:val="center"/>
            <w:hideMark/>
          </w:tcPr>
          <w:p w14:paraId="16C44D40"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Гкал</w:t>
            </w:r>
          </w:p>
        </w:tc>
        <w:tc>
          <w:tcPr>
            <w:tcW w:w="1657" w:type="dxa"/>
            <w:tcBorders>
              <w:top w:val="nil"/>
              <w:left w:val="nil"/>
              <w:bottom w:val="single" w:sz="4" w:space="0" w:color="auto"/>
              <w:right w:val="single" w:sz="4" w:space="0" w:color="auto"/>
            </w:tcBorders>
            <w:vAlign w:val="center"/>
            <w:hideMark/>
          </w:tcPr>
          <w:p w14:paraId="03D4478D" w14:textId="77777777" w:rsidR="00FA22DA" w:rsidRPr="002B7EE8" w:rsidRDefault="00FA22DA">
            <w:pPr>
              <w:spacing w:after="0" w:line="240" w:lineRule="auto"/>
              <w:ind w:firstLine="0"/>
              <w:jc w:val="center"/>
              <w:rPr>
                <w:color w:val="000000"/>
                <w:sz w:val="22"/>
                <w:lang w:eastAsia="en-US"/>
              </w:rPr>
            </w:pPr>
            <w:r w:rsidRPr="00AC6C50">
              <w:rPr>
                <w:color w:val="000000"/>
                <w:sz w:val="22"/>
                <w:lang w:eastAsia="en-US"/>
              </w:rPr>
              <w:t>56921</w:t>
            </w:r>
          </w:p>
        </w:tc>
        <w:tc>
          <w:tcPr>
            <w:tcW w:w="1393" w:type="dxa"/>
            <w:tcBorders>
              <w:top w:val="nil"/>
              <w:left w:val="nil"/>
              <w:bottom w:val="single" w:sz="4" w:space="0" w:color="auto"/>
              <w:right w:val="single" w:sz="4" w:space="0" w:color="auto"/>
            </w:tcBorders>
            <w:vAlign w:val="center"/>
            <w:hideMark/>
          </w:tcPr>
          <w:p w14:paraId="01C9A1A7"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8479</w:t>
            </w:r>
          </w:p>
        </w:tc>
        <w:tc>
          <w:tcPr>
            <w:tcW w:w="1078" w:type="dxa"/>
            <w:tcBorders>
              <w:top w:val="nil"/>
              <w:left w:val="nil"/>
              <w:bottom w:val="single" w:sz="4" w:space="0" w:color="auto"/>
              <w:right w:val="single" w:sz="4" w:space="0" w:color="auto"/>
            </w:tcBorders>
            <w:vAlign w:val="center"/>
            <w:hideMark/>
          </w:tcPr>
          <w:p w14:paraId="2F4B2457"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360</w:t>
            </w:r>
          </w:p>
        </w:tc>
        <w:tc>
          <w:tcPr>
            <w:tcW w:w="1807" w:type="dxa"/>
            <w:tcBorders>
              <w:top w:val="nil"/>
              <w:left w:val="nil"/>
              <w:bottom w:val="single" w:sz="4" w:space="0" w:color="auto"/>
              <w:right w:val="single" w:sz="4" w:space="0" w:color="auto"/>
            </w:tcBorders>
            <w:vAlign w:val="center"/>
            <w:hideMark/>
          </w:tcPr>
          <w:p w14:paraId="70BDD893"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160</w:t>
            </w:r>
          </w:p>
        </w:tc>
      </w:tr>
      <w:tr w:rsidR="00FA22DA" w:rsidRPr="002B7EE8" w14:paraId="6BEC0453" w14:textId="77777777" w:rsidTr="00D83C2D">
        <w:trPr>
          <w:cantSplit/>
          <w:trHeight w:val="284"/>
        </w:trPr>
        <w:tc>
          <w:tcPr>
            <w:tcW w:w="621" w:type="dxa"/>
            <w:vMerge/>
            <w:tcBorders>
              <w:left w:val="single" w:sz="4" w:space="0" w:color="auto"/>
              <w:bottom w:val="single" w:sz="4" w:space="0" w:color="auto"/>
              <w:right w:val="single" w:sz="4" w:space="0" w:color="auto"/>
            </w:tcBorders>
            <w:vAlign w:val="center"/>
          </w:tcPr>
          <w:p w14:paraId="7CD90CCC" w14:textId="77777777" w:rsidR="00FA22DA" w:rsidRPr="002B7EE8" w:rsidRDefault="00FA22DA">
            <w:pPr>
              <w:spacing w:after="0" w:line="240" w:lineRule="auto"/>
              <w:ind w:firstLine="0"/>
              <w:jc w:val="center"/>
              <w:rPr>
                <w:color w:val="000000"/>
                <w:sz w:val="22"/>
                <w:lang w:eastAsia="en-US"/>
              </w:rPr>
            </w:pPr>
          </w:p>
        </w:tc>
        <w:tc>
          <w:tcPr>
            <w:tcW w:w="1971" w:type="dxa"/>
            <w:vMerge/>
            <w:tcBorders>
              <w:left w:val="nil"/>
              <w:bottom w:val="single" w:sz="4" w:space="0" w:color="auto"/>
              <w:right w:val="single" w:sz="4" w:space="0" w:color="auto"/>
            </w:tcBorders>
            <w:vAlign w:val="center"/>
          </w:tcPr>
          <w:p w14:paraId="2DCCE998" w14:textId="77777777" w:rsidR="00FA22DA" w:rsidRPr="002B7EE8" w:rsidRDefault="00FA22DA">
            <w:pPr>
              <w:spacing w:after="0" w:line="240" w:lineRule="auto"/>
              <w:ind w:firstLine="0"/>
              <w:rPr>
                <w:color w:val="000000"/>
                <w:sz w:val="22"/>
                <w:lang w:eastAsia="en-US"/>
              </w:rPr>
            </w:pPr>
          </w:p>
        </w:tc>
        <w:tc>
          <w:tcPr>
            <w:tcW w:w="1326" w:type="dxa"/>
            <w:tcBorders>
              <w:top w:val="nil"/>
              <w:left w:val="nil"/>
              <w:bottom w:val="single" w:sz="4" w:space="0" w:color="auto"/>
              <w:right w:val="single" w:sz="4" w:space="0" w:color="auto"/>
            </w:tcBorders>
            <w:vAlign w:val="center"/>
            <w:hideMark/>
          </w:tcPr>
          <w:p w14:paraId="292A2CE2" w14:textId="77777777" w:rsidR="00FA22DA" w:rsidRPr="002B7EE8" w:rsidRDefault="00FA22DA">
            <w:pPr>
              <w:spacing w:after="0" w:line="240" w:lineRule="auto"/>
              <w:ind w:firstLine="0"/>
              <w:jc w:val="center"/>
              <w:rPr>
                <w:i/>
                <w:iCs/>
                <w:color w:val="000000"/>
                <w:sz w:val="22"/>
                <w:lang w:eastAsia="en-US"/>
              </w:rPr>
            </w:pPr>
            <w:r w:rsidRPr="002B7EE8">
              <w:rPr>
                <w:i/>
                <w:iCs/>
                <w:color w:val="000000"/>
                <w:sz w:val="22"/>
                <w:lang w:eastAsia="en-US"/>
              </w:rPr>
              <w:t>%</w:t>
            </w:r>
          </w:p>
        </w:tc>
        <w:tc>
          <w:tcPr>
            <w:tcW w:w="1657" w:type="dxa"/>
            <w:tcBorders>
              <w:top w:val="nil"/>
              <w:left w:val="nil"/>
              <w:bottom w:val="single" w:sz="4" w:space="0" w:color="auto"/>
              <w:right w:val="single" w:sz="4" w:space="0" w:color="auto"/>
            </w:tcBorders>
            <w:vAlign w:val="center"/>
            <w:hideMark/>
          </w:tcPr>
          <w:p w14:paraId="5208AA93" w14:textId="77777777" w:rsidR="00FA22DA" w:rsidRPr="002B7EE8" w:rsidRDefault="00FA22DA">
            <w:pPr>
              <w:spacing w:after="0" w:line="240" w:lineRule="auto"/>
              <w:ind w:firstLine="0"/>
              <w:jc w:val="center"/>
              <w:rPr>
                <w:color w:val="000000"/>
                <w:sz w:val="22"/>
                <w:lang w:eastAsia="en-US"/>
              </w:rPr>
            </w:pPr>
            <w:r w:rsidRPr="00AC6C50">
              <w:rPr>
                <w:iCs/>
                <w:color w:val="000000"/>
                <w:sz w:val="22"/>
                <w:lang w:eastAsia="en-US"/>
              </w:rPr>
              <w:t>9,06</w:t>
            </w:r>
          </w:p>
        </w:tc>
        <w:tc>
          <w:tcPr>
            <w:tcW w:w="1393" w:type="dxa"/>
            <w:tcBorders>
              <w:top w:val="nil"/>
              <w:left w:val="nil"/>
              <w:bottom w:val="single" w:sz="4" w:space="0" w:color="auto"/>
              <w:right w:val="single" w:sz="4" w:space="0" w:color="auto"/>
            </w:tcBorders>
            <w:vAlign w:val="center"/>
            <w:hideMark/>
          </w:tcPr>
          <w:p w14:paraId="3184A664"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5,44</w:t>
            </w:r>
          </w:p>
        </w:tc>
        <w:tc>
          <w:tcPr>
            <w:tcW w:w="1078" w:type="dxa"/>
            <w:tcBorders>
              <w:top w:val="nil"/>
              <w:left w:val="nil"/>
              <w:bottom w:val="single" w:sz="4" w:space="0" w:color="auto"/>
              <w:right w:val="single" w:sz="4" w:space="0" w:color="auto"/>
            </w:tcBorders>
            <w:vAlign w:val="center"/>
            <w:hideMark/>
          </w:tcPr>
          <w:p w14:paraId="48F00DC3"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4,00</w:t>
            </w:r>
          </w:p>
        </w:tc>
        <w:tc>
          <w:tcPr>
            <w:tcW w:w="1807" w:type="dxa"/>
            <w:tcBorders>
              <w:top w:val="nil"/>
              <w:left w:val="nil"/>
              <w:bottom w:val="single" w:sz="4" w:space="0" w:color="auto"/>
              <w:right w:val="single" w:sz="4" w:space="0" w:color="auto"/>
            </w:tcBorders>
            <w:vAlign w:val="center"/>
            <w:hideMark/>
          </w:tcPr>
          <w:p w14:paraId="3C4CDDF6"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1,99</w:t>
            </w:r>
          </w:p>
        </w:tc>
      </w:tr>
      <w:tr w:rsidR="00FA22DA" w:rsidRPr="002B7EE8" w14:paraId="221ABCCB" w14:textId="77777777" w:rsidTr="00D83C2D">
        <w:trPr>
          <w:cantSplit/>
          <w:trHeight w:val="284"/>
        </w:trPr>
        <w:tc>
          <w:tcPr>
            <w:tcW w:w="621" w:type="dxa"/>
            <w:tcBorders>
              <w:top w:val="nil"/>
              <w:left w:val="single" w:sz="4" w:space="0" w:color="auto"/>
              <w:bottom w:val="single" w:sz="4" w:space="0" w:color="auto"/>
              <w:right w:val="single" w:sz="4" w:space="0" w:color="auto"/>
            </w:tcBorders>
            <w:vAlign w:val="center"/>
            <w:hideMark/>
          </w:tcPr>
          <w:p w14:paraId="586EDBD0"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5</w:t>
            </w:r>
          </w:p>
        </w:tc>
        <w:tc>
          <w:tcPr>
            <w:tcW w:w="1971" w:type="dxa"/>
            <w:tcBorders>
              <w:top w:val="nil"/>
              <w:left w:val="nil"/>
              <w:bottom w:val="single" w:sz="4" w:space="0" w:color="auto"/>
              <w:right w:val="single" w:sz="4" w:space="0" w:color="auto"/>
            </w:tcBorders>
            <w:vAlign w:val="center"/>
            <w:hideMark/>
          </w:tcPr>
          <w:p w14:paraId="2FF3978D" w14:textId="77777777" w:rsidR="00FA22DA" w:rsidRPr="002B7EE8" w:rsidRDefault="00FA22DA">
            <w:pPr>
              <w:spacing w:after="0" w:line="240" w:lineRule="auto"/>
              <w:ind w:firstLine="0"/>
              <w:rPr>
                <w:color w:val="000000"/>
                <w:sz w:val="22"/>
                <w:lang w:eastAsia="en-US"/>
              </w:rPr>
            </w:pPr>
            <w:r w:rsidRPr="002B7EE8">
              <w:rPr>
                <w:color w:val="000000"/>
                <w:sz w:val="22"/>
                <w:lang w:eastAsia="en-US"/>
              </w:rPr>
              <w:t>Отпущено тепловой энергии всем потребителям</w:t>
            </w:r>
          </w:p>
        </w:tc>
        <w:tc>
          <w:tcPr>
            <w:tcW w:w="1326" w:type="dxa"/>
            <w:tcBorders>
              <w:top w:val="nil"/>
              <w:left w:val="nil"/>
              <w:bottom w:val="single" w:sz="4" w:space="0" w:color="auto"/>
              <w:right w:val="single" w:sz="4" w:space="0" w:color="auto"/>
            </w:tcBorders>
            <w:vAlign w:val="center"/>
            <w:hideMark/>
          </w:tcPr>
          <w:p w14:paraId="2F09BFA9"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Гкал</w:t>
            </w:r>
          </w:p>
        </w:tc>
        <w:tc>
          <w:tcPr>
            <w:tcW w:w="1657" w:type="dxa"/>
            <w:tcBorders>
              <w:top w:val="nil"/>
              <w:left w:val="nil"/>
              <w:bottom w:val="single" w:sz="4" w:space="0" w:color="auto"/>
              <w:right w:val="single" w:sz="4" w:space="0" w:color="auto"/>
            </w:tcBorders>
            <w:vAlign w:val="center"/>
            <w:hideMark/>
          </w:tcPr>
          <w:p w14:paraId="240A7C28" w14:textId="77777777" w:rsidR="00FA22DA" w:rsidRPr="002B7EE8" w:rsidRDefault="00FA22DA">
            <w:pPr>
              <w:spacing w:after="0" w:line="240" w:lineRule="auto"/>
              <w:ind w:firstLine="0"/>
              <w:jc w:val="center"/>
              <w:rPr>
                <w:color w:val="000000"/>
                <w:sz w:val="22"/>
                <w:lang w:eastAsia="en-US"/>
              </w:rPr>
            </w:pPr>
            <w:r w:rsidRPr="00AC6C50">
              <w:rPr>
                <w:iCs/>
                <w:color w:val="000000"/>
                <w:sz w:val="22"/>
                <w:lang w:eastAsia="en-US"/>
              </w:rPr>
              <w:t>559636</w:t>
            </w:r>
          </w:p>
        </w:tc>
        <w:tc>
          <w:tcPr>
            <w:tcW w:w="1393" w:type="dxa"/>
            <w:tcBorders>
              <w:top w:val="nil"/>
              <w:left w:val="nil"/>
              <w:bottom w:val="single" w:sz="4" w:space="0" w:color="auto"/>
              <w:right w:val="single" w:sz="4" w:space="0" w:color="auto"/>
            </w:tcBorders>
            <w:vAlign w:val="center"/>
            <w:hideMark/>
          </w:tcPr>
          <w:p w14:paraId="4149C221"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147392</w:t>
            </w:r>
          </w:p>
        </w:tc>
        <w:tc>
          <w:tcPr>
            <w:tcW w:w="1078" w:type="dxa"/>
            <w:tcBorders>
              <w:top w:val="nil"/>
              <w:left w:val="nil"/>
              <w:bottom w:val="single" w:sz="4" w:space="0" w:color="auto"/>
              <w:right w:val="single" w:sz="4" w:space="0" w:color="auto"/>
            </w:tcBorders>
            <w:vAlign w:val="center"/>
            <w:hideMark/>
          </w:tcPr>
          <w:p w14:paraId="45A93D49"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8650</w:t>
            </w:r>
          </w:p>
        </w:tc>
        <w:tc>
          <w:tcPr>
            <w:tcW w:w="1807" w:type="dxa"/>
            <w:tcBorders>
              <w:top w:val="nil"/>
              <w:left w:val="nil"/>
              <w:bottom w:val="single" w:sz="4" w:space="0" w:color="auto"/>
              <w:right w:val="single" w:sz="4" w:space="0" w:color="auto"/>
            </w:tcBorders>
            <w:vAlign w:val="center"/>
            <w:hideMark/>
          </w:tcPr>
          <w:p w14:paraId="08A0F66F" w14:textId="77777777" w:rsidR="00FA22DA" w:rsidRPr="002B7EE8" w:rsidRDefault="00FA22DA">
            <w:pPr>
              <w:spacing w:after="0" w:line="240" w:lineRule="auto"/>
              <w:ind w:firstLine="0"/>
              <w:jc w:val="center"/>
              <w:rPr>
                <w:color w:val="000000"/>
                <w:sz w:val="22"/>
                <w:lang w:eastAsia="en-US"/>
              </w:rPr>
            </w:pPr>
            <w:r w:rsidRPr="002B7EE8">
              <w:rPr>
                <w:color w:val="000000"/>
                <w:sz w:val="22"/>
                <w:lang w:eastAsia="en-US"/>
              </w:rPr>
              <w:t>7861</w:t>
            </w:r>
          </w:p>
        </w:tc>
      </w:tr>
      <w:tr w:rsidR="00D47D59" w:rsidRPr="002B7EE8" w14:paraId="71C1CAFE" w14:textId="77777777" w:rsidTr="00D83C2D">
        <w:trPr>
          <w:cantSplit/>
          <w:trHeight w:val="284"/>
        </w:trPr>
        <w:tc>
          <w:tcPr>
            <w:tcW w:w="621" w:type="dxa"/>
            <w:tcBorders>
              <w:top w:val="nil"/>
              <w:left w:val="single" w:sz="4" w:space="0" w:color="auto"/>
              <w:bottom w:val="single" w:sz="4" w:space="0" w:color="auto"/>
              <w:right w:val="single" w:sz="4" w:space="0" w:color="auto"/>
            </w:tcBorders>
            <w:vAlign w:val="center"/>
            <w:hideMark/>
          </w:tcPr>
          <w:p w14:paraId="76C9819F"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6</w:t>
            </w:r>
          </w:p>
        </w:tc>
        <w:tc>
          <w:tcPr>
            <w:tcW w:w="1971" w:type="dxa"/>
            <w:tcBorders>
              <w:top w:val="nil"/>
              <w:left w:val="nil"/>
              <w:bottom w:val="single" w:sz="4" w:space="0" w:color="auto"/>
              <w:right w:val="single" w:sz="4" w:space="0" w:color="auto"/>
            </w:tcBorders>
            <w:vAlign w:val="center"/>
            <w:hideMark/>
          </w:tcPr>
          <w:p w14:paraId="2B7EB4B6" w14:textId="77777777" w:rsidR="00D47D59" w:rsidRPr="002B7EE8" w:rsidRDefault="00D47D59">
            <w:pPr>
              <w:spacing w:after="0" w:line="240" w:lineRule="auto"/>
              <w:ind w:firstLine="0"/>
              <w:rPr>
                <w:color w:val="000000"/>
                <w:sz w:val="22"/>
                <w:lang w:eastAsia="en-US"/>
              </w:rPr>
            </w:pPr>
            <w:r w:rsidRPr="002B7EE8">
              <w:rPr>
                <w:color w:val="000000"/>
                <w:sz w:val="22"/>
                <w:lang w:eastAsia="en-US"/>
              </w:rPr>
              <w:t>Расход условного топлива</w:t>
            </w:r>
          </w:p>
        </w:tc>
        <w:tc>
          <w:tcPr>
            <w:tcW w:w="1326" w:type="dxa"/>
            <w:tcBorders>
              <w:top w:val="nil"/>
              <w:left w:val="nil"/>
              <w:bottom w:val="single" w:sz="4" w:space="0" w:color="auto"/>
              <w:right w:val="single" w:sz="4" w:space="0" w:color="auto"/>
            </w:tcBorders>
            <w:vAlign w:val="center"/>
            <w:hideMark/>
          </w:tcPr>
          <w:p w14:paraId="36E77F03" w14:textId="77777777" w:rsidR="00D47D59" w:rsidRPr="002B7EE8" w:rsidRDefault="00D47D59" w:rsidP="00D83C2D">
            <w:pPr>
              <w:spacing w:after="0" w:line="240" w:lineRule="auto"/>
              <w:ind w:firstLine="0"/>
              <w:jc w:val="center"/>
              <w:rPr>
                <w:color w:val="000000"/>
                <w:sz w:val="22"/>
                <w:lang w:eastAsia="en-US"/>
              </w:rPr>
            </w:pPr>
            <w:r w:rsidRPr="002B7EE8">
              <w:rPr>
                <w:color w:val="000000"/>
                <w:sz w:val="22"/>
                <w:lang w:eastAsia="en-US"/>
              </w:rPr>
              <w:t>т</w:t>
            </w:r>
            <w:r w:rsidR="00D83C2D">
              <w:rPr>
                <w:color w:val="000000"/>
                <w:sz w:val="22"/>
                <w:lang w:eastAsia="en-US"/>
              </w:rPr>
              <w:t xml:space="preserve"> </w:t>
            </w:r>
            <w:r w:rsidRPr="002B7EE8">
              <w:rPr>
                <w:color w:val="000000"/>
                <w:sz w:val="22"/>
                <w:lang w:eastAsia="en-US"/>
              </w:rPr>
              <w:t>у.</w:t>
            </w:r>
            <w:r w:rsidR="00D83C2D">
              <w:rPr>
                <w:color w:val="000000"/>
                <w:sz w:val="22"/>
                <w:lang w:eastAsia="en-US"/>
              </w:rPr>
              <w:t xml:space="preserve"> </w:t>
            </w:r>
            <w:r w:rsidRPr="002B7EE8">
              <w:rPr>
                <w:color w:val="000000"/>
                <w:sz w:val="22"/>
                <w:lang w:eastAsia="en-US"/>
              </w:rPr>
              <w:t>т</w:t>
            </w:r>
            <w:r w:rsidR="00D83C2D">
              <w:rPr>
                <w:color w:val="000000"/>
                <w:sz w:val="22"/>
                <w:lang w:eastAsia="en-US"/>
              </w:rPr>
              <w:t>.</w:t>
            </w:r>
          </w:p>
        </w:tc>
        <w:tc>
          <w:tcPr>
            <w:tcW w:w="1657" w:type="dxa"/>
            <w:tcBorders>
              <w:top w:val="nil"/>
              <w:left w:val="nil"/>
              <w:bottom w:val="single" w:sz="4" w:space="0" w:color="auto"/>
              <w:right w:val="single" w:sz="4" w:space="0" w:color="auto"/>
            </w:tcBorders>
            <w:vAlign w:val="center"/>
            <w:hideMark/>
          </w:tcPr>
          <w:p w14:paraId="6A006836"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104629</w:t>
            </w:r>
          </w:p>
        </w:tc>
        <w:tc>
          <w:tcPr>
            <w:tcW w:w="1393" w:type="dxa"/>
            <w:tcBorders>
              <w:top w:val="nil"/>
              <w:left w:val="nil"/>
              <w:bottom w:val="single" w:sz="4" w:space="0" w:color="auto"/>
              <w:right w:val="single" w:sz="4" w:space="0" w:color="auto"/>
            </w:tcBorders>
            <w:vAlign w:val="center"/>
            <w:hideMark/>
          </w:tcPr>
          <w:p w14:paraId="2CAABC74"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23929</w:t>
            </w:r>
          </w:p>
        </w:tc>
        <w:tc>
          <w:tcPr>
            <w:tcW w:w="1078" w:type="dxa"/>
            <w:tcBorders>
              <w:top w:val="nil"/>
              <w:left w:val="nil"/>
              <w:bottom w:val="single" w:sz="4" w:space="0" w:color="auto"/>
              <w:right w:val="single" w:sz="4" w:space="0" w:color="auto"/>
            </w:tcBorders>
            <w:vAlign w:val="center"/>
            <w:hideMark/>
          </w:tcPr>
          <w:p w14:paraId="2D0C8A01"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1391</w:t>
            </w:r>
          </w:p>
        </w:tc>
        <w:tc>
          <w:tcPr>
            <w:tcW w:w="1807" w:type="dxa"/>
            <w:tcBorders>
              <w:top w:val="nil"/>
              <w:left w:val="nil"/>
              <w:bottom w:val="single" w:sz="4" w:space="0" w:color="auto"/>
              <w:right w:val="single" w:sz="4" w:space="0" w:color="auto"/>
            </w:tcBorders>
            <w:vAlign w:val="center"/>
            <w:hideMark/>
          </w:tcPr>
          <w:p w14:paraId="5517165D"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1119</w:t>
            </w:r>
          </w:p>
        </w:tc>
      </w:tr>
      <w:tr w:rsidR="00D47D59" w:rsidRPr="002B7EE8" w14:paraId="0361751C" w14:textId="77777777" w:rsidTr="00D83C2D">
        <w:trPr>
          <w:cantSplit/>
          <w:trHeight w:val="284"/>
        </w:trPr>
        <w:tc>
          <w:tcPr>
            <w:tcW w:w="621" w:type="dxa"/>
            <w:tcBorders>
              <w:top w:val="nil"/>
              <w:left w:val="single" w:sz="4" w:space="0" w:color="auto"/>
              <w:bottom w:val="single" w:sz="4" w:space="0" w:color="auto"/>
              <w:right w:val="single" w:sz="4" w:space="0" w:color="auto"/>
            </w:tcBorders>
            <w:vAlign w:val="center"/>
            <w:hideMark/>
          </w:tcPr>
          <w:p w14:paraId="329570FA"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7</w:t>
            </w:r>
          </w:p>
        </w:tc>
        <w:tc>
          <w:tcPr>
            <w:tcW w:w="1971" w:type="dxa"/>
            <w:tcBorders>
              <w:top w:val="nil"/>
              <w:left w:val="nil"/>
              <w:bottom w:val="single" w:sz="4" w:space="0" w:color="auto"/>
              <w:right w:val="single" w:sz="4" w:space="0" w:color="auto"/>
            </w:tcBorders>
            <w:vAlign w:val="center"/>
            <w:hideMark/>
          </w:tcPr>
          <w:p w14:paraId="2A1C06A8" w14:textId="77777777" w:rsidR="00D47D59" w:rsidRPr="002B7EE8" w:rsidRDefault="00D47D59">
            <w:pPr>
              <w:spacing w:after="0" w:line="240" w:lineRule="auto"/>
              <w:ind w:firstLine="0"/>
              <w:rPr>
                <w:color w:val="000000"/>
                <w:sz w:val="22"/>
                <w:lang w:eastAsia="en-US"/>
              </w:rPr>
            </w:pPr>
            <w:r w:rsidRPr="002B7EE8">
              <w:rPr>
                <w:iCs/>
                <w:color w:val="000000"/>
                <w:sz w:val="22"/>
                <w:lang w:eastAsia="en-US"/>
              </w:rPr>
              <w:t>Удельный расход условного топлива на выработку тепловой энергии</w:t>
            </w:r>
          </w:p>
        </w:tc>
        <w:tc>
          <w:tcPr>
            <w:tcW w:w="1326" w:type="dxa"/>
            <w:tcBorders>
              <w:top w:val="nil"/>
              <w:left w:val="nil"/>
              <w:bottom w:val="single" w:sz="4" w:space="0" w:color="auto"/>
              <w:right w:val="single" w:sz="4" w:space="0" w:color="auto"/>
            </w:tcBorders>
            <w:vAlign w:val="center"/>
            <w:hideMark/>
          </w:tcPr>
          <w:p w14:paraId="10381AB9" w14:textId="77777777" w:rsidR="00D47D59" w:rsidRPr="002B7EE8" w:rsidRDefault="00D83C2D">
            <w:pPr>
              <w:spacing w:after="0" w:line="240" w:lineRule="auto"/>
              <w:ind w:firstLine="0"/>
              <w:jc w:val="center"/>
              <w:rPr>
                <w:color w:val="000000"/>
                <w:sz w:val="22"/>
                <w:lang w:eastAsia="en-US"/>
              </w:rPr>
            </w:pPr>
            <w:r>
              <w:rPr>
                <w:color w:val="000000"/>
                <w:sz w:val="22"/>
                <w:lang w:eastAsia="en-US"/>
              </w:rPr>
              <w:t xml:space="preserve">кг </w:t>
            </w:r>
            <w:r w:rsidR="00D47D59" w:rsidRPr="002B7EE8">
              <w:rPr>
                <w:color w:val="000000"/>
                <w:sz w:val="22"/>
                <w:lang w:eastAsia="en-US"/>
              </w:rPr>
              <w:t>у.</w:t>
            </w:r>
            <w:r>
              <w:rPr>
                <w:color w:val="000000"/>
                <w:sz w:val="22"/>
                <w:lang w:eastAsia="en-US"/>
              </w:rPr>
              <w:t xml:space="preserve"> </w:t>
            </w:r>
            <w:r w:rsidR="00D47D59" w:rsidRPr="002B7EE8">
              <w:rPr>
                <w:color w:val="000000"/>
                <w:sz w:val="22"/>
                <w:lang w:eastAsia="en-US"/>
              </w:rPr>
              <w:t>т./Гкал</w:t>
            </w:r>
          </w:p>
        </w:tc>
        <w:tc>
          <w:tcPr>
            <w:tcW w:w="1657" w:type="dxa"/>
            <w:tcBorders>
              <w:top w:val="nil"/>
              <w:left w:val="nil"/>
              <w:bottom w:val="single" w:sz="4" w:space="0" w:color="auto"/>
              <w:right w:val="single" w:sz="4" w:space="0" w:color="auto"/>
            </w:tcBorders>
            <w:vAlign w:val="center"/>
            <w:hideMark/>
          </w:tcPr>
          <w:p w14:paraId="5365EDD1"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153,52</w:t>
            </w:r>
          </w:p>
        </w:tc>
        <w:tc>
          <w:tcPr>
            <w:tcW w:w="1393" w:type="dxa"/>
            <w:tcBorders>
              <w:top w:val="nil"/>
              <w:left w:val="nil"/>
              <w:bottom w:val="single" w:sz="4" w:space="0" w:color="auto"/>
              <w:right w:val="single" w:sz="4" w:space="0" w:color="auto"/>
            </w:tcBorders>
            <w:vAlign w:val="center"/>
            <w:hideMark/>
          </w:tcPr>
          <w:p w14:paraId="08615720"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151,79</w:t>
            </w:r>
          </w:p>
        </w:tc>
        <w:tc>
          <w:tcPr>
            <w:tcW w:w="1078" w:type="dxa"/>
            <w:tcBorders>
              <w:top w:val="nil"/>
              <w:left w:val="nil"/>
              <w:bottom w:val="single" w:sz="4" w:space="0" w:color="auto"/>
              <w:right w:val="single" w:sz="4" w:space="0" w:color="auto"/>
            </w:tcBorders>
            <w:vAlign w:val="center"/>
            <w:hideMark/>
          </w:tcPr>
          <w:p w14:paraId="19582531"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152,86</w:t>
            </w:r>
          </w:p>
        </w:tc>
        <w:tc>
          <w:tcPr>
            <w:tcW w:w="1807" w:type="dxa"/>
            <w:tcBorders>
              <w:top w:val="nil"/>
              <w:left w:val="nil"/>
              <w:bottom w:val="single" w:sz="4" w:space="0" w:color="auto"/>
              <w:right w:val="single" w:sz="4" w:space="0" w:color="auto"/>
            </w:tcBorders>
            <w:vAlign w:val="center"/>
            <w:hideMark/>
          </w:tcPr>
          <w:p w14:paraId="659795FA"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136,45</w:t>
            </w:r>
          </w:p>
        </w:tc>
      </w:tr>
      <w:tr w:rsidR="00D47D59" w:rsidRPr="002B7EE8" w14:paraId="21AC226A" w14:textId="77777777" w:rsidTr="00D83C2D">
        <w:trPr>
          <w:cantSplit/>
          <w:trHeight w:val="284"/>
        </w:trPr>
        <w:tc>
          <w:tcPr>
            <w:tcW w:w="621" w:type="dxa"/>
            <w:tcBorders>
              <w:top w:val="nil"/>
              <w:left w:val="single" w:sz="4" w:space="0" w:color="auto"/>
              <w:bottom w:val="single" w:sz="4" w:space="0" w:color="auto"/>
              <w:right w:val="single" w:sz="4" w:space="0" w:color="auto"/>
            </w:tcBorders>
            <w:vAlign w:val="center"/>
            <w:hideMark/>
          </w:tcPr>
          <w:p w14:paraId="4CD66C1E"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8</w:t>
            </w:r>
          </w:p>
        </w:tc>
        <w:tc>
          <w:tcPr>
            <w:tcW w:w="1971" w:type="dxa"/>
            <w:tcBorders>
              <w:top w:val="nil"/>
              <w:left w:val="nil"/>
              <w:bottom w:val="single" w:sz="4" w:space="0" w:color="auto"/>
              <w:right w:val="single" w:sz="4" w:space="0" w:color="auto"/>
            </w:tcBorders>
            <w:vAlign w:val="center"/>
            <w:hideMark/>
          </w:tcPr>
          <w:p w14:paraId="58FE9689" w14:textId="77777777" w:rsidR="00D47D59" w:rsidRPr="002B7EE8" w:rsidRDefault="00D47D59">
            <w:pPr>
              <w:spacing w:after="0" w:line="240" w:lineRule="auto"/>
              <w:ind w:firstLine="0"/>
              <w:rPr>
                <w:color w:val="000000"/>
                <w:sz w:val="22"/>
                <w:lang w:eastAsia="en-US"/>
              </w:rPr>
            </w:pPr>
            <w:r w:rsidRPr="002B7EE8">
              <w:rPr>
                <w:color w:val="000000"/>
                <w:sz w:val="22"/>
                <w:lang w:eastAsia="en-US"/>
              </w:rPr>
              <w:t>Расход натурального топлива (каменного угля)</w:t>
            </w:r>
          </w:p>
        </w:tc>
        <w:tc>
          <w:tcPr>
            <w:tcW w:w="1326" w:type="dxa"/>
            <w:tcBorders>
              <w:top w:val="nil"/>
              <w:left w:val="nil"/>
              <w:bottom w:val="single" w:sz="4" w:space="0" w:color="auto"/>
              <w:right w:val="single" w:sz="4" w:space="0" w:color="auto"/>
            </w:tcBorders>
            <w:vAlign w:val="center"/>
            <w:hideMark/>
          </w:tcPr>
          <w:p w14:paraId="39E1E53B" w14:textId="77777777" w:rsidR="00D47D59" w:rsidRPr="002B7EE8" w:rsidRDefault="00D83C2D">
            <w:pPr>
              <w:spacing w:after="0" w:line="240" w:lineRule="auto"/>
              <w:ind w:firstLine="0"/>
              <w:jc w:val="center"/>
              <w:rPr>
                <w:color w:val="000000"/>
                <w:sz w:val="22"/>
                <w:lang w:eastAsia="en-US"/>
              </w:rPr>
            </w:pPr>
            <w:r>
              <w:rPr>
                <w:color w:val="000000"/>
                <w:sz w:val="22"/>
                <w:lang w:eastAsia="en-US"/>
              </w:rPr>
              <w:t xml:space="preserve">т </w:t>
            </w:r>
            <w:r w:rsidR="00D47D59" w:rsidRPr="002B7EE8">
              <w:rPr>
                <w:color w:val="000000"/>
                <w:sz w:val="22"/>
                <w:lang w:eastAsia="en-US"/>
              </w:rPr>
              <w:t>н.</w:t>
            </w:r>
            <w:r>
              <w:rPr>
                <w:color w:val="000000"/>
                <w:sz w:val="22"/>
                <w:lang w:eastAsia="en-US"/>
              </w:rPr>
              <w:t xml:space="preserve"> </w:t>
            </w:r>
            <w:r w:rsidR="00D47D59" w:rsidRPr="002B7EE8">
              <w:rPr>
                <w:color w:val="000000"/>
                <w:sz w:val="22"/>
                <w:lang w:eastAsia="en-US"/>
              </w:rPr>
              <w:t>т</w:t>
            </w:r>
            <w:r>
              <w:rPr>
                <w:color w:val="000000"/>
                <w:sz w:val="22"/>
                <w:lang w:eastAsia="en-US"/>
              </w:rPr>
              <w:t>.</w:t>
            </w:r>
          </w:p>
        </w:tc>
        <w:tc>
          <w:tcPr>
            <w:tcW w:w="1657" w:type="dxa"/>
            <w:tcBorders>
              <w:top w:val="nil"/>
              <w:left w:val="nil"/>
              <w:bottom w:val="single" w:sz="4" w:space="0" w:color="auto"/>
              <w:right w:val="single" w:sz="4" w:space="0" w:color="auto"/>
            </w:tcBorders>
            <w:vAlign w:val="center"/>
            <w:hideMark/>
          </w:tcPr>
          <w:p w14:paraId="2A23CBA5"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68449</w:t>
            </w:r>
          </w:p>
        </w:tc>
        <w:tc>
          <w:tcPr>
            <w:tcW w:w="1393" w:type="dxa"/>
            <w:tcBorders>
              <w:top w:val="nil"/>
              <w:left w:val="nil"/>
              <w:bottom w:val="single" w:sz="4" w:space="0" w:color="auto"/>
              <w:right w:val="single" w:sz="4" w:space="0" w:color="auto"/>
            </w:tcBorders>
            <w:vAlign w:val="center"/>
            <w:hideMark/>
          </w:tcPr>
          <w:p w14:paraId="3A485029"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15655</w:t>
            </w:r>
          </w:p>
        </w:tc>
        <w:tc>
          <w:tcPr>
            <w:tcW w:w="1078" w:type="dxa"/>
            <w:tcBorders>
              <w:top w:val="nil"/>
              <w:left w:val="nil"/>
              <w:bottom w:val="single" w:sz="4" w:space="0" w:color="auto"/>
              <w:right w:val="single" w:sz="4" w:space="0" w:color="auto"/>
            </w:tcBorders>
            <w:vAlign w:val="center"/>
            <w:hideMark/>
          </w:tcPr>
          <w:p w14:paraId="0337F8DC"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910</w:t>
            </w:r>
          </w:p>
        </w:tc>
        <w:tc>
          <w:tcPr>
            <w:tcW w:w="1807" w:type="dxa"/>
            <w:tcBorders>
              <w:top w:val="nil"/>
              <w:left w:val="nil"/>
              <w:bottom w:val="single" w:sz="4" w:space="0" w:color="auto"/>
              <w:right w:val="single" w:sz="4" w:space="0" w:color="auto"/>
            </w:tcBorders>
            <w:vAlign w:val="center"/>
            <w:hideMark/>
          </w:tcPr>
          <w:p w14:paraId="1552B9BC"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732</w:t>
            </w:r>
          </w:p>
        </w:tc>
      </w:tr>
      <w:tr w:rsidR="00D47D59" w:rsidRPr="002B7EE8" w14:paraId="5578A38B" w14:textId="77777777" w:rsidTr="00D83C2D">
        <w:trPr>
          <w:cantSplit/>
          <w:trHeight w:val="284"/>
        </w:trPr>
        <w:tc>
          <w:tcPr>
            <w:tcW w:w="621" w:type="dxa"/>
            <w:tcBorders>
              <w:top w:val="nil"/>
              <w:left w:val="single" w:sz="4" w:space="0" w:color="auto"/>
              <w:bottom w:val="single" w:sz="4" w:space="0" w:color="auto"/>
              <w:right w:val="single" w:sz="4" w:space="0" w:color="auto"/>
            </w:tcBorders>
            <w:vAlign w:val="center"/>
            <w:hideMark/>
          </w:tcPr>
          <w:p w14:paraId="63B10111"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9</w:t>
            </w:r>
          </w:p>
        </w:tc>
        <w:tc>
          <w:tcPr>
            <w:tcW w:w="1971" w:type="dxa"/>
            <w:tcBorders>
              <w:top w:val="nil"/>
              <w:left w:val="nil"/>
              <w:bottom w:val="single" w:sz="4" w:space="0" w:color="auto"/>
              <w:right w:val="single" w:sz="4" w:space="0" w:color="auto"/>
            </w:tcBorders>
            <w:vAlign w:val="center"/>
            <w:hideMark/>
          </w:tcPr>
          <w:p w14:paraId="1882CABC" w14:textId="77777777" w:rsidR="00D47D59" w:rsidRPr="002B7EE8" w:rsidRDefault="00D47D59">
            <w:pPr>
              <w:spacing w:after="0" w:line="240" w:lineRule="auto"/>
              <w:ind w:firstLine="0"/>
              <w:rPr>
                <w:color w:val="000000"/>
                <w:sz w:val="22"/>
                <w:lang w:eastAsia="en-US"/>
              </w:rPr>
            </w:pPr>
            <w:r w:rsidRPr="002B7EE8">
              <w:rPr>
                <w:color w:val="000000"/>
                <w:sz w:val="22"/>
                <w:lang w:eastAsia="en-US"/>
              </w:rPr>
              <w:t>Тариф для населения</w:t>
            </w:r>
          </w:p>
        </w:tc>
        <w:tc>
          <w:tcPr>
            <w:tcW w:w="1326" w:type="dxa"/>
            <w:tcBorders>
              <w:top w:val="nil"/>
              <w:left w:val="nil"/>
              <w:bottom w:val="single" w:sz="4" w:space="0" w:color="auto"/>
              <w:right w:val="single" w:sz="4" w:space="0" w:color="auto"/>
            </w:tcBorders>
            <w:vAlign w:val="center"/>
            <w:hideMark/>
          </w:tcPr>
          <w:p w14:paraId="6CA854CD"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руб./Гкал</w:t>
            </w:r>
          </w:p>
        </w:tc>
        <w:tc>
          <w:tcPr>
            <w:tcW w:w="1657" w:type="dxa"/>
            <w:tcBorders>
              <w:top w:val="nil"/>
              <w:left w:val="nil"/>
              <w:bottom w:val="single" w:sz="4" w:space="0" w:color="auto"/>
              <w:right w:val="single" w:sz="4" w:space="0" w:color="auto"/>
            </w:tcBorders>
            <w:vAlign w:val="center"/>
            <w:hideMark/>
          </w:tcPr>
          <w:p w14:paraId="10CA39C2"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2466,21</w:t>
            </w:r>
          </w:p>
        </w:tc>
        <w:tc>
          <w:tcPr>
            <w:tcW w:w="1393" w:type="dxa"/>
            <w:tcBorders>
              <w:top w:val="nil"/>
              <w:left w:val="nil"/>
              <w:bottom w:val="single" w:sz="4" w:space="0" w:color="auto"/>
              <w:right w:val="single" w:sz="4" w:space="0" w:color="auto"/>
            </w:tcBorders>
            <w:vAlign w:val="center"/>
            <w:hideMark/>
          </w:tcPr>
          <w:p w14:paraId="39166F90"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3106,07</w:t>
            </w:r>
          </w:p>
        </w:tc>
        <w:tc>
          <w:tcPr>
            <w:tcW w:w="1078" w:type="dxa"/>
            <w:tcBorders>
              <w:top w:val="nil"/>
              <w:left w:val="nil"/>
              <w:bottom w:val="single" w:sz="4" w:space="0" w:color="auto"/>
              <w:right w:val="single" w:sz="4" w:space="0" w:color="auto"/>
            </w:tcBorders>
            <w:vAlign w:val="center"/>
            <w:hideMark/>
          </w:tcPr>
          <w:p w14:paraId="2CC2C7F9"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2134,06</w:t>
            </w:r>
          </w:p>
        </w:tc>
        <w:tc>
          <w:tcPr>
            <w:tcW w:w="1807" w:type="dxa"/>
            <w:tcBorders>
              <w:top w:val="nil"/>
              <w:left w:val="nil"/>
              <w:bottom w:val="single" w:sz="4" w:space="0" w:color="auto"/>
              <w:right w:val="single" w:sz="4" w:space="0" w:color="auto"/>
            </w:tcBorders>
            <w:vAlign w:val="center"/>
            <w:hideMark/>
          </w:tcPr>
          <w:p w14:paraId="477E5B12" w14:textId="77777777" w:rsidR="00D47D59" w:rsidRPr="002B7EE8" w:rsidRDefault="00D47D59">
            <w:pPr>
              <w:spacing w:after="0" w:line="240" w:lineRule="auto"/>
              <w:ind w:firstLine="0"/>
              <w:jc w:val="center"/>
              <w:rPr>
                <w:color w:val="000000"/>
                <w:sz w:val="22"/>
                <w:lang w:eastAsia="en-US"/>
              </w:rPr>
            </w:pPr>
            <w:r w:rsidRPr="002B7EE8">
              <w:rPr>
                <w:color w:val="000000"/>
                <w:sz w:val="22"/>
                <w:lang w:eastAsia="en-US"/>
              </w:rPr>
              <w:t>2248,65</w:t>
            </w:r>
          </w:p>
        </w:tc>
      </w:tr>
    </w:tbl>
    <w:p w14:paraId="1026FBD1" w14:textId="77777777" w:rsidR="00BB68A9" w:rsidRPr="00BB68A9" w:rsidRDefault="00BB68A9" w:rsidP="00363633">
      <w:pPr>
        <w:tabs>
          <w:tab w:val="left" w:pos="993"/>
        </w:tabs>
        <w:autoSpaceDE w:val="0"/>
        <w:autoSpaceDN w:val="0"/>
        <w:adjustRightInd w:val="0"/>
        <w:spacing w:after="0"/>
        <w:jc w:val="both"/>
        <w:rPr>
          <w:szCs w:val="28"/>
        </w:rPr>
      </w:pPr>
    </w:p>
    <w:sectPr w:rsidR="00BB68A9" w:rsidRPr="00BB68A9" w:rsidSect="00584A15">
      <w:pgSz w:w="11906" w:h="16838"/>
      <w:pgMar w:top="1134" w:right="851" w:bottom="1134" w:left="1418" w:header="284" w:footer="56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8D2E23" w14:textId="77777777" w:rsidR="00C0746D" w:rsidRDefault="00C0746D" w:rsidP="00C15D37">
      <w:pPr>
        <w:spacing w:after="0" w:line="240" w:lineRule="auto"/>
      </w:pPr>
      <w:r>
        <w:separator/>
      </w:r>
    </w:p>
  </w:endnote>
  <w:endnote w:type="continuationSeparator" w:id="0">
    <w:p w14:paraId="72AFD650" w14:textId="77777777" w:rsidR="00C0746D" w:rsidRDefault="00C0746D" w:rsidP="00C15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2.">
    <w:altName w:val="Times New Roman"/>
    <w:panose1 w:val="00000000000000000000"/>
    <w:charset w:val="00"/>
    <w:family w:val="roman"/>
    <w:notTrueType/>
    <w:pitch w:val="default"/>
  </w:font>
  <w:font w:name="3.2.1">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Calibri"/>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ЛОМе"/>
    <w:panose1 w:val="02010600030101010101"/>
    <w:charset w:val="86"/>
    <w:family w:val="auto"/>
    <w:pitch w:val="variable"/>
    <w:sig w:usb0="00000003" w:usb1="288F0000" w:usb2="00000016" w:usb3="00000000" w:csb0="00040001" w:csb1="00000000"/>
  </w:font>
  <w:font w:name="Century">
    <w:panose1 w:val="02040604050505020304"/>
    <w:charset w:val="CC"/>
    <w:family w:val="roman"/>
    <w:pitch w:val="variable"/>
    <w:sig w:usb0="00000287" w:usb1="00000000" w:usb2="00000000" w:usb3="00000000" w:csb0="0000009F" w:csb1="00000000"/>
  </w:font>
  <w:font w:name="MS Mincho">
    <w:altName w:val="‚l‚r –ѕ’©"/>
    <w:panose1 w:val="02020609040205080304"/>
    <w:charset w:val="80"/>
    <w:family w:val="modern"/>
    <w:pitch w:val="fixed"/>
    <w:sig w:usb0="E00002FF" w:usb1="6AC7FDFB" w:usb2="00000012" w:usb3="00000000" w:csb0="0002009F" w:csb1="00000000"/>
  </w:font>
  <w:font w:name="AcademyACTT">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PMingLiU">
    <w:altName w:val="·sІУ©ъЕй"/>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Peterburg">
    <w:altName w:val="Times New Roman"/>
    <w:panose1 w:val="00000000000000000000"/>
    <w:charset w:val="00"/>
    <w:family w:val="auto"/>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6624116"/>
      <w:docPartObj>
        <w:docPartGallery w:val="Page Numbers (Bottom of Page)"/>
        <w:docPartUnique/>
      </w:docPartObj>
    </w:sdtPr>
    <w:sdtEndPr/>
    <w:sdtContent>
      <w:sdt>
        <w:sdtPr>
          <w:id w:val="-1769616900"/>
          <w:docPartObj>
            <w:docPartGallery w:val="Page Numbers (Top of Page)"/>
            <w:docPartUnique/>
          </w:docPartObj>
        </w:sdtPr>
        <w:sdtEndPr/>
        <w:sdtContent>
          <w:p w14:paraId="3284098B" w14:textId="4664E740" w:rsidR="00906350" w:rsidRPr="00092994" w:rsidRDefault="00906350">
            <w:pPr>
              <w:pStyle w:val="af7"/>
              <w:jc w:val="right"/>
            </w:pPr>
            <w:r w:rsidRPr="00092994">
              <w:t xml:space="preserve">Страница </w:t>
            </w:r>
            <w:r w:rsidRPr="00092994">
              <w:fldChar w:fldCharType="begin"/>
            </w:r>
            <w:r w:rsidRPr="00092994">
              <w:instrText>PAGE</w:instrText>
            </w:r>
            <w:r w:rsidRPr="00092994">
              <w:fldChar w:fldCharType="separate"/>
            </w:r>
            <w:r w:rsidR="00A868B6">
              <w:rPr>
                <w:noProof/>
              </w:rPr>
              <w:t>78</w:t>
            </w:r>
            <w:r w:rsidRPr="00092994">
              <w:fldChar w:fldCharType="end"/>
            </w:r>
            <w:r w:rsidRPr="00092994">
              <w:t xml:space="preserve"> из </w:t>
            </w:r>
            <w:r w:rsidRPr="00092994">
              <w:fldChar w:fldCharType="begin"/>
            </w:r>
            <w:r w:rsidRPr="00092994">
              <w:instrText>NUMPAGES</w:instrText>
            </w:r>
            <w:r w:rsidRPr="00092994">
              <w:fldChar w:fldCharType="separate"/>
            </w:r>
            <w:r w:rsidR="00A868B6">
              <w:rPr>
                <w:noProof/>
              </w:rPr>
              <w:t>121</w:t>
            </w:r>
            <w:r w:rsidRPr="00092994">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3436A" w14:textId="77777777" w:rsidR="00906350" w:rsidRDefault="00906350" w:rsidP="00C831CB">
    <w:pPr>
      <w:tabs>
        <w:tab w:val="left" w:pos="6315"/>
      </w:tabs>
      <w:spacing w:after="0" w:line="240" w:lineRule="auto"/>
      <w:ind w:firstLine="0"/>
      <w:jc w:val="center"/>
      <w:rPr>
        <w:rFonts w:eastAsia="Calibri"/>
        <w:sz w:val="24"/>
        <w:szCs w:val="24"/>
      </w:rPr>
    </w:pPr>
    <w:r w:rsidRPr="0045667A">
      <w:rPr>
        <w:rFonts w:eastAsia="Calibri"/>
        <w:sz w:val="24"/>
        <w:szCs w:val="24"/>
      </w:rPr>
      <w:t>Санкт-Петербург</w:t>
    </w:r>
  </w:p>
  <w:p w14:paraId="53CE1BBD" w14:textId="77777777" w:rsidR="00906350" w:rsidRDefault="00906350" w:rsidP="00C831CB">
    <w:pPr>
      <w:pStyle w:val="af7"/>
      <w:jc w:val="center"/>
    </w:pPr>
    <w:r w:rsidRPr="0045667A">
      <w:rPr>
        <w:rFonts w:eastAsia="Calibri"/>
      </w:rPr>
      <w:t>201</w:t>
    </w:r>
    <w:r>
      <w:rPr>
        <w:rFonts w:eastAsia="Calibri"/>
      </w:rPr>
      <w:t>9</w:t>
    </w:r>
    <w:r w:rsidRPr="0045667A">
      <w:rPr>
        <w:rFonts w:eastAsia="Calibri"/>
      </w:rPr>
      <w:t xml:space="preserve"> г.</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29F262" w14:textId="77777777" w:rsidR="00C0746D" w:rsidRDefault="00C0746D" w:rsidP="00C15D37">
      <w:pPr>
        <w:spacing w:after="0" w:line="240" w:lineRule="auto"/>
      </w:pPr>
      <w:r>
        <w:separator/>
      </w:r>
    </w:p>
  </w:footnote>
  <w:footnote w:type="continuationSeparator" w:id="0">
    <w:p w14:paraId="1491C1C7" w14:textId="77777777" w:rsidR="00C0746D" w:rsidRDefault="00C0746D" w:rsidP="00C15D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62A9F" w14:textId="77777777" w:rsidR="00906350" w:rsidRPr="006F17A4" w:rsidRDefault="00906350" w:rsidP="00A0476D">
    <w:pPr>
      <w:pStyle w:val="af5"/>
      <w:jc w:val="center"/>
      <w:rPr>
        <w:sz w:val="22"/>
      </w:rPr>
    </w:pPr>
    <w:r>
      <w:rPr>
        <w:i/>
        <w:color w:val="2E74B5"/>
      </w:rPr>
      <w:t>С</w:t>
    </w:r>
    <w:r w:rsidRPr="002616DF">
      <w:rPr>
        <w:i/>
        <w:color w:val="2E74B5"/>
      </w:rPr>
      <w:t>хем</w:t>
    </w:r>
    <w:r>
      <w:rPr>
        <w:i/>
        <w:color w:val="2E74B5"/>
      </w:rPr>
      <w:t>а</w:t>
    </w:r>
    <w:r w:rsidRPr="002616DF">
      <w:rPr>
        <w:i/>
        <w:color w:val="2E74B5"/>
      </w:rPr>
      <w:t xml:space="preserve"> теплоснабжения </w:t>
    </w:r>
    <w:r>
      <w:rPr>
        <w:i/>
        <w:color w:val="2E74B5"/>
      </w:rPr>
      <w:t xml:space="preserve">муниципального образования </w:t>
    </w:r>
    <w:r w:rsidRPr="00077F77">
      <w:rPr>
        <w:i/>
        <w:color w:val="2E74B5"/>
      </w:rPr>
      <w:t>Ханты-Мансийского Автономного Округа-Югры город</w:t>
    </w:r>
    <w:r>
      <w:rPr>
        <w:i/>
        <w:color w:val="2E74B5"/>
      </w:rPr>
      <w:t xml:space="preserve">ской округ г. </w:t>
    </w:r>
    <w:r w:rsidRPr="00077F77">
      <w:rPr>
        <w:i/>
        <w:color w:val="2E74B5"/>
      </w:rPr>
      <w:t>Когалым на период до 203</w:t>
    </w:r>
    <w:r>
      <w:rPr>
        <w:i/>
        <w:color w:val="2E74B5"/>
      </w:rPr>
      <w:t>5</w:t>
    </w:r>
    <w:r w:rsidRPr="00077F77">
      <w:rPr>
        <w:i/>
        <w:color w:val="2E74B5"/>
      </w:rPr>
      <w:t xml:space="preserve"> года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FC682" w14:textId="77777777" w:rsidR="00906350" w:rsidRDefault="00906350" w:rsidP="00FA22DA">
    <w:pPr>
      <w:pStyle w:val="af5"/>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14:paraId="080F3B0D" w14:textId="77777777" w:rsidR="00906350" w:rsidRDefault="00906350" w:rsidP="00FA22DA">
    <w:pPr>
      <w:pStyle w:val="af5"/>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47FEC" w14:textId="77777777" w:rsidR="00906350" w:rsidRPr="001278B4" w:rsidRDefault="00906350" w:rsidP="00FA22DA">
    <w:pPr>
      <w:pStyle w:val="ac"/>
      <w:tabs>
        <w:tab w:val="right" w:pos="9360"/>
      </w:tabs>
      <w:ind w:firstLine="0"/>
      <w:jc w:val="center"/>
      <w:outlineLvl w:val="0"/>
    </w:pPr>
    <w:r w:rsidRPr="002616DF">
      <w:rPr>
        <w:i/>
        <w:color w:val="2E74B5"/>
      </w:rPr>
      <w:t xml:space="preserve">Обосновывающие материалы к схеме теплоснабжения </w:t>
    </w:r>
    <w:r>
      <w:rPr>
        <w:i/>
        <w:color w:val="2E74B5"/>
      </w:rPr>
      <w:t xml:space="preserve">муниципального образования </w:t>
    </w:r>
    <w:r w:rsidRPr="00077F77">
      <w:rPr>
        <w:i/>
        <w:color w:val="2E74B5"/>
      </w:rPr>
      <w:t>Ханты-Мансийского Автономного Округа-Югры город</w:t>
    </w:r>
    <w:r>
      <w:rPr>
        <w:i/>
        <w:color w:val="2E74B5"/>
      </w:rPr>
      <w:t xml:space="preserve">ской округ г. </w:t>
    </w:r>
    <w:r w:rsidRPr="00077F77">
      <w:rPr>
        <w:i/>
        <w:color w:val="2E74B5"/>
      </w:rPr>
      <w:t>Когалым на период до 203</w:t>
    </w:r>
    <w:r>
      <w:rPr>
        <w:i/>
        <w:color w:val="2E74B5"/>
      </w:rPr>
      <w:t>5</w:t>
    </w:r>
    <w:r w:rsidRPr="00077F77">
      <w:rPr>
        <w:i/>
        <w:color w:val="2E74B5"/>
      </w:rPr>
      <w:t xml:space="preserve"> года</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BE219" w14:textId="77777777" w:rsidR="00906350" w:rsidRDefault="00906350" w:rsidP="00934AE7">
    <w:pPr>
      <w:pStyle w:val="af5"/>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14:paraId="2C8D90C1" w14:textId="77777777" w:rsidR="00906350" w:rsidRDefault="00906350" w:rsidP="00934AE7">
    <w:pPr>
      <w:pStyle w:val="af5"/>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5A608" w14:textId="77777777" w:rsidR="00906350" w:rsidRPr="009F2F6A" w:rsidRDefault="00906350" w:rsidP="009F2F6A">
    <w:pPr>
      <w:pStyle w:val="af5"/>
      <w:jc w:val="center"/>
    </w:pPr>
    <w:r w:rsidRPr="009F2F6A">
      <w:rPr>
        <w:i/>
        <w:color w:val="2E74B5"/>
        <w:szCs w:val="20"/>
      </w:rPr>
      <w:t>Схема теплоснабжения муниципального образования Ханты-Мансийского Автономного Округа-Югры городской округ г. Когалым на период до 2035 года</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00B51C" w14:textId="77777777" w:rsidR="00906350" w:rsidRDefault="00906350" w:rsidP="000945CD">
    <w:pPr>
      <w:pStyle w:val="af5"/>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14:paraId="3E30BC27" w14:textId="77777777" w:rsidR="00906350" w:rsidRDefault="00906350" w:rsidP="000945CD">
    <w:pPr>
      <w:pStyle w:val="af5"/>
      <w:ind w:right="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AA9D4" w14:textId="77777777" w:rsidR="00906350" w:rsidRPr="009F2F6A" w:rsidRDefault="00906350" w:rsidP="009F2F6A">
    <w:pPr>
      <w:pStyle w:val="af5"/>
      <w:jc w:val="center"/>
    </w:pPr>
    <w:r w:rsidRPr="009F2F6A">
      <w:rPr>
        <w:i/>
        <w:color w:val="2E74B5"/>
        <w:szCs w:val="20"/>
      </w:rPr>
      <w:t>Схема теплоснабжения муниципального образования Ханты-Мансийского Автономного Округа-Югры городской округ г. Когалым на период до 2035 года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512411E"/>
    <w:styleLink w:val="32"/>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2">
    <w:nsid w:val="FFFFFF89"/>
    <w:multiLevelType w:val="singleLevel"/>
    <w:tmpl w:val="15FCECDC"/>
    <w:styleLink w:val="61"/>
    <w:lvl w:ilvl="0">
      <w:start w:val="1"/>
      <w:numFmt w:val="bullet"/>
      <w:pStyle w:val="a"/>
      <w:lvlText w:val=""/>
      <w:lvlJc w:val="left"/>
      <w:pPr>
        <w:tabs>
          <w:tab w:val="num" w:pos="360"/>
        </w:tabs>
        <w:ind w:left="360" w:hanging="360"/>
      </w:pPr>
      <w:rPr>
        <w:rFonts w:ascii="Symbol" w:hAnsi="Symbol" w:hint="default"/>
      </w:rPr>
    </w:lvl>
  </w:abstractNum>
  <w:abstractNum w:abstractNumId="3">
    <w:nsid w:val="0129301E"/>
    <w:multiLevelType w:val="hybridMultilevel"/>
    <w:tmpl w:val="F68ABD70"/>
    <w:styleLink w:val="56"/>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nsid w:val="01472F7F"/>
    <w:multiLevelType w:val="multilevel"/>
    <w:tmpl w:val="0419001D"/>
    <w:styleLink w:val="1ai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1A12374"/>
    <w:multiLevelType w:val="hybridMultilevel"/>
    <w:tmpl w:val="795088B6"/>
    <w:lvl w:ilvl="0" w:tplc="E83CDCC6">
      <w:start w:val="1"/>
      <w:numFmt w:val="bullet"/>
      <w:pStyle w:val="a0"/>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6">
    <w:nsid w:val="0243697F"/>
    <w:multiLevelType w:val="hybridMultilevel"/>
    <w:tmpl w:val="5F36188C"/>
    <w:styleLink w:val="1111113"/>
    <w:lvl w:ilvl="0" w:tplc="31F63A34">
      <w:start w:val="1"/>
      <w:numFmt w:val="decimal"/>
      <w:lvlText w:val="%1."/>
      <w:lvlJc w:val="left"/>
      <w:pPr>
        <w:tabs>
          <w:tab w:val="num" w:pos="720"/>
        </w:tabs>
        <w:ind w:left="720" w:hanging="360"/>
      </w:pPr>
    </w:lvl>
    <w:lvl w:ilvl="1" w:tplc="3ACE5B7C">
      <w:numFmt w:val="none"/>
      <w:lvlText w:val=""/>
      <w:lvlJc w:val="left"/>
      <w:pPr>
        <w:tabs>
          <w:tab w:val="num" w:pos="360"/>
        </w:tabs>
      </w:pPr>
    </w:lvl>
    <w:lvl w:ilvl="2" w:tplc="311C8A96">
      <w:numFmt w:val="none"/>
      <w:lvlText w:val=""/>
      <w:lvlJc w:val="left"/>
      <w:pPr>
        <w:tabs>
          <w:tab w:val="num" w:pos="360"/>
        </w:tabs>
      </w:pPr>
    </w:lvl>
    <w:lvl w:ilvl="3" w:tplc="0D445384">
      <w:numFmt w:val="none"/>
      <w:lvlText w:val=""/>
      <w:lvlJc w:val="left"/>
      <w:pPr>
        <w:tabs>
          <w:tab w:val="num" w:pos="360"/>
        </w:tabs>
      </w:pPr>
    </w:lvl>
    <w:lvl w:ilvl="4" w:tplc="796A7556">
      <w:numFmt w:val="none"/>
      <w:lvlText w:val=""/>
      <w:lvlJc w:val="left"/>
      <w:pPr>
        <w:tabs>
          <w:tab w:val="num" w:pos="360"/>
        </w:tabs>
      </w:pPr>
    </w:lvl>
    <w:lvl w:ilvl="5" w:tplc="C8E8043C">
      <w:numFmt w:val="none"/>
      <w:lvlText w:val=""/>
      <w:lvlJc w:val="left"/>
      <w:pPr>
        <w:tabs>
          <w:tab w:val="num" w:pos="360"/>
        </w:tabs>
      </w:pPr>
    </w:lvl>
    <w:lvl w:ilvl="6" w:tplc="E9726730">
      <w:numFmt w:val="none"/>
      <w:lvlText w:val=""/>
      <w:lvlJc w:val="left"/>
      <w:pPr>
        <w:tabs>
          <w:tab w:val="num" w:pos="360"/>
        </w:tabs>
      </w:pPr>
    </w:lvl>
    <w:lvl w:ilvl="7" w:tplc="1CC4E110">
      <w:numFmt w:val="none"/>
      <w:lvlText w:val=""/>
      <w:lvlJc w:val="left"/>
      <w:pPr>
        <w:tabs>
          <w:tab w:val="num" w:pos="360"/>
        </w:tabs>
      </w:pPr>
    </w:lvl>
    <w:lvl w:ilvl="8" w:tplc="DC9E4A8E">
      <w:numFmt w:val="none"/>
      <w:lvlText w:val=""/>
      <w:lvlJc w:val="left"/>
      <w:pPr>
        <w:tabs>
          <w:tab w:val="num" w:pos="360"/>
        </w:tabs>
      </w:pPr>
    </w:lvl>
  </w:abstractNum>
  <w:abstractNum w:abstractNumId="7">
    <w:nsid w:val="043812B8"/>
    <w:multiLevelType w:val="multilevel"/>
    <w:tmpl w:val="4DE6BF8E"/>
    <w:styleLink w:val="3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8">
    <w:nsid w:val="05814BCF"/>
    <w:multiLevelType w:val="multilevel"/>
    <w:tmpl w:val="0419001D"/>
    <w:styleLink w:val="111111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06E64B19"/>
    <w:multiLevelType w:val="singleLevel"/>
    <w:tmpl w:val="10A278CE"/>
    <w:lvl w:ilvl="0">
      <w:start w:val="1"/>
      <w:numFmt w:val="upperRoman"/>
      <w:lvlText w:val="%1."/>
      <w:lvlJc w:val="left"/>
      <w:pPr>
        <w:tabs>
          <w:tab w:val="num" w:pos="720"/>
        </w:tabs>
        <w:ind w:left="720" w:hanging="720"/>
      </w:pPr>
    </w:lvl>
  </w:abstractNum>
  <w:abstractNum w:abstractNumId="10">
    <w:nsid w:val="0746284F"/>
    <w:multiLevelType w:val="hybridMultilevel"/>
    <w:tmpl w:val="5776D8DE"/>
    <w:lvl w:ilvl="0" w:tplc="9B9A05E0">
      <w:start w:val="1"/>
      <w:numFmt w:val="bullet"/>
      <w:lvlText w:val=""/>
      <w:lvlJc w:val="left"/>
      <w:pPr>
        <w:ind w:left="1522" w:hanging="360"/>
      </w:pPr>
      <w:rPr>
        <w:rFonts w:ascii="Symbol" w:hAnsi="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11">
    <w:nsid w:val="074C1952"/>
    <w:multiLevelType w:val="hybridMultilevel"/>
    <w:tmpl w:val="7AA449B0"/>
    <w:lvl w:ilvl="0" w:tplc="38FEF8B4">
      <w:start w:val="1"/>
      <w:numFmt w:val="decimal"/>
      <w:pStyle w:val="S"/>
      <w:lvlText w:val="Таблица %1"/>
      <w:lvlJc w:val="left"/>
      <w:pPr>
        <w:tabs>
          <w:tab w:val="num" w:pos="720"/>
        </w:tabs>
        <w:ind w:left="72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
    <w:nsid w:val="0F8768A6"/>
    <w:multiLevelType w:val="multilevel"/>
    <w:tmpl w:val="0419001D"/>
    <w:styleLink w:val="57"/>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1DC4D58"/>
    <w:multiLevelType w:val="multilevel"/>
    <w:tmpl w:val="4DE6BF8E"/>
    <w:styleLink w:val="361"/>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4">
    <w:nsid w:val="12BA154F"/>
    <w:multiLevelType w:val="hybridMultilevel"/>
    <w:tmpl w:val="999EF0AE"/>
    <w:styleLink w:val="11"/>
    <w:lvl w:ilvl="0" w:tplc="5E1CEEDE">
      <w:start w:val="1"/>
      <w:numFmt w:val="bullet"/>
      <w:pStyle w:val="a1"/>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5">
    <w:nsid w:val="171B2996"/>
    <w:multiLevelType w:val="multilevel"/>
    <w:tmpl w:val="3E1E5AD6"/>
    <w:styleLink w:val="1461"/>
    <w:lvl w:ilvl="0">
      <w:start w:val="1"/>
      <w:numFmt w:val="bullet"/>
      <w:pStyle w:val="a2"/>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16">
    <w:nsid w:val="190B01B6"/>
    <w:multiLevelType w:val="hybridMultilevel"/>
    <w:tmpl w:val="B40A9156"/>
    <w:styleLink w:val="111"/>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7">
    <w:nsid w:val="1B6F2DC7"/>
    <w:multiLevelType w:val="hybridMultilevel"/>
    <w:tmpl w:val="C204A3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1C080CBF"/>
    <w:multiLevelType w:val="multilevel"/>
    <w:tmpl w:val="35CC5B78"/>
    <w:styleLink w:val="1ai3"/>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9">
    <w:nsid w:val="1C0B7994"/>
    <w:multiLevelType w:val="multilevel"/>
    <w:tmpl w:val="04190023"/>
    <w:styleLink w:val="1ai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1E0146C6"/>
    <w:multiLevelType w:val="multilevel"/>
    <w:tmpl w:val="6E3451EA"/>
    <w:styleLink w:val="14"/>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21">
    <w:nsid w:val="23B10635"/>
    <w:multiLevelType w:val="multilevel"/>
    <w:tmpl w:val="05FC16A4"/>
    <w:styleLink w:val="231"/>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4E35FA4"/>
    <w:multiLevelType w:val="hybridMultilevel"/>
    <w:tmpl w:val="B62411CE"/>
    <w:styleLink w:val="111111"/>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7261CC7"/>
    <w:multiLevelType w:val="singleLevel"/>
    <w:tmpl w:val="05B4023E"/>
    <w:styleLink w:val="42"/>
    <w:lvl w:ilvl="0">
      <w:start w:val="1"/>
      <w:numFmt w:val="bullet"/>
      <w:pStyle w:val="a3"/>
      <w:lvlText w:val=""/>
      <w:lvlJc w:val="left"/>
      <w:pPr>
        <w:tabs>
          <w:tab w:val="num" w:pos="360"/>
        </w:tabs>
        <w:ind w:left="360" w:hanging="360"/>
      </w:pPr>
      <w:rPr>
        <w:rFonts w:ascii="Symbol" w:hAnsi="Symbol" w:hint="default"/>
      </w:rPr>
    </w:lvl>
  </w:abstractNum>
  <w:abstractNum w:abstractNumId="24">
    <w:nsid w:val="273A0EE3"/>
    <w:multiLevelType w:val="hybridMultilevel"/>
    <w:tmpl w:val="AFA83862"/>
    <w:lvl w:ilvl="0" w:tplc="F662C53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ACE5174"/>
    <w:multiLevelType w:val="hybridMultilevel"/>
    <w:tmpl w:val="FE5836F8"/>
    <w:styleLink w:val="431"/>
    <w:lvl w:ilvl="0" w:tplc="B64E6C46">
      <w:start w:val="1"/>
      <w:numFmt w:val="bullet"/>
      <w:pStyle w:val="a4"/>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26">
    <w:nsid w:val="2E9C5314"/>
    <w:multiLevelType w:val="hybridMultilevel"/>
    <w:tmpl w:val="81B8D2D2"/>
    <w:styleLink w:val="561"/>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4D17623"/>
    <w:multiLevelType w:val="hybridMultilevel"/>
    <w:tmpl w:val="E5DCC354"/>
    <w:lvl w:ilvl="0" w:tplc="FD9CFFF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nsid w:val="376C667E"/>
    <w:multiLevelType w:val="multilevel"/>
    <w:tmpl w:val="34EA4FBC"/>
    <w:name w:val="Книга"/>
    <w:lvl w:ilvl="0">
      <w:start w:val="1"/>
      <w:numFmt w:val="decimal"/>
      <w:lvlText w:val="%1"/>
      <w:lvlJc w:val="left"/>
      <w:pPr>
        <w:ind w:left="432" w:hanging="432"/>
      </w:pPr>
      <w:rPr>
        <w:rFonts w:ascii="Times New Roman" w:hAnsi="Times New Roman" w:hint="default"/>
        <w:b/>
        <w:i w:val="0"/>
        <w:sz w:val="28"/>
      </w:rPr>
    </w:lvl>
    <w:lvl w:ilvl="1">
      <w:start w:val="1"/>
      <w:numFmt w:val="decimal"/>
      <w:lvlText w:val="%2.1"/>
      <w:lvlJc w:val="left"/>
      <w:pPr>
        <w:ind w:left="576" w:hanging="576"/>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rPr>
    </w:lvl>
    <w:lvl w:ilvl="2">
      <w:start w:val="1"/>
      <w:numFmt w:val="none"/>
      <w:lvlText w:val=""/>
      <w:lvlJc w:val="left"/>
      <w:pPr>
        <w:ind w:left="720" w:hanging="72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nsid w:val="38345307"/>
    <w:multiLevelType w:val="multilevel"/>
    <w:tmpl w:val="42FAE676"/>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0">
    <w:nsid w:val="386667BC"/>
    <w:multiLevelType w:val="hybridMultilevel"/>
    <w:tmpl w:val="75E2D4F2"/>
    <w:lvl w:ilvl="0" w:tplc="0520F9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397F6ADB"/>
    <w:multiLevelType w:val="hybridMultilevel"/>
    <w:tmpl w:val="8662CC98"/>
    <w:styleLink w:val="1ai2"/>
    <w:lvl w:ilvl="0" w:tplc="96B06804">
      <w:numFmt w:val="bullet"/>
      <w:pStyle w:val="110"/>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32">
    <w:nsid w:val="3A17325B"/>
    <w:multiLevelType w:val="hybridMultilevel"/>
    <w:tmpl w:val="B34AABC8"/>
    <w:lvl w:ilvl="0" w:tplc="39FA74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3D1C2EA7"/>
    <w:multiLevelType w:val="hybridMultilevel"/>
    <w:tmpl w:val="E3549766"/>
    <w:styleLink w:val="1ai11"/>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4">
    <w:nsid w:val="41E9532F"/>
    <w:multiLevelType w:val="hybridMultilevel"/>
    <w:tmpl w:val="111A67F2"/>
    <w:styleLink w:val="211"/>
    <w:lvl w:ilvl="0" w:tplc="B15A43E2">
      <w:start w:val="1"/>
      <w:numFmt w:val="bullet"/>
      <w:lvlText w:val=""/>
      <w:lvlJc w:val="left"/>
      <w:pPr>
        <w:tabs>
          <w:tab w:val="num" w:pos="1490"/>
        </w:tabs>
        <w:ind w:left="1490" w:hanging="360"/>
      </w:pPr>
      <w:rPr>
        <w:rFonts w:ascii="Symbol" w:hAnsi="Symbol" w:hint="default"/>
      </w:rPr>
    </w:lvl>
    <w:lvl w:ilvl="1" w:tplc="04190019" w:tentative="1">
      <w:start w:val="1"/>
      <w:numFmt w:val="bullet"/>
      <w:lvlText w:val="o"/>
      <w:lvlJc w:val="left"/>
      <w:pPr>
        <w:tabs>
          <w:tab w:val="num" w:pos="2210"/>
        </w:tabs>
        <w:ind w:left="2210" w:hanging="360"/>
      </w:pPr>
      <w:rPr>
        <w:rFonts w:ascii="Courier New" w:hAnsi="Courier New" w:cs="Courier New" w:hint="default"/>
      </w:rPr>
    </w:lvl>
    <w:lvl w:ilvl="2" w:tplc="0419001B" w:tentative="1">
      <w:start w:val="1"/>
      <w:numFmt w:val="bullet"/>
      <w:lvlText w:val=""/>
      <w:lvlJc w:val="left"/>
      <w:pPr>
        <w:tabs>
          <w:tab w:val="num" w:pos="2930"/>
        </w:tabs>
        <w:ind w:left="2930" w:hanging="360"/>
      </w:pPr>
      <w:rPr>
        <w:rFonts w:ascii="Wingdings" w:hAnsi="Wingdings" w:hint="default"/>
      </w:rPr>
    </w:lvl>
    <w:lvl w:ilvl="3" w:tplc="0419000F" w:tentative="1">
      <w:start w:val="1"/>
      <w:numFmt w:val="bullet"/>
      <w:lvlText w:val=""/>
      <w:lvlJc w:val="left"/>
      <w:pPr>
        <w:tabs>
          <w:tab w:val="num" w:pos="3650"/>
        </w:tabs>
        <w:ind w:left="3650" w:hanging="360"/>
      </w:pPr>
      <w:rPr>
        <w:rFonts w:ascii="Symbol" w:hAnsi="Symbol" w:hint="default"/>
      </w:rPr>
    </w:lvl>
    <w:lvl w:ilvl="4" w:tplc="04190019" w:tentative="1">
      <w:start w:val="1"/>
      <w:numFmt w:val="bullet"/>
      <w:lvlText w:val="o"/>
      <w:lvlJc w:val="left"/>
      <w:pPr>
        <w:tabs>
          <w:tab w:val="num" w:pos="4370"/>
        </w:tabs>
        <w:ind w:left="4370" w:hanging="360"/>
      </w:pPr>
      <w:rPr>
        <w:rFonts w:ascii="Courier New" w:hAnsi="Courier New" w:cs="Courier New" w:hint="default"/>
      </w:rPr>
    </w:lvl>
    <w:lvl w:ilvl="5" w:tplc="0419001B" w:tentative="1">
      <w:start w:val="1"/>
      <w:numFmt w:val="bullet"/>
      <w:lvlText w:val=""/>
      <w:lvlJc w:val="left"/>
      <w:pPr>
        <w:tabs>
          <w:tab w:val="num" w:pos="5090"/>
        </w:tabs>
        <w:ind w:left="5090" w:hanging="360"/>
      </w:pPr>
      <w:rPr>
        <w:rFonts w:ascii="Wingdings" w:hAnsi="Wingdings" w:hint="default"/>
      </w:rPr>
    </w:lvl>
    <w:lvl w:ilvl="6" w:tplc="0419000F" w:tentative="1">
      <w:start w:val="1"/>
      <w:numFmt w:val="bullet"/>
      <w:lvlText w:val=""/>
      <w:lvlJc w:val="left"/>
      <w:pPr>
        <w:tabs>
          <w:tab w:val="num" w:pos="5810"/>
        </w:tabs>
        <w:ind w:left="5810" w:hanging="360"/>
      </w:pPr>
      <w:rPr>
        <w:rFonts w:ascii="Symbol" w:hAnsi="Symbol" w:hint="default"/>
      </w:rPr>
    </w:lvl>
    <w:lvl w:ilvl="7" w:tplc="04190019" w:tentative="1">
      <w:start w:val="1"/>
      <w:numFmt w:val="bullet"/>
      <w:lvlText w:val="o"/>
      <w:lvlJc w:val="left"/>
      <w:pPr>
        <w:tabs>
          <w:tab w:val="num" w:pos="6530"/>
        </w:tabs>
        <w:ind w:left="6530" w:hanging="360"/>
      </w:pPr>
      <w:rPr>
        <w:rFonts w:ascii="Courier New" w:hAnsi="Courier New" w:cs="Courier New" w:hint="default"/>
      </w:rPr>
    </w:lvl>
    <w:lvl w:ilvl="8" w:tplc="0419001B" w:tentative="1">
      <w:start w:val="1"/>
      <w:numFmt w:val="bullet"/>
      <w:lvlText w:val=""/>
      <w:lvlJc w:val="left"/>
      <w:pPr>
        <w:tabs>
          <w:tab w:val="num" w:pos="7250"/>
        </w:tabs>
        <w:ind w:left="7250" w:hanging="360"/>
      </w:pPr>
      <w:rPr>
        <w:rFonts w:ascii="Wingdings" w:hAnsi="Wingdings" w:hint="default"/>
      </w:rPr>
    </w:lvl>
  </w:abstractNum>
  <w:abstractNum w:abstractNumId="35">
    <w:nsid w:val="45284481"/>
    <w:multiLevelType w:val="hybridMultilevel"/>
    <w:tmpl w:val="D5DE621A"/>
    <w:lvl w:ilvl="0" w:tplc="DA72DAD2">
      <w:start w:val="1"/>
      <w:numFmt w:val="decimal"/>
      <w:lvlText w:val="%1."/>
      <w:lvlJc w:val="left"/>
      <w:pPr>
        <w:ind w:left="1426" w:hanging="360"/>
      </w:pPr>
      <w:rPr>
        <w:rFonts w:hint="default"/>
        <w:sz w:val="28"/>
        <w:szCs w:val="28"/>
      </w:r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36">
    <w:nsid w:val="49382695"/>
    <w:multiLevelType w:val="hybridMultilevel"/>
    <w:tmpl w:val="18A497D4"/>
    <w:lvl w:ilvl="0" w:tplc="24AEA242">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494634E1"/>
    <w:multiLevelType w:val="multilevel"/>
    <w:tmpl w:val="29AE71F0"/>
    <w:styleLink w:val="311"/>
    <w:lvl w:ilvl="0">
      <w:start w:val="2"/>
      <w:numFmt w:val="decimal"/>
      <w:pStyle w:val="112"/>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38">
    <w:nsid w:val="4A2F353E"/>
    <w:multiLevelType w:val="hybridMultilevel"/>
    <w:tmpl w:val="F72AC2F6"/>
    <w:lvl w:ilvl="0" w:tplc="DA347CEA">
      <w:start w:val="1"/>
      <w:numFmt w:val="decimal"/>
      <w:pStyle w:val="S0"/>
      <w:lvlText w:val="Рисунок %1"/>
      <w:lvlJc w:val="left"/>
      <w:pPr>
        <w:tabs>
          <w:tab w:val="num" w:pos="360"/>
        </w:tabs>
        <w:ind w:left="360" w:hanging="360"/>
      </w:pPr>
      <w:rPr>
        <w:rFonts w:hint="default"/>
        <w:color w:val="auto"/>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39">
    <w:nsid w:val="4B570457"/>
    <w:multiLevelType w:val="hybridMultilevel"/>
    <w:tmpl w:val="D39EE3D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nsid w:val="4CE247EB"/>
    <w:multiLevelType w:val="hybridMultilevel"/>
    <w:tmpl w:val="A892876C"/>
    <w:lvl w:ilvl="0" w:tplc="F662C53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50441509"/>
    <w:multiLevelType w:val="hybridMultilevel"/>
    <w:tmpl w:val="1682BEEA"/>
    <w:styleLink w:val="51"/>
    <w:lvl w:ilvl="0" w:tplc="9880054C">
      <w:start w:val="1"/>
      <w:numFmt w:val="bullet"/>
      <w:pStyle w:val="a6"/>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509D586F"/>
    <w:multiLevelType w:val="hybridMultilevel"/>
    <w:tmpl w:val="AA80667C"/>
    <w:lvl w:ilvl="0" w:tplc="F662C534">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nsid w:val="51B128C0"/>
    <w:multiLevelType w:val="multilevel"/>
    <w:tmpl w:val="04190025"/>
    <w:styleLink w:val="541"/>
    <w:lvl w:ilvl="0">
      <w:start w:val="1"/>
      <w:numFmt w:val="decimal"/>
      <w:pStyle w:val="10"/>
      <w:lvlText w:val="%1"/>
      <w:lvlJc w:val="left"/>
      <w:pPr>
        <w:ind w:left="432" w:hanging="432"/>
      </w:pPr>
    </w:lvl>
    <w:lvl w:ilvl="1">
      <w:start w:val="1"/>
      <w:numFmt w:val="decimal"/>
      <w:pStyle w:val="2"/>
      <w:lvlText w:val="%1.%2"/>
      <w:lvlJc w:val="left"/>
      <w:pPr>
        <w:ind w:left="576" w:hanging="576"/>
      </w:pPr>
    </w:lvl>
    <w:lvl w:ilvl="2">
      <w:start w:val="1"/>
      <w:numFmt w:val="decimal"/>
      <w:pStyle w:val="31"/>
      <w:lvlText w:val="%1.%2.%3"/>
      <w:lvlJc w:val="left"/>
      <w:pPr>
        <w:ind w:left="720" w:hanging="720"/>
      </w:pPr>
    </w:lvl>
    <w:lvl w:ilvl="3">
      <w:start w:val="1"/>
      <w:numFmt w:val="decimal"/>
      <w:pStyle w:val="40"/>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5">
    <w:nsid w:val="5346794C"/>
    <w:multiLevelType w:val="multilevel"/>
    <w:tmpl w:val="65F27C2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nsid w:val="538675B7"/>
    <w:multiLevelType w:val="hybridMultilevel"/>
    <w:tmpl w:val="1E38BE60"/>
    <w:styleLink w:val="1432"/>
    <w:lvl w:ilvl="0" w:tplc="1206D6B0">
      <w:start w:val="1"/>
      <w:numFmt w:val="decimal"/>
      <w:pStyle w:val="12"/>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3F2353A"/>
    <w:multiLevelType w:val="hybridMultilevel"/>
    <w:tmpl w:val="775EBCFE"/>
    <w:lvl w:ilvl="0" w:tplc="1A5C840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55D40091"/>
    <w:multiLevelType w:val="hybridMultilevel"/>
    <w:tmpl w:val="59DCE548"/>
    <w:lvl w:ilvl="0" w:tplc="A0AEBC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59E60585"/>
    <w:multiLevelType w:val="hybridMultilevel"/>
    <w:tmpl w:val="E78C7934"/>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3"/>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0">
    <w:nsid w:val="5EA94484"/>
    <w:multiLevelType w:val="singleLevel"/>
    <w:tmpl w:val="3D207538"/>
    <w:styleLink w:val="320"/>
    <w:lvl w:ilvl="0">
      <w:start w:val="1"/>
      <w:numFmt w:val="bullet"/>
      <w:pStyle w:val="a7"/>
      <w:lvlText w:val="-"/>
      <w:lvlJc w:val="left"/>
      <w:pPr>
        <w:tabs>
          <w:tab w:val="num" w:pos="1077"/>
        </w:tabs>
        <w:ind w:left="1077" w:hanging="368"/>
      </w:pPr>
      <w:rPr>
        <w:rFonts w:ascii="Times New Roman" w:hAnsi="Times New Roman" w:hint="default"/>
        <w:b/>
        <w:i w:val="0"/>
        <w:sz w:val="24"/>
      </w:rPr>
    </w:lvl>
  </w:abstractNum>
  <w:abstractNum w:abstractNumId="51">
    <w:nsid w:val="5FE224B4"/>
    <w:multiLevelType w:val="hybridMultilevel"/>
    <w:tmpl w:val="E89C34CE"/>
    <w:lvl w:ilvl="0" w:tplc="6FE060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66D26412"/>
    <w:multiLevelType w:val="hybridMultilevel"/>
    <w:tmpl w:val="D4B6D334"/>
    <w:styleLink w:val="461"/>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53">
    <w:nsid w:val="68F13BC0"/>
    <w:multiLevelType w:val="multilevel"/>
    <w:tmpl w:val="35CC5B78"/>
    <w:styleLink w:val="1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4">
    <w:nsid w:val="69C90727"/>
    <w:multiLevelType w:val="multilevel"/>
    <w:tmpl w:val="F2309E50"/>
    <w:styleLink w:val="232"/>
    <w:lvl w:ilvl="0">
      <w:start w:val="1"/>
      <w:numFmt w:val="bullet"/>
      <w:pStyle w:val="15"/>
      <w:suff w:val="space"/>
      <w:lvlText w:val=""/>
      <w:lvlJc w:val="left"/>
      <w:pPr>
        <w:ind w:left="426" w:firstLine="0"/>
      </w:pPr>
      <w:rPr>
        <w:rFonts w:ascii="Wingdings" w:hAnsi="Wingdings" w:hint="default"/>
      </w:rPr>
    </w:lvl>
    <w:lvl w:ilvl="1">
      <w:start w:val="1"/>
      <w:numFmt w:val="bullet"/>
      <w:pStyle w:val="20"/>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55">
    <w:nsid w:val="6EBC6D34"/>
    <w:multiLevelType w:val="hybridMultilevel"/>
    <w:tmpl w:val="7CDEBD76"/>
    <w:styleLink w:val="531"/>
    <w:lvl w:ilvl="0" w:tplc="E304BC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756A2E32"/>
    <w:multiLevelType w:val="hybridMultilevel"/>
    <w:tmpl w:val="FD9A9962"/>
    <w:lvl w:ilvl="0" w:tplc="F662C53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78D97866"/>
    <w:multiLevelType w:val="hybridMultilevel"/>
    <w:tmpl w:val="C9685786"/>
    <w:lvl w:ilvl="0" w:tplc="608436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nsid w:val="79521DE3"/>
    <w:multiLevelType w:val="hybridMultilevel"/>
    <w:tmpl w:val="B686D1C4"/>
    <w:lvl w:ilvl="0" w:tplc="F662C53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nsid w:val="7B10724F"/>
    <w:multiLevelType w:val="hybridMultilevel"/>
    <w:tmpl w:val="0456CCFC"/>
    <w:lvl w:ilvl="0" w:tplc="F662C534">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nsid w:val="7ED215C3"/>
    <w:multiLevelType w:val="hybridMultilevel"/>
    <w:tmpl w:val="49EAE3AA"/>
    <w:lvl w:ilvl="0" w:tplc="50BC951E">
      <w:start w:val="1"/>
      <w:numFmt w:val="bullet"/>
      <w:pStyle w:val="S2"/>
      <w:lvlText w:val=""/>
      <w:lvlJc w:val="left"/>
      <w:pPr>
        <w:tabs>
          <w:tab w:val="num" w:pos="1080"/>
        </w:tabs>
        <w:ind w:left="0" w:firstLine="851"/>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44"/>
  </w:num>
  <w:num w:numId="2">
    <w:abstractNumId w:val="54"/>
  </w:num>
  <w:num w:numId="3">
    <w:abstractNumId w:val="22"/>
  </w:num>
  <w:num w:numId="4">
    <w:abstractNumId w:val="31"/>
  </w:num>
  <w:num w:numId="5">
    <w:abstractNumId w:val="37"/>
  </w:num>
  <w:num w:numId="6">
    <w:abstractNumId w:val="4"/>
  </w:num>
  <w:num w:numId="7">
    <w:abstractNumId w:val="14"/>
  </w:num>
  <w:num w:numId="8">
    <w:abstractNumId w:val="25"/>
  </w:num>
  <w:num w:numId="9">
    <w:abstractNumId w:val="50"/>
  </w:num>
  <w:num w:numId="10">
    <w:abstractNumId w:val="1"/>
  </w:num>
  <w:num w:numId="11">
    <w:abstractNumId w:val="46"/>
  </w:num>
  <w:num w:numId="12">
    <w:abstractNumId w:val="0"/>
  </w:num>
  <w:num w:numId="13">
    <w:abstractNumId w:val="23"/>
  </w:num>
  <w:num w:numId="14">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3"/>
  </w:num>
  <w:num w:numId="17">
    <w:abstractNumId w:val="52"/>
  </w:num>
  <w:num w:numId="18">
    <w:abstractNumId w:val="2"/>
  </w:num>
  <w:num w:numId="19">
    <w:abstractNumId w:val="20"/>
  </w:num>
  <w:num w:numId="20">
    <w:abstractNumId w:val="15"/>
  </w:num>
  <w:num w:numId="21">
    <w:abstractNumId w:val="5"/>
  </w:num>
  <w:num w:numId="22">
    <w:abstractNumId w:val="55"/>
  </w:num>
  <w:num w:numId="23">
    <w:abstractNumId w:val="12"/>
  </w:num>
  <w:num w:numId="24">
    <w:abstractNumId w:val="26"/>
  </w:num>
  <w:num w:numId="25">
    <w:abstractNumId w:val="42"/>
  </w:num>
  <w:num w:numId="26">
    <w:abstractNumId w:val="21"/>
  </w:num>
  <w:num w:numId="27">
    <w:abstractNumId w:val="36"/>
  </w:num>
  <w:num w:numId="28">
    <w:abstractNumId w:val="49"/>
  </w:num>
  <w:num w:numId="29">
    <w:abstractNumId w:val="40"/>
  </w:num>
  <w:num w:numId="30">
    <w:abstractNumId w:val="8"/>
  </w:num>
  <w:num w:numId="31">
    <w:abstractNumId w:val="19"/>
  </w:num>
  <w:num w:numId="32">
    <w:abstractNumId w:val="34"/>
  </w:num>
  <w:num w:numId="33">
    <w:abstractNumId w:val="33"/>
  </w:num>
  <w:num w:numId="34">
    <w:abstractNumId w:val="16"/>
  </w:num>
  <w:num w:numId="35">
    <w:abstractNumId w:val="29"/>
  </w:num>
  <w:num w:numId="36">
    <w:abstractNumId w:val="60"/>
  </w:num>
  <w:num w:numId="37">
    <w:abstractNumId w:val="38"/>
  </w:num>
  <w:num w:numId="38">
    <w:abstractNumId w:val="11"/>
  </w:num>
  <w:num w:numId="39">
    <w:abstractNumId w:val="6"/>
  </w:num>
  <w:num w:numId="40">
    <w:abstractNumId w:val="18"/>
  </w:num>
  <w:num w:numId="41">
    <w:abstractNumId w:val="53"/>
  </w:num>
  <w:num w:numId="42">
    <w:abstractNumId w:val="45"/>
    <w:lvlOverride w:ilvl="0">
      <w:startOverride w:val="1"/>
    </w:lvlOverride>
    <w:lvlOverride w:ilvl="1"/>
    <w:lvlOverride w:ilvl="2"/>
    <w:lvlOverride w:ilvl="3"/>
    <w:lvlOverride w:ilvl="4"/>
    <w:lvlOverride w:ilvl="5"/>
    <w:lvlOverride w:ilvl="6"/>
    <w:lvlOverride w:ilvl="7"/>
    <w:lvlOverride w:ilvl="8"/>
  </w:num>
  <w:num w:numId="43">
    <w:abstractNumId w:val="32"/>
  </w:num>
  <w:num w:numId="44">
    <w:abstractNumId w:val="43"/>
  </w:num>
  <w:num w:numId="45">
    <w:abstractNumId w:val="59"/>
  </w:num>
  <w:num w:numId="46">
    <w:abstractNumId w:val="58"/>
  </w:num>
  <w:num w:numId="47">
    <w:abstractNumId w:val="3"/>
  </w:num>
  <w:num w:numId="48">
    <w:abstractNumId w:val="27"/>
  </w:num>
  <w:num w:numId="49">
    <w:abstractNumId w:val="39"/>
  </w:num>
  <w:num w:numId="50">
    <w:abstractNumId w:val="48"/>
  </w:num>
  <w:num w:numId="51">
    <w:abstractNumId w:val="10"/>
  </w:num>
  <w:num w:numId="52">
    <w:abstractNumId w:val="9"/>
  </w:num>
  <w:num w:numId="53">
    <w:abstractNumId w:val="41"/>
  </w:num>
  <w:num w:numId="54">
    <w:abstractNumId w:val="24"/>
  </w:num>
  <w:num w:numId="55">
    <w:abstractNumId w:val="56"/>
  </w:num>
  <w:num w:numId="56">
    <w:abstractNumId w:val="57"/>
  </w:num>
  <w:num w:numId="57">
    <w:abstractNumId w:val="30"/>
  </w:num>
  <w:num w:numId="58">
    <w:abstractNumId w:val="47"/>
  </w:num>
  <w:num w:numId="59">
    <w:abstractNumId w:val="51"/>
  </w:num>
  <w:num w:numId="60">
    <w:abstractNumId w:val="35"/>
  </w:num>
  <w:num w:numId="61">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D7F"/>
    <w:rsid w:val="00007D23"/>
    <w:rsid w:val="00013DFC"/>
    <w:rsid w:val="00015980"/>
    <w:rsid w:val="0002285D"/>
    <w:rsid w:val="00025B1D"/>
    <w:rsid w:val="00026CAE"/>
    <w:rsid w:val="00030AA4"/>
    <w:rsid w:val="00034BC6"/>
    <w:rsid w:val="00036A04"/>
    <w:rsid w:val="00046C9D"/>
    <w:rsid w:val="00051D10"/>
    <w:rsid w:val="00054391"/>
    <w:rsid w:val="00057DA7"/>
    <w:rsid w:val="00070E24"/>
    <w:rsid w:val="00071F7F"/>
    <w:rsid w:val="0007567E"/>
    <w:rsid w:val="00075BD1"/>
    <w:rsid w:val="00075D20"/>
    <w:rsid w:val="0007609E"/>
    <w:rsid w:val="00076F6B"/>
    <w:rsid w:val="000855DF"/>
    <w:rsid w:val="00092994"/>
    <w:rsid w:val="00094332"/>
    <w:rsid w:val="000945CD"/>
    <w:rsid w:val="00095B71"/>
    <w:rsid w:val="000960B8"/>
    <w:rsid w:val="000A1788"/>
    <w:rsid w:val="000A5894"/>
    <w:rsid w:val="000A63B1"/>
    <w:rsid w:val="000A6C6D"/>
    <w:rsid w:val="000B1E75"/>
    <w:rsid w:val="000B269F"/>
    <w:rsid w:val="000B31EA"/>
    <w:rsid w:val="000B332A"/>
    <w:rsid w:val="000B7522"/>
    <w:rsid w:val="000C6C78"/>
    <w:rsid w:val="000E1C63"/>
    <w:rsid w:val="000E5125"/>
    <w:rsid w:val="000E7FB7"/>
    <w:rsid w:val="000F0816"/>
    <w:rsid w:val="000F3CDF"/>
    <w:rsid w:val="001040D9"/>
    <w:rsid w:val="00104B53"/>
    <w:rsid w:val="001065E1"/>
    <w:rsid w:val="0011103F"/>
    <w:rsid w:val="0011108B"/>
    <w:rsid w:val="00111AC7"/>
    <w:rsid w:val="00111FBA"/>
    <w:rsid w:val="00112F28"/>
    <w:rsid w:val="001131DA"/>
    <w:rsid w:val="001154DF"/>
    <w:rsid w:val="00115FB6"/>
    <w:rsid w:val="00116566"/>
    <w:rsid w:val="00127CE0"/>
    <w:rsid w:val="00130A1A"/>
    <w:rsid w:val="001339DE"/>
    <w:rsid w:val="001342BB"/>
    <w:rsid w:val="00136F01"/>
    <w:rsid w:val="00141148"/>
    <w:rsid w:val="00145682"/>
    <w:rsid w:val="001505E7"/>
    <w:rsid w:val="00151161"/>
    <w:rsid w:val="00155F13"/>
    <w:rsid w:val="001728F9"/>
    <w:rsid w:val="00172B54"/>
    <w:rsid w:val="00173283"/>
    <w:rsid w:val="00175E1F"/>
    <w:rsid w:val="001819E5"/>
    <w:rsid w:val="001850C3"/>
    <w:rsid w:val="00192362"/>
    <w:rsid w:val="00196060"/>
    <w:rsid w:val="001972FD"/>
    <w:rsid w:val="001A0979"/>
    <w:rsid w:val="001A107B"/>
    <w:rsid w:val="001A7539"/>
    <w:rsid w:val="001B20CA"/>
    <w:rsid w:val="001B540C"/>
    <w:rsid w:val="001B5734"/>
    <w:rsid w:val="001C6F42"/>
    <w:rsid w:val="001D16E9"/>
    <w:rsid w:val="001D1F3E"/>
    <w:rsid w:val="001D5ED3"/>
    <w:rsid w:val="001D7D2E"/>
    <w:rsid w:val="001E2760"/>
    <w:rsid w:val="001E4B9E"/>
    <w:rsid w:val="001E5A20"/>
    <w:rsid w:val="001F0362"/>
    <w:rsid w:val="001F0F05"/>
    <w:rsid w:val="001F1EF5"/>
    <w:rsid w:val="001F3D0E"/>
    <w:rsid w:val="001F5317"/>
    <w:rsid w:val="001F7981"/>
    <w:rsid w:val="00201F2A"/>
    <w:rsid w:val="00206900"/>
    <w:rsid w:val="0020748A"/>
    <w:rsid w:val="00214B82"/>
    <w:rsid w:val="00224387"/>
    <w:rsid w:val="0022591A"/>
    <w:rsid w:val="00231B7E"/>
    <w:rsid w:val="0023374C"/>
    <w:rsid w:val="00234001"/>
    <w:rsid w:val="0023444A"/>
    <w:rsid w:val="00236C5E"/>
    <w:rsid w:val="00241D3E"/>
    <w:rsid w:val="00241F3F"/>
    <w:rsid w:val="00242FDF"/>
    <w:rsid w:val="00245F9E"/>
    <w:rsid w:val="002475CA"/>
    <w:rsid w:val="002563DC"/>
    <w:rsid w:val="00264838"/>
    <w:rsid w:val="00266B23"/>
    <w:rsid w:val="0027325F"/>
    <w:rsid w:val="00276B7D"/>
    <w:rsid w:val="00276D99"/>
    <w:rsid w:val="002828D0"/>
    <w:rsid w:val="00283584"/>
    <w:rsid w:val="00283D92"/>
    <w:rsid w:val="00287B6C"/>
    <w:rsid w:val="00290F66"/>
    <w:rsid w:val="00296EA5"/>
    <w:rsid w:val="002A05DF"/>
    <w:rsid w:val="002A177C"/>
    <w:rsid w:val="002A3AF2"/>
    <w:rsid w:val="002A5ADC"/>
    <w:rsid w:val="002A70A0"/>
    <w:rsid w:val="002A7462"/>
    <w:rsid w:val="002B27EA"/>
    <w:rsid w:val="002B488F"/>
    <w:rsid w:val="002B4C4B"/>
    <w:rsid w:val="002B663E"/>
    <w:rsid w:val="002B7452"/>
    <w:rsid w:val="002B7EE8"/>
    <w:rsid w:val="002C2CFF"/>
    <w:rsid w:val="002D1038"/>
    <w:rsid w:val="002D627C"/>
    <w:rsid w:val="002F0746"/>
    <w:rsid w:val="002F15DA"/>
    <w:rsid w:val="002F6FF0"/>
    <w:rsid w:val="00301031"/>
    <w:rsid w:val="003024D4"/>
    <w:rsid w:val="00304E83"/>
    <w:rsid w:val="00306365"/>
    <w:rsid w:val="00310A37"/>
    <w:rsid w:val="00313D7F"/>
    <w:rsid w:val="00314241"/>
    <w:rsid w:val="003179A2"/>
    <w:rsid w:val="00324021"/>
    <w:rsid w:val="0032445C"/>
    <w:rsid w:val="00325AC7"/>
    <w:rsid w:val="00325C85"/>
    <w:rsid w:val="00326F96"/>
    <w:rsid w:val="0032763F"/>
    <w:rsid w:val="00327959"/>
    <w:rsid w:val="00335C48"/>
    <w:rsid w:val="00336355"/>
    <w:rsid w:val="0033799F"/>
    <w:rsid w:val="003431AA"/>
    <w:rsid w:val="00350CC2"/>
    <w:rsid w:val="003604F4"/>
    <w:rsid w:val="0036300B"/>
    <w:rsid w:val="00363633"/>
    <w:rsid w:val="00367EEC"/>
    <w:rsid w:val="00370BF9"/>
    <w:rsid w:val="003724F0"/>
    <w:rsid w:val="00380042"/>
    <w:rsid w:val="003852B0"/>
    <w:rsid w:val="0039206D"/>
    <w:rsid w:val="003A0A70"/>
    <w:rsid w:val="003A2893"/>
    <w:rsid w:val="003A28BD"/>
    <w:rsid w:val="003A2B36"/>
    <w:rsid w:val="003B6272"/>
    <w:rsid w:val="003C0B3F"/>
    <w:rsid w:val="003C16DA"/>
    <w:rsid w:val="003C2144"/>
    <w:rsid w:val="003C7566"/>
    <w:rsid w:val="003D2393"/>
    <w:rsid w:val="003D4DF7"/>
    <w:rsid w:val="003D5587"/>
    <w:rsid w:val="003D5B21"/>
    <w:rsid w:val="003D602A"/>
    <w:rsid w:val="003E1384"/>
    <w:rsid w:val="003E3B2A"/>
    <w:rsid w:val="003E5439"/>
    <w:rsid w:val="003F5C30"/>
    <w:rsid w:val="00411F56"/>
    <w:rsid w:val="004138FB"/>
    <w:rsid w:val="004150AC"/>
    <w:rsid w:val="004160D9"/>
    <w:rsid w:val="004252DA"/>
    <w:rsid w:val="0042571A"/>
    <w:rsid w:val="004306EB"/>
    <w:rsid w:val="00430F38"/>
    <w:rsid w:val="00430FFC"/>
    <w:rsid w:val="004323B4"/>
    <w:rsid w:val="004328EE"/>
    <w:rsid w:val="00432E97"/>
    <w:rsid w:val="004356CF"/>
    <w:rsid w:val="00437933"/>
    <w:rsid w:val="004444B6"/>
    <w:rsid w:val="0044496B"/>
    <w:rsid w:val="00446572"/>
    <w:rsid w:val="0045163C"/>
    <w:rsid w:val="004537F4"/>
    <w:rsid w:val="00457D11"/>
    <w:rsid w:val="00464EE9"/>
    <w:rsid w:val="00465F5E"/>
    <w:rsid w:val="004748DB"/>
    <w:rsid w:val="00476BC4"/>
    <w:rsid w:val="00481C46"/>
    <w:rsid w:val="0048447F"/>
    <w:rsid w:val="00491D7E"/>
    <w:rsid w:val="00495042"/>
    <w:rsid w:val="004A0BA9"/>
    <w:rsid w:val="004A0E96"/>
    <w:rsid w:val="004A3163"/>
    <w:rsid w:val="004A370A"/>
    <w:rsid w:val="004A569F"/>
    <w:rsid w:val="004B2220"/>
    <w:rsid w:val="004C04FD"/>
    <w:rsid w:val="004C0792"/>
    <w:rsid w:val="004C28C6"/>
    <w:rsid w:val="004C2A0B"/>
    <w:rsid w:val="004C305D"/>
    <w:rsid w:val="004C6AC1"/>
    <w:rsid w:val="004C7E1C"/>
    <w:rsid w:val="004D0236"/>
    <w:rsid w:val="004D3526"/>
    <w:rsid w:val="004D582E"/>
    <w:rsid w:val="004D651C"/>
    <w:rsid w:val="004E1679"/>
    <w:rsid w:val="004E3E3E"/>
    <w:rsid w:val="004E3E54"/>
    <w:rsid w:val="004E638E"/>
    <w:rsid w:val="004F3530"/>
    <w:rsid w:val="004F4B83"/>
    <w:rsid w:val="004F6A80"/>
    <w:rsid w:val="004F6AE8"/>
    <w:rsid w:val="004F7225"/>
    <w:rsid w:val="00502997"/>
    <w:rsid w:val="00503361"/>
    <w:rsid w:val="005105B7"/>
    <w:rsid w:val="00513E71"/>
    <w:rsid w:val="00525C63"/>
    <w:rsid w:val="00531006"/>
    <w:rsid w:val="005330AB"/>
    <w:rsid w:val="0054029A"/>
    <w:rsid w:val="00540D03"/>
    <w:rsid w:val="00542764"/>
    <w:rsid w:val="00543D84"/>
    <w:rsid w:val="00544229"/>
    <w:rsid w:val="005502A5"/>
    <w:rsid w:val="00550531"/>
    <w:rsid w:val="00550B01"/>
    <w:rsid w:val="00553055"/>
    <w:rsid w:val="00555D52"/>
    <w:rsid w:val="00555ED9"/>
    <w:rsid w:val="00560DF2"/>
    <w:rsid w:val="00566A4F"/>
    <w:rsid w:val="00573705"/>
    <w:rsid w:val="00576D5A"/>
    <w:rsid w:val="00581A1B"/>
    <w:rsid w:val="005831E8"/>
    <w:rsid w:val="005837BD"/>
    <w:rsid w:val="00584A15"/>
    <w:rsid w:val="00587E66"/>
    <w:rsid w:val="00592D8F"/>
    <w:rsid w:val="005936A5"/>
    <w:rsid w:val="005948E3"/>
    <w:rsid w:val="005A3AA5"/>
    <w:rsid w:val="005A5E0F"/>
    <w:rsid w:val="005B141C"/>
    <w:rsid w:val="005B17A7"/>
    <w:rsid w:val="005B39E8"/>
    <w:rsid w:val="005B5907"/>
    <w:rsid w:val="005B6887"/>
    <w:rsid w:val="005B72D1"/>
    <w:rsid w:val="005C5306"/>
    <w:rsid w:val="005C6649"/>
    <w:rsid w:val="005C6A01"/>
    <w:rsid w:val="005C6FE5"/>
    <w:rsid w:val="005D0623"/>
    <w:rsid w:val="005D17CC"/>
    <w:rsid w:val="005D22CB"/>
    <w:rsid w:val="005D3B9D"/>
    <w:rsid w:val="005D3FD9"/>
    <w:rsid w:val="005D4AB9"/>
    <w:rsid w:val="005D7F33"/>
    <w:rsid w:val="005E74CA"/>
    <w:rsid w:val="005F50A7"/>
    <w:rsid w:val="00613DEA"/>
    <w:rsid w:val="00614972"/>
    <w:rsid w:val="00631344"/>
    <w:rsid w:val="0063255E"/>
    <w:rsid w:val="006357FB"/>
    <w:rsid w:val="00635F5E"/>
    <w:rsid w:val="00644251"/>
    <w:rsid w:val="00646C34"/>
    <w:rsid w:val="00654AE1"/>
    <w:rsid w:val="006553FE"/>
    <w:rsid w:val="00655D9F"/>
    <w:rsid w:val="00660BCD"/>
    <w:rsid w:val="00663073"/>
    <w:rsid w:val="00666DAA"/>
    <w:rsid w:val="00671D54"/>
    <w:rsid w:val="00672706"/>
    <w:rsid w:val="00676ED3"/>
    <w:rsid w:val="00681313"/>
    <w:rsid w:val="00686114"/>
    <w:rsid w:val="00686C75"/>
    <w:rsid w:val="00693005"/>
    <w:rsid w:val="006946D2"/>
    <w:rsid w:val="00694894"/>
    <w:rsid w:val="006958DC"/>
    <w:rsid w:val="00697338"/>
    <w:rsid w:val="00697BD9"/>
    <w:rsid w:val="006A14A8"/>
    <w:rsid w:val="006A1E47"/>
    <w:rsid w:val="006B04D8"/>
    <w:rsid w:val="006B4D03"/>
    <w:rsid w:val="006B624E"/>
    <w:rsid w:val="006C1437"/>
    <w:rsid w:val="006D347C"/>
    <w:rsid w:val="006D56E6"/>
    <w:rsid w:val="006E0FA5"/>
    <w:rsid w:val="006E3899"/>
    <w:rsid w:val="006E6284"/>
    <w:rsid w:val="006E7B57"/>
    <w:rsid w:val="006E7F29"/>
    <w:rsid w:val="006F3F95"/>
    <w:rsid w:val="006F52C7"/>
    <w:rsid w:val="006F5BB1"/>
    <w:rsid w:val="006F6095"/>
    <w:rsid w:val="0070364A"/>
    <w:rsid w:val="00705D11"/>
    <w:rsid w:val="007075B0"/>
    <w:rsid w:val="00711B5A"/>
    <w:rsid w:val="00711F08"/>
    <w:rsid w:val="0071397C"/>
    <w:rsid w:val="007140DA"/>
    <w:rsid w:val="007209A2"/>
    <w:rsid w:val="00721909"/>
    <w:rsid w:val="00723541"/>
    <w:rsid w:val="00723DF0"/>
    <w:rsid w:val="00727E27"/>
    <w:rsid w:val="007302F0"/>
    <w:rsid w:val="00740854"/>
    <w:rsid w:val="00740DA1"/>
    <w:rsid w:val="007417A3"/>
    <w:rsid w:val="00742A36"/>
    <w:rsid w:val="00750661"/>
    <w:rsid w:val="00753A79"/>
    <w:rsid w:val="0075408B"/>
    <w:rsid w:val="00755AAD"/>
    <w:rsid w:val="007718E8"/>
    <w:rsid w:val="00772F0F"/>
    <w:rsid w:val="007768EF"/>
    <w:rsid w:val="007771D0"/>
    <w:rsid w:val="00780026"/>
    <w:rsid w:val="007829C6"/>
    <w:rsid w:val="00782DFE"/>
    <w:rsid w:val="0078468D"/>
    <w:rsid w:val="00785F8D"/>
    <w:rsid w:val="00786C64"/>
    <w:rsid w:val="00787992"/>
    <w:rsid w:val="00790205"/>
    <w:rsid w:val="00794B41"/>
    <w:rsid w:val="007951A6"/>
    <w:rsid w:val="00796061"/>
    <w:rsid w:val="007A40DC"/>
    <w:rsid w:val="007A46E0"/>
    <w:rsid w:val="007A6248"/>
    <w:rsid w:val="007B4163"/>
    <w:rsid w:val="007B4F9E"/>
    <w:rsid w:val="007C14BE"/>
    <w:rsid w:val="007C2559"/>
    <w:rsid w:val="007C29B5"/>
    <w:rsid w:val="007C6063"/>
    <w:rsid w:val="007E1187"/>
    <w:rsid w:val="007E274D"/>
    <w:rsid w:val="007E4F6E"/>
    <w:rsid w:val="007F0ED4"/>
    <w:rsid w:val="007F234E"/>
    <w:rsid w:val="007F4534"/>
    <w:rsid w:val="007F5D1C"/>
    <w:rsid w:val="007F6617"/>
    <w:rsid w:val="0080087B"/>
    <w:rsid w:val="00803488"/>
    <w:rsid w:val="0080387C"/>
    <w:rsid w:val="008108D6"/>
    <w:rsid w:val="008143ED"/>
    <w:rsid w:val="00815FCD"/>
    <w:rsid w:val="0082312D"/>
    <w:rsid w:val="00827A77"/>
    <w:rsid w:val="00832B6B"/>
    <w:rsid w:val="0083730F"/>
    <w:rsid w:val="00843856"/>
    <w:rsid w:val="008444D1"/>
    <w:rsid w:val="0084691B"/>
    <w:rsid w:val="008535C9"/>
    <w:rsid w:val="00853F1B"/>
    <w:rsid w:val="00863CB2"/>
    <w:rsid w:val="008643F6"/>
    <w:rsid w:val="00865D64"/>
    <w:rsid w:val="00870615"/>
    <w:rsid w:val="008735C5"/>
    <w:rsid w:val="00873DFE"/>
    <w:rsid w:val="00876DEC"/>
    <w:rsid w:val="00882246"/>
    <w:rsid w:val="00884C0C"/>
    <w:rsid w:val="00897B1C"/>
    <w:rsid w:val="008A18A0"/>
    <w:rsid w:val="008A2BE6"/>
    <w:rsid w:val="008A7E8D"/>
    <w:rsid w:val="008B03FE"/>
    <w:rsid w:val="008B42C1"/>
    <w:rsid w:val="008B69FB"/>
    <w:rsid w:val="008C0063"/>
    <w:rsid w:val="008C12C6"/>
    <w:rsid w:val="008C530D"/>
    <w:rsid w:val="008D2A3A"/>
    <w:rsid w:val="008E0BD7"/>
    <w:rsid w:val="008E5B79"/>
    <w:rsid w:val="008F2BE5"/>
    <w:rsid w:val="00900224"/>
    <w:rsid w:val="00900C28"/>
    <w:rsid w:val="009010A1"/>
    <w:rsid w:val="00903B16"/>
    <w:rsid w:val="00903C53"/>
    <w:rsid w:val="00906350"/>
    <w:rsid w:val="00910BAA"/>
    <w:rsid w:val="0091215A"/>
    <w:rsid w:val="00912596"/>
    <w:rsid w:val="00913E92"/>
    <w:rsid w:val="00920BD8"/>
    <w:rsid w:val="009232B2"/>
    <w:rsid w:val="00924918"/>
    <w:rsid w:val="00925536"/>
    <w:rsid w:val="00933F94"/>
    <w:rsid w:val="00934476"/>
    <w:rsid w:val="009345C3"/>
    <w:rsid w:val="00934AE7"/>
    <w:rsid w:val="00935955"/>
    <w:rsid w:val="00936B35"/>
    <w:rsid w:val="009418B3"/>
    <w:rsid w:val="00945AF4"/>
    <w:rsid w:val="00946555"/>
    <w:rsid w:val="00952B6F"/>
    <w:rsid w:val="009537F2"/>
    <w:rsid w:val="009575BF"/>
    <w:rsid w:val="009662D5"/>
    <w:rsid w:val="00967CC9"/>
    <w:rsid w:val="00980CA6"/>
    <w:rsid w:val="009934B2"/>
    <w:rsid w:val="009A6E05"/>
    <w:rsid w:val="009B01DB"/>
    <w:rsid w:val="009B5198"/>
    <w:rsid w:val="009B57E7"/>
    <w:rsid w:val="009C1E74"/>
    <w:rsid w:val="009C3F9D"/>
    <w:rsid w:val="009D17C5"/>
    <w:rsid w:val="009D4F0E"/>
    <w:rsid w:val="009D7DE6"/>
    <w:rsid w:val="009E6C36"/>
    <w:rsid w:val="009E762E"/>
    <w:rsid w:val="009F2F6A"/>
    <w:rsid w:val="009F3E3C"/>
    <w:rsid w:val="009F471B"/>
    <w:rsid w:val="00A017CB"/>
    <w:rsid w:val="00A02A2A"/>
    <w:rsid w:val="00A0476D"/>
    <w:rsid w:val="00A04DFF"/>
    <w:rsid w:val="00A06A2F"/>
    <w:rsid w:val="00A07D93"/>
    <w:rsid w:val="00A13400"/>
    <w:rsid w:val="00A13570"/>
    <w:rsid w:val="00A1549B"/>
    <w:rsid w:val="00A16E6A"/>
    <w:rsid w:val="00A2071E"/>
    <w:rsid w:val="00A252FE"/>
    <w:rsid w:val="00A3125A"/>
    <w:rsid w:val="00A32DD2"/>
    <w:rsid w:val="00A3430C"/>
    <w:rsid w:val="00A34AD6"/>
    <w:rsid w:val="00A375A0"/>
    <w:rsid w:val="00A44AC1"/>
    <w:rsid w:val="00A47FB8"/>
    <w:rsid w:val="00A54BDC"/>
    <w:rsid w:val="00A555A0"/>
    <w:rsid w:val="00A564D6"/>
    <w:rsid w:val="00A61B8D"/>
    <w:rsid w:val="00A62393"/>
    <w:rsid w:val="00A63F86"/>
    <w:rsid w:val="00A65678"/>
    <w:rsid w:val="00A7283D"/>
    <w:rsid w:val="00A81111"/>
    <w:rsid w:val="00A816DF"/>
    <w:rsid w:val="00A81EAE"/>
    <w:rsid w:val="00A833D1"/>
    <w:rsid w:val="00A851BD"/>
    <w:rsid w:val="00A85C9C"/>
    <w:rsid w:val="00A868B6"/>
    <w:rsid w:val="00A912A3"/>
    <w:rsid w:val="00AA217E"/>
    <w:rsid w:val="00AA3A6D"/>
    <w:rsid w:val="00AA524D"/>
    <w:rsid w:val="00AB46CB"/>
    <w:rsid w:val="00AB797D"/>
    <w:rsid w:val="00AC030D"/>
    <w:rsid w:val="00AC17E5"/>
    <w:rsid w:val="00AC1907"/>
    <w:rsid w:val="00AC1911"/>
    <w:rsid w:val="00AC1EB1"/>
    <w:rsid w:val="00AC5CA8"/>
    <w:rsid w:val="00AC6C25"/>
    <w:rsid w:val="00AC7643"/>
    <w:rsid w:val="00AD11E4"/>
    <w:rsid w:val="00AD26E3"/>
    <w:rsid w:val="00AD30E3"/>
    <w:rsid w:val="00AD41CC"/>
    <w:rsid w:val="00AD6B7F"/>
    <w:rsid w:val="00AD736B"/>
    <w:rsid w:val="00AE1E8A"/>
    <w:rsid w:val="00AE2F99"/>
    <w:rsid w:val="00AF778C"/>
    <w:rsid w:val="00B00D4C"/>
    <w:rsid w:val="00B0430C"/>
    <w:rsid w:val="00B04C2A"/>
    <w:rsid w:val="00B07577"/>
    <w:rsid w:val="00B10819"/>
    <w:rsid w:val="00B10928"/>
    <w:rsid w:val="00B13F9C"/>
    <w:rsid w:val="00B146D1"/>
    <w:rsid w:val="00B3333E"/>
    <w:rsid w:val="00B340C6"/>
    <w:rsid w:val="00B455EE"/>
    <w:rsid w:val="00B462DD"/>
    <w:rsid w:val="00B50817"/>
    <w:rsid w:val="00B5242F"/>
    <w:rsid w:val="00B53187"/>
    <w:rsid w:val="00B662BF"/>
    <w:rsid w:val="00B72B75"/>
    <w:rsid w:val="00B73F94"/>
    <w:rsid w:val="00B7485B"/>
    <w:rsid w:val="00B758A6"/>
    <w:rsid w:val="00B847D8"/>
    <w:rsid w:val="00B8559F"/>
    <w:rsid w:val="00B918C3"/>
    <w:rsid w:val="00B94503"/>
    <w:rsid w:val="00B967D3"/>
    <w:rsid w:val="00B96D2E"/>
    <w:rsid w:val="00B975E5"/>
    <w:rsid w:val="00B97786"/>
    <w:rsid w:val="00BA3598"/>
    <w:rsid w:val="00BA3B18"/>
    <w:rsid w:val="00BA638D"/>
    <w:rsid w:val="00BA7232"/>
    <w:rsid w:val="00BB68A9"/>
    <w:rsid w:val="00BC0896"/>
    <w:rsid w:val="00BC23B0"/>
    <w:rsid w:val="00BC759C"/>
    <w:rsid w:val="00BD5A55"/>
    <w:rsid w:val="00BD6457"/>
    <w:rsid w:val="00BD7252"/>
    <w:rsid w:val="00BE4BBA"/>
    <w:rsid w:val="00BE53C6"/>
    <w:rsid w:val="00BE6814"/>
    <w:rsid w:val="00BF1A6A"/>
    <w:rsid w:val="00BF1BED"/>
    <w:rsid w:val="00BF5E9B"/>
    <w:rsid w:val="00BF76C1"/>
    <w:rsid w:val="00C04003"/>
    <w:rsid w:val="00C06643"/>
    <w:rsid w:val="00C0746D"/>
    <w:rsid w:val="00C1112D"/>
    <w:rsid w:val="00C11DD2"/>
    <w:rsid w:val="00C1288D"/>
    <w:rsid w:val="00C15D37"/>
    <w:rsid w:val="00C17666"/>
    <w:rsid w:val="00C17CE9"/>
    <w:rsid w:val="00C216E9"/>
    <w:rsid w:val="00C27E4F"/>
    <w:rsid w:val="00C322F6"/>
    <w:rsid w:val="00C3252C"/>
    <w:rsid w:val="00C33355"/>
    <w:rsid w:val="00C45D3F"/>
    <w:rsid w:val="00C4701A"/>
    <w:rsid w:val="00C54224"/>
    <w:rsid w:val="00C54E87"/>
    <w:rsid w:val="00C611EE"/>
    <w:rsid w:val="00C620C7"/>
    <w:rsid w:val="00C63FCC"/>
    <w:rsid w:val="00C714B2"/>
    <w:rsid w:val="00C75E7F"/>
    <w:rsid w:val="00C80150"/>
    <w:rsid w:val="00C831CB"/>
    <w:rsid w:val="00C834CF"/>
    <w:rsid w:val="00C83E71"/>
    <w:rsid w:val="00C84535"/>
    <w:rsid w:val="00C87838"/>
    <w:rsid w:val="00C9070C"/>
    <w:rsid w:val="00C9079B"/>
    <w:rsid w:val="00C90B63"/>
    <w:rsid w:val="00C93181"/>
    <w:rsid w:val="00C948E2"/>
    <w:rsid w:val="00CA0268"/>
    <w:rsid w:val="00CA1663"/>
    <w:rsid w:val="00CA5CAF"/>
    <w:rsid w:val="00CB1B49"/>
    <w:rsid w:val="00CB2346"/>
    <w:rsid w:val="00CB36B6"/>
    <w:rsid w:val="00CC175A"/>
    <w:rsid w:val="00CC65FF"/>
    <w:rsid w:val="00CD0FFC"/>
    <w:rsid w:val="00CD6199"/>
    <w:rsid w:val="00CD7288"/>
    <w:rsid w:val="00CE6020"/>
    <w:rsid w:val="00CE6B5B"/>
    <w:rsid w:val="00CF2431"/>
    <w:rsid w:val="00CF615E"/>
    <w:rsid w:val="00D0381A"/>
    <w:rsid w:val="00D057C3"/>
    <w:rsid w:val="00D17A77"/>
    <w:rsid w:val="00D17EF7"/>
    <w:rsid w:val="00D20492"/>
    <w:rsid w:val="00D3127E"/>
    <w:rsid w:val="00D33944"/>
    <w:rsid w:val="00D41DB8"/>
    <w:rsid w:val="00D4354F"/>
    <w:rsid w:val="00D44268"/>
    <w:rsid w:val="00D44CDB"/>
    <w:rsid w:val="00D47D59"/>
    <w:rsid w:val="00D5079B"/>
    <w:rsid w:val="00D579D5"/>
    <w:rsid w:val="00D63B52"/>
    <w:rsid w:val="00D66283"/>
    <w:rsid w:val="00D67DF2"/>
    <w:rsid w:val="00D722C2"/>
    <w:rsid w:val="00D724E2"/>
    <w:rsid w:val="00D7254B"/>
    <w:rsid w:val="00D8194C"/>
    <w:rsid w:val="00D822C7"/>
    <w:rsid w:val="00D826D7"/>
    <w:rsid w:val="00D83C2D"/>
    <w:rsid w:val="00D866FD"/>
    <w:rsid w:val="00D941E5"/>
    <w:rsid w:val="00DA27FD"/>
    <w:rsid w:val="00DA413B"/>
    <w:rsid w:val="00DB3EBE"/>
    <w:rsid w:val="00DC2AA7"/>
    <w:rsid w:val="00DC77A5"/>
    <w:rsid w:val="00DC7DF7"/>
    <w:rsid w:val="00DC7FE5"/>
    <w:rsid w:val="00DD0E06"/>
    <w:rsid w:val="00DD0F13"/>
    <w:rsid w:val="00DD6C8C"/>
    <w:rsid w:val="00DD71DC"/>
    <w:rsid w:val="00DE0001"/>
    <w:rsid w:val="00DE0CCA"/>
    <w:rsid w:val="00DF3DB3"/>
    <w:rsid w:val="00DF5368"/>
    <w:rsid w:val="00E04670"/>
    <w:rsid w:val="00E06B53"/>
    <w:rsid w:val="00E1464A"/>
    <w:rsid w:val="00E263EA"/>
    <w:rsid w:val="00E362EA"/>
    <w:rsid w:val="00E368DF"/>
    <w:rsid w:val="00E378D9"/>
    <w:rsid w:val="00E43C8E"/>
    <w:rsid w:val="00E57199"/>
    <w:rsid w:val="00E57BF5"/>
    <w:rsid w:val="00E60530"/>
    <w:rsid w:val="00E66F87"/>
    <w:rsid w:val="00E67B66"/>
    <w:rsid w:val="00E73243"/>
    <w:rsid w:val="00E77BA0"/>
    <w:rsid w:val="00E849A3"/>
    <w:rsid w:val="00E84CF3"/>
    <w:rsid w:val="00E87997"/>
    <w:rsid w:val="00E93D85"/>
    <w:rsid w:val="00E943B6"/>
    <w:rsid w:val="00E961AD"/>
    <w:rsid w:val="00E96AF6"/>
    <w:rsid w:val="00E96B1C"/>
    <w:rsid w:val="00E96D99"/>
    <w:rsid w:val="00EA427F"/>
    <w:rsid w:val="00EA6256"/>
    <w:rsid w:val="00EB2281"/>
    <w:rsid w:val="00EB3852"/>
    <w:rsid w:val="00EB73AB"/>
    <w:rsid w:val="00EC19E2"/>
    <w:rsid w:val="00EC2BF7"/>
    <w:rsid w:val="00EC45D8"/>
    <w:rsid w:val="00EC4EBE"/>
    <w:rsid w:val="00EC68B8"/>
    <w:rsid w:val="00EC7C8B"/>
    <w:rsid w:val="00EC7D9D"/>
    <w:rsid w:val="00ED2E49"/>
    <w:rsid w:val="00ED590A"/>
    <w:rsid w:val="00EE22BE"/>
    <w:rsid w:val="00EE3786"/>
    <w:rsid w:val="00EF192A"/>
    <w:rsid w:val="00EF1A84"/>
    <w:rsid w:val="00F02224"/>
    <w:rsid w:val="00F038DE"/>
    <w:rsid w:val="00F07DD6"/>
    <w:rsid w:val="00F169D5"/>
    <w:rsid w:val="00F25D48"/>
    <w:rsid w:val="00F25E49"/>
    <w:rsid w:val="00F300A1"/>
    <w:rsid w:val="00F4202A"/>
    <w:rsid w:val="00F42CB8"/>
    <w:rsid w:val="00F42F7E"/>
    <w:rsid w:val="00F438BA"/>
    <w:rsid w:val="00F44E54"/>
    <w:rsid w:val="00F46822"/>
    <w:rsid w:val="00F51260"/>
    <w:rsid w:val="00F524C0"/>
    <w:rsid w:val="00F63984"/>
    <w:rsid w:val="00F674B5"/>
    <w:rsid w:val="00F71CA7"/>
    <w:rsid w:val="00F72307"/>
    <w:rsid w:val="00F7254E"/>
    <w:rsid w:val="00F74972"/>
    <w:rsid w:val="00F74B58"/>
    <w:rsid w:val="00F75361"/>
    <w:rsid w:val="00F82AFB"/>
    <w:rsid w:val="00F83D8C"/>
    <w:rsid w:val="00F845B1"/>
    <w:rsid w:val="00F84D8B"/>
    <w:rsid w:val="00F873F3"/>
    <w:rsid w:val="00F919A5"/>
    <w:rsid w:val="00F97E1F"/>
    <w:rsid w:val="00FA22DA"/>
    <w:rsid w:val="00FA7EE9"/>
    <w:rsid w:val="00FB20DD"/>
    <w:rsid w:val="00FB4C74"/>
    <w:rsid w:val="00FB59C3"/>
    <w:rsid w:val="00FB7019"/>
    <w:rsid w:val="00FC2F34"/>
    <w:rsid w:val="00FD02F8"/>
    <w:rsid w:val="00FD2EE0"/>
    <w:rsid w:val="00FD47F8"/>
    <w:rsid w:val="00FD4AB9"/>
    <w:rsid w:val="00FD4C14"/>
    <w:rsid w:val="00FE7EA3"/>
    <w:rsid w:val="00FF2FE1"/>
    <w:rsid w:val="00FF70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7B9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9" w:qFormat="1"/>
    <w:lsdException w:name="heading 3" w:qFormat="1"/>
    <w:lsdException w:name="heading 4" w:uiPriority="99" w:qFormat="1"/>
    <w:lsdException w:name="heading 5" w:qFormat="1"/>
    <w:lsdException w:name="heading 6" w:qFormat="1"/>
    <w:lsdException w:name="heading 7" w:qFormat="1"/>
    <w:lsdException w:name="heading 8" w:qFormat="1"/>
    <w:lsdException w:name="heading 9" w:qFormat="1"/>
    <w:lsdException w:name="index 1"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qFormat="1"/>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Body Text" w:qFormat="1"/>
    <w:lsdException w:name="Subtitle" w:semiHidden="0" w:unhideWhenUsed="0" w:qFormat="1"/>
    <w:lsdException w:name="Body Text 3" w:uiPriority="99"/>
    <w:lsdException w:name="Body Text Indent 2" w:qFormat="1"/>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qFormat="1"/>
    <w:lsdException w:name="HTML Top of Form" w:uiPriority="99"/>
    <w:lsdException w:name="HTML Bottom of Form" w:uiPriority="99"/>
    <w:lsdException w:name="Normal (Web)" w:qFormat="1"/>
    <w:lsdException w:name="Normal Table"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AD41CC"/>
    <w:pPr>
      <w:spacing w:after="200" w:line="360" w:lineRule="auto"/>
      <w:ind w:firstLine="709"/>
    </w:pPr>
    <w:rPr>
      <w:rFonts w:ascii="Times New Roman" w:eastAsia="Times New Roman" w:hAnsi="Times New Roman" w:cs="Times New Roman"/>
      <w:sz w:val="28"/>
      <w:lang w:eastAsia="ru-RU"/>
    </w:rPr>
  </w:style>
  <w:style w:type="paragraph" w:styleId="10">
    <w:name w:val="heading 1"/>
    <w:aliases w:val="Заголовок 1 Знак Знак Знак Знак Знак,Заголовок 1 Знак Знак,H1, Знак Знак Знак Знак, Знак Знак Знак Знак Знак,новая страница,íîâàÿ ñòðàíèöà,Знак Знак Знак Знак Знак"/>
    <w:basedOn w:val="a8"/>
    <w:next w:val="a8"/>
    <w:link w:val="16"/>
    <w:uiPriority w:val="99"/>
    <w:qFormat/>
    <w:rsid w:val="00531006"/>
    <w:pPr>
      <w:keepLines/>
      <w:numPr>
        <w:numId w:val="1"/>
      </w:numPr>
      <w:spacing w:before="240" w:after="0" w:line="480" w:lineRule="auto"/>
      <w:jc w:val="both"/>
      <w:outlineLvl w:val="0"/>
    </w:pPr>
    <w:rPr>
      <w:rFonts w:eastAsiaTheme="majorEastAsia" w:cstheme="majorBidi"/>
      <w:b/>
      <w:szCs w:val="32"/>
    </w:rPr>
  </w:style>
  <w:style w:type="paragraph" w:styleId="2">
    <w:name w:val="heading 2"/>
    <w:aliases w:val="H2,h2, Знак Знак Знак, Знак2"/>
    <w:basedOn w:val="a8"/>
    <w:next w:val="a8"/>
    <w:link w:val="21"/>
    <w:uiPriority w:val="99"/>
    <w:unhideWhenUsed/>
    <w:qFormat/>
    <w:rsid w:val="00531006"/>
    <w:pPr>
      <w:keepLines/>
      <w:numPr>
        <w:ilvl w:val="1"/>
        <w:numId w:val="1"/>
      </w:numPr>
      <w:spacing w:before="40" w:after="0"/>
      <w:jc w:val="both"/>
      <w:outlineLvl w:val="1"/>
    </w:pPr>
    <w:rPr>
      <w:rFonts w:eastAsiaTheme="majorEastAsia" w:cstheme="majorBidi"/>
      <w:b/>
      <w:color w:val="000000" w:themeColor="text1"/>
      <w:szCs w:val="26"/>
    </w:rPr>
  </w:style>
  <w:style w:type="paragraph" w:styleId="31">
    <w:name w:val="heading 3"/>
    <w:aliases w:val="H3,h3, Знак3"/>
    <w:basedOn w:val="a8"/>
    <w:next w:val="a8"/>
    <w:link w:val="33"/>
    <w:unhideWhenUsed/>
    <w:qFormat/>
    <w:rsid w:val="00531006"/>
    <w:pPr>
      <w:keepLines/>
      <w:numPr>
        <w:ilvl w:val="2"/>
        <w:numId w:val="1"/>
      </w:numPr>
      <w:spacing w:before="40" w:after="0"/>
      <w:ind w:left="1412"/>
      <w:jc w:val="both"/>
      <w:outlineLvl w:val="2"/>
    </w:pPr>
    <w:rPr>
      <w:rFonts w:eastAsiaTheme="majorEastAsia" w:cstheme="majorBidi"/>
      <w:b/>
      <w:szCs w:val="24"/>
    </w:rPr>
  </w:style>
  <w:style w:type="paragraph" w:styleId="40">
    <w:name w:val="heading 4"/>
    <w:basedOn w:val="a8"/>
    <w:next w:val="a8"/>
    <w:link w:val="41"/>
    <w:uiPriority w:val="99"/>
    <w:unhideWhenUsed/>
    <w:qFormat/>
    <w:rsid w:val="00AD41C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aliases w:val="Underline"/>
    <w:basedOn w:val="a8"/>
    <w:next w:val="a8"/>
    <w:link w:val="50"/>
    <w:unhideWhenUsed/>
    <w:qFormat/>
    <w:rsid w:val="00AD41C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8"/>
    <w:next w:val="a8"/>
    <w:link w:val="60"/>
    <w:unhideWhenUsed/>
    <w:qFormat/>
    <w:rsid w:val="00AD41C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8"/>
    <w:next w:val="a8"/>
    <w:link w:val="70"/>
    <w:unhideWhenUsed/>
    <w:qFormat/>
    <w:rsid w:val="00AD41C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8"/>
    <w:next w:val="a8"/>
    <w:link w:val="80"/>
    <w:unhideWhenUsed/>
    <w:qFormat/>
    <w:rsid w:val="00AD41C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8"/>
    <w:next w:val="a8"/>
    <w:link w:val="90"/>
    <w:unhideWhenUsed/>
    <w:qFormat/>
    <w:rsid w:val="00AD41C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6">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Знак Знак Знак Знак Знак Знак1"/>
    <w:basedOn w:val="a9"/>
    <w:link w:val="10"/>
    <w:uiPriority w:val="99"/>
    <w:rsid w:val="00531006"/>
    <w:rPr>
      <w:rFonts w:ascii="Times New Roman" w:eastAsiaTheme="majorEastAsia" w:hAnsi="Times New Roman" w:cstheme="majorBidi"/>
      <w:b/>
      <w:sz w:val="28"/>
      <w:szCs w:val="32"/>
      <w:lang w:eastAsia="ru-RU"/>
    </w:rPr>
  </w:style>
  <w:style w:type="character" w:customStyle="1" w:styleId="21">
    <w:name w:val="Заголовок 2 Знак"/>
    <w:aliases w:val="H2 Знак,h2 Знак, Знак Знак Знак Знак1, Знак2 Знак"/>
    <w:basedOn w:val="a9"/>
    <w:link w:val="2"/>
    <w:rsid w:val="00531006"/>
    <w:rPr>
      <w:rFonts w:ascii="Times New Roman" w:eastAsiaTheme="majorEastAsia" w:hAnsi="Times New Roman" w:cstheme="majorBidi"/>
      <w:b/>
      <w:color w:val="000000" w:themeColor="text1"/>
      <w:sz w:val="28"/>
      <w:szCs w:val="26"/>
      <w:lang w:eastAsia="ru-RU"/>
    </w:rPr>
  </w:style>
  <w:style w:type="character" w:customStyle="1" w:styleId="33">
    <w:name w:val="Заголовок 3 Знак"/>
    <w:aliases w:val="H3 Знак,h3 Знак, Знак3 Знак"/>
    <w:basedOn w:val="a9"/>
    <w:link w:val="31"/>
    <w:rsid w:val="00531006"/>
    <w:rPr>
      <w:rFonts w:ascii="Times New Roman" w:eastAsiaTheme="majorEastAsia" w:hAnsi="Times New Roman" w:cstheme="majorBidi"/>
      <w:b/>
      <w:sz w:val="28"/>
      <w:szCs w:val="24"/>
      <w:lang w:eastAsia="ru-RU"/>
    </w:rPr>
  </w:style>
  <w:style w:type="character" w:customStyle="1" w:styleId="41">
    <w:name w:val="Заголовок 4 Знак"/>
    <w:basedOn w:val="a9"/>
    <w:link w:val="40"/>
    <w:uiPriority w:val="99"/>
    <w:rsid w:val="00AD41CC"/>
    <w:rPr>
      <w:rFonts w:asciiTheme="majorHAnsi" w:eastAsiaTheme="majorEastAsia" w:hAnsiTheme="majorHAnsi" w:cstheme="majorBidi"/>
      <w:i/>
      <w:iCs/>
      <w:color w:val="2F5496" w:themeColor="accent1" w:themeShade="BF"/>
      <w:sz w:val="28"/>
      <w:lang w:eastAsia="ru-RU"/>
    </w:rPr>
  </w:style>
  <w:style w:type="character" w:customStyle="1" w:styleId="50">
    <w:name w:val="Заголовок 5 Знак"/>
    <w:aliases w:val="Underline Знак"/>
    <w:basedOn w:val="a9"/>
    <w:link w:val="5"/>
    <w:rsid w:val="00AD41CC"/>
    <w:rPr>
      <w:rFonts w:asciiTheme="majorHAnsi" w:eastAsiaTheme="majorEastAsia" w:hAnsiTheme="majorHAnsi" w:cstheme="majorBidi"/>
      <w:color w:val="2F5496" w:themeColor="accent1" w:themeShade="BF"/>
      <w:sz w:val="28"/>
      <w:lang w:eastAsia="ru-RU"/>
    </w:rPr>
  </w:style>
  <w:style w:type="character" w:customStyle="1" w:styleId="60">
    <w:name w:val="Заголовок 6 Знак"/>
    <w:basedOn w:val="a9"/>
    <w:link w:val="6"/>
    <w:rsid w:val="00AD41CC"/>
    <w:rPr>
      <w:rFonts w:asciiTheme="majorHAnsi" w:eastAsiaTheme="majorEastAsia" w:hAnsiTheme="majorHAnsi" w:cstheme="majorBidi"/>
      <w:color w:val="1F3763" w:themeColor="accent1" w:themeShade="7F"/>
      <w:sz w:val="28"/>
      <w:lang w:eastAsia="ru-RU"/>
    </w:rPr>
  </w:style>
  <w:style w:type="character" w:customStyle="1" w:styleId="70">
    <w:name w:val="Заголовок 7 Знак"/>
    <w:basedOn w:val="a9"/>
    <w:link w:val="7"/>
    <w:rsid w:val="00AD41CC"/>
    <w:rPr>
      <w:rFonts w:asciiTheme="majorHAnsi" w:eastAsiaTheme="majorEastAsia" w:hAnsiTheme="majorHAnsi" w:cstheme="majorBidi"/>
      <w:i/>
      <w:iCs/>
      <w:color w:val="1F3763" w:themeColor="accent1" w:themeShade="7F"/>
      <w:sz w:val="28"/>
      <w:lang w:eastAsia="ru-RU"/>
    </w:rPr>
  </w:style>
  <w:style w:type="character" w:customStyle="1" w:styleId="80">
    <w:name w:val="Заголовок 8 Знак"/>
    <w:basedOn w:val="a9"/>
    <w:link w:val="8"/>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9"/>
    <w:link w:val="9"/>
    <w:rsid w:val="00AD41CC"/>
    <w:rPr>
      <w:rFonts w:asciiTheme="majorHAnsi" w:eastAsiaTheme="majorEastAsia" w:hAnsiTheme="majorHAnsi" w:cstheme="majorBidi"/>
      <w:i/>
      <w:iCs/>
      <w:color w:val="272727" w:themeColor="text1" w:themeTint="D8"/>
      <w:sz w:val="21"/>
      <w:szCs w:val="21"/>
      <w:lang w:eastAsia="ru-RU"/>
    </w:rPr>
  </w:style>
  <w:style w:type="paragraph" w:styleId="ac">
    <w:name w:val="Body Text Indent"/>
    <w:basedOn w:val="a8"/>
    <w:link w:val="ad"/>
    <w:unhideWhenUsed/>
    <w:rsid w:val="00AD41CC"/>
    <w:pPr>
      <w:spacing w:after="0" w:line="240" w:lineRule="auto"/>
      <w:ind w:firstLine="720"/>
    </w:pPr>
    <w:rPr>
      <w:sz w:val="24"/>
      <w:szCs w:val="20"/>
    </w:rPr>
  </w:style>
  <w:style w:type="character" w:customStyle="1" w:styleId="ad">
    <w:name w:val="Основной текст с отступом Знак"/>
    <w:basedOn w:val="a9"/>
    <w:link w:val="ac"/>
    <w:rsid w:val="00AD41CC"/>
    <w:rPr>
      <w:rFonts w:ascii="Times New Roman" w:eastAsia="Times New Roman" w:hAnsi="Times New Roman" w:cs="Times New Roman"/>
      <w:sz w:val="24"/>
      <w:szCs w:val="20"/>
      <w:lang w:eastAsia="ru-RU"/>
    </w:rPr>
  </w:style>
  <w:style w:type="paragraph" w:styleId="17">
    <w:name w:val="toc 1"/>
    <w:basedOn w:val="a8"/>
    <w:next w:val="a8"/>
    <w:autoRedefine/>
    <w:uiPriority w:val="39"/>
    <w:unhideWhenUsed/>
    <w:qFormat/>
    <w:rsid w:val="003D2393"/>
    <w:pPr>
      <w:tabs>
        <w:tab w:val="left" w:pos="1120"/>
        <w:tab w:val="right" w:leader="dot" w:pos="9345"/>
      </w:tabs>
      <w:spacing w:before="360" w:after="0"/>
      <w:ind w:firstLine="0"/>
      <w:jc w:val="both"/>
    </w:pPr>
    <w:rPr>
      <w:b/>
      <w:bCs/>
      <w:caps/>
      <w:sz w:val="24"/>
      <w:szCs w:val="24"/>
    </w:rPr>
  </w:style>
  <w:style w:type="paragraph" w:styleId="22">
    <w:name w:val="toc 2"/>
    <w:basedOn w:val="a8"/>
    <w:next w:val="a8"/>
    <w:autoRedefine/>
    <w:uiPriority w:val="39"/>
    <w:unhideWhenUsed/>
    <w:rsid w:val="003D2393"/>
    <w:pPr>
      <w:tabs>
        <w:tab w:val="left" w:pos="1400"/>
        <w:tab w:val="right" w:leader="dot" w:pos="9345"/>
      </w:tabs>
      <w:spacing w:before="240" w:after="0"/>
      <w:ind w:firstLine="0"/>
      <w:jc w:val="both"/>
    </w:pPr>
    <w:rPr>
      <w:b/>
      <w:bCs/>
      <w:noProof/>
      <w:sz w:val="24"/>
      <w:szCs w:val="24"/>
    </w:rPr>
  </w:style>
  <w:style w:type="paragraph" w:styleId="34">
    <w:name w:val="toc 3"/>
    <w:basedOn w:val="a8"/>
    <w:next w:val="a8"/>
    <w:autoRedefine/>
    <w:uiPriority w:val="39"/>
    <w:unhideWhenUsed/>
    <w:rsid w:val="006958DC"/>
    <w:pPr>
      <w:tabs>
        <w:tab w:val="left" w:pos="709"/>
        <w:tab w:val="right" w:leader="dot" w:pos="9345"/>
      </w:tabs>
      <w:spacing w:after="0"/>
      <w:ind w:firstLine="0"/>
    </w:pPr>
    <w:rPr>
      <w:rFonts w:asciiTheme="minorHAnsi" w:hAnsiTheme="minorHAnsi" w:cstheme="minorHAnsi"/>
      <w:sz w:val="20"/>
      <w:szCs w:val="20"/>
    </w:rPr>
  </w:style>
  <w:style w:type="paragraph" w:styleId="43">
    <w:name w:val="toc 4"/>
    <w:basedOn w:val="a8"/>
    <w:next w:val="a8"/>
    <w:autoRedefine/>
    <w:uiPriority w:val="39"/>
    <w:unhideWhenUsed/>
    <w:rsid w:val="00AD41CC"/>
    <w:pPr>
      <w:spacing w:after="0"/>
      <w:ind w:left="560"/>
    </w:pPr>
    <w:rPr>
      <w:rFonts w:asciiTheme="minorHAnsi" w:hAnsiTheme="minorHAnsi" w:cstheme="minorHAnsi"/>
      <w:sz w:val="20"/>
      <w:szCs w:val="20"/>
    </w:rPr>
  </w:style>
  <w:style w:type="paragraph" w:styleId="52">
    <w:name w:val="toc 5"/>
    <w:basedOn w:val="a8"/>
    <w:next w:val="a8"/>
    <w:autoRedefine/>
    <w:uiPriority w:val="39"/>
    <w:unhideWhenUsed/>
    <w:rsid w:val="00AD41CC"/>
    <w:pPr>
      <w:spacing w:after="0"/>
      <w:ind w:left="840"/>
    </w:pPr>
    <w:rPr>
      <w:rFonts w:asciiTheme="minorHAnsi" w:hAnsiTheme="minorHAnsi" w:cstheme="minorHAnsi"/>
      <w:sz w:val="20"/>
      <w:szCs w:val="20"/>
    </w:rPr>
  </w:style>
  <w:style w:type="paragraph" w:styleId="62">
    <w:name w:val="toc 6"/>
    <w:basedOn w:val="a8"/>
    <w:next w:val="a8"/>
    <w:autoRedefine/>
    <w:uiPriority w:val="39"/>
    <w:unhideWhenUsed/>
    <w:rsid w:val="00AD41CC"/>
    <w:pPr>
      <w:spacing w:after="0"/>
      <w:ind w:left="1120"/>
    </w:pPr>
    <w:rPr>
      <w:rFonts w:asciiTheme="minorHAnsi" w:hAnsiTheme="minorHAnsi" w:cstheme="minorHAnsi"/>
      <w:sz w:val="20"/>
      <w:szCs w:val="20"/>
    </w:rPr>
  </w:style>
  <w:style w:type="paragraph" w:styleId="71">
    <w:name w:val="toc 7"/>
    <w:basedOn w:val="a8"/>
    <w:next w:val="a8"/>
    <w:autoRedefine/>
    <w:uiPriority w:val="39"/>
    <w:unhideWhenUsed/>
    <w:rsid w:val="00AD41CC"/>
    <w:pPr>
      <w:spacing w:after="0"/>
      <w:ind w:left="1400"/>
    </w:pPr>
    <w:rPr>
      <w:rFonts w:asciiTheme="minorHAnsi" w:hAnsiTheme="minorHAnsi" w:cstheme="minorHAnsi"/>
      <w:sz w:val="20"/>
      <w:szCs w:val="20"/>
    </w:rPr>
  </w:style>
  <w:style w:type="paragraph" w:styleId="81">
    <w:name w:val="toc 8"/>
    <w:basedOn w:val="a8"/>
    <w:next w:val="a8"/>
    <w:autoRedefine/>
    <w:uiPriority w:val="39"/>
    <w:unhideWhenUsed/>
    <w:rsid w:val="00AD41CC"/>
    <w:pPr>
      <w:spacing w:after="0"/>
      <w:ind w:left="1680"/>
    </w:pPr>
    <w:rPr>
      <w:rFonts w:asciiTheme="minorHAnsi" w:hAnsiTheme="minorHAnsi" w:cstheme="minorHAnsi"/>
      <w:sz w:val="20"/>
      <w:szCs w:val="20"/>
    </w:rPr>
  </w:style>
  <w:style w:type="paragraph" w:styleId="91">
    <w:name w:val="toc 9"/>
    <w:basedOn w:val="a8"/>
    <w:next w:val="a8"/>
    <w:autoRedefine/>
    <w:uiPriority w:val="39"/>
    <w:unhideWhenUsed/>
    <w:rsid w:val="00AD41CC"/>
    <w:pPr>
      <w:spacing w:after="0"/>
      <w:ind w:left="1960"/>
    </w:pPr>
    <w:rPr>
      <w:rFonts w:asciiTheme="minorHAnsi" w:hAnsiTheme="minorHAnsi" w:cstheme="minorHAnsi"/>
      <w:sz w:val="20"/>
      <w:szCs w:val="20"/>
    </w:rPr>
  </w:style>
  <w:style w:type="paragraph" w:styleId="ae">
    <w:name w:val="List Paragraph"/>
    <w:aliases w:val="Введение"/>
    <w:basedOn w:val="a8"/>
    <w:link w:val="af"/>
    <w:uiPriority w:val="34"/>
    <w:qFormat/>
    <w:rsid w:val="00AD41CC"/>
    <w:pPr>
      <w:widowControl w:val="0"/>
      <w:adjustRightInd w:val="0"/>
      <w:spacing w:after="0" w:line="240" w:lineRule="auto"/>
      <w:ind w:left="720" w:firstLine="0"/>
      <w:contextualSpacing/>
      <w:jc w:val="both"/>
      <w:textAlignment w:val="baseline"/>
    </w:pPr>
    <w:rPr>
      <w:noProof/>
      <w:sz w:val="20"/>
      <w:szCs w:val="20"/>
    </w:rPr>
  </w:style>
  <w:style w:type="character" w:customStyle="1" w:styleId="af">
    <w:name w:val="Абзац списка Знак"/>
    <w:aliases w:val="Введение Знак"/>
    <w:link w:val="ae"/>
    <w:uiPriority w:val="34"/>
    <w:locked/>
    <w:rsid w:val="00AD41CC"/>
    <w:rPr>
      <w:rFonts w:ascii="Times New Roman" w:eastAsia="Times New Roman" w:hAnsi="Times New Roman" w:cs="Times New Roman"/>
      <w:noProof/>
      <w:sz w:val="20"/>
      <w:szCs w:val="20"/>
      <w:lang w:eastAsia="ru-RU"/>
    </w:rPr>
  </w:style>
  <w:style w:type="character" w:styleId="af0">
    <w:name w:val="Hyperlink"/>
    <w:basedOn w:val="a9"/>
    <w:uiPriority w:val="99"/>
    <w:unhideWhenUsed/>
    <w:rsid w:val="00070E24"/>
    <w:rPr>
      <w:color w:val="0563C1" w:themeColor="hyperlink"/>
      <w:u w:val="single"/>
    </w:rPr>
  </w:style>
  <w:style w:type="character" w:customStyle="1" w:styleId="18">
    <w:name w:val="Неразрешенное упоминание1"/>
    <w:basedOn w:val="a9"/>
    <w:uiPriority w:val="99"/>
    <w:semiHidden/>
    <w:unhideWhenUsed/>
    <w:rsid w:val="0042571A"/>
    <w:rPr>
      <w:color w:val="605E5C"/>
      <w:shd w:val="clear" w:color="auto" w:fill="E1DFDD"/>
    </w:rPr>
  </w:style>
  <w:style w:type="numbering" w:customStyle="1" w:styleId="19">
    <w:name w:val="Нет списка1"/>
    <w:next w:val="ab"/>
    <w:uiPriority w:val="99"/>
    <w:semiHidden/>
    <w:unhideWhenUsed/>
    <w:rsid w:val="0007567E"/>
  </w:style>
  <w:style w:type="table" w:styleId="af1">
    <w:name w:val="Table Grid"/>
    <w:aliases w:val="Table Grid Report"/>
    <w:basedOn w:val="aa"/>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07567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Indent 2"/>
    <w:aliases w:val="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8"/>
    <w:link w:val="24"/>
    <w:qFormat/>
    <w:rsid w:val="0007567E"/>
    <w:pPr>
      <w:spacing w:after="0" w:line="240" w:lineRule="auto"/>
      <w:ind w:left="900" w:hanging="100"/>
      <w:jc w:val="both"/>
    </w:pPr>
    <w:rPr>
      <w:sz w:val="24"/>
      <w:szCs w:val="20"/>
    </w:rPr>
  </w:style>
  <w:style w:type="character" w:customStyle="1" w:styleId="24">
    <w:name w:val="Основной текст с отступом 2 Знак"/>
    <w:aliases w:val=" Знак Знак,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9"/>
    <w:link w:val="23"/>
    <w:rsid w:val="0007567E"/>
    <w:rPr>
      <w:rFonts w:ascii="Times New Roman" w:eastAsia="Times New Roman" w:hAnsi="Times New Roman" w:cs="Times New Roman"/>
      <w:sz w:val="24"/>
      <w:szCs w:val="20"/>
      <w:lang w:eastAsia="ru-RU"/>
    </w:rPr>
  </w:style>
  <w:style w:type="character" w:styleId="af2">
    <w:name w:val="Strong"/>
    <w:uiPriority w:val="22"/>
    <w:qFormat/>
    <w:rsid w:val="0007567E"/>
    <w:rPr>
      <w:b/>
      <w:bCs/>
    </w:rPr>
  </w:style>
  <w:style w:type="paragraph" w:styleId="af3">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8"/>
    <w:link w:val="af4"/>
    <w:qFormat/>
    <w:rsid w:val="0007567E"/>
    <w:pPr>
      <w:spacing w:after="120" w:line="240" w:lineRule="auto"/>
      <w:ind w:firstLine="0"/>
    </w:pPr>
    <w:rPr>
      <w:sz w:val="24"/>
      <w:szCs w:val="24"/>
    </w:rPr>
  </w:style>
  <w:style w:type="character" w:customStyle="1" w:styleId="af4">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9"/>
    <w:link w:val="af3"/>
    <w:rsid w:val="0007567E"/>
    <w:rPr>
      <w:rFonts w:ascii="Times New Roman" w:eastAsia="Times New Roman" w:hAnsi="Times New Roman" w:cs="Times New Roman"/>
      <w:sz w:val="24"/>
      <w:szCs w:val="24"/>
      <w:lang w:eastAsia="ru-RU"/>
    </w:rPr>
  </w:style>
  <w:style w:type="paragraph" w:customStyle="1" w:styleId="ConsPlusNonformat">
    <w:name w:val="ConsPlusNonformat"/>
    <w:q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5">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8"/>
    <w:link w:val="af6"/>
    <w:uiPriority w:val="99"/>
    <w:qFormat/>
    <w:rsid w:val="0007567E"/>
    <w:pPr>
      <w:tabs>
        <w:tab w:val="center" w:pos="4677"/>
        <w:tab w:val="right" w:pos="9355"/>
      </w:tabs>
      <w:spacing w:after="0" w:line="240" w:lineRule="auto"/>
      <w:ind w:firstLine="0"/>
    </w:pPr>
    <w:rPr>
      <w:sz w:val="24"/>
      <w:szCs w:val="24"/>
    </w:rPr>
  </w:style>
  <w:style w:type="character" w:customStyle="1" w:styleId="af6">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9"/>
    <w:link w:val="af5"/>
    <w:uiPriority w:val="99"/>
    <w:rsid w:val="0007567E"/>
    <w:rPr>
      <w:rFonts w:ascii="Times New Roman" w:eastAsia="Times New Roman" w:hAnsi="Times New Roman" w:cs="Times New Roman"/>
      <w:sz w:val="24"/>
      <w:szCs w:val="24"/>
      <w:lang w:eastAsia="ru-RU"/>
    </w:rPr>
  </w:style>
  <w:style w:type="paragraph" w:styleId="af7">
    <w:name w:val="footer"/>
    <w:basedOn w:val="a8"/>
    <w:link w:val="af8"/>
    <w:uiPriority w:val="99"/>
    <w:rsid w:val="0007567E"/>
    <w:pPr>
      <w:tabs>
        <w:tab w:val="center" w:pos="4677"/>
        <w:tab w:val="right" w:pos="9355"/>
      </w:tabs>
      <w:spacing w:after="0" w:line="240" w:lineRule="auto"/>
      <w:ind w:firstLine="0"/>
    </w:pPr>
    <w:rPr>
      <w:sz w:val="24"/>
      <w:szCs w:val="24"/>
    </w:rPr>
  </w:style>
  <w:style w:type="character" w:customStyle="1" w:styleId="af8">
    <w:name w:val="Нижний колонтитул Знак"/>
    <w:basedOn w:val="a9"/>
    <w:link w:val="af7"/>
    <w:uiPriority w:val="99"/>
    <w:rsid w:val="0007567E"/>
    <w:rPr>
      <w:rFonts w:ascii="Times New Roman" w:eastAsia="Times New Roman" w:hAnsi="Times New Roman" w:cs="Times New Roman"/>
      <w:sz w:val="24"/>
      <w:szCs w:val="24"/>
      <w:lang w:eastAsia="ru-RU"/>
    </w:rPr>
  </w:style>
  <w:style w:type="paragraph" w:customStyle="1" w:styleId="Default">
    <w:name w:val="Default"/>
    <w:qFormat/>
    <w:rsid w:val="000756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9">
    <w:name w:val="Обычный текст"/>
    <w:basedOn w:val="a8"/>
    <w:uiPriority w:val="99"/>
    <w:qFormat/>
    <w:rsid w:val="0007567E"/>
    <w:pPr>
      <w:spacing w:after="0" w:line="240" w:lineRule="auto"/>
      <w:ind w:left="397" w:hanging="397"/>
      <w:jc w:val="both"/>
    </w:pPr>
    <w:rPr>
      <w:rFonts w:cs="Arial"/>
      <w:sz w:val="24"/>
      <w:szCs w:val="20"/>
      <w:lang w:eastAsia="en-US"/>
    </w:rPr>
  </w:style>
  <w:style w:type="paragraph" w:styleId="afa">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Знак13,Знак"/>
    <w:basedOn w:val="a8"/>
    <w:next w:val="a8"/>
    <w:link w:val="afb"/>
    <w:qFormat/>
    <w:rsid w:val="0007567E"/>
    <w:pPr>
      <w:spacing w:before="120" w:after="120"/>
      <w:ind w:firstLine="720"/>
      <w:jc w:val="both"/>
    </w:pPr>
    <w:rPr>
      <w:b/>
      <w:bCs/>
      <w:sz w:val="20"/>
      <w:szCs w:val="20"/>
    </w:rPr>
  </w:style>
  <w:style w:type="paragraph" w:customStyle="1" w:styleId="afc">
    <w:name w:val="Название таблицы"/>
    <w:basedOn w:val="a8"/>
    <w:link w:val="afd"/>
    <w:qFormat/>
    <w:rsid w:val="0007567E"/>
    <w:pPr>
      <w:tabs>
        <w:tab w:val="num" w:pos="360"/>
      </w:tabs>
      <w:spacing w:after="160" w:line="240" w:lineRule="exact"/>
      <w:ind w:firstLine="0"/>
    </w:pPr>
    <w:rPr>
      <w:b/>
      <w:bCs/>
      <w:sz w:val="24"/>
      <w:szCs w:val="24"/>
    </w:rPr>
  </w:style>
  <w:style w:type="character" w:customStyle="1" w:styleId="afd">
    <w:name w:val="Название таблицы Знак"/>
    <w:link w:val="afc"/>
    <w:rsid w:val="0007567E"/>
    <w:rPr>
      <w:rFonts w:ascii="Times New Roman" w:eastAsia="Times New Roman" w:hAnsi="Times New Roman" w:cs="Times New Roman"/>
      <w:b/>
      <w:bCs/>
      <w:sz w:val="24"/>
      <w:szCs w:val="24"/>
      <w:lang w:eastAsia="ru-RU"/>
    </w:rPr>
  </w:style>
  <w:style w:type="paragraph" w:customStyle="1" w:styleId="afe">
    <w:name w:val="Название рисунка"/>
    <w:basedOn w:val="afa"/>
    <w:uiPriority w:val="99"/>
    <w:qFormat/>
    <w:rsid w:val="0007567E"/>
    <w:pPr>
      <w:ind w:left="180" w:firstLine="0"/>
      <w:jc w:val="center"/>
    </w:pPr>
    <w:rPr>
      <w:sz w:val="24"/>
      <w:szCs w:val="24"/>
    </w:rPr>
  </w:style>
  <w:style w:type="paragraph" w:customStyle="1" w:styleId="aff">
    <w:name w:val="Обычный ТКП"/>
    <w:basedOn w:val="a8"/>
    <w:link w:val="aff0"/>
    <w:qFormat/>
    <w:rsid w:val="0007567E"/>
    <w:pPr>
      <w:suppressAutoHyphens/>
      <w:spacing w:after="0"/>
      <w:ind w:left="57" w:right="-2"/>
      <w:jc w:val="both"/>
    </w:pPr>
    <w:rPr>
      <w:sz w:val="24"/>
      <w:szCs w:val="20"/>
    </w:rPr>
  </w:style>
  <w:style w:type="character" w:customStyle="1" w:styleId="aff0">
    <w:name w:val="Обычный ТКП Знак"/>
    <w:link w:val="aff"/>
    <w:rsid w:val="0007567E"/>
    <w:rPr>
      <w:rFonts w:ascii="Times New Roman" w:eastAsia="Times New Roman" w:hAnsi="Times New Roman" w:cs="Times New Roman"/>
      <w:sz w:val="24"/>
      <w:szCs w:val="20"/>
      <w:lang w:eastAsia="ru-RU"/>
    </w:rPr>
  </w:style>
  <w:style w:type="paragraph" w:customStyle="1" w:styleId="aff1">
    <w:name w:val="Табл крупная по центру"/>
    <w:basedOn w:val="aff"/>
    <w:uiPriority w:val="99"/>
    <w:qFormat/>
    <w:rsid w:val="0007567E"/>
    <w:pPr>
      <w:spacing w:line="240" w:lineRule="exact"/>
      <w:ind w:left="0" w:right="0" w:firstLine="0"/>
      <w:jc w:val="center"/>
    </w:pPr>
    <w:rPr>
      <w:snapToGrid w:val="0"/>
      <w:color w:val="000000"/>
      <w:sz w:val="22"/>
    </w:rPr>
  </w:style>
  <w:style w:type="character" w:customStyle="1" w:styleId="Bodytext3">
    <w:name w:val="Body text (3)_"/>
    <w:link w:val="Bodytext30"/>
    <w:rsid w:val="0007567E"/>
    <w:rPr>
      <w:sz w:val="27"/>
      <w:szCs w:val="27"/>
      <w:shd w:val="clear" w:color="auto" w:fill="FFFFFF"/>
    </w:rPr>
  </w:style>
  <w:style w:type="character" w:customStyle="1" w:styleId="Bodytext">
    <w:name w:val="Body text_"/>
    <w:link w:val="92"/>
    <w:rsid w:val="0007567E"/>
    <w:rPr>
      <w:shd w:val="clear" w:color="auto" w:fill="FFFFFF"/>
    </w:rPr>
  </w:style>
  <w:style w:type="character" w:customStyle="1" w:styleId="BodytextBold">
    <w:name w:val="Body text + Bold"/>
    <w:rsid w:val="0007567E"/>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8"/>
    <w:link w:val="Bodytext3"/>
    <w:qFormat/>
    <w:rsid w:val="0007567E"/>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paragraph" w:customStyle="1" w:styleId="92">
    <w:name w:val="Основной текст9"/>
    <w:basedOn w:val="a8"/>
    <w:link w:val="Bodytext"/>
    <w:qFormat/>
    <w:rsid w:val="0007567E"/>
    <w:pPr>
      <w:shd w:val="clear" w:color="auto" w:fill="FFFFFF"/>
      <w:spacing w:after="0" w:line="480" w:lineRule="exact"/>
      <w:ind w:hanging="380"/>
    </w:pPr>
    <w:rPr>
      <w:rFonts w:asciiTheme="minorHAnsi" w:eastAsiaTheme="minorHAnsi" w:hAnsiTheme="minorHAnsi" w:cstheme="minorBidi"/>
      <w:sz w:val="22"/>
      <w:lang w:eastAsia="en-US"/>
    </w:rPr>
  </w:style>
  <w:style w:type="paragraph" w:customStyle="1" w:styleId="ConsPlusNormal">
    <w:name w:val="ConsPlusNormal"/>
    <w:qFormat/>
    <w:rsid w:val="0007567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eading22">
    <w:name w:val="Heading #2 (2)"/>
    <w:rsid w:val="0007567E"/>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63">
    <w:name w:val="Основной текст6"/>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07567E"/>
    <w:rPr>
      <w:rFonts w:ascii="Times New Roman" w:eastAsia="Times New Roman" w:hAnsi="Times New Roman" w:cs="Times New Roman"/>
      <w:b/>
      <w:bCs/>
      <w:i w:val="0"/>
      <w:iCs w:val="0"/>
      <w:smallCaps w:val="0"/>
      <w:strike w:val="0"/>
      <w:spacing w:val="0"/>
      <w:sz w:val="22"/>
      <w:szCs w:val="22"/>
    </w:rPr>
  </w:style>
  <w:style w:type="paragraph" w:styleId="aff2">
    <w:name w:val="Normal (Web)"/>
    <w:aliases w:val="Обычный (Web)"/>
    <w:basedOn w:val="a8"/>
    <w:link w:val="aff3"/>
    <w:unhideWhenUsed/>
    <w:qFormat/>
    <w:rsid w:val="0007567E"/>
    <w:pPr>
      <w:spacing w:before="100" w:beforeAutospacing="1" w:after="100" w:afterAutospacing="1" w:line="240" w:lineRule="auto"/>
      <w:ind w:firstLine="0"/>
    </w:pPr>
    <w:rPr>
      <w:sz w:val="24"/>
      <w:szCs w:val="24"/>
    </w:rPr>
  </w:style>
  <w:style w:type="character" w:customStyle="1" w:styleId="25">
    <w:name w:val="Основной текст2"/>
    <w:rsid w:val="0007567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07567E"/>
    <w:rPr>
      <w:rFonts w:ascii="Times New Roman" w:eastAsia="Times New Roman" w:hAnsi="Times New Roman" w:cs="Times New Roman"/>
      <w:b w:val="0"/>
      <w:bCs w:val="0"/>
      <w:i w:val="0"/>
      <w:iCs w:val="0"/>
      <w:smallCaps w:val="0"/>
      <w:strike w:val="0"/>
      <w:spacing w:val="0"/>
      <w:sz w:val="27"/>
      <w:szCs w:val="27"/>
    </w:rPr>
  </w:style>
  <w:style w:type="character" w:styleId="aff4">
    <w:name w:val="page number"/>
    <w:basedOn w:val="a9"/>
    <w:rsid w:val="0007567E"/>
  </w:style>
  <w:style w:type="character" w:styleId="aff5">
    <w:name w:val="line number"/>
    <w:basedOn w:val="a9"/>
    <w:rsid w:val="0007567E"/>
  </w:style>
  <w:style w:type="paragraph" w:styleId="aff6">
    <w:name w:val="Balloon Text"/>
    <w:basedOn w:val="a8"/>
    <w:link w:val="aff7"/>
    <w:rsid w:val="0007567E"/>
    <w:pPr>
      <w:spacing w:after="0" w:line="240" w:lineRule="auto"/>
      <w:ind w:firstLine="0"/>
    </w:pPr>
    <w:rPr>
      <w:rFonts w:ascii="Tahoma" w:hAnsi="Tahoma" w:cs="Tahoma"/>
      <w:sz w:val="16"/>
      <w:szCs w:val="16"/>
    </w:rPr>
  </w:style>
  <w:style w:type="character" w:customStyle="1" w:styleId="aff7">
    <w:name w:val="Текст выноски Знак"/>
    <w:basedOn w:val="a9"/>
    <w:link w:val="aff6"/>
    <w:rsid w:val="0007567E"/>
    <w:rPr>
      <w:rFonts w:ascii="Tahoma" w:eastAsia="Times New Roman" w:hAnsi="Tahoma" w:cs="Tahoma"/>
      <w:sz w:val="16"/>
      <w:szCs w:val="16"/>
      <w:lang w:eastAsia="ru-RU"/>
    </w:rPr>
  </w:style>
  <w:style w:type="paragraph" w:styleId="aff8">
    <w:name w:val="Title"/>
    <w:aliases w:val="Заголовок2"/>
    <w:basedOn w:val="a8"/>
    <w:link w:val="26"/>
    <w:qFormat/>
    <w:rsid w:val="0007567E"/>
    <w:pPr>
      <w:spacing w:after="0" w:line="240" w:lineRule="auto"/>
      <w:ind w:firstLine="0"/>
      <w:jc w:val="center"/>
    </w:pPr>
    <w:rPr>
      <w:sz w:val="24"/>
      <w:szCs w:val="24"/>
    </w:rPr>
  </w:style>
  <w:style w:type="character" w:customStyle="1" w:styleId="26">
    <w:name w:val="Название Знак2"/>
    <w:aliases w:val="Заголовок2 Знак"/>
    <w:basedOn w:val="a9"/>
    <w:link w:val="aff8"/>
    <w:rsid w:val="0007567E"/>
    <w:rPr>
      <w:rFonts w:ascii="Times New Roman" w:eastAsia="Times New Roman" w:hAnsi="Times New Roman" w:cs="Times New Roman"/>
      <w:sz w:val="24"/>
      <w:szCs w:val="24"/>
      <w:lang w:eastAsia="ru-RU"/>
    </w:rPr>
  </w:style>
  <w:style w:type="paragraph" w:customStyle="1" w:styleId="27">
    <w:name w:val="2 Глава раздела"/>
    <w:basedOn w:val="af5"/>
    <w:link w:val="28"/>
    <w:qFormat/>
    <w:rsid w:val="0007567E"/>
    <w:pPr>
      <w:ind w:firstLine="709"/>
      <w:jc w:val="both"/>
    </w:pPr>
    <w:rPr>
      <w:sz w:val="26"/>
      <w:szCs w:val="26"/>
    </w:rPr>
  </w:style>
  <w:style w:type="character" w:customStyle="1" w:styleId="28">
    <w:name w:val="2 Глава раздела Знак"/>
    <w:link w:val="27"/>
    <w:rsid w:val="0007567E"/>
    <w:rPr>
      <w:rFonts w:ascii="Times New Roman" w:eastAsia="Times New Roman" w:hAnsi="Times New Roman" w:cs="Times New Roman"/>
      <w:sz w:val="26"/>
      <w:szCs w:val="26"/>
      <w:lang w:eastAsia="ru-RU"/>
    </w:rPr>
  </w:style>
  <w:style w:type="paragraph" w:customStyle="1" w:styleId="aff9">
    <w:name w:val="Для таблицы"/>
    <w:basedOn w:val="a8"/>
    <w:next w:val="a8"/>
    <w:qFormat/>
    <w:rsid w:val="0007567E"/>
    <w:pPr>
      <w:spacing w:after="0" w:line="240" w:lineRule="auto"/>
      <w:ind w:firstLine="0"/>
      <w:jc w:val="center"/>
    </w:pPr>
    <w:rPr>
      <w:rFonts w:eastAsia="Calibri"/>
      <w:sz w:val="20"/>
      <w:lang w:eastAsia="en-US"/>
    </w:rPr>
  </w:style>
  <w:style w:type="paragraph" w:customStyle="1" w:styleId="affa">
    <w:name w:val="для таблицы шапка"/>
    <w:basedOn w:val="aff9"/>
    <w:qFormat/>
    <w:rsid w:val="0007567E"/>
    <w:rPr>
      <w:b/>
      <w:lang w:eastAsia="ru-RU"/>
    </w:rPr>
  </w:style>
  <w:style w:type="character" w:customStyle="1" w:styleId="afb">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Знак13 Знак,Знак13 Знак"/>
    <w:link w:val="afa"/>
    <w:rsid w:val="0007567E"/>
    <w:rPr>
      <w:rFonts w:ascii="Times New Roman" w:eastAsia="Times New Roman" w:hAnsi="Times New Roman" w:cs="Times New Roman"/>
      <w:b/>
      <w:bCs/>
      <w:sz w:val="20"/>
      <w:szCs w:val="20"/>
      <w:lang w:eastAsia="ru-RU"/>
    </w:rPr>
  </w:style>
  <w:style w:type="paragraph" w:customStyle="1" w:styleId="affb">
    <w:name w:val="Выделение внутри заголовка"/>
    <w:basedOn w:val="a8"/>
    <w:next w:val="a8"/>
    <w:qFormat/>
    <w:rsid w:val="0007567E"/>
    <w:pPr>
      <w:spacing w:before="240" w:after="120"/>
      <w:jc w:val="both"/>
    </w:pPr>
    <w:rPr>
      <w:rFonts w:eastAsia="Calibri"/>
      <w:b/>
      <w:sz w:val="26"/>
      <w:lang w:eastAsia="en-US"/>
    </w:rPr>
  </w:style>
  <w:style w:type="paragraph" w:styleId="affc">
    <w:name w:val="TOC Heading"/>
    <w:basedOn w:val="10"/>
    <w:next w:val="a8"/>
    <w:uiPriority w:val="39"/>
    <w:unhideWhenUsed/>
    <w:qFormat/>
    <w:rsid w:val="0007567E"/>
    <w:pPr>
      <w:keepNext/>
      <w:numPr>
        <w:numId w:val="0"/>
      </w:numPr>
      <w:spacing w:line="259" w:lineRule="auto"/>
      <w:jc w:val="left"/>
      <w:outlineLvl w:val="9"/>
    </w:pPr>
    <w:rPr>
      <w:rFonts w:ascii="Calibri Light" w:eastAsia="Times New Roman" w:hAnsi="Calibri Light" w:cs="Times New Roman"/>
      <w:b w:val="0"/>
      <w:color w:val="2E74B5"/>
      <w:sz w:val="32"/>
    </w:rPr>
  </w:style>
  <w:style w:type="paragraph" w:styleId="affd">
    <w:name w:val="No Spacing"/>
    <w:aliases w:val="Title,Заголовок1"/>
    <w:link w:val="affe"/>
    <w:qFormat/>
    <w:rsid w:val="0007567E"/>
    <w:pPr>
      <w:spacing w:after="0" w:line="240" w:lineRule="auto"/>
    </w:pPr>
    <w:rPr>
      <w:rFonts w:ascii="Calibri" w:eastAsia="Calibri" w:hAnsi="Calibri" w:cs="Times New Roman"/>
    </w:rPr>
  </w:style>
  <w:style w:type="character" w:customStyle="1" w:styleId="apple-converted-space">
    <w:name w:val="apple-converted-space"/>
    <w:basedOn w:val="a9"/>
    <w:rsid w:val="0007567E"/>
  </w:style>
  <w:style w:type="paragraph" w:customStyle="1" w:styleId="113">
    <w:name w:val="Табличный_боковик_11"/>
    <w:link w:val="114"/>
    <w:qFormat/>
    <w:rsid w:val="0007567E"/>
    <w:pPr>
      <w:spacing w:after="0" w:line="240" w:lineRule="auto"/>
    </w:pPr>
    <w:rPr>
      <w:rFonts w:ascii="Times New Roman" w:eastAsia="Times New Roman" w:hAnsi="Times New Roman" w:cs="Times New Roman"/>
      <w:szCs w:val="24"/>
      <w:lang w:eastAsia="ru-RU"/>
    </w:rPr>
  </w:style>
  <w:style w:type="character" w:customStyle="1" w:styleId="114">
    <w:name w:val="Табличный_боковик_11 Знак"/>
    <w:link w:val="113"/>
    <w:rsid w:val="0007567E"/>
    <w:rPr>
      <w:rFonts w:ascii="Times New Roman" w:eastAsia="Times New Roman" w:hAnsi="Times New Roman" w:cs="Times New Roman"/>
      <w:szCs w:val="24"/>
      <w:lang w:eastAsia="ru-RU"/>
    </w:rPr>
  </w:style>
  <w:style w:type="character" w:customStyle="1" w:styleId="affe">
    <w:name w:val="Без интервала Знак"/>
    <w:aliases w:val="Title Знак,Заголовок1 Знак"/>
    <w:link w:val="affd"/>
    <w:rsid w:val="0007567E"/>
    <w:rPr>
      <w:rFonts w:ascii="Calibri" w:eastAsia="Calibri" w:hAnsi="Calibri" w:cs="Times New Roman"/>
    </w:rPr>
  </w:style>
  <w:style w:type="paragraph" w:customStyle="1" w:styleId="115">
    <w:name w:val="Табличный_таблица_11"/>
    <w:link w:val="116"/>
    <w:qFormat/>
    <w:rsid w:val="0007567E"/>
    <w:pPr>
      <w:spacing w:after="0" w:line="240" w:lineRule="auto"/>
      <w:jc w:val="center"/>
    </w:pPr>
    <w:rPr>
      <w:rFonts w:ascii="Times New Roman" w:eastAsia="Times New Roman" w:hAnsi="Times New Roman" w:cs="Times New Roman"/>
      <w:lang w:eastAsia="ru-RU"/>
    </w:rPr>
  </w:style>
  <w:style w:type="character" w:customStyle="1" w:styleId="116">
    <w:name w:val="Табличный_таблица_11 Знак"/>
    <w:link w:val="115"/>
    <w:rsid w:val="0007567E"/>
    <w:rPr>
      <w:rFonts w:ascii="Times New Roman" w:eastAsia="Times New Roman" w:hAnsi="Times New Roman" w:cs="Times New Roman"/>
      <w:lang w:eastAsia="ru-RU"/>
    </w:rPr>
  </w:style>
  <w:style w:type="character" w:customStyle="1" w:styleId="afff">
    <w:name w:val="Текст_Обычный"/>
    <w:qFormat/>
    <w:rsid w:val="0007567E"/>
    <w:rPr>
      <w:b w:val="0"/>
    </w:rPr>
  </w:style>
  <w:style w:type="table" w:customStyle="1" w:styleId="1a">
    <w:name w:val="Сетка таблицы1"/>
    <w:basedOn w:val="aa"/>
    <w:next w:val="af1"/>
    <w:uiPriority w:val="59"/>
    <w:rsid w:val="000756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7">
    <w:name w:val="Нет списка11"/>
    <w:next w:val="ab"/>
    <w:uiPriority w:val="99"/>
    <w:semiHidden/>
    <w:unhideWhenUsed/>
    <w:rsid w:val="0007567E"/>
  </w:style>
  <w:style w:type="table" w:customStyle="1" w:styleId="TableGridReport1">
    <w:name w:val="Table Grid Report1"/>
    <w:basedOn w:val="aa"/>
    <w:next w:val="af1"/>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9">
    <w:name w:val="Body Text 2"/>
    <w:basedOn w:val="a8"/>
    <w:link w:val="2a"/>
    <w:rsid w:val="0007567E"/>
    <w:pPr>
      <w:spacing w:before="60" w:after="0" w:line="240" w:lineRule="auto"/>
      <w:jc w:val="both"/>
    </w:pPr>
    <w:rPr>
      <w:sz w:val="26"/>
      <w:szCs w:val="21"/>
    </w:rPr>
  </w:style>
  <w:style w:type="character" w:customStyle="1" w:styleId="2a">
    <w:name w:val="Основной текст 2 Знак"/>
    <w:basedOn w:val="a9"/>
    <w:link w:val="29"/>
    <w:rsid w:val="0007567E"/>
    <w:rPr>
      <w:rFonts w:ascii="Times New Roman" w:eastAsia="Times New Roman" w:hAnsi="Times New Roman" w:cs="Times New Roman"/>
      <w:sz w:val="26"/>
      <w:szCs w:val="21"/>
      <w:lang w:eastAsia="ru-RU"/>
    </w:rPr>
  </w:style>
  <w:style w:type="paragraph" w:styleId="afff0">
    <w:name w:val="Document Map"/>
    <w:basedOn w:val="a8"/>
    <w:link w:val="afff1"/>
    <w:uiPriority w:val="99"/>
    <w:rsid w:val="0007567E"/>
    <w:pPr>
      <w:spacing w:after="0" w:line="240" w:lineRule="auto"/>
      <w:ind w:firstLine="0"/>
    </w:pPr>
    <w:rPr>
      <w:rFonts w:ascii="Tahoma" w:eastAsia="Calibri" w:hAnsi="Tahoma" w:cs="Tahoma"/>
      <w:sz w:val="16"/>
      <w:szCs w:val="16"/>
    </w:rPr>
  </w:style>
  <w:style w:type="character" w:customStyle="1" w:styleId="afff1">
    <w:name w:val="Схема документа Знак"/>
    <w:basedOn w:val="a9"/>
    <w:link w:val="afff0"/>
    <w:uiPriority w:val="99"/>
    <w:rsid w:val="0007567E"/>
    <w:rPr>
      <w:rFonts w:ascii="Tahoma" w:eastAsia="Calibri" w:hAnsi="Tahoma" w:cs="Tahoma"/>
      <w:sz w:val="16"/>
      <w:szCs w:val="16"/>
      <w:lang w:eastAsia="ru-RU"/>
    </w:rPr>
  </w:style>
  <w:style w:type="paragraph" w:customStyle="1" w:styleId="font5">
    <w:name w:val="font5"/>
    <w:basedOn w:val="a8"/>
    <w:qFormat/>
    <w:rsid w:val="0007567E"/>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8"/>
    <w:qFormat/>
    <w:rsid w:val="0007567E"/>
    <w:pPr>
      <w:shd w:val="clear" w:color="000000" w:fill="FFFFFF"/>
      <w:spacing w:before="100" w:beforeAutospacing="1" w:after="100" w:afterAutospacing="1" w:line="240" w:lineRule="auto"/>
      <w:ind w:firstLine="0"/>
    </w:pPr>
    <w:rPr>
      <w:sz w:val="24"/>
      <w:szCs w:val="24"/>
    </w:rPr>
  </w:style>
  <w:style w:type="paragraph" w:customStyle="1" w:styleId="xl78">
    <w:name w:val="xl78"/>
    <w:basedOn w:val="a8"/>
    <w:qFormat/>
    <w:rsid w:val="0007567E"/>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8"/>
    <w:qFormat/>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8"/>
    <w:qFormat/>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8"/>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8"/>
    <w:qFormat/>
    <w:rsid w:val="0007567E"/>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8"/>
    <w:qFormat/>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8"/>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8"/>
    <w:qFormat/>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8"/>
    <w:qFormat/>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8"/>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8"/>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8"/>
    <w:qFormat/>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8"/>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8"/>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8"/>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8"/>
    <w:qFormat/>
    <w:rsid w:val="0007567E"/>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8"/>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8"/>
    <w:qFormat/>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8"/>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8"/>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8"/>
    <w:qFormat/>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8"/>
    <w:qFormat/>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8"/>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8"/>
    <w:qFormat/>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8"/>
    <w:qFormat/>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8"/>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8"/>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8"/>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8"/>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8"/>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8"/>
    <w:qFormat/>
    <w:rsid w:val="0007567E"/>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8"/>
    <w:qFormat/>
    <w:rsid w:val="0007567E"/>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8"/>
    <w:qFormat/>
    <w:rsid w:val="0007567E"/>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8"/>
    <w:qFormat/>
    <w:rsid w:val="0007567E"/>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8"/>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8"/>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1b">
    <w:name w:val="Абзац списка1"/>
    <w:basedOn w:val="a8"/>
    <w:qFormat/>
    <w:rsid w:val="0007567E"/>
    <w:pPr>
      <w:spacing w:before="120" w:line="276" w:lineRule="auto"/>
      <w:ind w:left="720" w:firstLine="425"/>
      <w:contextualSpacing/>
      <w:jc w:val="both"/>
    </w:pPr>
    <w:rPr>
      <w:rFonts w:ascii="Calibri" w:hAnsi="Calibri"/>
      <w:sz w:val="22"/>
    </w:rPr>
  </w:style>
  <w:style w:type="character" w:customStyle="1" w:styleId="afff2">
    <w:name w:val="Основной текст_"/>
    <w:link w:val="72"/>
    <w:locked/>
    <w:rsid w:val="0007567E"/>
    <w:rPr>
      <w:rFonts w:ascii="Arial" w:hAnsi="Arial" w:cs="Arial"/>
      <w:shd w:val="clear" w:color="auto" w:fill="FFFFFF"/>
    </w:rPr>
  </w:style>
  <w:style w:type="paragraph" w:customStyle="1" w:styleId="72">
    <w:name w:val="Основной текст7"/>
    <w:basedOn w:val="a8"/>
    <w:link w:val="afff2"/>
    <w:qFormat/>
    <w:rsid w:val="0007567E"/>
    <w:pPr>
      <w:widowControl w:val="0"/>
      <w:shd w:val="clear" w:color="auto" w:fill="FFFFFF"/>
      <w:spacing w:before="4380" w:after="0" w:line="240" w:lineRule="atLeast"/>
      <w:ind w:firstLine="0"/>
      <w:jc w:val="center"/>
    </w:pPr>
    <w:rPr>
      <w:rFonts w:ascii="Arial" w:eastAsiaTheme="minorHAnsi" w:hAnsi="Arial" w:cs="Arial"/>
      <w:sz w:val="22"/>
      <w:lang w:eastAsia="en-US"/>
    </w:rPr>
  </w:style>
  <w:style w:type="character" w:styleId="afff3">
    <w:name w:val="FollowedHyperlink"/>
    <w:uiPriority w:val="99"/>
    <w:unhideWhenUsed/>
    <w:rsid w:val="0007567E"/>
    <w:rPr>
      <w:color w:val="800080"/>
      <w:u w:val="single"/>
    </w:rPr>
  </w:style>
  <w:style w:type="paragraph" w:customStyle="1" w:styleId="font6">
    <w:name w:val="font6"/>
    <w:basedOn w:val="a8"/>
    <w:qFormat/>
    <w:rsid w:val="0007567E"/>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8"/>
    <w:qFormat/>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8"/>
    <w:qFormat/>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8"/>
    <w:qFormat/>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8"/>
    <w:qFormat/>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310">
    <w:name w:val="Оглавление 31"/>
    <w:basedOn w:val="a8"/>
    <w:next w:val="a8"/>
    <w:autoRedefine/>
    <w:uiPriority w:val="39"/>
    <w:unhideWhenUsed/>
    <w:qFormat/>
    <w:rsid w:val="0007567E"/>
    <w:pPr>
      <w:spacing w:after="100" w:line="276" w:lineRule="auto"/>
      <w:ind w:left="440" w:firstLine="0"/>
    </w:pPr>
    <w:rPr>
      <w:rFonts w:ascii="Calibri" w:hAnsi="Calibri"/>
      <w:sz w:val="22"/>
    </w:rPr>
  </w:style>
  <w:style w:type="paragraph" w:customStyle="1" w:styleId="410">
    <w:name w:val="Оглавление 41"/>
    <w:basedOn w:val="a8"/>
    <w:next w:val="a8"/>
    <w:autoRedefine/>
    <w:uiPriority w:val="39"/>
    <w:unhideWhenUsed/>
    <w:qFormat/>
    <w:rsid w:val="0007567E"/>
    <w:pPr>
      <w:spacing w:after="100" w:line="276" w:lineRule="auto"/>
      <w:ind w:left="660" w:firstLine="0"/>
    </w:pPr>
    <w:rPr>
      <w:rFonts w:ascii="Calibri" w:hAnsi="Calibri"/>
      <w:sz w:val="22"/>
    </w:rPr>
  </w:style>
  <w:style w:type="paragraph" w:customStyle="1" w:styleId="510">
    <w:name w:val="Оглавление 51"/>
    <w:basedOn w:val="a8"/>
    <w:next w:val="a8"/>
    <w:autoRedefine/>
    <w:uiPriority w:val="39"/>
    <w:unhideWhenUsed/>
    <w:qFormat/>
    <w:rsid w:val="0007567E"/>
    <w:pPr>
      <w:spacing w:after="100" w:line="276" w:lineRule="auto"/>
      <w:ind w:left="880" w:firstLine="0"/>
    </w:pPr>
    <w:rPr>
      <w:rFonts w:ascii="Calibri" w:hAnsi="Calibri"/>
      <w:sz w:val="22"/>
    </w:rPr>
  </w:style>
  <w:style w:type="paragraph" w:customStyle="1" w:styleId="610">
    <w:name w:val="Оглавление 61"/>
    <w:basedOn w:val="a8"/>
    <w:next w:val="a8"/>
    <w:autoRedefine/>
    <w:uiPriority w:val="39"/>
    <w:unhideWhenUsed/>
    <w:qFormat/>
    <w:rsid w:val="0007567E"/>
    <w:pPr>
      <w:spacing w:after="100" w:line="276" w:lineRule="auto"/>
      <w:ind w:left="1100" w:firstLine="0"/>
    </w:pPr>
    <w:rPr>
      <w:rFonts w:ascii="Calibri" w:hAnsi="Calibri"/>
      <w:sz w:val="22"/>
    </w:rPr>
  </w:style>
  <w:style w:type="paragraph" w:customStyle="1" w:styleId="710">
    <w:name w:val="Оглавление 71"/>
    <w:basedOn w:val="a8"/>
    <w:next w:val="a8"/>
    <w:autoRedefine/>
    <w:uiPriority w:val="39"/>
    <w:unhideWhenUsed/>
    <w:qFormat/>
    <w:rsid w:val="0007567E"/>
    <w:pPr>
      <w:spacing w:after="100" w:line="276" w:lineRule="auto"/>
      <w:ind w:left="1320" w:firstLine="0"/>
    </w:pPr>
    <w:rPr>
      <w:rFonts w:ascii="Calibri" w:hAnsi="Calibri"/>
      <w:sz w:val="22"/>
    </w:rPr>
  </w:style>
  <w:style w:type="paragraph" w:customStyle="1" w:styleId="810">
    <w:name w:val="Оглавление 81"/>
    <w:basedOn w:val="a8"/>
    <w:next w:val="a8"/>
    <w:autoRedefine/>
    <w:uiPriority w:val="39"/>
    <w:unhideWhenUsed/>
    <w:qFormat/>
    <w:rsid w:val="0007567E"/>
    <w:pPr>
      <w:spacing w:after="100" w:line="276" w:lineRule="auto"/>
      <w:ind w:left="1540" w:firstLine="0"/>
    </w:pPr>
    <w:rPr>
      <w:rFonts w:ascii="Calibri" w:hAnsi="Calibri"/>
      <w:sz w:val="22"/>
    </w:rPr>
  </w:style>
  <w:style w:type="character" w:customStyle="1" w:styleId="afff4">
    <w:name w:val="Текст сноски Знак"/>
    <w:aliases w:val="Table_Footnote_last Знак Знак1,Table_Footnote_last Знак Знак Знак,Table_Footnote_last Знак1,Знак Знак Знак Знак Знак Знак Знак Знак Знак Знак Знак Знак Знак Знак Знак Знак Знак Знак Знак Знак Знак Знак"/>
    <w:link w:val="afff5"/>
    <w:uiPriority w:val="99"/>
    <w:locked/>
    <w:rsid w:val="0007567E"/>
    <w:rPr>
      <w:rFonts w:ascii="TimesET" w:hAnsi="TimesET" w:cs="TimesET"/>
      <w:kern w:val="24"/>
    </w:rPr>
  </w:style>
  <w:style w:type="paragraph" w:styleId="afff5">
    <w:name w:val="footnote text"/>
    <w:aliases w:val="Table_Footnote_last Знак,Table_Footnote_last Знак Знак,Table_Footnote_last,Знак Знак Знак Знак Знак Знак Знак Знак Знак Знак Знак Знак Знак Знак Знак Знак Знак Знак Знак Знак Знак"/>
    <w:basedOn w:val="a8"/>
    <w:link w:val="afff4"/>
    <w:unhideWhenUsed/>
    <w:qFormat/>
    <w:rsid w:val="0007567E"/>
    <w:pPr>
      <w:keepLines/>
      <w:spacing w:before="120" w:after="120" w:line="240" w:lineRule="auto"/>
      <w:ind w:firstLine="567"/>
      <w:jc w:val="both"/>
    </w:pPr>
    <w:rPr>
      <w:rFonts w:ascii="TimesET" w:eastAsiaTheme="minorHAnsi" w:hAnsi="TimesET" w:cs="TimesET"/>
      <w:kern w:val="24"/>
      <w:sz w:val="22"/>
      <w:lang w:eastAsia="en-US"/>
    </w:rPr>
  </w:style>
  <w:style w:type="character" w:customStyle="1" w:styleId="1c">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H2 Знак1"/>
    <w:basedOn w:val="a9"/>
    <w:uiPriority w:val="99"/>
    <w:rsid w:val="0007567E"/>
    <w:rPr>
      <w:rFonts w:ascii="Times New Roman" w:eastAsia="Times New Roman" w:hAnsi="Times New Roman" w:cs="Times New Roman"/>
      <w:sz w:val="20"/>
      <w:szCs w:val="20"/>
      <w:lang w:eastAsia="ru-RU"/>
    </w:rPr>
  </w:style>
  <w:style w:type="character" w:customStyle="1" w:styleId="afff6">
    <w:name w:val="Текст Знак"/>
    <w:aliases w:val="Знак7 Знак"/>
    <w:link w:val="afff7"/>
    <w:locked/>
    <w:rsid w:val="0007567E"/>
    <w:rPr>
      <w:rFonts w:ascii="Courier New" w:hAnsi="Courier New" w:cs="Courier New"/>
    </w:rPr>
  </w:style>
  <w:style w:type="paragraph" w:styleId="afff7">
    <w:name w:val="Plain Text"/>
    <w:aliases w:val="Знак7"/>
    <w:basedOn w:val="a8"/>
    <w:link w:val="afff6"/>
    <w:unhideWhenUsed/>
    <w:qFormat/>
    <w:rsid w:val="0007567E"/>
    <w:pPr>
      <w:spacing w:after="0" w:line="240" w:lineRule="auto"/>
      <w:ind w:firstLine="0"/>
    </w:pPr>
    <w:rPr>
      <w:rFonts w:ascii="Courier New" w:eastAsiaTheme="minorHAnsi" w:hAnsi="Courier New" w:cs="Courier New"/>
      <w:sz w:val="22"/>
      <w:lang w:eastAsia="en-US"/>
    </w:rPr>
  </w:style>
  <w:style w:type="character" w:customStyle="1" w:styleId="1d">
    <w:name w:val="Текст Знак1"/>
    <w:aliases w:val="Знак7 Знак1"/>
    <w:basedOn w:val="a9"/>
    <w:rsid w:val="0007567E"/>
    <w:rPr>
      <w:rFonts w:ascii="Consolas" w:eastAsia="Times New Roman" w:hAnsi="Consolas" w:cs="Consolas"/>
      <w:sz w:val="21"/>
      <w:szCs w:val="21"/>
      <w:lang w:eastAsia="ru-RU"/>
    </w:rPr>
  </w:style>
  <w:style w:type="paragraph" w:customStyle="1" w:styleId="ConsPlusCell">
    <w:name w:val="ConsPlusCell"/>
    <w:qFormat/>
    <w:rsid w:val="000756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63">
    <w:name w:val="xl63"/>
    <w:basedOn w:val="a8"/>
    <w:qFormat/>
    <w:rsid w:val="0007567E"/>
    <w:pPr>
      <w:spacing w:before="100" w:beforeAutospacing="1" w:after="100" w:afterAutospacing="1" w:line="240" w:lineRule="auto"/>
      <w:ind w:firstLine="0"/>
    </w:pPr>
    <w:rPr>
      <w:sz w:val="24"/>
      <w:szCs w:val="24"/>
    </w:rPr>
  </w:style>
  <w:style w:type="paragraph" w:customStyle="1" w:styleId="xl64">
    <w:name w:val="xl64"/>
    <w:basedOn w:val="a8"/>
    <w:qFormat/>
    <w:rsid w:val="0007567E"/>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8"/>
    <w:qFormat/>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8"/>
    <w:qFormat/>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8"/>
    <w:qFormat/>
    <w:rsid w:val="0007567E"/>
    <w:pPr>
      <w:spacing w:before="100" w:beforeAutospacing="1" w:after="100" w:afterAutospacing="1" w:line="240" w:lineRule="auto"/>
      <w:ind w:firstLine="0"/>
      <w:jc w:val="center"/>
    </w:pPr>
    <w:rPr>
      <w:sz w:val="24"/>
      <w:szCs w:val="24"/>
    </w:rPr>
  </w:style>
  <w:style w:type="paragraph" w:customStyle="1" w:styleId="xl72">
    <w:name w:val="xl72"/>
    <w:basedOn w:val="a8"/>
    <w:qFormat/>
    <w:rsid w:val="0007567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8"/>
    <w:qFormat/>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8"/>
    <w:qFormat/>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8"/>
    <w:qFormat/>
    <w:rsid w:val="0007567E"/>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8">
    <w:name w:val="Просто текст Знак"/>
    <w:link w:val="afff9"/>
    <w:locked/>
    <w:rsid w:val="0007567E"/>
    <w:rPr>
      <w:rFonts w:ascii="Arial" w:hAnsi="Arial" w:cs="Arial"/>
      <w:szCs w:val="24"/>
    </w:rPr>
  </w:style>
  <w:style w:type="paragraph" w:customStyle="1" w:styleId="afff9">
    <w:name w:val="Просто текст"/>
    <w:basedOn w:val="af3"/>
    <w:link w:val="afff8"/>
    <w:qFormat/>
    <w:rsid w:val="0007567E"/>
    <w:pPr>
      <w:spacing w:before="60" w:after="60" w:line="260" w:lineRule="atLeast"/>
      <w:jc w:val="both"/>
    </w:pPr>
    <w:rPr>
      <w:rFonts w:ascii="Arial" w:eastAsiaTheme="minorHAnsi" w:hAnsi="Arial" w:cs="Arial"/>
      <w:sz w:val="22"/>
      <w:lang w:eastAsia="en-US"/>
    </w:rPr>
  </w:style>
  <w:style w:type="paragraph" w:customStyle="1" w:styleId="CharChar">
    <w:name w:val="Char Char Знак Знак Знак Знак Знак Знак"/>
    <w:basedOn w:val="a8"/>
    <w:uiPriority w:val="99"/>
    <w:qFormat/>
    <w:rsid w:val="0007567E"/>
    <w:pPr>
      <w:spacing w:after="160" w:line="240" w:lineRule="exact"/>
      <w:ind w:firstLine="0"/>
    </w:pPr>
    <w:rPr>
      <w:rFonts w:ascii="Verdana" w:hAnsi="Verdana" w:cs="Verdana"/>
      <w:sz w:val="20"/>
      <w:szCs w:val="20"/>
      <w:lang w:val="en-US" w:eastAsia="en-US"/>
    </w:rPr>
  </w:style>
  <w:style w:type="paragraph" w:customStyle="1" w:styleId="1e">
    <w:name w:val="1 подзаголовки таблиц"/>
    <w:basedOn w:val="a8"/>
    <w:uiPriority w:val="99"/>
    <w:qFormat/>
    <w:rsid w:val="0007567E"/>
    <w:pPr>
      <w:spacing w:after="0" w:line="240" w:lineRule="auto"/>
      <w:ind w:firstLine="0"/>
      <w:jc w:val="center"/>
    </w:pPr>
    <w:rPr>
      <w:rFonts w:ascii="Calibri" w:hAnsi="Calibri" w:cs="Calibri"/>
      <w:b/>
      <w:bCs/>
      <w:sz w:val="24"/>
      <w:szCs w:val="24"/>
      <w:lang w:eastAsia="ar-SA"/>
    </w:rPr>
  </w:style>
  <w:style w:type="paragraph" w:customStyle="1" w:styleId="1f">
    <w:name w:val="1 стиль таблицы"/>
    <w:basedOn w:val="a8"/>
    <w:uiPriority w:val="99"/>
    <w:qFormat/>
    <w:rsid w:val="0007567E"/>
    <w:pPr>
      <w:spacing w:after="0" w:line="240" w:lineRule="auto"/>
      <w:ind w:firstLine="0"/>
      <w:jc w:val="center"/>
    </w:pPr>
    <w:rPr>
      <w:rFonts w:ascii="Calibri" w:hAnsi="Calibri" w:cs="Calibri"/>
      <w:sz w:val="24"/>
      <w:szCs w:val="24"/>
      <w:lang w:eastAsia="ar-SA"/>
    </w:rPr>
  </w:style>
  <w:style w:type="paragraph" w:customStyle="1" w:styleId="1f0">
    <w:name w:val="1 стиль таблицы по левому краю"/>
    <w:basedOn w:val="1f"/>
    <w:uiPriority w:val="99"/>
    <w:qFormat/>
    <w:rsid w:val="0007567E"/>
    <w:pPr>
      <w:jc w:val="left"/>
    </w:pPr>
  </w:style>
  <w:style w:type="paragraph" w:customStyle="1" w:styleId="1f1">
    <w:name w:val="1 Основной текст"/>
    <w:basedOn w:val="a8"/>
    <w:uiPriority w:val="99"/>
    <w:qFormat/>
    <w:rsid w:val="0007567E"/>
    <w:pPr>
      <w:spacing w:after="0" w:line="276" w:lineRule="auto"/>
      <w:jc w:val="both"/>
    </w:pPr>
    <w:rPr>
      <w:rFonts w:ascii="Calibri" w:hAnsi="Calibri" w:cs="Calibri"/>
      <w:sz w:val="24"/>
      <w:szCs w:val="24"/>
      <w:lang w:eastAsia="ar-SA"/>
    </w:rPr>
  </w:style>
  <w:style w:type="paragraph" w:customStyle="1" w:styleId="1f2">
    <w:name w:val="1 жирный текст"/>
    <w:basedOn w:val="a8"/>
    <w:uiPriority w:val="99"/>
    <w:qFormat/>
    <w:rsid w:val="0007567E"/>
    <w:pPr>
      <w:spacing w:after="0" w:line="312" w:lineRule="auto"/>
    </w:pPr>
    <w:rPr>
      <w:rFonts w:ascii="Calibri" w:hAnsi="Calibri" w:cs="Calibri"/>
      <w:b/>
      <w:bCs/>
      <w:sz w:val="24"/>
      <w:szCs w:val="24"/>
    </w:rPr>
  </w:style>
  <w:style w:type="paragraph" w:customStyle="1" w:styleId="textn">
    <w:name w:val="textn"/>
    <w:basedOn w:val="a8"/>
    <w:uiPriority w:val="99"/>
    <w:qFormat/>
    <w:rsid w:val="0007567E"/>
    <w:pPr>
      <w:spacing w:before="100" w:beforeAutospacing="1" w:after="100" w:afterAutospacing="1" w:line="240" w:lineRule="auto"/>
      <w:ind w:firstLine="0"/>
    </w:pPr>
    <w:rPr>
      <w:sz w:val="24"/>
      <w:szCs w:val="24"/>
    </w:rPr>
  </w:style>
  <w:style w:type="paragraph" w:customStyle="1" w:styleId="font7">
    <w:name w:val="font7"/>
    <w:basedOn w:val="a8"/>
    <w:uiPriority w:val="99"/>
    <w:qFormat/>
    <w:rsid w:val="0007567E"/>
    <w:pPr>
      <w:spacing w:before="100" w:beforeAutospacing="1" w:after="100" w:afterAutospacing="1" w:line="240" w:lineRule="auto"/>
      <w:ind w:firstLine="0"/>
    </w:pPr>
    <w:rPr>
      <w:sz w:val="16"/>
      <w:szCs w:val="16"/>
    </w:rPr>
  </w:style>
  <w:style w:type="paragraph" w:customStyle="1" w:styleId="font8">
    <w:name w:val="font8"/>
    <w:basedOn w:val="a8"/>
    <w:uiPriority w:val="99"/>
    <w:qFormat/>
    <w:rsid w:val="0007567E"/>
    <w:pPr>
      <w:spacing w:before="100" w:beforeAutospacing="1" w:after="100" w:afterAutospacing="1" w:line="240" w:lineRule="auto"/>
      <w:ind w:firstLine="0"/>
    </w:pPr>
    <w:rPr>
      <w:szCs w:val="28"/>
    </w:rPr>
  </w:style>
  <w:style w:type="paragraph" w:customStyle="1" w:styleId="font9">
    <w:name w:val="font9"/>
    <w:basedOn w:val="a8"/>
    <w:uiPriority w:val="99"/>
    <w:qFormat/>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0">
    <w:name w:val="font10"/>
    <w:basedOn w:val="a8"/>
    <w:uiPriority w:val="99"/>
    <w:qFormat/>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1">
    <w:name w:val="font11"/>
    <w:basedOn w:val="a8"/>
    <w:uiPriority w:val="99"/>
    <w:qFormat/>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2">
    <w:name w:val="font12"/>
    <w:basedOn w:val="a8"/>
    <w:uiPriority w:val="99"/>
    <w:qFormat/>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3">
    <w:name w:val="font13"/>
    <w:basedOn w:val="a8"/>
    <w:uiPriority w:val="99"/>
    <w:qFormat/>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4">
    <w:name w:val="font14"/>
    <w:basedOn w:val="a8"/>
    <w:uiPriority w:val="99"/>
    <w:qFormat/>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5">
    <w:name w:val="font15"/>
    <w:basedOn w:val="a8"/>
    <w:uiPriority w:val="99"/>
    <w:qFormat/>
    <w:rsid w:val="0007567E"/>
    <w:pPr>
      <w:spacing w:before="100" w:beforeAutospacing="1" w:after="100" w:afterAutospacing="1" w:line="240" w:lineRule="auto"/>
      <w:ind w:firstLine="0"/>
    </w:pPr>
    <w:rPr>
      <w:rFonts w:ascii="Arial CYR" w:hAnsi="Arial CYR" w:cs="Arial CYR"/>
      <w:b/>
      <w:bCs/>
      <w:sz w:val="22"/>
    </w:rPr>
  </w:style>
  <w:style w:type="paragraph" w:customStyle="1" w:styleId="font16">
    <w:name w:val="font16"/>
    <w:basedOn w:val="a8"/>
    <w:uiPriority w:val="99"/>
    <w:qFormat/>
    <w:rsid w:val="0007567E"/>
    <w:pPr>
      <w:spacing w:before="100" w:beforeAutospacing="1" w:after="100" w:afterAutospacing="1" w:line="240" w:lineRule="auto"/>
      <w:ind w:firstLine="0"/>
    </w:pPr>
    <w:rPr>
      <w:b/>
      <w:bCs/>
      <w:sz w:val="22"/>
    </w:rPr>
  </w:style>
  <w:style w:type="paragraph" w:customStyle="1" w:styleId="font17">
    <w:name w:val="font17"/>
    <w:basedOn w:val="a8"/>
    <w:uiPriority w:val="99"/>
    <w:qFormat/>
    <w:rsid w:val="0007567E"/>
    <w:pPr>
      <w:spacing w:before="100" w:beforeAutospacing="1" w:after="100" w:afterAutospacing="1" w:line="240" w:lineRule="auto"/>
      <w:ind w:firstLine="0"/>
    </w:pPr>
    <w:rPr>
      <w:rFonts w:ascii="Arial CYR" w:hAnsi="Arial CYR" w:cs="Arial CYR"/>
      <w:b/>
      <w:bCs/>
      <w:sz w:val="22"/>
    </w:rPr>
  </w:style>
  <w:style w:type="paragraph" w:customStyle="1" w:styleId="font18">
    <w:name w:val="font18"/>
    <w:basedOn w:val="a8"/>
    <w:uiPriority w:val="99"/>
    <w:qFormat/>
    <w:rsid w:val="0007567E"/>
    <w:pPr>
      <w:spacing w:before="100" w:beforeAutospacing="1" w:after="100" w:afterAutospacing="1" w:line="240" w:lineRule="auto"/>
      <w:ind w:firstLine="0"/>
    </w:pPr>
    <w:rPr>
      <w:b/>
      <w:bCs/>
      <w:sz w:val="22"/>
    </w:rPr>
  </w:style>
  <w:style w:type="paragraph" w:customStyle="1" w:styleId="font19">
    <w:name w:val="font19"/>
    <w:basedOn w:val="a8"/>
    <w:uiPriority w:val="99"/>
    <w:qFormat/>
    <w:rsid w:val="0007567E"/>
    <w:pPr>
      <w:spacing w:before="100" w:beforeAutospacing="1" w:after="100" w:afterAutospacing="1" w:line="240" w:lineRule="auto"/>
      <w:ind w:firstLine="0"/>
    </w:pPr>
    <w:rPr>
      <w:b/>
      <w:bCs/>
      <w:sz w:val="22"/>
    </w:rPr>
  </w:style>
  <w:style w:type="paragraph" w:customStyle="1" w:styleId="font20">
    <w:name w:val="font20"/>
    <w:basedOn w:val="a8"/>
    <w:uiPriority w:val="99"/>
    <w:qFormat/>
    <w:rsid w:val="0007567E"/>
    <w:pPr>
      <w:spacing w:before="100" w:beforeAutospacing="1" w:after="100" w:afterAutospacing="1" w:line="240" w:lineRule="auto"/>
      <w:ind w:firstLine="0"/>
    </w:pPr>
    <w:rPr>
      <w:sz w:val="22"/>
    </w:rPr>
  </w:style>
  <w:style w:type="paragraph" w:customStyle="1" w:styleId="font21">
    <w:name w:val="font21"/>
    <w:basedOn w:val="a8"/>
    <w:uiPriority w:val="99"/>
    <w:qFormat/>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2">
    <w:name w:val="font22"/>
    <w:basedOn w:val="a8"/>
    <w:uiPriority w:val="99"/>
    <w:qFormat/>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3">
    <w:name w:val="font23"/>
    <w:basedOn w:val="a8"/>
    <w:uiPriority w:val="99"/>
    <w:qFormat/>
    <w:rsid w:val="0007567E"/>
    <w:pPr>
      <w:spacing w:before="100" w:beforeAutospacing="1" w:after="100" w:afterAutospacing="1" w:line="240" w:lineRule="auto"/>
      <w:ind w:firstLine="0"/>
    </w:pPr>
    <w:rPr>
      <w:rFonts w:ascii="Arial CYR" w:hAnsi="Arial CYR" w:cs="Arial CYR"/>
      <w:b/>
      <w:bCs/>
      <w:sz w:val="22"/>
    </w:rPr>
  </w:style>
  <w:style w:type="paragraph" w:customStyle="1" w:styleId="font24">
    <w:name w:val="font24"/>
    <w:basedOn w:val="a8"/>
    <w:uiPriority w:val="99"/>
    <w:qFormat/>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5">
    <w:name w:val="font25"/>
    <w:basedOn w:val="a8"/>
    <w:uiPriority w:val="99"/>
    <w:qFormat/>
    <w:rsid w:val="0007567E"/>
    <w:pPr>
      <w:spacing w:before="100" w:beforeAutospacing="1" w:after="100" w:afterAutospacing="1" w:line="240" w:lineRule="auto"/>
      <w:ind w:firstLine="0"/>
    </w:pPr>
    <w:rPr>
      <w:szCs w:val="28"/>
    </w:rPr>
  </w:style>
  <w:style w:type="paragraph" w:customStyle="1" w:styleId="font26">
    <w:name w:val="font26"/>
    <w:basedOn w:val="a8"/>
    <w:uiPriority w:val="99"/>
    <w:qFormat/>
    <w:rsid w:val="0007567E"/>
    <w:pPr>
      <w:spacing w:before="100" w:beforeAutospacing="1" w:after="100" w:afterAutospacing="1" w:line="240" w:lineRule="auto"/>
      <w:ind w:firstLine="0"/>
    </w:pPr>
    <w:rPr>
      <w:b/>
      <w:bCs/>
      <w:color w:val="FF0000"/>
      <w:sz w:val="20"/>
      <w:szCs w:val="20"/>
    </w:rPr>
  </w:style>
  <w:style w:type="paragraph" w:customStyle="1" w:styleId="xl118">
    <w:name w:val="xl118"/>
    <w:basedOn w:val="a8"/>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8"/>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8"/>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1">
    <w:name w:val="xl121"/>
    <w:basedOn w:val="a8"/>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2">
    <w:name w:val="xl122"/>
    <w:basedOn w:val="a8"/>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8"/>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8"/>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8"/>
    <w:qFormat/>
    <w:rsid w:val="0007567E"/>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8"/>
    <w:qFormat/>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8"/>
    <w:qFormat/>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8"/>
    <w:qFormat/>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8"/>
    <w:qFormat/>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8"/>
    <w:qFormat/>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8"/>
    <w:qFormat/>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8"/>
    <w:qFormat/>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8"/>
    <w:qFormat/>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8"/>
    <w:qFormat/>
    <w:rsid w:val="0007567E"/>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8"/>
    <w:qFormat/>
    <w:rsid w:val="0007567E"/>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8"/>
    <w:qFormat/>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8"/>
    <w:qFormat/>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8"/>
    <w:qFormat/>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8"/>
    <w:qFormat/>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8"/>
    <w:qFormat/>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8"/>
    <w:qFormat/>
    <w:rsid w:val="0007567E"/>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8"/>
    <w:qFormat/>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8"/>
    <w:qFormat/>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8"/>
    <w:qFormat/>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8"/>
    <w:qFormat/>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8"/>
    <w:qFormat/>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8"/>
    <w:qFormat/>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8"/>
    <w:qFormat/>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8"/>
    <w:qFormat/>
    <w:rsid w:val="0007567E"/>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8"/>
    <w:qFormat/>
    <w:rsid w:val="0007567E"/>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8"/>
    <w:qFormat/>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8"/>
    <w:qFormat/>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8"/>
    <w:qFormat/>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8"/>
    <w:qFormat/>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8"/>
    <w:qFormat/>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8"/>
    <w:qFormat/>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8"/>
    <w:qFormat/>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8"/>
    <w:qFormat/>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8"/>
    <w:qFormat/>
    <w:rsid w:val="0007567E"/>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8"/>
    <w:qFormat/>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8"/>
    <w:qFormat/>
    <w:rsid w:val="0007567E"/>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8"/>
    <w:qFormat/>
    <w:rsid w:val="0007567E"/>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8"/>
    <w:qFormat/>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8"/>
    <w:qFormat/>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8"/>
    <w:qFormat/>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8"/>
    <w:qFormat/>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8"/>
    <w:qFormat/>
    <w:rsid w:val="0007567E"/>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8"/>
    <w:uiPriority w:val="99"/>
    <w:qFormat/>
    <w:rsid w:val="0007567E"/>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8"/>
    <w:uiPriority w:val="99"/>
    <w:qFormat/>
    <w:rsid w:val="0007567E"/>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8"/>
    <w:uiPriority w:val="99"/>
    <w:qFormat/>
    <w:rsid w:val="0007567E"/>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8"/>
    <w:uiPriority w:val="99"/>
    <w:qFormat/>
    <w:rsid w:val="0007567E"/>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8"/>
    <w:uiPriority w:val="99"/>
    <w:qFormat/>
    <w:rsid w:val="0007567E"/>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8"/>
    <w:uiPriority w:val="99"/>
    <w:qFormat/>
    <w:rsid w:val="0007567E"/>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8"/>
    <w:uiPriority w:val="99"/>
    <w:qFormat/>
    <w:rsid w:val="0007567E"/>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8"/>
    <w:uiPriority w:val="99"/>
    <w:qFormat/>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8"/>
    <w:uiPriority w:val="99"/>
    <w:qFormat/>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8"/>
    <w:uiPriority w:val="99"/>
    <w:qFormat/>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8"/>
    <w:uiPriority w:val="99"/>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8"/>
    <w:uiPriority w:val="99"/>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8"/>
    <w:uiPriority w:val="99"/>
    <w:qFormat/>
    <w:rsid w:val="0007567E"/>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8"/>
    <w:uiPriority w:val="99"/>
    <w:qFormat/>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8"/>
    <w:uiPriority w:val="99"/>
    <w:qFormat/>
    <w:rsid w:val="0007567E"/>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8"/>
    <w:uiPriority w:val="99"/>
    <w:qFormat/>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8"/>
    <w:uiPriority w:val="99"/>
    <w:qFormat/>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8"/>
    <w:uiPriority w:val="99"/>
    <w:qFormat/>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8"/>
    <w:uiPriority w:val="99"/>
    <w:qFormat/>
    <w:rsid w:val="0007567E"/>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8"/>
    <w:uiPriority w:val="99"/>
    <w:qFormat/>
    <w:rsid w:val="0007567E"/>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8"/>
    <w:uiPriority w:val="99"/>
    <w:qFormat/>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8"/>
    <w:uiPriority w:val="99"/>
    <w:qFormat/>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8"/>
    <w:uiPriority w:val="99"/>
    <w:qFormat/>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8"/>
    <w:uiPriority w:val="99"/>
    <w:qFormat/>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8"/>
    <w:uiPriority w:val="99"/>
    <w:qFormat/>
    <w:rsid w:val="0007567E"/>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8"/>
    <w:uiPriority w:val="99"/>
    <w:qFormat/>
    <w:rsid w:val="0007567E"/>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8"/>
    <w:uiPriority w:val="99"/>
    <w:qFormat/>
    <w:rsid w:val="0007567E"/>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8"/>
    <w:uiPriority w:val="99"/>
    <w:qFormat/>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8"/>
    <w:uiPriority w:val="99"/>
    <w:qFormat/>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8"/>
    <w:uiPriority w:val="99"/>
    <w:qFormat/>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a">
    <w:name w:val="footnote reference"/>
    <w:uiPriority w:val="99"/>
    <w:unhideWhenUsed/>
    <w:rsid w:val="0007567E"/>
    <w:rPr>
      <w:vertAlign w:val="superscript"/>
    </w:rPr>
  </w:style>
  <w:style w:type="character" w:customStyle="1" w:styleId="2b">
    <w:name w:val="Знак Знак2"/>
    <w:locked/>
    <w:rsid w:val="0007567E"/>
    <w:rPr>
      <w:sz w:val="24"/>
      <w:szCs w:val="24"/>
      <w:lang w:val="ru-RU" w:eastAsia="ru-RU" w:bidi="ar-SA"/>
    </w:rPr>
  </w:style>
  <w:style w:type="table" w:styleId="afffb">
    <w:name w:val="Table Elegant"/>
    <w:basedOn w:val="aa"/>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c">
    <w:name w:val="Абзац"/>
    <w:link w:val="afffd"/>
    <w:uiPriority w:val="99"/>
    <w:qFormat/>
    <w:rsid w:val="0007567E"/>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d">
    <w:name w:val="Абзац Знак"/>
    <w:link w:val="afffc"/>
    <w:uiPriority w:val="99"/>
    <w:rsid w:val="0007567E"/>
    <w:rPr>
      <w:rFonts w:ascii="Times New Roman" w:eastAsia="Times New Roman" w:hAnsi="Times New Roman" w:cs="Times New Roman"/>
      <w:sz w:val="24"/>
      <w:szCs w:val="24"/>
      <w:lang w:eastAsia="ru-RU"/>
    </w:rPr>
  </w:style>
  <w:style w:type="paragraph" w:customStyle="1" w:styleId="35">
    <w:name w:val="Пункт 3"/>
    <w:basedOn w:val="31"/>
    <w:qFormat/>
    <w:locked/>
    <w:rsid w:val="0007567E"/>
    <w:pPr>
      <w:keepLines w:val="0"/>
      <w:numPr>
        <w:ilvl w:val="0"/>
        <w:numId w:val="0"/>
      </w:numPr>
      <w:tabs>
        <w:tab w:val="left" w:pos="1276"/>
      </w:tabs>
      <w:spacing w:before="120" w:after="60" w:line="240" w:lineRule="auto"/>
      <w:ind w:left="567"/>
    </w:pPr>
    <w:rPr>
      <w:rFonts w:eastAsia="Times New Roman" w:cs="Times New Roman"/>
      <w:b w:val="0"/>
      <w:bCs/>
      <w:sz w:val="26"/>
    </w:rPr>
  </w:style>
  <w:style w:type="paragraph" w:customStyle="1" w:styleId="2c">
    <w:name w:val="Заголовок_подзаголовок_2"/>
    <w:next w:val="afffc"/>
    <w:link w:val="2d"/>
    <w:qFormat/>
    <w:rsid w:val="0007567E"/>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d">
    <w:name w:val="Заголовок_подзаголовок_2 Знак"/>
    <w:link w:val="2c"/>
    <w:rsid w:val="0007567E"/>
    <w:rPr>
      <w:rFonts w:ascii="Times New Roman" w:eastAsia="Times New Roman" w:hAnsi="Times New Roman" w:cs="Times New Roman"/>
      <w:b/>
      <w:bCs/>
      <w:sz w:val="24"/>
      <w:szCs w:val="24"/>
      <w:lang w:eastAsia="ru-RU"/>
    </w:rPr>
  </w:style>
  <w:style w:type="paragraph" w:customStyle="1" w:styleId="20">
    <w:name w:val="Список_маркерный_2_уровень"/>
    <w:basedOn w:val="15"/>
    <w:qFormat/>
    <w:rsid w:val="0007567E"/>
    <w:pPr>
      <w:numPr>
        <w:ilvl w:val="1"/>
      </w:numPr>
      <w:ind w:left="1789" w:hanging="360"/>
    </w:pPr>
  </w:style>
  <w:style w:type="paragraph" w:customStyle="1" w:styleId="15">
    <w:name w:val="Список_маркерный_1_уровень"/>
    <w:link w:val="1f3"/>
    <w:qFormat/>
    <w:rsid w:val="0007567E"/>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3">
    <w:name w:val="Список_маркерный_1_уровень Знак"/>
    <w:link w:val="15"/>
    <w:rsid w:val="0007567E"/>
    <w:rPr>
      <w:rFonts w:ascii="Times New Roman" w:eastAsia="Times New Roman" w:hAnsi="Times New Roman" w:cs="Times New Roman"/>
      <w:snapToGrid w:val="0"/>
      <w:sz w:val="24"/>
      <w:szCs w:val="24"/>
      <w:lang w:eastAsia="ru-RU"/>
    </w:rPr>
  </w:style>
  <w:style w:type="paragraph" w:customStyle="1" w:styleId="1f4">
    <w:name w:val="Заголовок_подзаголовок_1"/>
    <w:next w:val="afffc"/>
    <w:link w:val="1f5"/>
    <w:qFormat/>
    <w:rsid w:val="0007567E"/>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5">
    <w:name w:val="Заголовок_подзаголовок_1 Знак"/>
    <w:link w:val="1f4"/>
    <w:rsid w:val="0007567E"/>
    <w:rPr>
      <w:rFonts w:ascii="Times New Roman" w:eastAsia="Times New Roman" w:hAnsi="Times New Roman" w:cs="Times New Roman"/>
      <w:b/>
      <w:bCs/>
      <w:sz w:val="24"/>
      <w:szCs w:val="24"/>
      <w:u w:val="single"/>
      <w:lang w:eastAsia="ru-RU"/>
    </w:rPr>
  </w:style>
  <w:style w:type="character" w:customStyle="1" w:styleId="afffe">
    <w:name w:val="Текст_Красный"/>
    <w:uiPriority w:val="1"/>
    <w:qFormat/>
    <w:rsid w:val="0007567E"/>
    <w:rPr>
      <w:color w:val="FF0000"/>
    </w:rPr>
  </w:style>
  <w:style w:type="paragraph" w:customStyle="1" w:styleId="affff">
    <w:name w:val="Таблица_номер_таблицы"/>
    <w:link w:val="affff0"/>
    <w:qFormat/>
    <w:rsid w:val="0007567E"/>
    <w:pPr>
      <w:keepNext/>
      <w:spacing w:after="0" w:line="240" w:lineRule="auto"/>
      <w:jc w:val="right"/>
    </w:pPr>
    <w:rPr>
      <w:rFonts w:ascii="Times New Roman" w:eastAsia="Times New Roman" w:hAnsi="Times New Roman" w:cs="Times New Roman"/>
      <w:bCs/>
      <w:sz w:val="24"/>
      <w:lang w:eastAsia="ru-RU"/>
    </w:rPr>
  </w:style>
  <w:style w:type="character" w:customStyle="1" w:styleId="affff0">
    <w:name w:val="Таблица_номер_таблицы Знак"/>
    <w:link w:val="affff"/>
    <w:rsid w:val="0007567E"/>
    <w:rPr>
      <w:rFonts w:ascii="Times New Roman" w:eastAsia="Times New Roman" w:hAnsi="Times New Roman" w:cs="Times New Roman"/>
      <w:bCs/>
      <w:sz w:val="24"/>
      <w:lang w:eastAsia="ru-RU"/>
    </w:rPr>
  </w:style>
  <w:style w:type="paragraph" w:customStyle="1" w:styleId="affff1">
    <w:name w:val="Таблица_название_таблицы"/>
    <w:next w:val="afffc"/>
    <w:link w:val="affff2"/>
    <w:qFormat/>
    <w:rsid w:val="0007567E"/>
    <w:pPr>
      <w:keepNext/>
      <w:spacing w:after="120" w:line="240" w:lineRule="auto"/>
      <w:jc w:val="center"/>
    </w:pPr>
    <w:rPr>
      <w:rFonts w:ascii="Times New Roman" w:eastAsia="Times New Roman" w:hAnsi="Times New Roman" w:cs="Times New Roman"/>
      <w:bCs/>
      <w:sz w:val="24"/>
      <w:lang w:eastAsia="ru-RU"/>
    </w:rPr>
  </w:style>
  <w:style w:type="character" w:customStyle="1" w:styleId="affff2">
    <w:name w:val="Таблица_название_таблицы Знак"/>
    <w:link w:val="affff1"/>
    <w:rsid w:val="0007567E"/>
    <w:rPr>
      <w:rFonts w:ascii="Times New Roman" w:eastAsia="Times New Roman" w:hAnsi="Times New Roman" w:cs="Times New Roman"/>
      <w:bCs/>
      <w:sz w:val="24"/>
      <w:lang w:eastAsia="ru-RU"/>
    </w:rPr>
  </w:style>
  <w:style w:type="character" w:styleId="affff3">
    <w:name w:val="annotation reference"/>
    <w:unhideWhenUsed/>
    <w:rsid w:val="0007567E"/>
    <w:rPr>
      <w:sz w:val="16"/>
      <w:szCs w:val="16"/>
    </w:rPr>
  </w:style>
  <w:style w:type="paragraph" w:styleId="affff4">
    <w:name w:val="annotation text"/>
    <w:basedOn w:val="a8"/>
    <w:link w:val="affff5"/>
    <w:unhideWhenUsed/>
    <w:rsid w:val="0007567E"/>
    <w:pPr>
      <w:spacing w:line="240" w:lineRule="auto"/>
      <w:jc w:val="both"/>
    </w:pPr>
    <w:rPr>
      <w:sz w:val="20"/>
      <w:szCs w:val="20"/>
    </w:rPr>
  </w:style>
  <w:style w:type="character" w:customStyle="1" w:styleId="affff5">
    <w:name w:val="Текст примечания Знак"/>
    <w:basedOn w:val="a9"/>
    <w:link w:val="affff4"/>
    <w:rsid w:val="0007567E"/>
    <w:rPr>
      <w:rFonts w:ascii="Times New Roman" w:eastAsia="Times New Roman" w:hAnsi="Times New Roman" w:cs="Times New Roman"/>
      <w:sz w:val="20"/>
      <w:szCs w:val="20"/>
      <w:lang w:eastAsia="ru-RU"/>
    </w:rPr>
  </w:style>
  <w:style w:type="paragraph" w:styleId="affff6">
    <w:name w:val="annotation subject"/>
    <w:basedOn w:val="affff4"/>
    <w:next w:val="affff4"/>
    <w:link w:val="affff7"/>
    <w:unhideWhenUsed/>
    <w:rsid w:val="0007567E"/>
    <w:rPr>
      <w:b/>
      <w:bCs/>
    </w:rPr>
  </w:style>
  <w:style w:type="character" w:customStyle="1" w:styleId="affff7">
    <w:name w:val="Тема примечания Знак"/>
    <w:basedOn w:val="affff5"/>
    <w:link w:val="affff6"/>
    <w:rsid w:val="0007567E"/>
    <w:rPr>
      <w:rFonts w:ascii="Times New Roman" w:eastAsia="Times New Roman" w:hAnsi="Times New Roman" w:cs="Times New Roman"/>
      <w:b/>
      <w:bCs/>
      <w:sz w:val="20"/>
      <w:szCs w:val="20"/>
      <w:lang w:eastAsia="ru-RU"/>
    </w:rPr>
  </w:style>
  <w:style w:type="paragraph" w:customStyle="1" w:styleId="textindent">
    <w:name w:val="textindent"/>
    <w:basedOn w:val="a8"/>
    <w:qFormat/>
    <w:rsid w:val="0007567E"/>
    <w:pPr>
      <w:spacing w:before="100" w:beforeAutospacing="1" w:after="100" w:afterAutospacing="1" w:line="240" w:lineRule="auto"/>
      <w:ind w:firstLine="0"/>
    </w:pPr>
    <w:rPr>
      <w:sz w:val="24"/>
      <w:szCs w:val="24"/>
    </w:rPr>
  </w:style>
  <w:style w:type="paragraph" w:customStyle="1" w:styleId="conspluscell0">
    <w:name w:val="conspluscell"/>
    <w:basedOn w:val="a8"/>
    <w:qFormat/>
    <w:rsid w:val="0007567E"/>
    <w:pPr>
      <w:spacing w:before="100" w:beforeAutospacing="1" w:after="100" w:afterAutospacing="1" w:line="240" w:lineRule="auto"/>
      <w:ind w:firstLine="0"/>
    </w:pPr>
    <w:rPr>
      <w:sz w:val="24"/>
      <w:szCs w:val="24"/>
    </w:rPr>
  </w:style>
  <w:style w:type="table" w:customStyle="1" w:styleId="118">
    <w:name w:val="Сетка таблицы11"/>
    <w:basedOn w:val="aa"/>
    <w:next w:val="af1"/>
    <w:rsid w:val="000756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b"/>
    <w:uiPriority w:val="99"/>
    <w:semiHidden/>
    <w:rsid w:val="0007567E"/>
  </w:style>
  <w:style w:type="paragraph" w:styleId="affff8">
    <w:name w:val="Subtitle"/>
    <w:basedOn w:val="a8"/>
    <w:link w:val="affff9"/>
    <w:qFormat/>
    <w:rsid w:val="0007567E"/>
    <w:pPr>
      <w:spacing w:after="0" w:line="240" w:lineRule="auto"/>
      <w:ind w:right="-365" w:firstLine="0"/>
      <w:jc w:val="center"/>
    </w:pPr>
    <w:rPr>
      <w:b/>
      <w:szCs w:val="24"/>
    </w:rPr>
  </w:style>
  <w:style w:type="character" w:customStyle="1" w:styleId="affff9">
    <w:name w:val="Подзаголовок Знак"/>
    <w:basedOn w:val="a9"/>
    <w:link w:val="affff8"/>
    <w:rsid w:val="0007567E"/>
    <w:rPr>
      <w:rFonts w:ascii="Times New Roman" w:eastAsia="Times New Roman" w:hAnsi="Times New Roman" w:cs="Times New Roman"/>
      <w:b/>
      <w:sz w:val="28"/>
      <w:szCs w:val="24"/>
      <w:lang w:eastAsia="ru-RU"/>
    </w:rPr>
  </w:style>
  <w:style w:type="paragraph" w:customStyle="1" w:styleId="1f6">
    <w:name w:val="Знак Знак Знак Знак Знак Знак Знак Знак1"/>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e">
    <w:name w:val="Сетка таблицы2"/>
    <w:basedOn w:val="aa"/>
    <w:next w:val="af1"/>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7">
    <w:name w:val="Знак Знак Знак Знак Знак Знак Знак Знак1 Знак Знак Знак"/>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a">
    <w:name w:val="Обычный + по центру"/>
    <w:basedOn w:val="a8"/>
    <w:qFormat/>
    <w:rsid w:val="0007567E"/>
    <w:pPr>
      <w:spacing w:after="0" w:line="240" w:lineRule="auto"/>
      <w:ind w:firstLine="0"/>
      <w:jc w:val="center"/>
    </w:pPr>
    <w:rPr>
      <w:sz w:val="24"/>
      <w:szCs w:val="24"/>
    </w:rPr>
  </w:style>
  <w:style w:type="paragraph" w:customStyle="1" w:styleId="Iauiue">
    <w:name w:val="Iau?iue"/>
    <w:qFormat/>
    <w:rsid w:val="0007567E"/>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8"/>
    <w:qFormat/>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5">
    <w:name w:val="xl25"/>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6">
    <w:name w:val="xl26"/>
    <w:basedOn w:val="a8"/>
    <w:qFormat/>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7">
    <w:name w:val="xl27"/>
    <w:basedOn w:val="a8"/>
    <w:qFormat/>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8">
    <w:name w:val="xl28"/>
    <w:basedOn w:val="a8"/>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9">
    <w:name w:val="xl29"/>
    <w:basedOn w:val="a8"/>
    <w:qFormat/>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30">
    <w:name w:val="xl30"/>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1">
    <w:name w:val="xl31"/>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2">
    <w:name w:val="xl32"/>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3">
    <w:name w:val="xl33"/>
    <w:basedOn w:val="a8"/>
    <w:qFormat/>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4">
    <w:name w:val="xl34"/>
    <w:basedOn w:val="a8"/>
    <w:qFormat/>
    <w:rsid w:val="0007567E"/>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35">
    <w:name w:val="xl35"/>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6">
    <w:name w:val="xl36"/>
    <w:basedOn w:val="a8"/>
    <w:qFormat/>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7">
    <w:name w:val="xl37"/>
    <w:basedOn w:val="a8"/>
    <w:qFormat/>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8">
    <w:name w:val="xl38"/>
    <w:basedOn w:val="a8"/>
    <w:qFormat/>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9">
    <w:name w:val="xl39"/>
    <w:basedOn w:val="a8"/>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40">
    <w:name w:val="xl40"/>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character" w:customStyle="1" w:styleId="rvts31451">
    <w:name w:val="rvts31451"/>
    <w:rsid w:val="0007567E"/>
  </w:style>
  <w:style w:type="paragraph" w:styleId="36">
    <w:name w:val="Body Text Indent 3"/>
    <w:basedOn w:val="a8"/>
    <w:link w:val="37"/>
    <w:rsid w:val="0007567E"/>
    <w:pPr>
      <w:spacing w:before="120" w:after="0" w:line="240" w:lineRule="auto"/>
      <w:jc w:val="both"/>
    </w:pPr>
    <w:rPr>
      <w:color w:val="0000FF"/>
      <w:sz w:val="24"/>
      <w:szCs w:val="24"/>
    </w:rPr>
  </w:style>
  <w:style w:type="character" w:customStyle="1" w:styleId="37">
    <w:name w:val="Основной текст с отступом 3 Знак"/>
    <w:basedOn w:val="a9"/>
    <w:link w:val="36"/>
    <w:rsid w:val="0007567E"/>
    <w:rPr>
      <w:rFonts w:ascii="Times New Roman" w:eastAsia="Times New Roman" w:hAnsi="Times New Roman" w:cs="Times New Roman"/>
      <w:color w:val="0000FF"/>
      <w:sz w:val="24"/>
      <w:szCs w:val="24"/>
      <w:lang w:eastAsia="ru-RU"/>
    </w:rPr>
  </w:style>
  <w:style w:type="paragraph" w:customStyle="1" w:styleId="210">
    <w:name w:val="Основной текст 21"/>
    <w:basedOn w:val="a8"/>
    <w:qFormat/>
    <w:rsid w:val="0007567E"/>
    <w:pPr>
      <w:overflowPunct w:val="0"/>
      <w:autoSpaceDE w:val="0"/>
      <w:autoSpaceDN w:val="0"/>
      <w:adjustRightInd w:val="0"/>
      <w:spacing w:after="0" w:line="240" w:lineRule="auto"/>
      <w:ind w:firstLine="720"/>
      <w:jc w:val="both"/>
      <w:textAlignment w:val="baseline"/>
    </w:pPr>
    <w:rPr>
      <w:szCs w:val="20"/>
    </w:rPr>
  </w:style>
  <w:style w:type="character" w:customStyle="1" w:styleId="affffb">
    <w:name w:val="Гипертекстовая ссылка"/>
    <w:uiPriority w:val="99"/>
    <w:rsid w:val="0007567E"/>
    <w:rPr>
      <w:color w:val="008000"/>
      <w:u w:val="single"/>
    </w:rPr>
  </w:style>
  <w:style w:type="numbering" w:customStyle="1" w:styleId="1111">
    <w:name w:val="Нет списка1111"/>
    <w:next w:val="ab"/>
    <w:uiPriority w:val="99"/>
    <w:semiHidden/>
    <w:rsid w:val="0007567E"/>
  </w:style>
  <w:style w:type="paragraph" w:customStyle="1" w:styleId="heading">
    <w:name w:val="heading"/>
    <w:basedOn w:val="a8"/>
    <w:qFormat/>
    <w:rsid w:val="0007567E"/>
    <w:pPr>
      <w:spacing w:before="100" w:beforeAutospacing="1" w:after="100" w:afterAutospacing="1" w:line="240" w:lineRule="auto"/>
      <w:ind w:firstLine="0"/>
    </w:pPr>
    <w:rPr>
      <w:rFonts w:ascii="Verdana" w:hAnsi="Verdana"/>
      <w:b/>
      <w:bCs/>
      <w:color w:val="5385C4"/>
      <w:sz w:val="21"/>
      <w:szCs w:val="21"/>
    </w:rPr>
  </w:style>
  <w:style w:type="paragraph" w:customStyle="1" w:styleId="dh1">
    <w:name w:val="dh1"/>
    <w:basedOn w:val="a8"/>
    <w:qFormat/>
    <w:rsid w:val="0007567E"/>
    <w:pPr>
      <w:spacing w:before="100" w:beforeAutospacing="1" w:after="100" w:afterAutospacing="1" w:line="240" w:lineRule="auto"/>
      <w:ind w:firstLine="0"/>
    </w:pPr>
    <w:rPr>
      <w:rFonts w:ascii="Verdana" w:hAnsi="Verdana"/>
      <w:b/>
      <w:bCs/>
      <w:color w:val="25416B"/>
      <w:sz w:val="18"/>
      <w:szCs w:val="18"/>
    </w:rPr>
  </w:style>
  <w:style w:type="paragraph" w:customStyle="1" w:styleId="style12">
    <w:name w:val="style12"/>
    <w:basedOn w:val="a8"/>
    <w:qFormat/>
    <w:rsid w:val="0007567E"/>
    <w:pPr>
      <w:spacing w:before="100" w:beforeAutospacing="1" w:after="100" w:afterAutospacing="1" w:line="240" w:lineRule="auto"/>
      <w:ind w:firstLine="0"/>
    </w:pPr>
    <w:rPr>
      <w:sz w:val="24"/>
      <w:szCs w:val="24"/>
    </w:rPr>
  </w:style>
  <w:style w:type="character" w:customStyle="1" w:styleId="kontakt1">
    <w:name w:val="kontakt1"/>
    <w:rsid w:val="0007567E"/>
    <w:rPr>
      <w:rFonts w:ascii="Verdana" w:hAnsi="Verdana" w:hint="default"/>
      <w:b w:val="0"/>
      <w:bCs w:val="0"/>
      <w:strike w:val="0"/>
      <w:dstrike w:val="0"/>
      <w:color w:val="25416B"/>
      <w:sz w:val="17"/>
      <w:szCs w:val="17"/>
      <w:u w:val="none"/>
      <w:effect w:val="none"/>
    </w:rPr>
  </w:style>
  <w:style w:type="numbering" w:customStyle="1" w:styleId="2f">
    <w:name w:val="Нет списка2"/>
    <w:next w:val="ab"/>
    <w:uiPriority w:val="99"/>
    <w:semiHidden/>
    <w:unhideWhenUsed/>
    <w:rsid w:val="0007567E"/>
  </w:style>
  <w:style w:type="numbering" w:customStyle="1" w:styleId="11111">
    <w:name w:val="Нет списка11111"/>
    <w:next w:val="ab"/>
    <w:uiPriority w:val="99"/>
    <w:semiHidden/>
    <w:rsid w:val="0007567E"/>
  </w:style>
  <w:style w:type="paragraph" w:customStyle="1" w:styleId="220">
    <w:name w:val="Основной текст 22"/>
    <w:basedOn w:val="a8"/>
    <w:qFormat/>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1110">
    <w:name w:val="Нет списка111111"/>
    <w:next w:val="ab"/>
    <w:uiPriority w:val="99"/>
    <w:semiHidden/>
    <w:rsid w:val="0007567E"/>
  </w:style>
  <w:style w:type="paragraph" w:customStyle="1" w:styleId="affffc">
    <w:name w:val="Знак Знак Знак Знак Знак Знак Знак Знак Знак Знак Знак Знак Знак Знак Знак"/>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xl41">
    <w:name w:val="xl41"/>
    <w:basedOn w:val="a8"/>
    <w:qFormat/>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2">
    <w:name w:val="xl42"/>
    <w:basedOn w:val="a8"/>
    <w:qFormat/>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43">
    <w:name w:val="xl43"/>
    <w:basedOn w:val="a8"/>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4">
    <w:name w:val="xl44"/>
    <w:basedOn w:val="a8"/>
    <w:qFormat/>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5">
    <w:name w:val="xl45"/>
    <w:basedOn w:val="a8"/>
    <w:qFormat/>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6">
    <w:name w:val="xl46"/>
    <w:basedOn w:val="a8"/>
    <w:qFormat/>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7">
    <w:name w:val="xl47"/>
    <w:basedOn w:val="a8"/>
    <w:qFormat/>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8">
    <w:name w:val="xl48"/>
    <w:basedOn w:val="a8"/>
    <w:qFormat/>
    <w:rsid w:val="0007567E"/>
    <w:pPr>
      <w:pBdr>
        <w:left w:val="single" w:sz="4" w:space="0" w:color="auto"/>
      </w:pBdr>
      <w:shd w:val="clear" w:color="auto" w:fill="FFFFFF"/>
      <w:spacing w:before="100" w:beforeAutospacing="1" w:after="100" w:afterAutospacing="1" w:line="240" w:lineRule="auto"/>
      <w:ind w:firstLine="0"/>
      <w:textAlignment w:val="center"/>
    </w:pPr>
    <w:rPr>
      <w:color w:val="000000"/>
      <w:sz w:val="18"/>
      <w:szCs w:val="18"/>
    </w:rPr>
  </w:style>
  <w:style w:type="paragraph" w:customStyle="1" w:styleId="xl49">
    <w:name w:val="xl49"/>
    <w:basedOn w:val="a8"/>
    <w:qFormat/>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0">
    <w:name w:val="xl50"/>
    <w:basedOn w:val="a8"/>
    <w:qFormat/>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1">
    <w:name w:val="xl51"/>
    <w:basedOn w:val="a8"/>
    <w:qFormat/>
    <w:rsid w:val="0007567E"/>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2">
    <w:name w:val="xl52"/>
    <w:basedOn w:val="a8"/>
    <w:qFormat/>
    <w:rsid w:val="0007567E"/>
    <w:pPr>
      <w:pBdr>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3">
    <w:name w:val="xl53"/>
    <w:basedOn w:val="a8"/>
    <w:qFormat/>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4">
    <w:name w:val="xl54"/>
    <w:basedOn w:val="a8"/>
    <w:qFormat/>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5">
    <w:name w:val="xl55"/>
    <w:basedOn w:val="a8"/>
    <w:qFormat/>
    <w:rsid w:val="0007567E"/>
    <w:pPr>
      <w:pBdr>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6">
    <w:name w:val="xl56"/>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7">
    <w:name w:val="xl57"/>
    <w:basedOn w:val="a8"/>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color w:val="000000"/>
      <w:sz w:val="18"/>
      <w:szCs w:val="18"/>
    </w:rPr>
  </w:style>
  <w:style w:type="paragraph" w:customStyle="1" w:styleId="xl58">
    <w:name w:val="xl58"/>
    <w:basedOn w:val="a8"/>
    <w:qFormat/>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9">
    <w:name w:val="xl59"/>
    <w:basedOn w:val="a8"/>
    <w:qFormat/>
    <w:rsid w:val="0007567E"/>
    <w:pPr>
      <w:pBdr>
        <w:top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0">
    <w:name w:val="xl60"/>
    <w:basedOn w:val="a8"/>
    <w:qFormat/>
    <w:rsid w:val="0007567E"/>
    <w:pPr>
      <w:pBdr>
        <w:top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1">
    <w:name w:val="xl61"/>
    <w:basedOn w:val="a8"/>
    <w:qFormat/>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62">
    <w:name w:val="xl62"/>
    <w:basedOn w:val="a8"/>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1f8">
    <w:name w:val="Обычный1"/>
    <w:qFormat/>
    <w:rsid w:val="0007567E"/>
    <w:pPr>
      <w:spacing w:after="0" w:line="240" w:lineRule="auto"/>
    </w:pPr>
    <w:rPr>
      <w:rFonts w:ascii="Times New Roman" w:eastAsia="ヒラギノ角ゴ Pro W3" w:hAnsi="Times New Roman" w:cs="Times New Roman"/>
      <w:color w:val="000000"/>
      <w:sz w:val="24"/>
      <w:szCs w:val="20"/>
      <w:lang w:eastAsia="ru-RU"/>
    </w:rPr>
  </w:style>
  <w:style w:type="numbering" w:customStyle="1" w:styleId="38">
    <w:name w:val="Нет списка3"/>
    <w:next w:val="ab"/>
    <w:uiPriority w:val="99"/>
    <w:semiHidden/>
    <w:unhideWhenUsed/>
    <w:rsid w:val="0007567E"/>
  </w:style>
  <w:style w:type="numbering" w:customStyle="1" w:styleId="120">
    <w:name w:val="Нет списка12"/>
    <w:next w:val="ab"/>
    <w:uiPriority w:val="99"/>
    <w:semiHidden/>
    <w:unhideWhenUsed/>
    <w:rsid w:val="0007567E"/>
  </w:style>
  <w:style w:type="numbering" w:customStyle="1" w:styleId="1120">
    <w:name w:val="Нет списка112"/>
    <w:next w:val="ab"/>
    <w:uiPriority w:val="99"/>
    <w:semiHidden/>
    <w:rsid w:val="0007567E"/>
  </w:style>
  <w:style w:type="numbering" w:customStyle="1" w:styleId="212">
    <w:name w:val="Нет списка21"/>
    <w:next w:val="ab"/>
    <w:semiHidden/>
    <w:unhideWhenUsed/>
    <w:rsid w:val="0007567E"/>
  </w:style>
  <w:style w:type="numbering" w:customStyle="1" w:styleId="1111111">
    <w:name w:val="Нет списка1111111"/>
    <w:next w:val="ab"/>
    <w:uiPriority w:val="99"/>
    <w:semiHidden/>
    <w:rsid w:val="0007567E"/>
  </w:style>
  <w:style w:type="numbering" w:customStyle="1" w:styleId="111111110">
    <w:name w:val="Нет списка11111111"/>
    <w:next w:val="ab"/>
    <w:uiPriority w:val="99"/>
    <w:semiHidden/>
    <w:rsid w:val="0007567E"/>
  </w:style>
  <w:style w:type="character" w:styleId="affffd">
    <w:name w:val="Emphasis"/>
    <w:qFormat/>
    <w:rsid w:val="0007567E"/>
    <w:rPr>
      <w:b/>
      <w:bCs/>
      <w:i w:val="0"/>
      <w:iCs w:val="0"/>
    </w:rPr>
  </w:style>
  <w:style w:type="character" w:customStyle="1" w:styleId="ft">
    <w:name w:val="ft"/>
    <w:rsid w:val="0007567E"/>
  </w:style>
  <w:style w:type="paragraph" w:customStyle="1" w:styleId="xl22">
    <w:name w:val="xl22"/>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23">
    <w:name w:val="xl23"/>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1f9">
    <w:name w:val="1"/>
    <w:basedOn w:val="af3"/>
    <w:uiPriority w:val="99"/>
    <w:qFormat/>
    <w:rsid w:val="0007567E"/>
    <w:pPr>
      <w:widowControl w:val="0"/>
      <w:tabs>
        <w:tab w:val="left" w:pos="900"/>
      </w:tabs>
      <w:spacing w:before="120" w:line="360" w:lineRule="auto"/>
      <w:ind w:right="96" w:firstLine="720"/>
      <w:jc w:val="both"/>
    </w:pPr>
    <w:rPr>
      <w:rFonts w:eastAsia="Arial Unicode MS"/>
      <w:noProof/>
      <w:szCs w:val="20"/>
    </w:rPr>
  </w:style>
  <w:style w:type="paragraph" w:customStyle="1" w:styleId="xl210">
    <w:name w:val="xl210"/>
    <w:basedOn w:val="a8"/>
    <w:qFormat/>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1">
    <w:name w:val="xl211"/>
    <w:basedOn w:val="a8"/>
    <w:qFormat/>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2">
    <w:name w:val="xl212"/>
    <w:basedOn w:val="a8"/>
    <w:qFormat/>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3">
    <w:name w:val="xl213"/>
    <w:basedOn w:val="a8"/>
    <w:qFormat/>
    <w:rsid w:val="0007567E"/>
    <w:pPr>
      <w:pBdr>
        <w:top w:val="single" w:sz="4" w:space="0" w:color="auto"/>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4">
    <w:name w:val="xl214"/>
    <w:basedOn w:val="a8"/>
    <w:qFormat/>
    <w:rsid w:val="0007567E"/>
    <w:pPr>
      <w:pBdr>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5">
    <w:name w:val="xl215"/>
    <w:basedOn w:val="a8"/>
    <w:qFormat/>
    <w:rsid w:val="0007567E"/>
    <w:pPr>
      <w:pBdr>
        <w:left w:val="single" w:sz="4" w:space="0" w:color="auto"/>
        <w:bottom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6">
    <w:name w:val="xl216"/>
    <w:basedOn w:val="a8"/>
    <w:qFormat/>
    <w:rsid w:val="0007567E"/>
    <w:pPr>
      <w:pBdr>
        <w:top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7">
    <w:name w:val="xl217"/>
    <w:basedOn w:val="a8"/>
    <w:qFormat/>
    <w:rsid w:val="0007567E"/>
    <w:pPr>
      <w:pBdr>
        <w:top w:val="single" w:sz="4" w:space="0" w:color="auto"/>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8">
    <w:name w:val="xl218"/>
    <w:basedOn w:val="a8"/>
    <w:qFormat/>
    <w:rsid w:val="0007567E"/>
    <w:pPr>
      <w:pBdr>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9">
    <w:name w:val="xl219"/>
    <w:basedOn w:val="a8"/>
    <w:qFormat/>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0">
    <w:name w:val="xl220"/>
    <w:basedOn w:val="a8"/>
    <w:qFormat/>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1">
    <w:name w:val="xl221"/>
    <w:basedOn w:val="a8"/>
    <w:qFormat/>
    <w:rsid w:val="0007567E"/>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2">
    <w:name w:val="xl222"/>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23">
    <w:name w:val="xl223"/>
    <w:basedOn w:val="a8"/>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4">
    <w:name w:val="xl224"/>
    <w:basedOn w:val="a8"/>
    <w:qFormat/>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25">
    <w:name w:val="xl225"/>
    <w:basedOn w:val="a8"/>
    <w:qFormat/>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6">
    <w:name w:val="xl226"/>
    <w:basedOn w:val="a8"/>
    <w:qFormat/>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7">
    <w:name w:val="xl227"/>
    <w:basedOn w:val="a8"/>
    <w:qFormat/>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28">
    <w:name w:val="xl228"/>
    <w:basedOn w:val="a8"/>
    <w:qFormat/>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9">
    <w:name w:val="xl229"/>
    <w:basedOn w:val="a8"/>
    <w:qFormat/>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0">
    <w:name w:val="xl230"/>
    <w:basedOn w:val="a8"/>
    <w:qFormat/>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1">
    <w:name w:val="xl231"/>
    <w:basedOn w:val="a8"/>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2">
    <w:name w:val="xl232"/>
    <w:basedOn w:val="a8"/>
    <w:qFormat/>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3">
    <w:name w:val="xl233"/>
    <w:basedOn w:val="a8"/>
    <w:qFormat/>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4">
    <w:name w:val="xl234"/>
    <w:basedOn w:val="a8"/>
    <w:qFormat/>
    <w:rsid w:val="0007567E"/>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5">
    <w:name w:val="xl235"/>
    <w:basedOn w:val="a8"/>
    <w:qFormat/>
    <w:rsid w:val="0007567E"/>
    <w:pPr>
      <w:pBdr>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6">
    <w:name w:val="xl236"/>
    <w:basedOn w:val="a8"/>
    <w:qFormat/>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7">
    <w:name w:val="xl237"/>
    <w:basedOn w:val="a8"/>
    <w:qFormat/>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8">
    <w:name w:val="xl238"/>
    <w:basedOn w:val="a8"/>
    <w:qFormat/>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9">
    <w:name w:val="xl239"/>
    <w:basedOn w:val="a8"/>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0">
    <w:name w:val="xl240"/>
    <w:basedOn w:val="a8"/>
    <w:qFormat/>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1">
    <w:name w:val="xl241"/>
    <w:basedOn w:val="a8"/>
    <w:qFormat/>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2">
    <w:name w:val="xl242"/>
    <w:basedOn w:val="a8"/>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3">
    <w:name w:val="xl243"/>
    <w:basedOn w:val="a8"/>
    <w:qFormat/>
    <w:rsid w:val="0007567E"/>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sz w:val="18"/>
      <w:szCs w:val="18"/>
    </w:rPr>
  </w:style>
  <w:style w:type="paragraph" w:customStyle="1" w:styleId="xl244">
    <w:name w:val="xl244"/>
    <w:basedOn w:val="a8"/>
    <w:qFormat/>
    <w:rsid w:val="0007567E"/>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245">
    <w:name w:val="xl245"/>
    <w:basedOn w:val="a8"/>
    <w:qFormat/>
    <w:rsid w:val="0007567E"/>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character" w:customStyle="1" w:styleId="affffe">
    <w:name w:val="Без интервала Знак Знак"/>
    <w:rsid w:val="0007567E"/>
    <w:rPr>
      <w:rFonts w:ascii="Calibri" w:eastAsia="Times New Roman" w:hAnsi="Calibri" w:cs="Times New Roman"/>
      <w:lang w:eastAsia="en-US"/>
    </w:rPr>
  </w:style>
  <w:style w:type="paragraph" w:customStyle="1" w:styleId="2f0">
    <w:name w:val="Знак Знак Знак2"/>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font1">
    <w:name w:val="font1"/>
    <w:basedOn w:val="a8"/>
    <w:qFormat/>
    <w:rsid w:val="0007567E"/>
    <w:pPr>
      <w:spacing w:before="100" w:beforeAutospacing="1" w:after="100" w:afterAutospacing="1" w:line="240" w:lineRule="auto"/>
      <w:ind w:firstLine="0"/>
    </w:pPr>
    <w:rPr>
      <w:rFonts w:ascii="Arial" w:hAnsi="Arial" w:cs="Arial"/>
      <w:sz w:val="20"/>
      <w:szCs w:val="20"/>
    </w:rPr>
  </w:style>
  <w:style w:type="table" w:customStyle="1" w:styleId="1112">
    <w:name w:val="Сетка таблицы111"/>
    <w:basedOn w:val="aa"/>
    <w:next w:val="af1"/>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0">
    <w:name w:val="Основной текст 23"/>
    <w:basedOn w:val="a8"/>
    <w:qFormat/>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20">
    <w:name w:val="Нет списка1112"/>
    <w:next w:val="ab"/>
    <w:uiPriority w:val="99"/>
    <w:semiHidden/>
    <w:rsid w:val="0007567E"/>
  </w:style>
  <w:style w:type="paragraph" w:customStyle="1" w:styleId="-">
    <w:name w:val="Таблица - текст основной"/>
    <w:basedOn w:val="af3"/>
    <w:link w:val="-0"/>
    <w:qFormat/>
    <w:rsid w:val="0007567E"/>
    <w:pPr>
      <w:suppressAutoHyphens/>
      <w:spacing w:before="40" w:after="40"/>
    </w:pPr>
    <w:rPr>
      <w:rFonts w:ascii="Arial" w:hAnsi="Arial" w:cs="Arial"/>
      <w:sz w:val="20"/>
      <w:szCs w:val="20"/>
    </w:rPr>
  </w:style>
  <w:style w:type="character" w:customStyle="1" w:styleId="-0">
    <w:name w:val="Таблица - текст основной Знак"/>
    <w:link w:val="-"/>
    <w:rsid w:val="0007567E"/>
    <w:rPr>
      <w:rFonts w:ascii="Arial" w:eastAsia="Times New Roman" w:hAnsi="Arial" w:cs="Arial"/>
      <w:sz w:val="20"/>
      <w:szCs w:val="20"/>
      <w:lang w:eastAsia="ru-RU"/>
    </w:rPr>
  </w:style>
  <w:style w:type="paragraph" w:customStyle="1" w:styleId="1">
    <w:name w:val="Список маркированный 1"/>
    <w:basedOn w:val="a8"/>
    <w:link w:val="1fa"/>
    <w:qFormat/>
    <w:rsid w:val="0007567E"/>
    <w:pPr>
      <w:numPr>
        <w:numId w:val="3"/>
      </w:numPr>
      <w:suppressAutoHyphens/>
      <w:spacing w:after="0"/>
      <w:jc w:val="both"/>
    </w:pPr>
    <w:rPr>
      <w:sz w:val="24"/>
      <w:szCs w:val="24"/>
    </w:rPr>
  </w:style>
  <w:style w:type="character" w:customStyle="1" w:styleId="1fa">
    <w:name w:val="Список маркированный 1 Знак"/>
    <w:link w:val="1"/>
    <w:rsid w:val="0007567E"/>
    <w:rPr>
      <w:rFonts w:ascii="Times New Roman" w:eastAsia="Times New Roman" w:hAnsi="Times New Roman" w:cs="Times New Roman"/>
      <w:sz w:val="24"/>
      <w:szCs w:val="24"/>
      <w:lang w:eastAsia="ru-RU"/>
    </w:rPr>
  </w:style>
  <w:style w:type="paragraph" w:customStyle="1" w:styleId="-1">
    <w:name w:val="Таблица - шапка"/>
    <w:basedOn w:val="a8"/>
    <w:qFormat/>
    <w:rsid w:val="0007567E"/>
    <w:pPr>
      <w:suppressAutoHyphens/>
      <w:spacing w:before="120" w:after="120" w:line="240" w:lineRule="auto"/>
      <w:ind w:firstLine="0"/>
      <w:jc w:val="center"/>
    </w:pPr>
    <w:rPr>
      <w:rFonts w:ascii="Arial" w:hAnsi="Arial" w:cs="Arial"/>
      <w:b/>
      <w:sz w:val="20"/>
      <w:szCs w:val="20"/>
    </w:rPr>
  </w:style>
  <w:style w:type="numbering" w:customStyle="1" w:styleId="44">
    <w:name w:val="Нет списка4"/>
    <w:next w:val="ab"/>
    <w:uiPriority w:val="99"/>
    <w:semiHidden/>
    <w:unhideWhenUsed/>
    <w:rsid w:val="0007567E"/>
  </w:style>
  <w:style w:type="character" w:styleId="afffff">
    <w:name w:val="Placeholder Text"/>
    <w:uiPriority w:val="99"/>
    <w:semiHidden/>
    <w:rsid w:val="0007567E"/>
    <w:rPr>
      <w:color w:val="808080"/>
    </w:rPr>
  </w:style>
  <w:style w:type="numbering" w:customStyle="1" w:styleId="53">
    <w:name w:val="Нет списка5"/>
    <w:next w:val="ab"/>
    <w:uiPriority w:val="99"/>
    <w:semiHidden/>
    <w:unhideWhenUsed/>
    <w:rsid w:val="0007567E"/>
  </w:style>
  <w:style w:type="paragraph" w:customStyle="1" w:styleId="afffff0">
    <w:name w:val="Знак Знак Знак Знак Знак Знак"/>
    <w:basedOn w:val="a8"/>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1">
    <w:name w:val="Обычный + По правому краю"/>
    <w:basedOn w:val="a8"/>
    <w:qFormat/>
    <w:rsid w:val="0007567E"/>
    <w:pPr>
      <w:tabs>
        <w:tab w:val="left" w:pos="1920"/>
        <w:tab w:val="left" w:pos="12264"/>
      </w:tabs>
      <w:spacing w:after="0" w:line="240" w:lineRule="auto"/>
      <w:ind w:firstLine="0"/>
      <w:jc w:val="right"/>
    </w:pPr>
    <w:rPr>
      <w:sz w:val="24"/>
      <w:szCs w:val="24"/>
    </w:rPr>
  </w:style>
  <w:style w:type="numbering" w:customStyle="1" w:styleId="130">
    <w:name w:val="Нет списка13"/>
    <w:next w:val="ab"/>
    <w:uiPriority w:val="99"/>
    <w:semiHidden/>
    <w:rsid w:val="0007567E"/>
  </w:style>
  <w:style w:type="numbering" w:customStyle="1" w:styleId="1130">
    <w:name w:val="Нет списка113"/>
    <w:next w:val="ab"/>
    <w:uiPriority w:val="99"/>
    <w:semiHidden/>
    <w:rsid w:val="0007567E"/>
  </w:style>
  <w:style w:type="numbering" w:customStyle="1" w:styleId="1113">
    <w:name w:val="Нет списка1113"/>
    <w:next w:val="ab"/>
    <w:uiPriority w:val="99"/>
    <w:semiHidden/>
    <w:unhideWhenUsed/>
    <w:rsid w:val="0007567E"/>
  </w:style>
  <w:style w:type="numbering" w:customStyle="1" w:styleId="221">
    <w:name w:val="Нет списка22"/>
    <w:next w:val="ab"/>
    <w:uiPriority w:val="99"/>
    <w:semiHidden/>
    <w:unhideWhenUsed/>
    <w:rsid w:val="0007567E"/>
  </w:style>
  <w:style w:type="numbering" w:customStyle="1" w:styleId="121">
    <w:name w:val="Нет списка121"/>
    <w:next w:val="ab"/>
    <w:uiPriority w:val="99"/>
    <w:semiHidden/>
    <w:rsid w:val="0007567E"/>
  </w:style>
  <w:style w:type="paragraph" w:customStyle="1" w:styleId="afffff2">
    <w:name w:val="Знак Знак Знак"/>
    <w:basedOn w:val="a8"/>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b">
    <w:name w:val="Знак Знак Знак Знак Знак Знак Знак Знак1 Знак Знак Знак Знак Знак Знак Знак"/>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3">
    <w:name w:val="Знак Знак Знак Знак Знак Знак Знак Знак Знак"/>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character" w:customStyle="1" w:styleId="1fc">
    <w:name w:val="Список маркированный 1 Знак Знак"/>
    <w:rsid w:val="0007567E"/>
    <w:rPr>
      <w:sz w:val="24"/>
      <w:szCs w:val="24"/>
    </w:rPr>
  </w:style>
  <w:style w:type="numbering" w:customStyle="1" w:styleId="64">
    <w:name w:val="Нет списка6"/>
    <w:next w:val="ab"/>
    <w:uiPriority w:val="99"/>
    <w:semiHidden/>
    <w:unhideWhenUsed/>
    <w:rsid w:val="0007567E"/>
  </w:style>
  <w:style w:type="numbering" w:customStyle="1" w:styleId="140">
    <w:name w:val="Нет списка14"/>
    <w:next w:val="ab"/>
    <w:uiPriority w:val="99"/>
    <w:semiHidden/>
    <w:rsid w:val="0007567E"/>
  </w:style>
  <w:style w:type="numbering" w:customStyle="1" w:styleId="1140">
    <w:name w:val="Нет списка114"/>
    <w:next w:val="ab"/>
    <w:uiPriority w:val="99"/>
    <w:semiHidden/>
    <w:rsid w:val="0007567E"/>
  </w:style>
  <w:style w:type="numbering" w:customStyle="1" w:styleId="1114">
    <w:name w:val="Нет списка1114"/>
    <w:next w:val="ab"/>
    <w:uiPriority w:val="99"/>
    <w:semiHidden/>
    <w:unhideWhenUsed/>
    <w:rsid w:val="0007567E"/>
  </w:style>
  <w:style w:type="numbering" w:customStyle="1" w:styleId="11112">
    <w:name w:val="Нет списка11112"/>
    <w:next w:val="ab"/>
    <w:uiPriority w:val="99"/>
    <w:semiHidden/>
    <w:rsid w:val="0007567E"/>
  </w:style>
  <w:style w:type="numbering" w:customStyle="1" w:styleId="233">
    <w:name w:val="Нет списка23"/>
    <w:next w:val="ab"/>
    <w:uiPriority w:val="99"/>
    <w:semiHidden/>
    <w:unhideWhenUsed/>
    <w:rsid w:val="0007567E"/>
  </w:style>
  <w:style w:type="numbering" w:customStyle="1" w:styleId="122">
    <w:name w:val="Нет списка122"/>
    <w:next w:val="ab"/>
    <w:uiPriority w:val="99"/>
    <w:semiHidden/>
    <w:rsid w:val="0007567E"/>
  </w:style>
  <w:style w:type="paragraph" w:customStyle="1" w:styleId="afffff4">
    <w:name w:val="_Таблица"/>
    <w:basedOn w:val="a8"/>
    <w:link w:val="afffff5"/>
    <w:autoRedefine/>
    <w:qFormat/>
    <w:rsid w:val="0007567E"/>
    <w:pPr>
      <w:keepNext/>
      <w:tabs>
        <w:tab w:val="left" w:pos="1985"/>
      </w:tabs>
      <w:spacing w:after="0" w:line="276" w:lineRule="auto"/>
      <w:jc w:val="both"/>
    </w:pPr>
    <w:rPr>
      <w:rFonts w:eastAsia="Calibri"/>
      <w:b/>
      <w:szCs w:val="26"/>
    </w:rPr>
  </w:style>
  <w:style w:type="character" w:customStyle="1" w:styleId="afffff5">
    <w:name w:val="_Таблица Знак"/>
    <w:link w:val="afffff4"/>
    <w:locked/>
    <w:rsid w:val="0007567E"/>
    <w:rPr>
      <w:rFonts w:ascii="Times New Roman" w:eastAsia="Calibri" w:hAnsi="Times New Roman" w:cs="Times New Roman"/>
      <w:b/>
      <w:sz w:val="28"/>
      <w:szCs w:val="26"/>
      <w:lang w:eastAsia="ru-RU"/>
    </w:rPr>
  </w:style>
  <w:style w:type="character" w:customStyle="1" w:styleId="afffff6">
    <w:name w:val="_Обычный Знак"/>
    <w:link w:val="afffff7"/>
    <w:locked/>
    <w:rsid w:val="0007567E"/>
    <w:rPr>
      <w:rFonts w:eastAsia="Calibri"/>
      <w:iCs/>
      <w:sz w:val="26"/>
      <w:szCs w:val="26"/>
    </w:rPr>
  </w:style>
  <w:style w:type="paragraph" w:customStyle="1" w:styleId="afffff7">
    <w:name w:val="_Обычный"/>
    <w:basedOn w:val="a8"/>
    <w:link w:val="afffff6"/>
    <w:qFormat/>
    <w:rsid w:val="0007567E"/>
    <w:pPr>
      <w:spacing w:after="0"/>
      <w:jc w:val="both"/>
    </w:pPr>
    <w:rPr>
      <w:rFonts w:asciiTheme="minorHAnsi" w:eastAsia="Calibri" w:hAnsiTheme="minorHAnsi" w:cstheme="minorBidi"/>
      <w:iCs/>
      <w:sz w:val="26"/>
      <w:szCs w:val="26"/>
      <w:lang w:eastAsia="en-US"/>
    </w:rPr>
  </w:style>
  <w:style w:type="table" w:customStyle="1" w:styleId="TableNormal12">
    <w:name w:val="Table Normal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3">
    <w:name w:val="Нет списка7"/>
    <w:next w:val="ab"/>
    <w:uiPriority w:val="99"/>
    <w:semiHidden/>
    <w:unhideWhenUsed/>
    <w:rsid w:val="0007567E"/>
  </w:style>
  <w:style w:type="table" w:customStyle="1" w:styleId="TableGridReport2">
    <w:name w:val="Table Grid Report2"/>
    <w:basedOn w:val="aa"/>
    <w:next w:val="af1"/>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Название1"/>
    <w:basedOn w:val="a8"/>
    <w:next w:val="aff8"/>
    <w:link w:val="afffff8"/>
    <w:qFormat/>
    <w:rsid w:val="0007567E"/>
    <w:pPr>
      <w:spacing w:after="0" w:line="240" w:lineRule="auto"/>
      <w:ind w:firstLine="0"/>
      <w:jc w:val="center"/>
    </w:pPr>
    <w:rPr>
      <w:sz w:val="24"/>
      <w:szCs w:val="20"/>
    </w:rPr>
  </w:style>
  <w:style w:type="character" w:customStyle="1" w:styleId="afffff8">
    <w:name w:val="Название Знак"/>
    <w:aliases w:val="Заголовок Знак1,Название1 Знак,Заголовок2 Знак1"/>
    <w:link w:val="1fd"/>
    <w:rsid w:val="0007567E"/>
    <w:rPr>
      <w:rFonts w:ascii="Times New Roman" w:eastAsia="Times New Roman" w:hAnsi="Times New Roman" w:cs="Times New Roman"/>
      <w:sz w:val="24"/>
      <w:szCs w:val="20"/>
      <w:lang w:eastAsia="ru-RU"/>
    </w:rPr>
  </w:style>
  <w:style w:type="table" w:customStyle="1" w:styleId="1fe">
    <w:name w:val="Изысканная таблица1"/>
    <w:basedOn w:val="aa"/>
    <w:next w:val="afffb"/>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00">
    <w:name w:val="00_Обычный текст Знак"/>
    <w:link w:val="000"/>
    <w:locked/>
    <w:rsid w:val="0007567E"/>
    <w:rPr>
      <w:sz w:val="26"/>
      <w:szCs w:val="26"/>
    </w:rPr>
  </w:style>
  <w:style w:type="paragraph" w:customStyle="1" w:styleId="000">
    <w:name w:val="00_Обычный текст"/>
    <w:basedOn w:val="a8"/>
    <w:link w:val="00"/>
    <w:qFormat/>
    <w:rsid w:val="0007567E"/>
    <w:pPr>
      <w:snapToGrid w:val="0"/>
      <w:spacing w:after="0"/>
      <w:contextualSpacing/>
      <w:jc w:val="both"/>
    </w:pPr>
    <w:rPr>
      <w:rFonts w:asciiTheme="minorHAnsi" w:eastAsiaTheme="minorHAnsi" w:hAnsiTheme="minorHAnsi" w:cstheme="minorBidi"/>
      <w:sz w:val="26"/>
      <w:szCs w:val="26"/>
      <w:lang w:eastAsia="en-US"/>
    </w:rPr>
  </w:style>
  <w:style w:type="character" w:customStyle="1" w:styleId="119">
    <w:name w:val="1_1 Список ненумерной Знак"/>
    <w:link w:val="110"/>
    <w:locked/>
    <w:rsid w:val="0007567E"/>
    <w:rPr>
      <w:sz w:val="26"/>
      <w:szCs w:val="26"/>
    </w:rPr>
  </w:style>
  <w:style w:type="paragraph" w:customStyle="1" w:styleId="110">
    <w:name w:val="1_1 Список ненумерной"/>
    <w:basedOn w:val="a8"/>
    <w:link w:val="119"/>
    <w:qFormat/>
    <w:rsid w:val="0007567E"/>
    <w:pPr>
      <w:numPr>
        <w:numId w:val="4"/>
      </w:numPr>
      <w:snapToGrid w:val="0"/>
      <w:spacing w:after="40"/>
      <w:ind w:left="0" w:firstLine="709"/>
      <w:contextualSpacing/>
      <w:jc w:val="both"/>
    </w:pPr>
    <w:rPr>
      <w:rFonts w:asciiTheme="minorHAnsi" w:eastAsiaTheme="minorHAnsi" w:hAnsiTheme="minorHAnsi" w:cstheme="minorBidi"/>
      <w:sz w:val="26"/>
      <w:szCs w:val="26"/>
      <w:lang w:eastAsia="en-US"/>
    </w:rPr>
  </w:style>
  <w:style w:type="character" w:customStyle="1" w:styleId="aff3">
    <w:name w:val="Обычный (веб) Знак"/>
    <w:aliases w:val="Обычный (Web) Знак"/>
    <w:link w:val="aff2"/>
    <w:locked/>
    <w:rsid w:val="0007567E"/>
    <w:rPr>
      <w:rFonts w:ascii="Times New Roman" w:eastAsia="Times New Roman" w:hAnsi="Times New Roman" w:cs="Times New Roman"/>
      <w:sz w:val="24"/>
      <w:szCs w:val="24"/>
      <w:lang w:eastAsia="ru-RU"/>
    </w:rPr>
  </w:style>
  <w:style w:type="paragraph" w:customStyle="1" w:styleId="131">
    <w:name w:val="Основной текст13"/>
    <w:basedOn w:val="a8"/>
    <w:qFormat/>
    <w:rsid w:val="0007567E"/>
    <w:pPr>
      <w:widowControl w:val="0"/>
      <w:shd w:val="clear" w:color="auto" w:fill="FFFFFF"/>
      <w:spacing w:before="720" w:after="0" w:line="480" w:lineRule="exact"/>
      <w:ind w:hanging="420"/>
      <w:jc w:val="both"/>
    </w:pPr>
    <w:rPr>
      <w:color w:val="000000"/>
      <w:sz w:val="27"/>
      <w:szCs w:val="27"/>
    </w:rPr>
  </w:style>
  <w:style w:type="character" w:customStyle="1" w:styleId="afffff9">
    <w:name w:val="Колонтитул_"/>
    <w:link w:val="afffffa"/>
    <w:rsid w:val="0007567E"/>
    <w:rPr>
      <w:sz w:val="27"/>
      <w:szCs w:val="27"/>
      <w:shd w:val="clear" w:color="auto" w:fill="FFFFFF"/>
    </w:rPr>
  </w:style>
  <w:style w:type="character" w:customStyle="1" w:styleId="FranklinGothicBook9pt">
    <w:name w:val="Колонтитул + Franklin Gothic Book;9 pt"/>
    <w:rsid w:val="0007567E"/>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a">
    <w:name w:val="Колонтитул"/>
    <w:basedOn w:val="a8"/>
    <w:link w:val="afffff9"/>
    <w:qFormat/>
    <w:rsid w:val="0007567E"/>
    <w:pPr>
      <w:widowControl w:val="0"/>
      <w:shd w:val="clear" w:color="auto" w:fill="FFFFFF"/>
      <w:spacing w:after="0" w:line="0" w:lineRule="atLeast"/>
      <w:ind w:firstLine="0"/>
    </w:pPr>
    <w:rPr>
      <w:rFonts w:asciiTheme="minorHAnsi" w:eastAsiaTheme="minorHAnsi" w:hAnsiTheme="minorHAnsi" w:cstheme="minorBidi"/>
      <w:sz w:val="27"/>
      <w:szCs w:val="27"/>
      <w:lang w:eastAsia="en-US"/>
    </w:rPr>
  </w:style>
  <w:style w:type="character" w:customStyle="1" w:styleId="170">
    <w:name w:val="Основной текст (17)"/>
    <w:rsid w:val="0007567E"/>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07567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07567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5">
    <w:name w:val="Основной текст4"/>
    <w:basedOn w:val="a8"/>
    <w:qFormat/>
    <w:rsid w:val="0007567E"/>
    <w:pPr>
      <w:widowControl w:val="0"/>
      <w:shd w:val="clear" w:color="auto" w:fill="FFFFFF"/>
      <w:spacing w:before="240" w:after="0" w:line="209" w:lineRule="exact"/>
      <w:ind w:firstLine="0"/>
      <w:jc w:val="center"/>
    </w:pPr>
    <w:rPr>
      <w:color w:val="000000"/>
      <w:sz w:val="18"/>
      <w:szCs w:val="18"/>
    </w:rPr>
  </w:style>
  <w:style w:type="character" w:customStyle="1" w:styleId="4pt">
    <w:name w:val="Основной текст + 4 pt"/>
    <w:rsid w:val="0007567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07567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f">
    <w:name w:val="Основной текст1"/>
    <w:rsid w:val="0007567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9"/>
    <w:rsid w:val="0007567E"/>
    <w:rPr>
      <w:sz w:val="18"/>
      <w:szCs w:val="18"/>
      <w:shd w:val="clear" w:color="auto" w:fill="FFFFFF"/>
    </w:rPr>
  </w:style>
  <w:style w:type="paragraph" w:customStyle="1" w:styleId="39">
    <w:name w:val="Основной текст (3)"/>
    <w:basedOn w:val="a8"/>
    <w:link w:val="3Exact"/>
    <w:qFormat/>
    <w:rsid w:val="0007567E"/>
    <w:pPr>
      <w:widowControl w:val="0"/>
      <w:shd w:val="clear" w:color="auto" w:fill="FFFFFF"/>
      <w:spacing w:after="0" w:line="0" w:lineRule="atLeast"/>
      <w:ind w:firstLine="0"/>
    </w:pPr>
    <w:rPr>
      <w:rFonts w:asciiTheme="minorHAnsi" w:eastAsiaTheme="minorHAnsi" w:hAnsiTheme="minorHAnsi" w:cstheme="minorBidi"/>
      <w:sz w:val="18"/>
      <w:szCs w:val="18"/>
      <w:lang w:eastAsia="en-US"/>
    </w:rPr>
  </w:style>
  <w:style w:type="paragraph" w:customStyle="1" w:styleId="3a">
    <w:name w:val="Основной текст3"/>
    <w:basedOn w:val="a8"/>
    <w:qFormat/>
    <w:rsid w:val="0007567E"/>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07567E"/>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07567E"/>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23">
    <w:name w:val="Сетка таблицы12"/>
    <w:basedOn w:val="aa"/>
    <w:next w:val="af1"/>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a"/>
    <w:next w:val="af1"/>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b"/>
    <w:uiPriority w:val="99"/>
    <w:semiHidden/>
    <w:unhideWhenUsed/>
    <w:rsid w:val="0007567E"/>
  </w:style>
  <w:style w:type="table" w:customStyle="1" w:styleId="3b">
    <w:name w:val="Сетка таблицы3"/>
    <w:basedOn w:val="aa"/>
    <w:next w:val="af1"/>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4">
    <w:name w:val="Основной текст с отступом 21"/>
    <w:basedOn w:val="a8"/>
    <w:qFormat/>
    <w:rsid w:val="0007567E"/>
    <w:pPr>
      <w:spacing w:before="240" w:after="0" w:line="240" w:lineRule="auto"/>
      <w:ind w:firstLine="567"/>
      <w:jc w:val="both"/>
    </w:pPr>
    <w:rPr>
      <w:szCs w:val="20"/>
    </w:rPr>
  </w:style>
  <w:style w:type="paragraph" w:styleId="2f1">
    <w:name w:val="List 2"/>
    <w:basedOn w:val="a8"/>
    <w:unhideWhenUsed/>
    <w:rsid w:val="0007567E"/>
    <w:pPr>
      <w:overflowPunct w:val="0"/>
      <w:autoSpaceDE w:val="0"/>
      <w:autoSpaceDN w:val="0"/>
      <w:adjustRightInd w:val="0"/>
      <w:spacing w:after="0" w:line="240" w:lineRule="auto"/>
      <w:ind w:left="566" w:hanging="283"/>
    </w:pPr>
    <w:rPr>
      <w:sz w:val="20"/>
      <w:szCs w:val="20"/>
    </w:rPr>
  </w:style>
  <w:style w:type="paragraph" w:customStyle="1" w:styleId="BodyText21">
    <w:name w:val="Body Text 21"/>
    <w:basedOn w:val="a8"/>
    <w:qFormat/>
    <w:rsid w:val="0007567E"/>
    <w:pPr>
      <w:spacing w:after="0" w:line="240" w:lineRule="auto"/>
      <w:ind w:firstLine="0"/>
      <w:jc w:val="both"/>
    </w:pPr>
    <w:rPr>
      <w:sz w:val="24"/>
      <w:szCs w:val="20"/>
    </w:rPr>
  </w:style>
  <w:style w:type="numbering" w:customStyle="1" w:styleId="1150">
    <w:name w:val="Нет списка115"/>
    <w:next w:val="ab"/>
    <w:uiPriority w:val="99"/>
    <w:semiHidden/>
    <w:rsid w:val="0007567E"/>
  </w:style>
  <w:style w:type="table" w:customStyle="1" w:styleId="1121">
    <w:name w:val="Сетка таблицы112"/>
    <w:basedOn w:val="aa"/>
    <w:next w:val="af1"/>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2">
    <w:name w:val="Обычный2"/>
    <w:basedOn w:val="a8"/>
    <w:autoRedefine/>
    <w:qFormat/>
    <w:rsid w:val="0007567E"/>
    <w:pPr>
      <w:widowControl w:val="0"/>
      <w:tabs>
        <w:tab w:val="left" w:pos="513"/>
      </w:tabs>
      <w:suppressAutoHyphens/>
      <w:adjustRightInd w:val="0"/>
      <w:spacing w:after="0" w:line="240" w:lineRule="auto"/>
      <w:ind w:firstLine="570"/>
      <w:jc w:val="both"/>
      <w:textAlignment w:val="baseline"/>
    </w:pPr>
    <w:rPr>
      <w:rFonts w:eastAsia="MS Mincho"/>
      <w:color w:val="800000"/>
      <w:sz w:val="24"/>
      <w:szCs w:val="24"/>
      <w:lang w:eastAsia="ja-JP"/>
    </w:rPr>
  </w:style>
  <w:style w:type="paragraph" w:customStyle="1" w:styleId="afffffb">
    <w:name w:val="Содержание"/>
    <w:basedOn w:val="a8"/>
    <w:qFormat/>
    <w:rsid w:val="0007567E"/>
    <w:pPr>
      <w:tabs>
        <w:tab w:val="right" w:leader="dot" w:pos="9356"/>
      </w:tabs>
      <w:spacing w:after="0"/>
      <w:ind w:firstLine="0"/>
    </w:pPr>
    <w:rPr>
      <w:b/>
      <w:caps/>
      <w:sz w:val="24"/>
      <w:szCs w:val="20"/>
    </w:rPr>
  </w:style>
  <w:style w:type="paragraph" w:styleId="2f3">
    <w:name w:val="List Bullet 2"/>
    <w:basedOn w:val="a8"/>
    <w:rsid w:val="0007567E"/>
    <w:pPr>
      <w:tabs>
        <w:tab w:val="left" w:pos="643"/>
      </w:tabs>
      <w:spacing w:after="0" w:line="240" w:lineRule="auto"/>
      <w:ind w:left="643" w:hanging="360"/>
    </w:pPr>
    <w:rPr>
      <w:sz w:val="24"/>
      <w:szCs w:val="20"/>
    </w:rPr>
  </w:style>
  <w:style w:type="paragraph" w:customStyle="1" w:styleId="234">
    <w:name w:val="Основной текст с отступом 23"/>
    <w:basedOn w:val="a8"/>
    <w:qFormat/>
    <w:rsid w:val="0007567E"/>
    <w:pPr>
      <w:overflowPunct w:val="0"/>
      <w:autoSpaceDE w:val="0"/>
      <w:autoSpaceDN w:val="0"/>
      <w:adjustRightInd w:val="0"/>
      <w:spacing w:before="240" w:after="0" w:line="240" w:lineRule="auto"/>
      <w:ind w:firstLine="567"/>
      <w:jc w:val="both"/>
      <w:textAlignment w:val="baseline"/>
    </w:pPr>
    <w:rPr>
      <w:szCs w:val="20"/>
    </w:rPr>
  </w:style>
  <w:style w:type="paragraph" w:customStyle="1" w:styleId="Iacaaieaoaaeeou">
    <w:name w:val="Iacaaiea oaaeeou"/>
    <w:basedOn w:val="af3"/>
    <w:qFormat/>
    <w:rsid w:val="0007567E"/>
    <w:pPr>
      <w:overflowPunct w:val="0"/>
      <w:autoSpaceDE w:val="0"/>
      <w:autoSpaceDN w:val="0"/>
      <w:adjustRightInd w:val="0"/>
      <w:spacing w:after="0"/>
      <w:ind w:left="720"/>
      <w:jc w:val="center"/>
      <w:textAlignment w:val="baseline"/>
    </w:pPr>
    <w:rPr>
      <w:b/>
      <w:szCs w:val="20"/>
    </w:rPr>
  </w:style>
  <w:style w:type="paragraph" w:customStyle="1" w:styleId="Noeeu1">
    <w:name w:val="Noeeu1"/>
    <w:basedOn w:val="a8"/>
    <w:qFormat/>
    <w:rsid w:val="0007567E"/>
    <w:pPr>
      <w:overflowPunct w:val="0"/>
      <w:autoSpaceDE w:val="0"/>
      <w:autoSpaceDN w:val="0"/>
      <w:adjustRightInd w:val="0"/>
      <w:spacing w:after="0" w:line="240" w:lineRule="auto"/>
      <w:ind w:firstLine="720"/>
      <w:jc w:val="both"/>
    </w:pPr>
    <w:rPr>
      <w:sz w:val="24"/>
      <w:szCs w:val="20"/>
    </w:rPr>
  </w:style>
  <w:style w:type="paragraph" w:customStyle="1" w:styleId="100">
    <w:name w:val="Стиль Основной текст + по ширине Первая строка:  1 см После:  0 пт"/>
    <w:basedOn w:val="af3"/>
    <w:qFormat/>
    <w:rsid w:val="0007567E"/>
    <w:pPr>
      <w:overflowPunct w:val="0"/>
      <w:autoSpaceDE w:val="0"/>
      <w:autoSpaceDN w:val="0"/>
      <w:adjustRightInd w:val="0"/>
      <w:spacing w:after="0" w:line="360" w:lineRule="auto"/>
      <w:ind w:firstLine="567"/>
      <w:jc w:val="both"/>
    </w:pPr>
    <w:rPr>
      <w:szCs w:val="20"/>
    </w:rPr>
  </w:style>
  <w:style w:type="paragraph" w:styleId="3c">
    <w:name w:val="Body Text 3"/>
    <w:basedOn w:val="a8"/>
    <w:link w:val="3d"/>
    <w:uiPriority w:val="99"/>
    <w:rsid w:val="0007567E"/>
    <w:pPr>
      <w:spacing w:after="120" w:line="240" w:lineRule="auto"/>
      <w:ind w:firstLine="0"/>
    </w:pPr>
    <w:rPr>
      <w:sz w:val="16"/>
      <w:szCs w:val="16"/>
    </w:rPr>
  </w:style>
  <w:style w:type="character" w:customStyle="1" w:styleId="3d">
    <w:name w:val="Основной текст 3 Знак"/>
    <w:basedOn w:val="a9"/>
    <w:link w:val="3c"/>
    <w:uiPriority w:val="99"/>
    <w:rsid w:val="0007567E"/>
    <w:rPr>
      <w:rFonts w:ascii="Times New Roman" w:eastAsia="Times New Roman" w:hAnsi="Times New Roman" w:cs="Times New Roman"/>
      <w:sz w:val="16"/>
      <w:szCs w:val="16"/>
      <w:lang w:eastAsia="ru-RU"/>
    </w:rPr>
  </w:style>
  <w:style w:type="paragraph" w:customStyle="1" w:styleId="1ff0">
    <w:name w:val="Заголовок 1 с Нум"/>
    <w:basedOn w:val="10"/>
    <w:qFormat/>
    <w:rsid w:val="0007567E"/>
    <w:pPr>
      <w:keepNext/>
      <w:keepLines w:val="0"/>
      <w:numPr>
        <w:numId w:val="0"/>
      </w:numPr>
      <w:spacing w:after="60" w:line="240" w:lineRule="auto"/>
      <w:jc w:val="left"/>
    </w:pPr>
    <w:rPr>
      <w:rFonts w:eastAsia="Times New Roman" w:cs="Arial"/>
      <w:bCs/>
      <w:kern w:val="32"/>
      <w:sz w:val="24"/>
    </w:rPr>
  </w:style>
  <w:style w:type="paragraph" w:customStyle="1" w:styleId="afffffc">
    <w:name w:val="ВВедение"/>
    <w:basedOn w:val="a8"/>
    <w:qFormat/>
    <w:rsid w:val="0007567E"/>
    <w:pPr>
      <w:spacing w:before="120" w:after="120" w:line="240" w:lineRule="auto"/>
      <w:ind w:left="709" w:hanging="709"/>
      <w:jc w:val="both"/>
    </w:pPr>
    <w:rPr>
      <w:b/>
      <w:bCs/>
      <w:szCs w:val="20"/>
    </w:rPr>
  </w:style>
  <w:style w:type="paragraph" w:customStyle="1" w:styleId="12562">
    <w:name w:val="Стиль По ширине Первая строка:  125 см Перед:  6 пт После:  2 пт"/>
    <w:basedOn w:val="a8"/>
    <w:qFormat/>
    <w:rsid w:val="0007567E"/>
    <w:pPr>
      <w:spacing w:before="40" w:after="40" w:line="240" w:lineRule="auto"/>
      <w:jc w:val="both"/>
    </w:pPr>
    <w:rPr>
      <w:sz w:val="24"/>
      <w:szCs w:val="20"/>
    </w:rPr>
  </w:style>
  <w:style w:type="paragraph" w:customStyle="1" w:styleId="12521">
    <w:name w:val="Стиль По ширине Первая строка:  125 см После:  2 пт1"/>
    <w:basedOn w:val="a8"/>
    <w:qFormat/>
    <w:rsid w:val="0007567E"/>
    <w:pPr>
      <w:spacing w:after="40" w:line="240" w:lineRule="auto"/>
      <w:jc w:val="both"/>
    </w:pPr>
    <w:rPr>
      <w:sz w:val="24"/>
      <w:szCs w:val="20"/>
    </w:rPr>
  </w:style>
  <w:style w:type="paragraph" w:styleId="afffffd">
    <w:name w:val="Normal Indent"/>
    <w:basedOn w:val="a8"/>
    <w:link w:val="afffffe"/>
    <w:rsid w:val="0007567E"/>
    <w:pPr>
      <w:overflowPunct w:val="0"/>
      <w:autoSpaceDE w:val="0"/>
      <w:autoSpaceDN w:val="0"/>
      <w:adjustRightInd w:val="0"/>
      <w:spacing w:before="60" w:after="0" w:line="240" w:lineRule="auto"/>
      <w:ind w:left="113"/>
    </w:pPr>
    <w:rPr>
      <w:sz w:val="24"/>
      <w:szCs w:val="20"/>
    </w:rPr>
  </w:style>
  <w:style w:type="character" w:customStyle="1" w:styleId="afffffe">
    <w:name w:val="Обычный отступ Знак"/>
    <w:link w:val="afffffd"/>
    <w:rsid w:val="0007567E"/>
    <w:rPr>
      <w:rFonts w:ascii="Times New Roman" w:eastAsia="Times New Roman" w:hAnsi="Times New Roman" w:cs="Times New Roman"/>
      <w:sz w:val="24"/>
      <w:szCs w:val="20"/>
      <w:lang w:eastAsia="ru-RU"/>
    </w:rPr>
  </w:style>
  <w:style w:type="table" w:customStyle="1" w:styleId="11110">
    <w:name w:val="Сетка таблицы1111"/>
    <w:basedOn w:val="aa"/>
    <w:next w:val="af1"/>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1">
    <w:name w:val="Текст1"/>
    <w:basedOn w:val="a8"/>
    <w:qFormat/>
    <w:rsid w:val="0007567E"/>
    <w:pPr>
      <w:spacing w:after="0" w:line="240" w:lineRule="auto"/>
      <w:jc w:val="both"/>
    </w:pPr>
    <w:rPr>
      <w:sz w:val="24"/>
      <w:szCs w:val="20"/>
    </w:rPr>
  </w:style>
  <w:style w:type="paragraph" w:customStyle="1" w:styleId="affffff">
    <w:name w:val="Название закона"/>
    <w:basedOn w:val="a8"/>
    <w:next w:val="29"/>
    <w:qFormat/>
    <w:rsid w:val="0007567E"/>
    <w:pPr>
      <w:spacing w:after="0" w:line="240" w:lineRule="auto"/>
      <w:ind w:firstLine="0"/>
      <w:jc w:val="center"/>
    </w:pPr>
    <w:rPr>
      <w:b/>
      <w:sz w:val="24"/>
      <w:szCs w:val="24"/>
    </w:rPr>
  </w:style>
  <w:style w:type="paragraph" w:customStyle="1" w:styleId="312">
    <w:name w:val="Основной текст с отступом 31"/>
    <w:basedOn w:val="a8"/>
    <w:qFormat/>
    <w:rsid w:val="0007567E"/>
    <w:pPr>
      <w:overflowPunct w:val="0"/>
      <w:autoSpaceDE w:val="0"/>
      <w:autoSpaceDN w:val="0"/>
      <w:adjustRightInd w:val="0"/>
      <w:spacing w:after="0" w:line="240" w:lineRule="auto"/>
      <w:ind w:firstLine="720"/>
      <w:jc w:val="both"/>
    </w:pPr>
    <w:rPr>
      <w:rFonts w:ascii="AcademyACTT" w:hAnsi="AcademyACTT"/>
      <w:szCs w:val="20"/>
      <w:lang w:val="en-US"/>
    </w:rPr>
  </w:style>
  <w:style w:type="paragraph" w:customStyle="1" w:styleId="313">
    <w:name w:val="Основной текст 31"/>
    <w:basedOn w:val="a8"/>
    <w:qFormat/>
    <w:rsid w:val="0007567E"/>
    <w:pPr>
      <w:overflowPunct w:val="0"/>
      <w:autoSpaceDE w:val="0"/>
      <w:autoSpaceDN w:val="0"/>
      <w:adjustRightInd w:val="0"/>
      <w:spacing w:after="0" w:line="240" w:lineRule="auto"/>
      <w:ind w:firstLine="0"/>
      <w:jc w:val="center"/>
    </w:pPr>
    <w:rPr>
      <w:b/>
      <w:sz w:val="24"/>
      <w:szCs w:val="20"/>
    </w:rPr>
  </w:style>
  <w:style w:type="paragraph" w:customStyle="1" w:styleId="1ff2">
    <w:name w:val="Стиль1"/>
    <w:basedOn w:val="a8"/>
    <w:link w:val="1ff3"/>
    <w:uiPriority w:val="99"/>
    <w:qFormat/>
    <w:rsid w:val="0007567E"/>
    <w:pPr>
      <w:spacing w:after="0" w:line="240" w:lineRule="auto"/>
      <w:ind w:firstLine="720"/>
      <w:jc w:val="both"/>
    </w:pPr>
    <w:rPr>
      <w:sz w:val="24"/>
      <w:szCs w:val="20"/>
    </w:rPr>
  </w:style>
  <w:style w:type="paragraph" w:customStyle="1" w:styleId="1ff4">
    <w:name w:val="Обычный (веб)1"/>
    <w:basedOn w:val="a8"/>
    <w:qFormat/>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affffff0">
    <w:name w:val="Основной"/>
    <w:basedOn w:val="a8"/>
    <w:qFormat/>
    <w:rsid w:val="0007567E"/>
    <w:pPr>
      <w:spacing w:after="0"/>
      <w:ind w:firstLine="720"/>
      <w:jc w:val="both"/>
    </w:pPr>
    <w:rPr>
      <w:sz w:val="24"/>
      <w:szCs w:val="24"/>
    </w:rPr>
  </w:style>
  <w:style w:type="character" w:customStyle="1" w:styleId="212pt">
    <w:name w:val="Заголовок 2 + 12 pt Знак Знак Знак"/>
    <w:link w:val="212pt0"/>
    <w:locked/>
    <w:rsid w:val="0007567E"/>
    <w:rPr>
      <w:b/>
      <w:bCs/>
      <w:sz w:val="24"/>
    </w:rPr>
  </w:style>
  <w:style w:type="paragraph" w:customStyle="1" w:styleId="212pt0">
    <w:name w:val="Заголовок 2 + 12 pt Знак Знак"/>
    <w:basedOn w:val="a8"/>
    <w:next w:val="a8"/>
    <w:link w:val="212pt"/>
    <w:autoRedefine/>
    <w:qFormat/>
    <w:rsid w:val="0007567E"/>
    <w:pPr>
      <w:keepNext/>
      <w:spacing w:after="0"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8"/>
    <w:next w:val="a8"/>
    <w:autoRedefine/>
    <w:qFormat/>
    <w:rsid w:val="0007567E"/>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
    <w:next w:val="af3"/>
    <w:autoRedefine/>
    <w:qFormat/>
    <w:rsid w:val="0007567E"/>
    <w:pPr>
      <w:keepNext/>
      <w:keepLines w:val="0"/>
      <w:numPr>
        <w:ilvl w:val="0"/>
        <w:numId w:val="0"/>
      </w:numPr>
      <w:spacing w:before="240" w:after="60" w:line="240" w:lineRule="auto"/>
      <w:ind w:left="1702"/>
      <w:jc w:val="center"/>
    </w:pPr>
    <w:rPr>
      <w:rFonts w:eastAsia="Times New Roman" w:cs="Times New Roman"/>
      <w:b w:val="0"/>
      <w:bCs/>
      <w:iCs/>
      <w:color w:val="auto"/>
      <w:szCs w:val="20"/>
    </w:rPr>
  </w:style>
  <w:style w:type="paragraph" w:customStyle="1" w:styleId="212pt2">
    <w:name w:val="Заголовок 2 + 12 pt Знак"/>
    <w:basedOn w:val="a8"/>
    <w:next w:val="a8"/>
    <w:autoRedefine/>
    <w:qFormat/>
    <w:rsid w:val="0007567E"/>
    <w:pPr>
      <w:keepNext/>
      <w:spacing w:after="0" w:line="240" w:lineRule="auto"/>
      <w:ind w:firstLine="0"/>
      <w:jc w:val="center"/>
      <w:outlineLvl w:val="0"/>
    </w:pPr>
    <w:rPr>
      <w:bCs/>
      <w:sz w:val="20"/>
      <w:szCs w:val="20"/>
    </w:rPr>
  </w:style>
  <w:style w:type="numbering" w:customStyle="1" w:styleId="2f4">
    <w:name w:val="Стиль2"/>
    <w:rsid w:val="0007567E"/>
  </w:style>
  <w:style w:type="paragraph" w:customStyle="1" w:styleId="1ff5">
    <w:name w:val="Знак Знак Знак1 Знак Знак Знак Знак Знак Знак Знак Знак Знак Знак"/>
    <w:basedOn w:val="a8"/>
    <w:next w:val="2"/>
    <w:autoRedefine/>
    <w:qFormat/>
    <w:rsid w:val="0007567E"/>
    <w:pPr>
      <w:spacing w:after="160" w:line="240" w:lineRule="exact"/>
      <w:ind w:firstLine="0"/>
      <w:jc w:val="right"/>
    </w:pPr>
    <w:rPr>
      <w:noProof/>
      <w:sz w:val="24"/>
      <w:szCs w:val="24"/>
      <w:lang w:val="en-US" w:eastAsia="en-US"/>
    </w:rPr>
  </w:style>
  <w:style w:type="paragraph" w:customStyle="1" w:styleId="1ff6">
    <w:name w:val="Знак Знак Знак1 Знак Знак Знак Знак Знак Знак Знак Знак Знак Знак Знак Знак Знак Знак Знак Знак Знак Знак Знак Знак Знак Знак Знак Знак Знак"/>
    <w:basedOn w:val="a8"/>
    <w:next w:val="2"/>
    <w:autoRedefine/>
    <w:qFormat/>
    <w:rsid w:val="0007567E"/>
    <w:pPr>
      <w:spacing w:after="160" w:line="240" w:lineRule="exact"/>
      <w:ind w:firstLine="0"/>
      <w:jc w:val="right"/>
    </w:pPr>
    <w:rPr>
      <w:noProof/>
      <w:sz w:val="24"/>
      <w:szCs w:val="24"/>
      <w:lang w:val="en-US" w:eastAsia="en-US"/>
    </w:rPr>
  </w:style>
  <w:style w:type="paragraph" w:styleId="2f5">
    <w:name w:val="List Continue 2"/>
    <w:basedOn w:val="a8"/>
    <w:rsid w:val="0007567E"/>
    <w:pPr>
      <w:overflowPunct w:val="0"/>
      <w:autoSpaceDE w:val="0"/>
      <w:autoSpaceDN w:val="0"/>
      <w:adjustRightInd w:val="0"/>
      <w:spacing w:after="120" w:line="240" w:lineRule="auto"/>
      <w:ind w:left="566" w:firstLine="0"/>
      <w:textAlignment w:val="baseline"/>
    </w:pPr>
    <w:rPr>
      <w:sz w:val="24"/>
      <w:szCs w:val="20"/>
    </w:rPr>
  </w:style>
  <w:style w:type="paragraph" w:customStyle="1" w:styleId="1ff7">
    <w:name w:val="Знак Знак Знак1 Знак"/>
    <w:basedOn w:val="a8"/>
    <w:next w:val="2"/>
    <w:autoRedefine/>
    <w:uiPriority w:val="99"/>
    <w:qFormat/>
    <w:rsid w:val="0007567E"/>
    <w:pPr>
      <w:spacing w:after="160" w:line="240" w:lineRule="exact"/>
      <w:ind w:firstLine="0"/>
      <w:jc w:val="right"/>
    </w:pPr>
    <w:rPr>
      <w:noProof/>
      <w:sz w:val="24"/>
      <w:szCs w:val="24"/>
      <w:lang w:val="en-US" w:eastAsia="en-US"/>
    </w:rPr>
  </w:style>
  <w:style w:type="paragraph" w:customStyle="1" w:styleId="a1">
    <w:name w:val="Заголовок для СТП"/>
    <w:basedOn w:val="a8"/>
    <w:qFormat/>
    <w:rsid w:val="0007567E"/>
    <w:pPr>
      <w:numPr>
        <w:numId w:val="7"/>
      </w:numPr>
      <w:overflowPunct w:val="0"/>
      <w:autoSpaceDE w:val="0"/>
      <w:autoSpaceDN w:val="0"/>
      <w:adjustRightInd w:val="0"/>
      <w:spacing w:after="0" w:line="240" w:lineRule="auto"/>
    </w:pPr>
    <w:rPr>
      <w:sz w:val="20"/>
      <w:szCs w:val="20"/>
    </w:rPr>
  </w:style>
  <w:style w:type="paragraph" w:customStyle="1" w:styleId="2f6">
    <w:name w:val="Знак2"/>
    <w:basedOn w:val="a8"/>
    <w:next w:val="2"/>
    <w:autoRedefine/>
    <w:qFormat/>
    <w:rsid w:val="0007567E"/>
    <w:pPr>
      <w:spacing w:after="160" w:line="240" w:lineRule="exact"/>
      <w:ind w:firstLine="0"/>
      <w:jc w:val="right"/>
    </w:pPr>
    <w:rPr>
      <w:noProof/>
      <w:sz w:val="24"/>
      <w:szCs w:val="24"/>
      <w:lang w:val="en-US" w:eastAsia="en-US"/>
    </w:rPr>
  </w:style>
  <w:style w:type="paragraph" w:styleId="2f7">
    <w:name w:val="Body Text First Indent 2"/>
    <w:basedOn w:val="ac"/>
    <w:link w:val="2f8"/>
    <w:rsid w:val="0007567E"/>
    <w:pPr>
      <w:spacing w:after="120"/>
      <w:ind w:left="283" w:firstLine="210"/>
    </w:pPr>
    <w:rPr>
      <w:szCs w:val="24"/>
    </w:rPr>
  </w:style>
  <w:style w:type="character" w:customStyle="1" w:styleId="2f8">
    <w:name w:val="Красная строка 2 Знак"/>
    <w:basedOn w:val="ad"/>
    <w:link w:val="2f7"/>
    <w:rsid w:val="0007567E"/>
    <w:rPr>
      <w:rFonts w:ascii="Times New Roman" w:eastAsia="Times New Roman" w:hAnsi="Times New Roman" w:cs="Times New Roman"/>
      <w:sz w:val="24"/>
      <w:szCs w:val="24"/>
      <w:lang w:eastAsia="ru-RU"/>
    </w:rPr>
  </w:style>
  <w:style w:type="paragraph" w:customStyle="1" w:styleId="1ff8">
    <w:name w:val="1 Знак"/>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6">
    <w:name w:val="Знак4"/>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222">
    <w:name w:val="Знак22"/>
    <w:basedOn w:val="a8"/>
    <w:next w:val="2"/>
    <w:autoRedefine/>
    <w:qFormat/>
    <w:rsid w:val="0007567E"/>
    <w:pPr>
      <w:spacing w:after="160" w:line="240" w:lineRule="exact"/>
      <w:ind w:firstLine="0"/>
      <w:jc w:val="right"/>
    </w:pPr>
    <w:rPr>
      <w:noProof/>
      <w:sz w:val="24"/>
      <w:szCs w:val="24"/>
      <w:lang w:val="en-US" w:eastAsia="en-US"/>
    </w:rPr>
  </w:style>
  <w:style w:type="paragraph" w:customStyle="1" w:styleId="11113">
    <w:name w:val="1.1.1.1_ норм"/>
    <w:basedOn w:val="a8"/>
    <w:link w:val="11114"/>
    <w:autoRedefine/>
    <w:qFormat/>
    <w:rsid w:val="0007567E"/>
    <w:pPr>
      <w:keepNext/>
      <w:spacing w:after="0"/>
      <w:jc w:val="both"/>
      <w:outlineLvl w:val="3"/>
    </w:pPr>
    <w:rPr>
      <w:bCs/>
      <w:sz w:val="24"/>
      <w:szCs w:val="24"/>
      <w:lang w:eastAsia="en-US" w:bidi="en-US"/>
    </w:rPr>
  </w:style>
  <w:style w:type="character" w:customStyle="1" w:styleId="11114">
    <w:name w:val="1.1.1.1_ норм Знак"/>
    <w:link w:val="11113"/>
    <w:rsid w:val="0007567E"/>
    <w:rPr>
      <w:rFonts w:ascii="Times New Roman" w:eastAsia="Times New Roman" w:hAnsi="Times New Roman" w:cs="Times New Roman"/>
      <w:bCs/>
      <w:sz w:val="24"/>
      <w:szCs w:val="24"/>
      <w:lang w:bidi="en-US"/>
    </w:rPr>
  </w:style>
  <w:style w:type="paragraph" w:customStyle="1" w:styleId="11a">
    <w:name w:val="Текст11"/>
    <w:basedOn w:val="a8"/>
    <w:qFormat/>
    <w:rsid w:val="0007567E"/>
    <w:pPr>
      <w:spacing w:after="0" w:line="240" w:lineRule="auto"/>
      <w:jc w:val="both"/>
    </w:pPr>
    <w:rPr>
      <w:sz w:val="24"/>
      <w:szCs w:val="20"/>
    </w:rPr>
  </w:style>
  <w:style w:type="paragraph" w:customStyle="1" w:styleId="3110">
    <w:name w:val="Основной текст с отступом 311"/>
    <w:basedOn w:val="a8"/>
    <w:qFormat/>
    <w:rsid w:val="0007567E"/>
    <w:pPr>
      <w:overflowPunct w:val="0"/>
      <w:autoSpaceDE w:val="0"/>
      <w:autoSpaceDN w:val="0"/>
      <w:adjustRightInd w:val="0"/>
      <w:spacing w:after="0" w:line="240" w:lineRule="auto"/>
      <w:ind w:firstLine="720"/>
      <w:jc w:val="both"/>
      <w:textAlignment w:val="baseline"/>
    </w:pPr>
    <w:rPr>
      <w:rFonts w:ascii="AcademyACTT" w:hAnsi="AcademyACTT"/>
      <w:szCs w:val="20"/>
      <w:lang w:val="en-US"/>
    </w:rPr>
  </w:style>
  <w:style w:type="paragraph" w:customStyle="1" w:styleId="2110">
    <w:name w:val="Основной текст 211"/>
    <w:basedOn w:val="a8"/>
    <w:qFormat/>
    <w:rsid w:val="0007567E"/>
    <w:pPr>
      <w:overflowPunct w:val="0"/>
      <w:autoSpaceDE w:val="0"/>
      <w:autoSpaceDN w:val="0"/>
      <w:adjustRightInd w:val="0"/>
      <w:spacing w:before="120" w:after="0" w:line="240" w:lineRule="auto"/>
      <w:jc w:val="both"/>
      <w:textAlignment w:val="baseline"/>
    </w:pPr>
    <w:rPr>
      <w:sz w:val="24"/>
      <w:szCs w:val="20"/>
    </w:rPr>
  </w:style>
  <w:style w:type="paragraph" w:customStyle="1" w:styleId="3111">
    <w:name w:val="Основной текст 311"/>
    <w:basedOn w:val="a8"/>
    <w:qFormat/>
    <w:rsid w:val="0007567E"/>
    <w:pPr>
      <w:overflowPunct w:val="0"/>
      <w:autoSpaceDE w:val="0"/>
      <w:autoSpaceDN w:val="0"/>
      <w:adjustRightInd w:val="0"/>
      <w:spacing w:after="0" w:line="240" w:lineRule="auto"/>
      <w:ind w:firstLine="0"/>
      <w:jc w:val="center"/>
      <w:textAlignment w:val="baseline"/>
    </w:pPr>
    <w:rPr>
      <w:b/>
      <w:sz w:val="24"/>
      <w:szCs w:val="20"/>
    </w:rPr>
  </w:style>
  <w:style w:type="paragraph" w:customStyle="1" w:styleId="11b">
    <w:name w:val="Обычный (веб)11"/>
    <w:basedOn w:val="a8"/>
    <w:qFormat/>
    <w:rsid w:val="0007567E"/>
    <w:pPr>
      <w:overflowPunct w:val="0"/>
      <w:autoSpaceDE w:val="0"/>
      <w:autoSpaceDN w:val="0"/>
      <w:adjustRightInd w:val="0"/>
      <w:spacing w:before="100" w:after="100" w:line="240" w:lineRule="auto"/>
      <w:ind w:firstLine="0"/>
    </w:pPr>
    <w:rPr>
      <w:color w:val="000000"/>
      <w:sz w:val="24"/>
      <w:szCs w:val="20"/>
    </w:rPr>
  </w:style>
  <w:style w:type="paragraph" w:styleId="2f9">
    <w:name w:val="index 2"/>
    <w:basedOn w:val="a8"/>
    <w:next w:val="a8"/>
    <w:autoRedefine/>
    <w:rsid w:val="0007567E"/>
    <w:pPr>
      <w:widowControl w:val="0"/>
      <w:autoSpaceDE w:val="0"/>
      <w:autoSpaceDN w:val="0"/>
      <w:adjustRightInd w:val="0"/>
      <w:spacing w:after="0" w:line="240" w:lineRule="auto"/>
      <w:ind w:left="400" w:hanging="200"/>
    </w:pPr>
    <w:rPr>
      <w:sz w:val="20"/>
      <w:szCs w:val="20"/>
    </w:rPr>
  </w:style>
  <w:style w:type="paragraph" w:customStyle="1" w:styleId="a4">
    <w:name w:val="Основной текст с точкой"/>
    <w:basedOn w:val="ac"/>
    <w:link w:val="affffff1"/>
    <w:qFormat/>
    <w:rsid w:val="0007567E"/>
    <w:pPr>
      <w:numPr>
        <w:numId w:val="8"/>
      </w:numPr>
      <w:tabs>
        <w:tab w:val="left" w:pos="851"/>
      </w:tabs>
      <w:overflowPunct w:val="0"/>
      <w:autoSpaceDE w:val="0"/>
      <w:autoSpaceDN w:val="0"/>
      <w:adjustRightInd w:val="0"/>
      <w:spacing w:before="60"/>
      <w:jc w:val="both"/>
    </w:pPr>
  </w:style>
  <w:style w:type="character" w:customStyle="1" w:styleId="affffff1">
    <w:name w:val="Основной текст с точкой Знак"/>
    <w:link w:val="a4"/>
    <w:rsid w:val="0007567E"/>
    <w:rPr>
      <w:rFonts w:ascii="Times New Roman" w:eastAsia="Times New Roman" w:hAnsi="Times New Roman" w:cs="Times New Roman"/>
      <w:sz w:val="24"/>
      <w:szCs w:val="20"/>
      <w:lang w:eastAsia="ru-RU"/>
    </w:rPr>
  </w:style>
  <w:style w:type="paragraph" w:styleId="affffff2">
    <w:name w:val="List Continue"/>
    <w:basedOn w:val="a8"/>
    <w:rsid w:val="0007567E"/>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8"/>
    <w:qFormat/>
    <w:rsid w:val="0007567E"/>
    <w:pPr>
      <w:overflowPunct w:val="0"/>
      <w:autoSpaceDE w:val="0"/>
      <w:autoSpaceDN w:val="0"/>
      <w:adjustRightInd w:val="0"/>
      <w:spacing w:after="0" w:line="240" w:lineRule="auto"/>
      <w:ind w:firstLine="0"/>
      <w:jc w:val="center"/>
      <w:textAlignment w:val="baseline"/>
    </w:pPr>
    <w:rPr>
      <w:sz w:val="22"/>
      <w:szCs w:val="20"/>
    </w:rPr>
  </w:style>
  <w:style w:type="paragraph" w:customStyle="1" w:styleId="affffff3">
    <w:name w:val="Краткий обратный адрес"/>
    <w:basedOn w:val="a8"/>
    <w:qFormat/>
    <w:rsid w:val="0007567E"/>
    <w:pPr>
      <w:overflowPunct w:val="0"/>
      <w:autoSpaceDE w:val="0"/>
      <w:autoSpaceDN w:val="0"/>
      <w:adjustRightInd w:val="0"/>
      <w:spacing w:after="0" w:line="240" w:lineRule="auto"/>
      <w:ind w:firstLine="0"/>
    </w:pPr>
    <w:rPr>
      <w:sz w:val="24"/>
      <w:szCs w:val="20"/>
    </w:rPr>
  </w:style>
  <w:style w:type="paragraph" w:customStyle="1" w:styleId="podzag">
    <w:name w:val="podzag"/>
    <w:basedOn w:val="a8"/>
    <w:qFormat/>
    <w:rsid w:val="0007567E"/>
    <w:pPr>
      <w:spacing w:before="100" w:after="100" w:line="240" w:lineRule="auto"/>
      <w:ind w:firstLine="0"/>
    </w:pPr>
    <w:rPr>
      <w:rFonts w:ascii="Arial Unicode MS" w:eastAsia="Arial Unicode MS" w:hAnsi="Arial Unicode MS"/>
      <w:sz w:val="24"/>
      <w:szCs w:val="20"/>
    </w:rPr>
  </w:style>
  <w:style w:type="paragraph" w:customStyle="1" w:styleId="ConsNormal">
    <w:name w:val="ConsNormal"/>
    <w:qFormat/>
    <w:rsid w:val="000756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q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qFormat/>
    <w:rsid w:val="0007567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4">
    <w:name w:val="Эко_№_таб"/>
    <w:basedOn w:val="a8"/>
    <w:next w:val="a8"/>
    <w:qFormat/>
    <w:rsid w:val="0007567E"/>
    <w:pPr>
      <w:tabs>
        <w:tab w:val="num" w:pos="1260"/>
      </w:tabs>
      <w:spacing w:before="120" w:after="0" w:line="240" w:lineRule="auto"/>
      <w:jc w:val="right"/>
    </w:pPr>
    <w:rPr>
      <w:i/>
      <w:sz w:val="24"/>
      <w:szCs w:val="20"/>
    </w:rPr>
  </w:style>
  <w:style w:type="paragraph" w:customStyle="1" w:styleId="a7">
    <w:name w:val="Эко_булет"/>
    <w:basedOn w:val="a8"/>
    <w:next w:val="a8"/>
    <w:qFormat/>
    <w:rsid w:val="0007567E"/>
    <w:pPr>
      <w:numPr>
        <w:numId w:val="9"/>
      </w:numPr>
      <w:spacing w:before="120" w:after="0" w:line="240" w:lineRule="auto"/>
      <w:jc w:val="both"/>
    </w:pPr>
    <w:rPr>
      <w:sz w:val="24"/>
      <w:szCs w:val="20"/>
    </w:rPr>
  </w:style>
  <w:style w:type="paragraph" w:customStyle="1" w:styleId="affffff5">
    <w:name w:val="Эко_таб"/>
    <w:basedOn w:val="a8"/>
    <w:qFormat/>
    <w:rsid w:val="0007567E"/>
    <w:pPr>
      <w:spacing w:before="120" w:after="120" w:line="240" w:lineRule="auto"/>
      <w:ind w:firstLine="0"/>
      <w:jc w:val="center"/>
    </w:pPr>
    <w:rPr>
      <w:b/>
      <w:i/>
      <w:sz w:val="24"/>
      <w:szCs w:val="20"/>
    </w:rPr>
  </w:style>
  <w:style w:type="paragraph" w:customStyle="1" w:styleId="affffff6">
    <w:name w:val="Таблица"/>
    <w:basedOn w:val="a8"/>
    <w:link w:val="affffff7"/>
    <w:qFormat/>
    <w:rsid w:val="0007567E"/>
    <w:pPr>
      <w:spacing w:after="0" w:line="240" w:lineRule="auto"/>
      <w:ind w:firstLine="0"/>
      <w:jc w:val="center"/>
    </w:pPr>
    <w:rPr>
      <w:sz w:val="20"/>
      <w:szCs w:val="20"/>
    </w:rPr>
  </w:style>
  <w:style w:type="paragraph" w:customStyle="1" w:styleId="151">
    <w:name w:val="Шанпар1.5"/>
    <w:basedOn w:val="a8"/>
    <w:qFormat/>
    <w:rsid w:val="0007567E"/>
    <w:pPr>
      <w:spacing w:before="120" w:after="0"/>
      <w:ind w:firstLine="720"/>
      <w:jc w:val="both"/>
    </w:pPr>
    <w:rPr>
      <w:sz w:val="24"/>
      <w:szCs w:val="20"/>
    </w:rPr>
  </w:style>
  <w:style w:type="paragraph" w:customStyle="1" w:styleId="Bullet1">
    <w:name w:val="Bullet 1"/>
    <w:basedOn w:val="a8"/>
    <w:qFormat/>
    <w:rsid w:val="0007567E"/>
    <w:pPr>
      <w:tabs>
        <w:tab w:val="num" w:pos="720"/>
      </w:tabs>
      <w:spacing w:before="120" w:after="0" w:line="240" w:lineRule="atLeast"/>
      <w:ind w:left="720" w:hanging="360"/>
      <w:jc w:val="both"/>
    </w:pPr>
    <w:rPr>
      <w:sz w:val="22"/>
      <w:szCs w:val="20"/>
      <w:lang w:val="en-AU"/>
    </w:rPr>
  </w:style>
  <w:style w:type="paragraph" w:customStyle="1" w:styleId="affffff8">
    <w:name w:val="Обычный для таблицы"/>
    <w:basedOn w:val="a8"/>
    <w:qFormat/>
    <w:rsid w:val="0007567E"/>
    <w:pPr>
      <w:spacing w:before="120" w:after="120" w:line="240" w:lineRule="auto"/>
      <w:ind w:firstLine="0"/>
      <w:jc w:val="center"/>
    </w:pPr>
    <w:rPr>
      <w:sz w:val="24"/>
      <w:szCs w:val="24"/>
    </w:rPr>
  </w:style>
  <w:style w:type="paragraph" w:customStyle="1" w:styleId="solo11">
    <w:name w:val="solo11"/>
    <w:basedOn w:val="a8"/>
    <w:qFormat/>
    <w:rsid w:val="0007567E"/>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rPr>
  </w:style>
  <w:style w:type="paragraph" w:styleId="3e">
    <w:name w:val="List 3"/>
    <w:basedOn w:val="a8"/>
    <w:rsid w:val="0007567E"/>
    <w:pPr>
      <w:overflowPunct w:val="0"/>
      <w:autoSpaceDE w:val="0"/>
      <w:autoSpaceDN w:val="0"/>
      <w:adjustRightInd w:val="0"/>
      <w:spacing w:after="0" w:line="240" w:lineRule="auto"/>
      <w:ind w:left="849" w:hanging="283"/>
    </w:pPr>
    <w:rPr>
      <w:sz w:val="24"/>
      <w:szCs w:val="20"/>
    </w:rPr>
  </w:style>
  <w:style w:type="paragraph" w:customStyle="1" w:styleId="BodyTextIndent1">
    <w:name w:val="Body Text Indent1"/>
    <w:basedOn w:val="a8"/>
    <w:semiHidden/>
    <w:qFormat/>
    <w:rsid w:val="0007567E"/>
    <w:pPr>
      <w:spacing w:after="0" w:line="240" w:lineRule="auto"/>
      <w:ind w:firstLine="567"/>
      <w:jc w:val="both"/>
    </w:pPr>
    <w:rPr>
      <w:sz w:val="24"/>
      <w:szCs w:val="20"/>
    </w:rPr>
  </w:style>
  <w:style w:type="paragraph" w:styleId="affffff9">
    <w:name w:val="Block Text"/>
    <w:basedOn w:val="a8"/>
    <w:rsid w:val="0007567E"/>
    <w:pPr>
      <w:widowControl w:val="0"/>
      <w:shd w:val="clear" w:color="auto" w:fill="FFFFFF"/>
      <w:spacing w:after="0" w:line="240" w:lineRule="auto"/>
      <w:ind w:left="14" w:right="36" w:firstLine="695"/>
      <w:jc w:val="both"/>
    </w:pPr>
    <w:rPr>
      <w:snapToGrid w:val="0"/>
      <w:color w:val="000000"/>
      <w:spacing w:val="-1"/>
      <w:sz w:val="24"/>
      <w:szCs w:val="20"/>
    </w:rPr>
  </w:style>
  <w:style w:type="paragraph" w:customStyle="1" w:styleId="1ff9">
    <w:name w:val="Знак Знак Знак1 Знак Знак Знак Знак"/>
    <w:basedOn w:val="a8"/>
    <w:next w:val="2"/>
    <w:autoRedefine/>
    <w:qFormat/>
    <w:rsid w:val="0007567E"/>
    <w:pPr>
      <w:spacing w:after="160" w:line="240" w:lineRule="exact"/>
      <w:ind w:firstLine="0"/>
      <w:jc w:val="right"/>
    </w:pPr>
    <w:rPr>
      <w:noProof/>
      <w:sz w:val="24"/>
      <w:szCs w:val="24"/>
      <w:lang w:val="en-US" w:eastAsia="en-US"/>
    </w:rPr>
  </w:style>
  <w:style w:type="paragraph" w:styleId="HTML">
    <w:name w:val="HTML Preformatted"/>
    <w:basedOn w:val="a8"/>
    <w:link w:val="HTML0"/>
    <w:rsid w:val="00075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cs="Courier New"/>
      <w:sz w:val="20"/>
      <w:szCs w:val="20"/>
    </w:rPr>
  </w:style>
  <w:style w:type="character" w:customStyle="1" w:styleId="HTML0">
    <w:name w:val="Стандартный HTML Знак"/>
    <w:basedOn w:val="a9"/>
    <w:link w:val="HTML"/>
    <w:rsid w:val="0007567E"/>
    <w:rPr>
      <w:rFonts w:ascii="Courier New" w:eastAsia="Times New Roman" w:hAnsi="Courier New" w:cs="Courier New"/>
      <w:sz w:val="20"/>
      <w:szCs w:val="20"/>
      <w:lang w:eastAsia="ru-RU"/>
    </w:rPr>
  </w:style>
  <w:style w:type="character" w:customStyle="1" w:styleId="215">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07567E"/>
    <w:rPr>
      <w:sz w:val="24"/>
    </w:rPr>
  </w:style>
  <w:style w:type="paragraph" w:customStyle="1" w:styleId="3f">
    <w:name w:val="Знак3"/>
    <w:basedOn w:val="a8"/>
    <w:next w:val="2"/>
    <w:autoRedefine/>
    <w:rsid w:val="0007567E"/>
    <w:pPr>
      <w:spacing w:after="160" w:line="240" w:lineRule="exact"/>
      <w:ind w:firstLine="0"/>
      <w:jc w:val="right"/>
    </w:pPr>
    <w:rPr>
      <w:noProof/>
      <w:sz w:val="24"/>
      <w:szCs w:val="24"/>
      <w:lang w:val="en-US" w:eastAsia="en-US"/>
    </w:rPr>
  </w:style>
  <w:style w:type="paragraph" w:customStyle="1" w:styleId="affffffa">
    <w:name w:val="Основной жирный"/>
    <w:basedOn w:val="ac"/>
    <w:next w:val="ac"/>
    <w:qFormat/>
    <w:rsid w:val="0007567E"/>
    <w:pPr>
      <w:widowControl w:val="0"/>
      <w:overflowPunct w:val="0"/>
      <w:autoSpaceDE w:val="0"/>
      <w:autoSpaceDN w:val="0"/>
      <w:adjustRightInd w:val="0"/>
      <w:spacing w:before="120"/>
      <w:ind w:left="425" w:firstLine="425"/>
      <w:jc w:val="both"/>
    </w:pPr>
    <w:rPr>
      <w:b/>
      <w:bCs/>
      <w:szCs w:val="24"/>
    </w:rPr>
  </w:style>
  <w:style w:type="character" w:customStyle="1" w:styleId="1ffa">
    <w:name w:val="Заголовок 1 с Нум Знак"/>
    <w:rsid w:val="0007567E"/>
    <w:rPr>
      <w:rFonts w:ascii="Arial" w:hAnsi="Arial" w:cs="Arial" w:hint="default"/>
      <w:b/>
      <w:bCs/>
      <w:kern w:val="32"/>
      <w:sz w:val="24"/>
      <w:szCs w:val="32"/>
      <w:lang w:val="ru-RU" w:eastAsia="ru-RU" w:bidi="ar-SA"/>
    </w:rPr>
  </w:style>
  <w:style w:type="character" w:customStyle="1" w:styleId="affffffb">
    <w:name w:val="Основной жирный Знак"/>
    <w:rsid w:val="0007567E"/>
    <w:rPr>
      <w:rFonts w:ascii="Times New Roman" w:eastAsia="Times New Roman" w:hAnsi="Times New Roman" w:cs="Times New Roman"/>
      <w:b/>
      <w:bCs/>
      <w:sz w:val="24"/>
      <w:szCs w:val="24"/>
      <w:lang w:val="ru-RU" w:eastAsia="ru-RU" w:bidi="ar-SA"/>
    </w:rPr>
  </w:style>
  <w:style w:type="character" w:customStyle="1" w:styleId="1ffb">
    <w:name w:val="Основной текст с отступом Знак1"/>
    <w:rsid w:val="0007567E"/>
    <w:rPr>
      <w:sz w:val="24"/>
      <w:lang w:val="ru-RU" w:eastAsia="ru-RU" w:bidi="ar-SA"/>
    </w:rPr>
  </w:style>
  <w:style w:type="character" w:customStyle="1" w:styleId="1ffc">
    <w:name w:val="Заголовок 1 Знак Знак Знак Знак"/>
    <w:aliases w:val="Заголовок 1 Знак Знак Знак Знак1"/>
    <w:rsid w:val="0007567E"/>
    <w:rPr>
      <w:sz w:val="28"/>
    </w:rPr>
  </w:style>
  <w:style w:type="character" w:customStyle="1" w:styleId="180">
    <w:name w:val="Знак Знак18"/>
    <w:rsid w:val="0007567E"/>
    <w:rPr>
      <w:sz w:val="28"/>
    </w:rPr>
  </w:style>
  <w:style w:type="character" w:customStyle="1" w:styleId="171">
    <w:name w:val="Знак Знак17"/>
    <w:rsid w:val="0007567E"/>
    <w:rPr>
      <w:b/>
      <w:sz w:val="22"/>
    </w:rPr>
  </w:style>
  <w:style w:type="character" w:customStyle="1" w:styleId="1ffd">
    <w:name w:val="Название Знак1"/>
    <w:aliases w:val="Название1 Знак1,Заголовок Знак"/>
    <w:uiPriority w:val="10"/>
    <w:rsid w:val="0007567E"/>
    <w:rPr>
      <w:b/>
      <w:sz w:val="24"/>
      <w:lang w:val="ru-RU" w:eastAsia="ru-RU" w:bidi="ar-SA"/>
    </w:rPr>
  </w:style>
  <w:style w:type="character" w:customStyle="1" w:styleId="82">
    <w:name w:val="Знак Знак8"/>
    <w:rsid w:val="0007567E"/>
    <w:rPr>
      <w:sz w:val="28"/>
    </w:rPr>
  </w:style>
  <w:style w:type="character" w:customStyle="1" w:styleId="74">
    <w:name w:val="Знак Знак7"/>
    <w:rsid w:val="0007567E"/>
    <w:rPr>
      <w:b/>
      <w:sz w:val="24"/>
    </w:rPr>
  </w:style>
  <w:style w:type="character" w:customStyle="1" w:styleId="65">
    <w:name w:val="Знак Знак6"/>
    <w:rsid w:val="0007567E"/>
    <w:rPr>
      <w:sz w:val="24"/>
    </w:rPr>
  </w:style>
  <w:style w:type="paragraph" w:customStyle="1" w:styleId="affffffc">
    <w:name w:val="Îáû÷íûé"/>
    <w:qFormat/>
    <w:rsid w:val="0007567E"/>
    <w:pPr>
      <w:spacing w:after="0" w:line="240" w:lineRule="auto"/>
    </w:pPr>
    <w:rPr>
      <w:rFonts w:ascii="Times New Roman" w:eastAsia="Times New Roman" w:hAnsi="Times New Roman" w:cs="Times New Roman"/>
      <w:sz w:val="24"/>
      <w:szCs w:val="20"/>
      <w:lang w:eastAsia="ru-RU"/>
    </w:rPr>
  </w:style>
  <w:style w:type="character" w:customStyle="1" w:styleId="affffffd">
    <w:name w:val="Стиль полужирный"/>
    <w:rsid w:val="0007567E"/>
    <w:rPr>
      <w:b/>
      <w:bCs/>
      <w:strike w:val="0"/>
      <w:dstrike w:val="0"/>
      <w:u w:val="none"/>
      <w:effect w:val="none"/>
      <w:vertAlign w:val="baseline"/>
    </w:rPr>
  </w:style>
  <w:style w:type="paragraph" w:customStyle="1" w:styleId="txt">
    <w:name w:val="txt"/>
    <w:basedOn w:val="a8"/>
    <w:qFormat/>
    <w:rsid w:val="0007567E"/>
    <w:pPr>
      <w:spacing w:before="100" w:beforeAutospacing="1" w:after="100" w:afterAutospacing="1" w:line="240" w:lineRule="auto"/>
      <w:ind w:firstLine="0"/>
    </w:pPr>
    <w:rPr>
      <w:sz w:val="24"/>
      <w:szCs w:val="24"/>
    </w:rPr>
  </w:style>
  <w:style w:type="paragraph" w:customStyle="1" w:styleId="BodyTextIndent21">
    <w:name w:val="Body Text Indent 21"/>
    <w:basedOn w:val="a8"/>
    <w:qFormat/>
    <w:rsid w:val="0007567E"/>
    <w:pPr>
      <w:overflowPunct w:val="0"/>
      <w:autoSpaceDE w:val="0"/>
      <w:autoSpaceDN w:val="0"/>
      <w:adjustRightInd w:val="0"/>
      <w:spacing w:before="120" w:after="0" w:line="240" w:lineRule="auto"/>
      <w:jc w:val="both"/>
    </w:pPr>
    <w:rPr>
      <w:sz w:val="24"/>
      <w:szCs w:val="20"/>
    </w:rPr>
  </w:style>
  <w:style w:type="paragraph" w:styleId="affffffe">
    <w:name w:val="List"/>
    <w:basedOn w:val="a8"/>
    <w:rsid w:val="0007567E"/>
    <w:pPr>
      <w:overflowPunct w:val="0"/>
      <w:autoSpaceDE w:val="0"/>
      <w:autoSpaceDN w:val="0"/>
      <w:adjustRightInd w:val="0"/>
      <w:spacing w:after="0" w:line="240" w:lineRule="auto"/>
      <w:ind w:left="283" w:hanging="283"/>
    </w:pPr>
    <w:rPr>
      <w:sz w:val="24"/>
      <w:szCs w:val="20"/>
    </w:rPr>
  </w:style>
  <w:style w:type="paragraph" w:styleId="47">
    <w:name w:val="List 4"/>
    <w:basedOn w:val="a8"/>
    <w:rsid w:val="0007567E"/>
    <w:pPr>
      <w:tabs>
        <w:tab w:val="num" w:pos="360"/>
      </w:tabs>
      <w:overflowPunct w:val="0"/>
      <w:autoSpaceDE w:val="0"/>
      <w:autoSpaceDN w:val="0"/>
      <w:adjustRightInd w:val="0"/>
      <w:spacing w:after="0" w:line="240" w:lineRule="auto"/>
      <w:ind w:left="1132" w:hanging="283"/>
    </w:pPr>
    <w:rPr>
      <w:sz w:val="24"/>
      <w:szCs w:val="20"/>
    </w:rPr>
  </w:style>
  <w:style w:type="paragraph" w:styleId="3">
    <w:name w:val="List Bullet 3"/>
    <w:basedOn w:val="a8"/>
    <w:autoRedefine/>
    <w:rsid w:val="0007567E"/>
    <w:pPr>
      <w:numPr>
        <w:numId w:val="10"/>
      </w:numPr>
      <w:tabs>
        <w:tab w:val="clear" w:pos="926"/>
        <w:tab w:val="num" w:pos="360"/>
      </w:tabs>
      <w:overflowPunct w:val="0"/>
      <w:autoSpaceDE w:val="0"/>
      <w:autoSpaceDN w:val="0"/>
      <w:adjustRightInd w:val="0"/>
      <w:spacing w:after="0" w:line="240" w:lineRule="auto"/>
      <w:ind w:left="0" w:firstLine="0"/>
    </w:pPr>
    <w:rPr>
      <w:sz w:val="24"/>
      <w:szCs w:val="20"/>
    </w:rPr>
  </w:style>
  <w:style w:type="paragraph" w:styleId="3f0">
    <w:name w:val="List Continue 3"/>
    <w:basedOn w:val="a8"/>
    <w:rsid w:val="0007567E"/>
    <w:pPr>
      <w:overflowPunct w:val="0"/>
      <w:autoSpaceDE w:val="0"/>
      <w:autoSpaceDN w:val="0"/>
      <w:adjustRightInd w:val="0"/>
      <w:spacing w:after="120" w:line="240" w:lineRule="auto"/>
      <w:ind w:left="849" w:firstLine="0"/>
    </w:pPr>
    <w:rPr>
      <w:sz w:val="24"/>
      <w:szCs w:val="20"/>
    </w:rPr>
  </w:style>
  <w:style w:type="paragraph" w:styleId="afffffff">
    <w:name w:val="Signature"/>
    <w:basedOn w:val="a8"/>
    <w:link w:val="afffffff0"/>
    <w:rsid w:val="0007567E"/>
    <w:pPr>
      <w:overflowPunct w:val="0"/>
      <w:autoSpaceDE w:val="0"/>
      <w:autoSpaceDN w:val="0"/>
      <w:adjustRightInd w:val="0"/>
      <w:spacing w:after="0" w:line="240" w:lineRule="auto"/>
      <w:ind w:left="4252" w:firstLine="0"/>
    </w:pPr>
    <w:rPr>
      <w:sz w:val="24"/>
      <w:szCs w:val="20"/>
    </w:rPr>
  </w:style>
  <w:style w:type="character" w:customStyle="1" w:styleId="afffffff0">
    <w:name w:val="Подпись Знак"/>
    <w:basedOn w:val="a9"/>
    <w:link w:val="afffffff"/>
    <w:rsid w:val="0007567E"/>
    <w:rPr>
      <w:rFonts w:ascii="Times New Roman" w:eastAsia="Times New Roman" w:hAnsi="Times New Roman" w:cs="Times New Roman"/>
      <w:sz w:val="24"/>
      <w:szCs w:val="20"/>
      <w:lang w:eastAsia="ru-RU"/>
    </w:rPr>
  </w:style>
  <w:style w:type="paragraph" w:customStyle="1" w:styleId="PP">
    <w:name w:val="Строка PP"/>
    <w:basedOn w:val="afffffff"/>
    <w:qFormat/>
    <w:rsid w:val="0007567E"/>
  </w:style>
  <w:style w:type="paragraph" w:customStyle="1" w:styleId="PlainText1">
    <w:name w:val="Plain Text1"/>
    <w:basedOn w:val="a8"/>
    <w:qFormat/>
    <w:rsid w:val="0007567E"/>
    <w:pPr>
      <w:spacing w:after="0" w:line="240" w:lineRule="auto"/>
      <w:jc w:val="both"/>
    </w:pPr>
    <w:rPr>
      <w:sz w:val="24"/>
      <w:szCs w:val="20"/>
    </w:rPr>
  </w:style>
  <w:style w:type="paragraph" w:customStyle="1" w:styleId="BodyText22">
    <w:name w:val="Body Text 22"/>
    <w:basedOn w:val="a8"/>
    <w:qFormat/>
    <w:rsid w:val="0007567E"/>
    <w:pPr>
      <w:spacing w:after="120" w:line="240" w:lineRule="auto"/>
      <w:ind w:firstLine="0"/>
      <w:jc w:val="both"/>
    </w:pPr>
    <w:rPr>
      <w:szCs w:val="20"/>
    </w:rPr>
  </w:style>
  <w:style w:type="paragraph" w:customStyle="1" w:styleId="BodyTextIndent22">
    <w:name w:val="Body Text Indent 22"/>
    <w:basedOn w:val="a8"/>
    <w:qFormat/>
    <w:rsid w:val="0007567E"/>
    <w:pPr>
      <w:widowControl w:val="0"/>
      <w:spacing w:after="0"/>
      <w:ind w:firstLine="720"/>
    </w:pPr>
    <w:rPr>
      <w:sz w:val="24"/>
      <w:szCs w:val="20"/>
    </w:rPr>
  </w:style>
  <w:style w:type="character" w:customStyle="1" w:styleId="txt1201">
    <w:name w:val="txt_1201"/>
    <w:rsid w:val="0007567E"/>
    <w:rPr>
      <w:sz w:val="29"/>
      <w:szCs w:val="29"/>
    </w:rPr>
  </w:style>
  <w:style w:type="character" w:customStyle="1" w:styleId="gdeobj">
    <w:name w:val="gdeobj"/>
    <w:rsid w:val="0007567E"/>
  </w:style>
  <w:style w:type="character" w:customStyle="1" w:styleId="pmbu">
    <w:name w:val="pmbu"/>
    <w:rsid w:val="0007567E"/>
  </w:style>
  <w:style w:type="paragraph" w:customStyle="1" w:styleId="2fa">
    <w:name w:val="Знак Знак Знак2 Знак"/>
    <w:basedOn w:val="a8"/>
    <w:next w:val="2"/>
    <w:autoRedefine/>
    <w:qFormat/>
    <w:rsid w:val="0007567E"/>
    <w:pPr>
      <w:spacing w:after="160" w:line="240" w:lineRule="exact"/>
      <w:ind w:firstLine="0"/>
      <w:jc w:val="right"/>
    </w:pPr>
    <w:rPr>
      <w:noProof/>
      <w:sz w:val="24"/>
      <w:szCs w:val="24"/>
      <w:lang w:val="en-US" w:eastAsia="en-US"/>
    </w:rPr>
  </w:style>
  <w:style w:type="paragraph" w:customStyle="1" w:styleId="3f1">
    <w:name w:val="заг 3"/>
    <w:basedOn w:val="31"/>
    <w:qFormat/>
    <w:rsid w:val="0007567E"/>
    <w:pPr>
      <w:keepNext/>
      <w:keepLines w:val="0"/>
      <w:numPr>
        <w:ilvl w:val="0"/>
        <w:numId w:val="0"/>
      </w:numPr>
      <w:spacing w:before="0" w:line="240" w:lineRule="auto"/>
      <w:jc w:val="center"/>
    </w:pPr>
    <w:rPr>
      <w:rFonts w:eastAsia="Times New Roman" w:cs="Times New Roman"/>
      <w:sz w:val="24"/>
      <w:szCs w:val="20"/>
    </w:rPr>
  </w:style>
  <w:style w:type="paragraph" w:customStyle="1" w:styleId="12">
    <w:name w:val="Список нумерованный 1."/>
    <w:basedOn w:val="a8"/>
    <w:link w:val="1ffe"/>
    <w:qFormat/>
    <w:rsid w:val="0007567E"/>
    <w:pPr>
      <w:numPr>
        <w:numId w:val="11"/>
      </w:numPr>
      <w:tabs>
        <w:tab w:val="left" w:pos="397"/>
      </w:tabs>
      <w:spacing w:after="0"/>
      <w:ind w:left="0" w:firstLine="0"/>
      <w:jc w:val="both"/>
    </w:pPr>
    <w:rPr>
      <w:rFonts w:cs="Arial"/>
      <w:sz w:val="24"/>
      <w:szCs w:val="24"/>
    </w:rPr>
  </w:style>
  <w:style w:type="character" w:customStyle="1" w:styleId="1ffe">
    <w:name w:val="Список нумерованный 1. Знак"/>
    <w:link w:val="12"/>
    <w:rsid w:val="0007567E"/>
    <w:rPr>
      <w:rFonts w:ascii="Times New Roman" w:eastAsia="Times New Roman" w:hAnsi="Times New Roman" w:cs="Arial"/>
      <w:sz w:val="24"/>
      <w:szCs w:val="24"/>
      <w:lang w:eastAsia="ru-RU"/>
    </w:rPr>
  </w:style>
  <w:style w:type="paragraph" w:customStyle="1" w:styleId="2TimesNewRoman12pt60">
    <w:name w:val="Стиль Заголовок 2 + Times New Roman 12 pt Перед:  6 пт После:  0......"/>
    <w:basedOn w:val="a8"/>
    <w:next w:val="af3"/>
    <w:autoRedefine/>
    <w:qFormat/>
    <w:rsid w:val="0007567E"/>
    <w:pPr>
      <w:keepNext/>
      <w:widowControl w:val="0"/>
      <w:autoSpaceDE w:val="0"/>
      <w:autoSpaceDN w:val="0"/>
      <w:adjustRightInd w:val="0"/>
      <w:spacing w:after="0" w:line="240" w:lineRule="auto"/>
      <w:ind w:firstLine="0"/>
      <w:outlineLvl w:val="1"/>
    </w:pPr>
    <w:rPr>
      <w:b/>
      <w:bCs/>
      <w:i/>
      <w:iCs/>
      <w:sz w:val="24"/>
      <w:szCs w:val="20"/>
    </w:rPr>
  </w:style>
  <w:style w:type="paragraph" w:customStyle="1" w:styleId="312pt00">
    <w:name w:val="Стиль Заголовок 3 12pt + Перед:  0 пт После:  0 пт"/>
    <w:basedOn w:val="a8"/>
    <w:qFormat/>
    <w:rsid w:val="0007567E"/>
    <w:pPr>
      <w:keepNext/>
      <w:widowControl w:val="0"/>
      <w:autoSpaceDE w:val="0"/>
      <w:autoSpaceDN w:val="0"/>
      <w:adjustRightInd w:val="0"/>
      <w:spacing w:after="0" w:line="240" w:lineRule="auto"/>
      <w:ind w:firstLine="0"/>
      <w:outlineLvl w:val="2"/>
    </w:pPr>
    <w:rPr>
      <w:i/>
      <w:iCs/>
      <w:sz w:val="24"/>
      <w:szCs w:val="20"/>
    </w:rPr>
  </w:style>
  <w:style w:type="paragraph" w:customStyle="1" w:styleId="0">
    <w:name w:val="Заголовок 0"/>
    <w:basedOn w:val="10"/>
    <w:autoRedefine/>
    <w:qFormat/>
    <w:rsid w:val="0007567E"/>
    <w:pPr>
      <w:keepNext/>
      <w:keepLines w:val="0"/>
      <w:numPr>
        <w:numId w:val="0"/>
      </w:numPr>
      <w:spacing w:before="0" w:after="360" w:line="360" w:lineRule="auto"/>
      <w:jc w:val="center"/>
    </w:pPr>
    <w:rPr>
      <w:rFonts w:eastAsia="Times New Roman" w:cs="Times New Roman"/>
      <w:bCs/>
      <w:szCs w:val="28"/>
    </w:rPr>
  </w:style>
  <w:style w:type="paragraph" w:customStyle="1" w:styleId="FR1">
    <w:name w:val="FR1"/>
    <w:qFormat/>
    <w:rsid w:val="0007567E"/>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qFormat/>
    <w:rsid w:val="0007567E"/>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ArNar">
    <w:name w:val="Обычный ArNar"/>
    <w:basedOn w:val="a8"/>
    <w:qFormat/>
    <w:rsid w:val="0007567E"/>
    <w:pPr>
      <w:spacing w:after="0" w:line="240" w:lineRule="auto"/>
      <w:jc w:val="both"/>
    </w:pPr>
    <w:rPr>
      <w:rFonts w:ascii="Arial Narrow" w:hAnsi="Arial Narrow"/>
      <w:color w:val="000000"/>
      <w:sz w:val="22"/>
      <w:szCs w:val="20"/>
    </w:rPr>
  </w:style>
  <w:style w:type="paragraph" w:customStyle="1" w:styleId="a3">
    <w:name w:val="Список отчета"/>
    <w:basedOn w:val="af3"/>
    <w:qFormat/>
    <w:rsid w:val="0007567E"/>
    <w:pPr>
      <w:numPr>
        <w:numId w:val="13"/>
      </w:numPr>
      <w:spacing w:before="120" w:after="0" w:line="312" w:lineRule="auto"/>
      <w:ind w:left="993" w:right="170"/>
      <w:jc w:val="both"/>
    </w:pPr>
    <w:rPr>
      <w:spacing w:val="10"/>
      <w:szCs w:val="20"/>
    </w:rPr>
  </w:style>
  <w:style w:type="paragraph" w:customStyle="1" w:styleId="FR4">
    <w:name w:val="FR4"/>
    <w:qFormat/>
    <w:rsid w:val="0007567E"/>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1">
    <w:name w:val="Заголовок раздела"/>
    <w:basedOn w:val="a8"/>
    <w:qFormat/>
    <w:rsid w:val="0007567E"/>
    <w:pPr>
      <w:keepNext/>
      <w:keepLines/>
      <w:spacing w:before="120" w:after="160" w:line="240" w:lineRule="auto"/>
      <w:jc w:val="center"/>
    </w:pPr>
    <w:rPr>
      <w:rFonts w:ascii="Arial" w:hAnsi="Arial"/>
      <w:b/>
      <w:i/>
      <w:kern w:val="28"/>
      <w:szCs w:val="20"/>
    </w:rPr>
  </w:style>
  <w:style w:type="paragraph" w:customStyle="1" w:styleId="abzac">
    <w:name w:val="abzac"/>
    <w:basedOn w:val="a8"/>
    <w:qFormat/>
    <w:rsid w:val="0007567E"/>
    <w:pPr>
      <w:spacing w:after="0" w:line="240" w:lineRule="auto"/>
      <w:ind w:firstLine="225"/>
      <w:jc w:val="both"/>
    </w:pPr>
    <w:rPr>
      <w:sz w:val="24"/>
      <w:szCs w:val="24"/>
    </w:rPr>
  </w:style>
  <w:style w:type="paragraph" w:customStyle="1" w:styleId="a6">
    <w:name w:val="штрих"/>
    <w:basedOn w:val="af3"/>
    <w:qFormat/>
    <w:rsid w:val="0007567E"/>
    <w:pPr>
      <w:numPr>
        <w:numId w:val="14"/>
      </w:numPr>
      <w:tabs>
        <w:tab w:val="num" w:pos="360"/>
      </w:tabs>
      <w:spacing w:after="0"/>
      <w:ind w:left="924" w:hanging="357"/>
      <w:jc w:val="both"/>
    </w:pPr>
    <w:rPr>
      <w:sz w:val="28"/>
      <w:szCs w:val="28"/>
    </w:rPr>
  </w:style>
  <w:style w:type="character" w:styleId="afffffff2">
    <w:name w:val="endnote reference"/>
    <w:rsid w:val="0007567E"/>
    <w:rPr>
      <w:vertAlign w:val="superscript"/>
    </w:rPr>
  </w:style>
  <w:style w:type="character" w:customStyle="1" w:styleId="212pt3">
    <w:name w:val="Заголовок 2 + 12 pt Знак Знак Знак Знак Знак"/>
    <w:rsid w:val="0007567E"/>
    <w:rPr>
      <w:b/>
      <w:bCs/>
      <w:sz w:val="24"/>
      <w:lang w:val="ru-RU" w:eastAsia="ru-RU" w:bidi="ar-SA"/>
    </w:rPr>
  </w:style>
  <w:style w:type="character" w:customStyle="1" w:styleId="212pt4">
    <w:name w:val="Заголовок 2 + 12 pt Знак Знак Знак Знак"/>
    <w:rsid w:val="0007567E"/>
    <w:rPr>
      <w:bCs/>
      <w:sz w:val="24"/>
      <w:szCs w:val="24"/>
      <w:lang w:val="ru-RU" w:eastAsia="ru-RU" w:bidi="ar-SA"/>
    </w:rPr>
  </w:style>
  <w:style w:type="table" w:styleId="1fff">
    <w:name w:val="Table Columns 1"/>
    <w:basedOn w:val="aa"/>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4">
    <w:name w:val="Table Columns 5"/>
    <w:basedOn w:val="aa"/>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a"/>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a"/>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a"/>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3">
    <w:name w:val="Table Contemporary"/>
    <w:basedOn w:val="aa"/>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0">
    <w:name w:val="Table Subtle 1"/>
    <w:basedOn w:val="aa"/>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a"/>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1">
    <w:name w:val="Стиль таблицы1"/>
    <w:basedOn w:val="af1"/>
    <w:rsid w:val="0007567E"/>
    <w:tblPr/>
  </w:style>
  <w:style w:type="paragraph" w:styleId="4">
    <w:name w:val="List Bullet 4"/>
    <w:basedOn w:val="a8"/>
    <w:rsid w:val="0007567E"/>
    <w:pPr>
      <w:numPr>
        <w:numId w:val="12"/>
      </w:numPr>
      <w:overflowPunct w:val="0"/>
      <w:autoSpaceDE w:val="0"/>
      <w:autoSpaceDN w:val="0"/>
      <w:adjustRightInd w:val="0"/>
      <w:spacing w:after="0" w:line="240" w:lineRule="auto"/>
    </w:pPr>
    <w:rPr>
      <w:sz w:val="24"/>
      <w:szCs w:val="20"/>
    </w:rPr>
  </w:style>
  <w:style w:type="numbering" w:customStyle="1" w:styleId="30">
    <w:name w:val="Стиль3"/>
    <w:rsid w:val="0007567E"/>
    <w:pPr>
      <w:numPr>
        <w:numId w:val="15"/>
      </w:numPr>
    </w:pPr>
  </w:style>
  <w:style w:type="numbering" w:customStyle="1" w:styleId="48">
    <w:name w:val="Стиль4"/>
    <w:rsid w:val="0007567E"/>
  </w:style>
  <w:style w:type="numbering" w:styleId="afffffff4">
    <w:name w:val="Outline List 3"/>
    <w:basedOn w:val="ab"/>
    <w:rsid w:val="0007567E"/>
  </w:style>
  <w:style w:type="paragraph" w:styleId="afffffff5">
    <w:name w:val="endnote text"/>
    <w:basedOn w:val="a8"/>
    <w:link w:val="afffffff6"/>
    <w:rsid w:val="0007567E"/>
    <w:pPr>
      <w:spacing w:after="0" w:line="240" w:lineRule="auto"/>
      <w:ind w:firstLine="0"/>
    </w:pPr>
    <w:rPr>
      <w:sz w:val="20"/>
      <w:szCs w:val="20"/>
    </w:rPr>
  </w:style>
  <w:style w:type="character" w:customStyle="1" w:styleId="afffffff6">
    <w:name w:val="Текст концевой сноски Знак"/>
    <w:basedOn w:val="a9"/>
    <w:link w:val="afffffff5"/>
    <w:rsid w:val="0007567E"/>
    <w:rPr>
      <w:rFonts w:ascii="Times New Roman" w:eastAsia="Times New Roman" w:hAnsi="Times New Roman" w:cs="Times New Roman"/>
      <w:sz w:val="20"/>
      <w:szCs w:val="20"/>
      <w:lang w:eastAsia="ru-RU"/>
    </w:rPr>
  </w:style>
  <w:style w:type="paragraph" w:styleId="a">
    <w:name w:val="List Bullet"/>
    <w:basedOn w:val="a8"/>
    <w:link w:val="afffffff7"/>
    <w:rsid w:val="0007567E"/>
    <w:pPr>
      <w:numPr>
        <w:numId w:val="18"/>
      </w:numPr>
      <w:spacing w:after="0" w:line="240" w:lineRule="auto"/>
    </w:pPr>
    <w:rPr>
      <w:sz w:val="24"/>
      <w:szCs w:val="24"/>
    </w:rPr>
  </w:style>
  <w:style w:type="character" w:customStyle="1" w:styleId="1fff2">
    <w:name w:val="Знак Знак1"/>
    <w:locked/>
    <w:rsid w:val="0007567E"/>
    <w:rPr>
      <w:sz w:val="24"/>
      <w:lang w:val="ru-RU" w:eastAsia="ru-RU" w:bidi="ar-SA"/>
    </w:rPr>
  </w:style>
  <w:style w:type="paragraph" w:customStyle="1" w:styleId="106">
    <w:name w:val="Стиль Название + не полужирный По ширине Первая строка:  1.06 см..."/>
    <w:basedOn w:val="aff8"/>
    <w:qFormat/>
    <w:rsid w:val="0007567E"/>
    <w:pPr>
      <w:ind w:firstLine="600"/>
      <w:jc w:val="both"/>
    </w:pPr>
    <w:rPr>
      <w:sz w:val="28"/>
      <w:szCs w:val="20"/>
    </w:rPr>
  </w:style>
  <w:style w:type="character" w:customStyle="1" w:styleId="141">
    <w:name w:val="Стиль 14 пт полужирный"/>
    <w:rsid w:val="0007567E"/>
    <w:rPr>
      <w:b/>
      <w:bCs/>
      <w:sz w:val="28"/>
    </w:rPr>
  </w:style>
  <w:style w:type="character" w:customStyle="1" w:styleId="142">
    <w:name w:val="Стиль 14 пт"/>
    <w:rsid w:val="0007567E"/>
    <w:rPr>
      <w:rFonts w:ascii="Times New Roman" w:hAnsi="Times New Roman"/>
      <w:sz w:val="28"/>
    </w:rPr>
  </w:style>
  <w:style w:type="paragraph" w:customStyle="1" w:styleId="141061">
    <w:name w:val="Стиль 14 пт По ширине Первая строка:  1.06 см Междустр.интервал:...1"/>
    <w:basedOn w:val="a8"/>
    <w:qFormat/>
    <w:rsid w:val="0007567E"/>
    <w:pPr>
      <w:shd w:val="clear" w:color="auto" w:fill="FFFFFF"/>
      <w:spacing w:after="0" w:line="240" w:lineRule="auto"/>
      <w:ind w:firstLine="600"/>
      <w:jc w:val="both"/>
    </w:pPr>
    <w:rPr>
      <w:szCs w:val="20"/>
    </w:rPr>
  </w:style>
  <w:style w:type="paragraph" w:customStyle="1" w:styleId="afffffff8">
    <w:name w:val="Стиль Название + не полужирный"/>
    <w:basedOn w:val="aff8"/>
    <w:link w:val="afffffff9"/>
    <w:qFormat/>
    <w:rsid w:val="0007567E"/>
    <w:rPr>
      <w:sz w:val="28"/>
      <w:szCs w:val="20"/>
    </w:rPr>
  </w:style>
  <w:style w:type="character" w:customStyle="1" w:styleId="afffffff9">
    <w:name w:val="Стиль Название + не полужирный Знак"/>
    <w:link w:val="afffffff8"/>
    <w:rsid w:val="0007567E"/>
    <w:rPr>
      <w:rFonts w:ascii="Times New Roman" w:eastAsia="Times New Roman" w:hAnsi="Times New Roman" w:cs="Times New Roman"/>
      <w:sz w:val="28"/>
      <w:szCs w:val="20"/>
      <w:lang w:eastAsia="ru-RU"/>
    </w:rPr>
  </w:style>
  <w:style w:type="paragraph" w:customStyle="1" w:styleId="14106005">
    <w:name w:val="Стиль 14 пт По ширине Первая строка:  1.06 см Справа:  0.05 см ..."/>
    <w:basedOn w:val="a8"/>
    <w:qFormat/>
    <w:rsid w:val="0007567E"/>
    <w:pPr>
      <w:spacing w:after="0" w:line="240" w:lineRule="auto"/>
      <w:ind w:right="27" w:firstLine="600"/>
      <w:jc w:val="both"/>
    </w:pPr>
    <w:rPr>
      <w:szCs w:val="20"/>
    </w:rPr>
  </w:style>
  <w:style w:type="paragraph" w:customStyle="1" w:styleId="Style2">
    <w:name w:val="Style2"/>
    <w:basedOn w:val="a8"/>
    <w:qFormat/>
    <w:rsid w:val="0007567E"/>
    <w:pPr>
      <w:widowControl w:val="0"/>
      <w:autoSpaceDE w:val="0"/>
      <w:autoSpaceDN w:val="0"/>
      <w:adjustRightInd w:val="0"/>
      <w:spacing w:after="0" w:line="329" w:lineRule="exact"/>
      <w:ind w:firstLine="0"/>
      <w:jc w:val="center"/>
    </w:pPr>
    <w:rPr>
      <w:sz w:val="24"/>
      <w:szCs w:val="24"/>
    </w:rPr>
  </w:style>
  <w:style w:type="paragraph" w:customStyle="1" w:styleId="Style3">
    <w:name w:val="Style3"/>
    <w:basedOn w:val="a8"/>
    <w:qFormat/>
    <w:rsid w:val="0007567E"/>
    <w:pPr>
      <w:widowControl w:val="0"/>
      <w:autoSpaceDE w:val="0"/>
      <w:autoSpaceDN w:val="0"/>
      <w:adjustRightInd w:val="0"/>
      <w:spacing w:after="0" w:line="326" w:lineRule="exact"/>
      <w:ind w:firstLine="0"/>
      <w:jc w:val="both"/>
    </w:pPr>
    <w:rPr>
      <w:sz w:val="24"/>
      <w:szCs w:val="24"/>
    </w:rPr>
  </w:style>
  <w:style w:type="character" w:customStyle="1" w:styleId="FontStyle11">
    <w:name w:val="Font Style11"/>
    <w:rsid w:val="0007567E"/>
    <w:rPr>
      <w:rFonts w:ascii="Times New Roman" w:hAnsi="Times New Roman" w:cs="Times New Roman"/>
      <w:b/>
      <w:bCs/>
      <w:sz w:val="24"/>
      <w:szCs w:val="24"/>
    </w:rPr>
  </w:style>
  <w:style w:type="character" w:customStyle="1" w:styleId="FontStyle13">
    <w:name w:val="Font Style13"/>
    <w:rsid w:val="0007567E"/>
    <w:rPr>
      <w:rFonts w:ascii="MS Reference Sans Serif" w:hAnsi="MS Reference Sans Serif" w:cs="MS Reference Sans Serif"/>
      <w:b/>
      <w:bCs/>
      <w:spacing w:val="-20"/>
      <w:sz w:val="16"/>
      <w:szCs w:val="16"/>
    </w:rPr>
  </w:style>
  <w:style w:type="character" w:customStyle="1" w:styleId="FontStyle14">
    <w:name w:val="Font Style14"/>
    <w:rsid w:val="0007567E"/>
    <w:rPr>
      <w:rFonts w:ascii="MS Reference Sans Serif" w:hAnsi="MS Reference Sans Serif" w:cs="MS Reference Sans Serif"/>
      <w:spacing w:val="-10"/>
      <w:sz w:val="16"/>
      <w:szCs w:val="16"/>
    </w:rPr>
  </w:style>
  <w:style w:type="paragraph" w:customStyle="1" w:styleId="1fff3">
    <w:name w:val="Знак Знак Знак1 Знак Знак Знак Знак Знак Знак Знак Знак Знак Знак Знак Знак Знак"/>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
    <w:name w:val="Таблица - Текст основной"/>
    <w:basedOn w:val="a8"/>
    <w:qFormat/>
    <w:rsid w:val="0007567E"/>
    <w:pPr>
      <w:widowControl w:val="0"/>
      <w:spacing w:after="0" w:line="240" w:lineRule="auto"/>
      <w:ind w:firstLine="0"/>
    </w:pPr>
    <w:rPr>
      <w:rFonts w:ascii="Arial" w:hAnsi="Arial" w:cs="Arial"/>
      <w:sz w:val="18"/>
      <w:szCs w:val="20"/>
    </w:rPr>
  </w:style>
  <w:style w:type="paragraph" w:customStyle="1" w:styleId="-5">
    <w:name w:val="Таблица - Шапка"/>
    <w:basedOn w:val="a8"/>
    <w:qFormat/>
    <w:rsid w:val="0007567E"/>
    <w:pPr>
      <w:spacing w:after="0" w:line="240" w:lineRule="auto"/>
      <w:ind w:firstLine="0"/>
      <w:jc w:val="center"/>
    </w:pPr>
    <w:rPr>
      <w:rFonts w:ascii="Arial" w:hAnsi="Arial" w:cs="Arial"/>
      <w:b/>
      <w:bCs/>
      <w:sz w:val="18"/>
      <w:szCs w:val="20"/>
    </w:rPr>
  </w:style>
  <w:style w:type="paragraph" w:customStyle="1" w:styleId="-6">
    <w:name w:val="Таблица - Числа справа"/>
    <w:basedOn w:val="-4"/>
    <w:qFormat/>
    <w:rsid w:val="0007567E"/>
    <w:pPr>
      <w:jc w:val="right"/>
    </w:pPr>
  </w:style>
  <w:style w:type="paragraph" w:customStyle="1" w:styleId="-9">
    <w:name w:val="Таблица - Текст центр"/>
    <w:basedOn w:val="-4"/>
    <w:qFormat/>
    <w:rsid w:val="0007567E"/>
    <w:pPr>
      <w:jc w:val="center"/>
    </w:pPr>
  </w:style>
  <w:style w:type="character" w:customStyle="1" w:styleId="101">
    <w:name w:val="Сноска 10"/>
    <w:qFormat/>
    <w:rsid w:val="0007567E"/>
    <w:rPr>
      <w:rFonts w:ascii="Times New Roman" w:hAnsi="Times New Roman" w:cs="Times New Roman"/>
      <w:vertAlign w:val="superscript"/>
    </w:rPr>
  </w:style>
  <w:style w:type="paragraph" w:customStyle="1" w:styleId="afffffffa">
    <w:name w:val="Нормальный (таблица)"/>
    <w:basedOn w:val="a8"/>
    <w:next w:val="a8"/>
    <w:uiPriority w:val="99"/>
    <w:qFormat/>
    <w:rsid w:val="0007567E"/>
    <w:pPr>
      <w:widowControl w:val="0"/>
      <w:autoSpaceDE w:val="0"/>
      <w:autoSpaceDN w:val="0"/>
      <w:adjustRightInd w:val="0"/>
      <w:spacing w:after="0" w:line="240" w:lineRule="auto"/>
      <w:ind w:firstLine="0"/>
      <w:jc w:val="both"/>
    </w:pPr>
    <w:rPr>
      <w:rFonts w:ascii="Arial" w:hAnsi="Arial" w:cs="Arial"/>
      <w:sz w:val="24"/>
      <w:szCs w:val="24"/>
    </w:rPr>
  </w:style>
  <w:style w:type="paragraph" w:customStyle="1" w:styleId="afffffffb">
    <w:name w:val="Прижатый влево"/>
    <w:basedOn w:val="a8"/>
    <w:next w:val="a8"/>
    <w:uiPriority w:val="99"/>
    <w:qFormat/>
    <w:rsid w:val="0007567E"/>
    <w:pPr>
      <w:widowControl w:val="0"/>
      <w:autoSpaceDE w:val="0"/>
      <w:autoSpaceDN w:val="0"/>
      <w:adjustRightInd w:val="0"/>
      <w:spacing w:after="0" w:line="240" w:lineRule="auto"/>
      <w:ind w:firstLine="0"/>
    </w:pPr>
    <w:rPr>
      <w:rFonts w:ascii="Arial" w:hAnsi="Arial" w:cs="Arial"/>
      <w:sz w:val="24"/>
      <w:szCs w:val="24"/>
    </w:rPr>
  </w:style>
  <w:style w:type="character" w:customStyle="1" w:styleId="1fff4">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Body Text Char Знак1,Oaaee?iue Знак1,Oaaee?iue1 Знак1,Oaaee?iue2 Знак1,Oaaee?iue3 Знак1,Oaaee?iue4 Знак1"/>
    <w:rsid w:val="0007567E"/>
    <w:rPr>
      <w:szCs w:val="24"/>
      <w:lang w:val="ru-RU" w:eastAsia="ru-RU" w:bidi="ar-SA"/>
    </w:rPr>
  </w:style>
  <w:style w:type="numbering" w:customStyle="1" w:styleId="14">
    <w:name w:val="Стиль многоуровневый 14 пт полужирный"/>
    <w:basedOn w:val="ab"/>
    <w:rsid w:val="0007567E"/>
    <w:pPr>
      <w:numPr>
        <w:numId w:val="19"/>
      </w:numPr>
    </w:pPr>
  </w:style>
  <w:style w:type="paragraph" w:customStyle="1" w:styleId="1Arial">
    <w:name w:val="Заголовок 1+Arial"/>
    <w:aliases w:val="по центру"/>
    <w:basedOn w:val="ac"/>
    <w:qFormat/>
    <w:rsid w:val="0007567E"/>
    <w:pPr>
      <w:overflowPunct w:val="0"/>
      <w:autoSpaceDE w:val="0"/>
      <w:autoSpaceDN w:val="0"/>
      <w:adjustRightInd w:val="0"/>
      <w:spacing w:line="288" w:lineRule="auto"/>
      <w:ind w:left="357" w:hanging="357"/>
      <w:jc w:val="center"/>
      <w:textAlignment w:val="baseline"/>
    </w:pPr>
    <w:rPr>
      <w:rFonts w:ascii="Arial" w:hAnsi="Arial" w:cs="Arial"/>
      <w:szCs w:val="24"/>
    </w:rPr>
  </w:style>
  <w:style w:type="paragraph" w:customStyle="1" w:styleId="1TimesNewRoman12">
    <w:name w:val="Стиль Заголовок 1 + Times New Roman После:  12 пт"/>
    <w:basedOn w:val="10"/>
    <w:qFormat/>
    <w:rsid w:val="0007567E"/>
    <w:pPr>
      <w:keepNext/>
      <w:keepLines w:val="0"/>
      <w:numPr>
        <w:numId w:val="0"/>
      </w:numPr>
      <w:spacing w:after="240" w:line="240" w:lineRule="auto"/>
      <w:jc w:val="left"/>
    </w:pPr>
    <w:rPr>
      <w:rFonts w:eastAsia="Times New Roman" w:cs="Times New Roman"/>
      <w:bCs/>
      <w:kern w:val="32"/>
      <w:sz w:val="32"/>
      <w:szCs w:val="20"/>
    </w:rPr>
  </w:style>
  <w:style w:type="character" w:customStyle="1" w:styleId="216">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07567E"/>
    <w:rPr>
      <w:rFonts w:cs="Times New Roman"/>
      <w:sz w:val="24"/>
      <w:szCs w:val="24"/>
      <w:lang w:val="ru-RU" w:eastAsia="ru-RU" w:bidi="ar-SA"/>
    </w:rPr>
  </w:style>
  <w:style w:type="paragraph" w:customStyle="1" w:styleId="NormalWeb1">
    <w:name w:val="Normal (Web)1"/>
    <w:basedOn w:val="a8"/>
    <w:qFormat/>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8"/>
    <w:qFormat/>
    <w:rsid w:val="0007567E"/>
    <w:pPr>
      <w:overflowPunct w:val="0"/>
      <w:autoSpaceDE w:val="0"/>
      <w:autoSpaceDN w:val="0"/>
      <w:adjustRightInd w:val="0"/>
      <w:spacing w:after="0" w:line="240" w:lineRule="auto"/>
      <w:ind w:firstLine="0"/>
      <w:jc w:val="center"/>
    </w:pPr>
    <w:rPr>
      <w:b/>
      <w:sz w:val="24"/>
      <w:szCs w:val="20"/>
    </w:rPr>
  </w:style>
  <w:style w:type="paragraph" w:customStyle="1" w:styleId="BodyTextIndent31">
    <w:name w:val="Body Text Indent 31"/>
    <w:basedOn w:val="a8"/>
    <w:qFormat/>
    <w:rsid w:val="0007567E"/>
    <w:pPr>
      <w:spacing w:after="0" w:line="240" w:lineRule="auto"/>
      <w:ind w:left="855" w:firstLine="0"/>
      <w:jc w:val="both"/>
    </w:pPr>
    <w:rPr>
      <w:szCs w:val="20"/>
    </w:rPr>
  </w:style>
  <w:style w:type="paragraph" w:customStyle="1" w:styleId="BodyTextIndent211">
    <w:name w:val="Body Text Indent 211"/>
    <w:basedOn w:val="a8"/>
    <w:qFormat/>
    <w:rsid w:val="0007567E"/>
    <w:pPr>
      <w:spacing w:before="120" w:after="0" w:line="240" w:lineRule="auto"/>
      <w:jc w:val="both"/>
    </w:pPr>
    <w:rPr>
      <w:sz w:val="24"/>
      <w:szCs w:val="20"/>
    </w:rPr>
  </w:style>
  <w:style w:type="paragraph" w:customStyle="1" w:styleId="1fff5">
    <w:name w:val="Знак Знак Знак Знак Знак Знак1 Знак"/>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2">
    <w:name w:val="Список с точкой"/>
    <w:basedOn w:val="a8"/>
    <w:link w:val="afffffffc"/>
    <w:qFormat/>
    <w:rsid w:val="0007567E"/>
    <w:pPr>
      <w:numPr>
        <w:numId w:val="20"/>
      </w:numPr>
      <w:tabs>
        <w:tab w:val="clear" w:pos="360"/>
        <w:tab w:val="num" w:pos="900"/>
      </w:tabs>
      <w:spacing w:after="0" w:line="240" w:lineRule="auto"/>
      <w:ind w:left="900"/>
      <w:jc w:val="both"/>
    </w:pPr>
    <w:rPr>
      <w:sz w:val="24"/>
      <w:szCs w:val="24"/>
    </w:rPr>
  </w:style>
  <w:style w:type="character" w:customStyle="1" w:styleId="afffffffc">
    <w:name w:val="Список с точкой Знак"/>
    <w:link w:val="a2"/>
    <w:locked/>
    <w:rsid w:val="0007567E"/>
    <w:rPr>
      <w:rFonts w:ascii="Times New Roman" w:eastAsia="Times New Roman" w:hAnsi="Times New Roman" w:cs="Times New Roman"/>
      <w:sz w:val="24"/>
      <w:szCs w:val="24"/>
      <w:lang w:eastAsia="ru-RU"/>
    </w:rPr>
  </w:style>
  <w:style w:type="paragraph" w:customStyle="1" w:styleId="afffffffd">
    <w:name w:val="Р_Основной текст"/>
    <w:link w:val="afffffffe"/>
    <w:qFormat/>
    <w:rsid w:val="0007567E"/>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e">
    <w:name w:val="Р_Основной текст Знак"/>
    <w:link w:val="afffffffd"/>
    <w:locked/>
    <w:rsid w:val="0007567E"/>
    <w:rPr>
      <w:rFonts w:ascii="Times New Roman" w:eastAsia="Times New Roman" w:hAnsi="Times New Roman" w:cs="Times New Roman"/>
      <w:sz w:val="24"/>
      <w:szCs w:val="24"/>
      <w:lang w:eastAsia="ru-RU"/>
    </w:rPr>
  </w:style>
  <w:style w:type="paragraph" w:customStyle="1" w:styleId="a0">
    <w:name w:val="Р_Список с тире"/>
    <w:next w:val="afffffffd"/>
    <w:link w:val="affffffff"/>
    <w:qFormat/>
    <w:rsid w:val="0007567E"/>
    <w:pPr>
      <w:numPr>
        <w:numId w:val="21"/>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f">
    <w:name w:val="Р_Список с тире Знак Знак"/>
    <w:link w:val="a0"/>
    <w:locked/>
    <w:rsid w:val="0007567E"/>
    <w:rPr>
      <w:rFonts w:ascii="Times New Roman" w:eastAsia="Times New Roman" w:hAnsi="Times New Roman" w:cs="Times New Roman"/>
      <w:sz w:val="24"/>
      <w:szCs w:val="24"/>
      <w:lang w:eastAsia="ru-RU"/>
    </w:rPr>
  </w:style>
  <w:style w:type="paragraph" w:customStyle="1" w:styleId="BodyText211">
    <w:name w:val="Body Text 211"/>
    <w:basedOn w:val="a8"/>
    <w:qFormat/>
    <w:rsid w:val="0007567E"/>
    <w:pPr>
      <w:autoSpaceDE w:val="0"/>
      <w:autoSpaceDN w:val="0"/>
      <w:spacing w:before="120" w:after="0" w:line="240" w:lineRule="auto"/>
      <w:jc w:val="both"/>
    </w:pPr>
    <w:rPr>
      <w:szCs w:val="28"/>
    </w:rPr>
  </w:style>
  <w:style w:type="paragraph" w:customStyle="1" w:styleId="217">
    <w:name w:val="Знак21"/>
    <w:basedOn w:val="a8"/>
    <w:next w:val="2"/>
    <w:autoRedefine/>
    <w:uiPriority w:val="99"/>
    <w:qFormat/>
    <w:rsid w:val="0007567E"/>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07567E"/>
    <w:rPr>
      <w:rFonts w:ascii="Times New Roman" w:hAnsi="Times New Roman" w:cs="Times New Roman"/>
      <w:sz w:val="20"/>
      <w:szCs w:val="20"/>
    </w:rPr>
  </w:style>
  <w:style w:type="paragraph" w:customStyle="1" w:styleId="i40">
    <w:name w:val="i40"/>
    <w:basedOn w:val="a8"/>
    <w:qFormat/>
    <w:rsid w:val="0007567E"/>
    <w:pPr>
      <w:spacing w:after="0" w:line="240" w:lineRule="auto"/>
      <w:ind w:firstLine="461"/>
      <w:jc w:val="both"/>
    </w:pPr>
    <w:rPr>
      <w:sz w:val="24"/>
      <w:szCs w:val="24"/>
    </w:rPr>
  </w:style>
  <w:style w:type="paragraph" w:customStyle="1" w:styleId="affffffff0">
    <w:name w:val="Подзаголовок для СТП"/>
    <w:basedOn w:val="a8"/>
    <w:qFormat/>
    <w:rsid w:val="0007567E"/>
    <w:pPr>
      <w:spacing w:before="240" w:after="240" w:line="240" w:lineRule="auto"/>
      <w:jc w:val="both"/>
    </w:pPr>
    <w:rPr>
      <w:b/>
      <w:bCs/>
      <w:caps/>
      <w:sz w:val="26"/>
      <w:szCs w:val="20"/>
    </w:rPr>
  </w:style>
  <w:style w:type="paragraph" w:customStyle="1" w:styleId="affffffff1">
    <w:name w:val="Перечисление"/>
    <w:basedOn w:val="a8"/>
    <w:qFormat/>
    <w:rsid w:val="0007567E"/>
    <w:pPr>
      <w:tabs>
        <w:tab w:val="left" w:pos="567"/>
        <w:tab w:val="num" w:pos="1069"/>
      </w:tabs>
      <w:spacing w:before="120" w:after="40" w:line="240" w:lineRule="auto"/>
      <w:jc w:val="both"/>
    </w:pPr>
    <w:rPr>
      <w:bCs/>
      <w:sz w:val="24"/>
      <w:szCs w:val="24"/>
    </w:rPr>
  </w:style>
  <w:style w:type="paragraph" w:customStyle="1" w:styleId="1252">
    <w:name w:val="Стиль По ширине Первая строка:  125 см После:  2 пт"/>
    <w:basedOn w:val="a8"/>
    <w:qFormat/>
    <w:rsid w:val="0007567E"/>
    <w:pPr>
      <w:spacing w:after="40" w:line="240" w:lineRule="auto"/>
      <w:ind w:firstLine="720"/>
      <w:jc w:val="both"/>
    </w:pPr>
    <w:rPr>
      <w:sz w:val="24"/>
      <w:szCs w:val="20"/>
    </w:rPr>
  </w:style>
  <w:style w:type="paragraph" w:customStyle="1" w:styleId="affffffff2">
    <w:name w:val="Стиль Стиль полужирный По центру + По ширине"/>
    <w:basedOn w:val="a8"/>
    <w:qFormat/>
    <w:rsid w:val="0007567E"/>
    <w:pPr>
      <w:spacing w:before="240" w:after="240" w:line="240" w:lineRule="auto"/>
      <w:jc w:val="both"/>
    </w:pPr>
    <w:rPr>
      <w:b/>
      <w:bCs/>
      <w:sz w:val="24"/>
      <w:szCs w:val="20"/>
    </w:rPr>
  </w:style>
  <w:style w:type="paragraph" w:customStyle="1" w:styleId="affffffff3">
    <w:name w:val="Текст обычный"/>
    <w:basedOn w:val="a8"/>
    <w:qFormat/>
    <w:rsid w:val="0007567E"/>
    <w:pPr>
      <w:spacing w:before="40" w:after="40" w:line="240" w:lineRule="auto"/>
      <w:jc w:val="both"/>
    </w:pPr>
    <w:rPr>
      <w:sz w:val="24"/>
      <w:szCs w:val="24"/>
    </w:rPr>
  </w:style>
  <w:style w:type="paragraph" w:customStyle="1" w:styleId="12pt125">
    <w:name w:val="Стиль 12 pt полужирный по центру Первая строка:  125 см Перед:..."/>
    <w:basedOn w:val="a8"/>
    <w:qFormat/>
    <w:rsid w:val="0007567E"/>
    <w:pPr>
      <w:keepNext/>
      <w:keepLines/>
      <w:spacing w:before="120" w:after="120" w:line="240" w:lineRule="auto"/>
      <w:jc w:val="center"/>
    </w:pPr>
    <w:rPr>
      <w:b/>
      <w:bCs/>
      <w:sz w:val="24"/>
      <w:szCs w:val="20"/>
    </w:rPr>
  </w:style>
  <w:style w:type="paragraph" w:styleId="affffffff4">
    <w:name w:val="Message Header"/>
    <w:basedOn w:val="a8"/>
    <w:link w:val="affffffff5"/>
    <w:rsid w:val="0007567E"/>
    <w:pPr>
      <w:spacing w:before="120" w:after="120" w:line="199" w:lineRule="auto"/>
      <w:ind w:left="-57" w:right="113" w:firstLine="0"/>
      <w:jc w:val="right"/>
    </w:pPr>
    <w:rPr>
      <w:rFonts w:ascii="NTHelvetica/Cyrillic" w:hAnsi="NTHelvetica/Cyrillic"/>
      <w:sz w:val="16"/>
      <w:szCs w:val="20"/>
    </w:rPr>
  </w:style>
  <w:style w:type="character" w:customStyle="1" w:styleId="affffffff5">
    <w:name w:val="Шапка Знак"/>
    <w:basedOn w:val="a9"/>
    <w:link w:val="affffffff4"/>
    <w:rsid w:val="0007567E"/>
    <w:rPr>
      <w:rFonts w:ascii="NTHelvetica/Cyrillic" w:eastAsia="Times New Roman" w:hAnsi="NTHelvetica/Cyrillic" w:cs="Times New Roman"/>
      <w:sz w:val="16"/>
      <w:szCs w:val="20"/>
      <w:lang w:eastAsia="ru-RU"/>
    </w:rPr>
  </w:style>
  <w:style w:type="paragraph" w:customStyle="1" w:styleId="Normal1">
    <w:name w:val="Normal1"/>
    <w:qFormat/>
    <w:rsid w:val="0007567E"/>
    <w:pPr>
      <w:spacing w:after="0" w:line="240" w:lineRule="auto"/>
    </w:pPr>
    <w:rPr>
      <w:rFonts w:ascii="Times New Roman" w:eastAsia="Times New Roman" w:hAnsi="Times New Roman" w:cs="Times New Roman"/>
      <w:sz w:val="28"/>
      <w:szCs w:val="20"/>
      <w:lang w:eastAsia="ru-RU"/>
    </w:rPr>
  </w:style>
  <w:style w:type="paragraph" w:customStyle="1" w:styleId="affffffff6">
    <w:name w:val="Основно Знак Знак"/>
    <w:basedOn w:val="a8"/>
    <w:qFormat/>
    <w:rsid w:val="0007567E"/>
    <w:pPr>
      <w:widowControl w:val="0"/>
      <w:spacing w:before="120" w:after="0" w:line="336" w:lineRule="auto"/>
      <w:ind w:firstLine="720"/>
      <w:jc w:val="both"/>
    </w:pPr>
    <w:rPr>
      <w:sz w:val="24"/>
      <w:szCs w:val="24"/>
    </w:rPr>
  </w:style>
  <w:style w:type="character" w:customStyle="1" w:styleId="affffffff7">
    <w:name w:val="Основно Знак Знак Знак"/>
    <w:rsid w:val="0007567E"/>
    <w:rPr>
      <w:rFonts w:cs="Times New Roman"/>
      <w:snapToGrid w:val="0"/>
      <w:sz w:val="24"/>
      <w:szCs w:val="24"/>
      <w:lang w:val="ru-RU" w:eastAsia="ru-RU" w:bidi="ar-SA"/>
    </w:rPr>
  </w:style>
  <w:style w:type="character" w:customStyle="1" w:styleId="c1">
    <w:name w:val="c1"/>
    <w:rsid w:val="0007567E"/>
    <w:rPr>
      <w:rFonts w:cs="Times New Roman"/>
      <w:color w:val="0000FF"/>
    </w:rPr>
  </w:style>
  <w:style w:type="character" w:customStyle="1" w:styleId="c3">
    <w:name w:val="c3"/>
    <w:rsid w:val="0007567E"/>
    <w:rPr>
      <w:rFonts w:cs="Times New Roman"/>
      <w:color w:val="800080"/>
    </w:rPr>
  </w:style>
  <w:style w:type="paragraph" w:customStyle="1" w:styleId="justify1">
    <w:name w:val="justify1"/>
    <w:basedOn w:val="a8"/>
    <w:qFormat/>
    <w:rsid w:val="0007567E"/>
    <w:pPr>
      <w:spacing w:before="100" w:beforeAutospacing="1" w:after="100" w:afterAutospacing="1"/>
      <w:jc w:val="both"/>
    </w:pPr>
    <w:rPr>
      <w:rFonts w:ascii="Arial Unicode MS" w:eastAsia="Arial Unicode MS" w:hAnsi="Arial Unicode MS" w:cs="Arial Unicode MS"/>
      <w:color w:val="000000"/>
      <w:sz w:val="24"/>
      <w:szCs w:val="24"/>
    </w:rPr>
  </w:style>
  <w:style w:type="paragraph" w:customStyle="1" w:styleId="affffffff8">
    <w:name w:val="основной с отступом"/>
    <w:basedOn w:val="af3"/>
    <w:qFormat/>
    <w:rsid w:val="0007567E"/>
    <w:pPr>
      <w:tabs>
        <w:tab w:val="left" w:pos="540"/>
        <w:tab w:val="num" w:pos="851"/>
      </w:tabs>
      <w:spacing w:after="0" w:line="288" w:lineRule="auto"/>
      <w:jc w:val="both"/>
    </w:pPr>
  </w:style>
  <w:style w:type="paragraph" w:customStyle="1" w:styleId="affffffff9">
    <w:name w:val="Стиль"/>
    <w:qFormat/>
    <w:rsid w:val="0007567E"/>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a">
    <w:name w:val="Название статьи"/>
    <w:basedOn w:val="29"/>
    <w:qFormat/>
    <w:rsid w:val="0007567E"/>
    <w:pPr>
      <w:widowControl w:val="0"/>
      <w:tabs>
        <w:tab w:val="left" w:pos="576"/>
        <w:tab w:val="left" w:pos="720"/>
        <w:tab w:val="left" w:pos="3744"/>
      </w:tabs>
      <w:spacing w:before="0"/>
      <w:jc w:val="center"/>
    </w:pPr>
    <w:rPr>
      <w:sz w:val="20"/>
      <w:szCs w:val="20"/>
      <w:u w:val="single"/>
    </w:rPr>
  </w:style>
  <w:style w:type="paragraph" w:customStyle="1" w:styleId="1fff6">
    <w:name w:val="табличный заголовок 1"/>
    <w:basedOn w:val="a8"/>
    <w:qFormat/>
    <w:rsid w:val="0007567E"/>
    <w:pPr>
      <w:spacing w:after="0" w:line="240" w:lineRule="auto"/>
      <w:jc w:val="both"/>
    </w:pPr>
    <w:rPr>
      <w:sz w:val="24"/>
      <w:szCs w:val="20"/>
    </w:rPr>
  </w:style>
  <w:style w:type="paragraph" w:customStyle="1" w:styleId="affffffffb">
    <w:name w:val="Нумерованные заголовки"/>
    <w:basedOn w:val="affffffffc"/>
    <w:next w:val="a8"/>
    <w:qFormat/>
    <w:rsid w:val="0007567E"/>
    <w:pPr>
      <w:tabs>
        <w:tab w:val="clear" w:pos="926"/>
        <w:tab w:val="num" w:pos="360"/>
      </w:tabs>
      <w:ind w:left="360" w:firstLine="360"/>
      <w:jc w:val="both"/>
    </w:pPr>
    <w:rPr>
      <w:i/>
    </w:rPr>
  </w:style>
  <w:style w:type="paragraph" w:styleId="affffffffc">
    <w:name w:val="List Number"/>
    <w:basedOn w:val="a8"/>
    <w:rsid w:val="0007567E"/>
    <w:pPr>
      <w:tabs>
        <w:tab w:val="num" w:pos="926"/>
      </w:tabs>
      <w:spacing w:after="0" w:line="240" w:lineRule="auto"/>
      <w:ind w:left="926" w:hanging="360"/>
    </w:pPr>
    <w:rPr>
      <w:sz w:val="24"/>
      <w:szCs w:val="24"/>
    </w:rPr>
  </w:style>
  <w:style w:type="paragraph" w:customStyle="1" w:styleId="affffffffd">
    <w:name w:val="Основно"/>
    <w:basedOn w:val="a8"/>
    <w:qFormat/>
    <w:rsid w:val="0007567E"/>
    <w:pPr>
      <w:widowControl w:val="0"/>
      <w:spacing w:before="120" w:after="0" w:line="336" w:lineRule="auto"/>
      <w:ind w:firstLine="720"/>
      <w:jc w:val="both"/>
    </w:pPr>
    <w:rPr>
      <w:sz w:val="24"/>
      <w:szCs w:val="24"/>
    </w:rPr>
  </w:style>
  <w:style w:type="paragraph" w:customStyle="1" w:styleId="affffffffe">
    <w:name w:val="Основно Знак"/>
    <w:basedOn w:val="a8"/>
    <w:qFormat/>
    <w:rsid w:val="0007567E"/>
    <w:pPr>
      <w:widowControl w:val="0"/>
      <w:snapToGrid w:val="0"/>
      <w:spacing w:before="120" w:after="0" w:line="336" w:lineRule="auto"/>
      <w:ind w:firstLine="720"/>
      <w:jc w:val="both"/>
    </w:pPr>
    <w:rPr>
      <w:sz w:val="24"/>
      <w:szCs w:val="24"/>
    </w:rPr>
  </w:style>
  <w:style w:type="paragraph" w:customStyle="1" w:styleId="3TimesNewRoman12">
    <w:name w:val="Стиль Заголовок 3 + Times New Roman 12 пт не полужирный По ширин..."/>
    <w:basedOn w:val="31"/>
    <w:qFormat/>
    <w:rsid w:val="0007567E"/>
    <w:pPr>
      <w:keepNext/>
      <w:keepLines w:val="0"/>
      <w:numPr>
        <w:numId w:val="0"/>
      </w:numPr>
      <w:tabs>
        <w:tab w:val="num" w:pos="1440"/>
      </w:tabs>
      <w:spacing w:before="0" w:line="240" w:lineRule="auto"/>
      <w:ind w:left="1224" w:firstLine="567"/>
    </w:pPr>
    <w:rPr>
      <w:rFonts w:eastAsia="Times New Roman" w:cs="Times New Roman"/>
      <w:iCs/>
      <w:sz w:val="24"/>
      <w:szCs w:val="20"/>
    </w:rPr>
  </w:style>
  <w:style w:type="character" w:customStyle="1" w:styleId="afffffffff">
    <w:name w:val="Знак Знак Знак Знак"/>
    <w:aliases w:val=" Знак Знак Знак1, Знак Знак Знак Знак Знак Знак Знак"/>
    <w:rsid w:val="0007567E"/>
    <w:rPr>
      <w:sz w:val="24"/>
      <w:lang w:val="ru-RU" w:eastAsia="ru-RU" w:bidi="ar-SA"/>
    </w:rPr>
  </w:style>
  <w:style w:type="paragraph" w:customStyle="1" w:styleId="1fff7">
    <w:name w:val="1 Знак Знак Знак Знак Знак Знак Знак Знак Знак Знак Знак Знак Знак"/>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55">
    <w:name w:val="Сетка таблицы5"/>
    <w:basedOn w:val="aa"/>
    <w:next w:val="af1"/>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c">
    <w:name w:val="Знак Знак Знак1 Знак Знак Знак Знак Знак Знак Знак Знак Знак Знак1"/>
    <w:basedOn w:val="a8"/>
    <w:next w:val="2"/>
    <w:autoRedefine/>
    <w:qFormat/>
    <w:rsid w:val="0007567E"/>
    <w:pPr>
      <w:spacing w:after="160" w:line="240" w:lineRule="exact"/>
      <w:ind w:firstLine="0"/>
      <w:jc w:val="right"/>
    </w:pPr>
    <w:rPr>
      <w:noProof/>
      <w:sz w:val="24"/>
      <w:szCs w:val="24"/>
      <w:lang w:val="en-US" w:eastAsia="en-US"/>
    </w:rPr>
  </w:style>
  <w:style w:type="paragraph" w:customStyle="1" w:styleId="3f3">
    <w:name w:val="Обычный3"/>
    <w:qFormat/>
    <w:rsid w:val="0007567E"/>
    <w:pPr>
      <w:spacing w:after="0" w:line="240" w:lineRule="auto"/>
    </w:pPr>
    <w:rPr>
      <w:rFonts w:ascii="Times New Roman" w:eastAsia="PMingLiU" w:hAnsi="Times New Roman" w:cs="Times New Roman"/>
      <w:sz w:val="24"/>
      <w:szCs w:val="20"/>
      <w:lang w:eastAsia="zh-TW"/>
    </w:rPr>
  </w:style>
  <w:style w:type="paragraph" w:customStyle="1" w:styleId="218">
    <w:name w:val="Знак Знак Знак2 Знак1"/>
    <w:basedOn w:val="a8"/>
    <w:next w:val="2"/>
    <w:autoRedefine/>
    <w:qFormat/>
    <w:rsid w:val="0007567E"/>
    <w:pPr>
      <w:spacing w:after="160" w:line="240" w:lineRule="exact"/>
      <w:ind w:firstLine="0"/>
      <w:jc w:val="right"/>
    </w:pPr>
    <w:rPr>
      <w:noProof/>
      <w:sz w:val="24"/>
      <w:szCs w:val="24"/>
      <w:lang w:val="en-US" w:eastAsia="en-US"/>
    </w:rPr>
  </w:style>
  <w:style w:type="character" w:customStyle="1" w:styleId="181">
    <w:name w:val="Знак Знак181"/>
    <w:locked/>
    <w:rsid w:val="0007567E"/>
    <w:rPr>
      <w:rFonts w:cs="Times New Roman"/>
      <w:sz w:val="24"/>
      <w:lang w:val="ru-RU" w:eastAsia="ru-RU" w:bidi="ar-SA"/>
    </w:rPr>
  </w:style>
  <w:style w:type="character" w:customStyle="1" w:styleId="124">
    <w:name w:val="Знак Знак12"/>
    <w:locked/>
    <w:rsid w:val="0007567E"/>
    <w:rPr>
      <w:bCs/>
      <w:iCs/>
      <w:sz w:val="24"/>
      <w:szCs w:val="24"/>
      <w:lang w:val="ru-RU" w:eastAsia="ru-RU" w:bidi="ar-SA"/>
    </w:rPr>
  </w:style>
  <w:style w:type="character" w:customStyle="1" w:styleId="11d">
    <w:name w:val="Знак Знак11"/>
    <w:locked/>
    <w:rsid w:val="0007567E"/>
    <w:rPr>
      <w:i/>
      <w:iCs/>
      <w:sz w:val="24"/>
      <w:szCs w:val="24"/>
      <w:lang w:val="ru-RU" w:eastAsia="ru-RU" w:bidi="ar-SA"/>
    </w:rPr>
  </w:style>
  <w:style w:type="character" w:customStyle="1" w:styleId="102">
    <w:name w:val="Знак Знак10"/>
    <w:locked/>
    <w:rsid w:val="0007567E"/>
    <w:rPr>
      <w:i/>
      <w:iCs/>
      <w:sz w:val="24"/>
      <w:szCs w:val="24"/>
      <w:lang w:val="ru-RU" w:eastAsia="ru-RU" w:bidi="ar-SA"/>
    </w:rPr>
  </w:style>
  <w:style w:type="character" w:customStyle="1" w:styleId="93">
    <w:name w:val="Знак Знак9"/>
    <w:locked/>
    <w:rsid w:val="0007567E"/>
    <w:rPr>
      <w:b/>
      <w:bCs/>
      <w:sz w:val="24"/>
      <w:szCs w:val="24"/>
      <w:lang w:val="ru-RU" w:eastAsia="ru-RU" w:bidi="ar-SA"/>
    </w:rPr>
  </w:style>
  <w:style w:type="character" w:customStyle="1" w:styleId="811">
    <w:name w:val="Знак Знак81"/>
    <w:locked/>
    <w:rsid w:val="0007567E"/>
    <w:rPr>
      <w:b/>
      <w:bCs/>
      <w:i/>
      <w:iCs/>
      <w:sz w:val="24"/>
      <w:szCs w:val="24"/>
      <w:lang w:val="ru-RU" w:eastAsia="ru-RU" w:bidi="ar-SA"/>
    </w:rPr>
  </w:style>
  <w:style w:type="character" w:customStyle="1" w:styleId="711">
    <w:name w:val="Знак Знак71"/>
    <w:locked/>
    <w:rsid w:val="0007567E"/>
    <w:rPr>
      <w:b/>
      <w:sz w:val="22"/>
      <w:szCs w:val="22"/>
      <w:lang w:val="ru-RU" w:eastAsia="ru-RU" w:bidi="ar-SA"/>
    </w:rPr>
  </w:style>
  <w:style w:type="character" w:customStyle="1" w:styleId="611">
    <w:name w:val="Знак Знак61"/>
    <w:locked/>
    <w:rsid w:val="0007567E"/>
    <w:rPr>
      <w:b/>
      <w:sz w:val="24"/>
      <w:szCs w:val="24"/>
      <w:u w:val="single"/>
      <w:lang w:val="ru-RU" w:eastAsia="ru-RU" w:bidi="ar-SA"/>
    </w:rPr>
  </w:style>
  <w:style w:type="character" w:customStyle="1" w:styleId="58">
    <w:name w:val="Знак Знак5"/>
    <w:locked/>
    <w:rsid w:val="0007567E"/>
    <w:rPr>
      <w:sz w:val="24"/>
      <w:lang w:val="ru-RU" w:eastAsia="ru-RU" w:bidi="ar-SA"/>
    </w:rPr>
  </w:style>
  <w:style w:type="character" w:customStyle="1" w:styleId="49">
    <w:name w:val="Знак Знак4"/>
    <w:locked/>
    <w:rsid w:val="0007567E"/>
    <w:rPr>
      <w:sz w:val="24"/>
      <w:lang w:val="ru-RU" w:eastAsia="ru-RU" w:bidi="ar-SA"/>
    </w:rPr>
  </w:style>
  <w:style w:type="character" w:customStyle="1" w:styleId="3f4">
    <w:name w:val="Знак Знак3"/>
    <w:locked/>
    <w:rsid w:val="0007567E"/>
    <w:rPr>
      <w:b/>
      <w:sz w:val="24"/>
      <w:lang w:val="ru-RU" w:eastAsia="ru-RU" w:bidi="ar-SA"/>
    </w:rPr>
  </w:style>
  <w:style w:type="character" w:customStyle="1" w:styleId="2fb">
    <w:name w:val="Основной текст с отступом 2 Знак Знак Знак"/>
    <w:locked/>
    <w:rsid w:val="0007567E"/>
    <w:rPr>
      <w:sz w:val="24"/>
      <w:szCs w:val="24"/>
      <w:lang w:val="ru-RU" w:eastAsia="ru-RU" w:bidi="ar-SA"/>
    </w:rPr>
  </w:style>
  <w:style w:type="character" w:customStyle="1" w:styleId="v121">
    <w:name w:val="v121"/>
    <w:rsid w:val="0007567E"/>
    <w:rPr>
      <w:rFonts w:ascii="Verdana" w:hAnsi="Verdana" w:hint="default"/>
      <w:sz w:val="18"/>
      <w:szCs w:val="18"/>
    </w:rPr>
  </w:style>
  <w:style w:type="paragraph" w:customStyle="1" w:styleId="1fff8">
    <w:name w:val="Знак Знак Знак1"/>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ff9">
    <w:name w:val="1 Знак Знак Знак Знак"/>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c">
    <w:name w:val="Стиль таблицы2"/>
    <w:basedOn w:val="aa"/>
    <w:rsid w:val="0007567E"/>
    <w:pPr>
      <w:spacing w:after="0" w:line="240" w:lineRule="auto"/>
    </w:pPr>
    <w:rPr>
      <w:rFonts w:ascii="Times New Roman" w:eastAsia="Times New Roman" w:hAnsi="Times New Roman" w:cs="Times New Roman"/>
      <w:sz w:val="20"/>
      <w:szCs w:val="20"/>
      <w:lang w:eastAsia="ru-RU"/>
    </w:rPr>
    <w:tblPr/>
  </w:style>
  <w:style w:type="table" w:styleId="afffffffff0">
    <w:name w:val="Table Professional"/>
    <w:basedOn w:val="aa"/>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f5">
    <w:name w:val="Стиль таблицы3"/>
    <w:basedOn w:val="aa"/>
    <w:rsid w:val="0007567E"/>
    <w:pPr>
      <w:spacing w:after="0" w:line="240" w:lineRule="auto"/>
    </w:pPr>
    <w:rPr>
      <w:rFonts w:ascii="Times New Roman" w:eastAsia="Times New Roman" w:hAnsi="Times New Roman" w:cs="Times New Roman"/>
      <w:sz w:val="20"/>
      <w:szCs w:val="20"/>
      <w:lang w:eastAsia="ru-RU"/>
    </w:rPr>
    <w:tblPr/>
  </w:style>
  <w:style w:type="paragraph" w:customStyle="1" w:styleId="112">
    <w:name w:val="Знак Знак Знак1 Знак Знак Знак Знак1"/>
    <w:basedOn w:val="a8"/>
    <w:qFormat/>
    <w:rsid w:val="0007567E"/>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8"/>
    <w:qFormat/>
    <w:rsid w:val="0007567E"/>
    <w:pPr>
      <w:widowControl w:val="0"/>
      <w:spacing w:after="0" w:line="240" w:lineRule="auto"/>
      <w:ind w:right="170"/>
      <w:jc w:val="both"/>
    </w:pPr>
    <w:rPr>
      <w:snapToGrid w:val="0"/>
      <w:sz w:val="24"/>
      <w:szCs w:val="24"/>
    </w:rPr>
  </w:style>
  <w:style w:type="character" w:customStyle="1" w:styleId="511">
    <w:name w:val="Заголовок 5 Знак1"/>
    <w:aliases w:val="Underline Знак1"/>
    <w:semiHidden/>
    <w:rsid w:val="0007567E"/>
    <w:rPr>
      <w:rFonts w:ascii="Cambria" w:eastAsia="Times New Roman" w:hAnsi="Cambria" w:cs="Times New Roman" w:hint="default"/>
      <w:color w:val="243F60"/>
      <w:sz w:val="24"/>
      <w:szCs w:val="24"/>
    </w:rPr>
  </w:style>
  <w:style w:type="paragraph" w:styleId="afffffffff1">
    <w:name w:val="Body Text First Indent"/>
    <w:basedOn w:val="af3"/>
    <w:link w:val="afffffffff2"/>
    <w:unhideWhenUsed/>
    <w:rsid w:val="0007567E"/>
    <w:pPr>
      <w:ind w:firstLine="210"/>
    </w:pPr>
    <w:rPr>
      <w:rFonts w:ascii="Calibri" w:eastAsia="Calibri" w:hAnsi="Calibri"/>
      <w:lang w:eastAsia="en-US"/>
    </w:rPr>
  </w:style>
  <w:style w:type="character" w:customStyle="1" w:styleId="afffffffff2">
    <w:name w:val="Красная строка Знак"/>
    <w:basedOn w:val="af4"/>
    <w:link w:val="afffffffff1"/>
    <w:rsid w:val="0007567E"/>
    <w:rPr>
      <w:rFonts w:ascii="Calibri" w:eastAsia="Calibri" w:hAnsi="Calibri" w:cs="Times New Roman"/>
      <w:sz w:val="24"/>
      <w:szCs w:val="24"/>
      <w:lang w:eastAsia="ru-RU"/>
    </w:rPr>
  </w:style>
  <w:style w:type="paragraph" w:customStyle="1" w:styleId="text">
    <w:name w:val="text"/>
    <w:basedOn w:val="a8"/>
    <w:semiHidden/>
    <w:qFormat/>
    <w:rsid w:val="0007567E"/>
    <w:pPr>
      <w:spacing w:before="40" w:after="40" w:line="240" w:lineRule="auto"/>
      <w:ind w:firstLine="315"/>
      <w:jc w:val="both"/>
    </w:pPr>
    <w:rPr>
      <w:rFonts w:ascii="Verdana" w:hAnsi="Verdana"/>
      <w:sz w:val="17"/>
      <w:szCs w:val="17"/>
    </w:rPr>
  </w:style>
  <w:style w:type="paragraph" w:customStyle="1" w:styleId="219">
    <w:name w:val="Список 21"/>
    <w:basedOn w:val="a8"/>
    <w:semiHidden/>
    <w:qFormat/>
    <w:rsid w:val="0007567E"/>
    <w:pPr>
      <w:suppressAutoHyphens/>
      <w:spacing w:after="0" w:line="240" w:lineRule="auto"/>
      <w:ind w:left="566" w:hanging="283"/>
    </w:pPr>
    <w:rPr>
      <w:sz w:val="24"/>
      <w:szCs w:val="24"/>
      <w:lang w:eastAsia="ar-SA"/>
    </w:rPr>
  </w:style>
  <w:style w:type="paragraph" w:customStyle="1" w:styleId="11e">
    <w:name w:val="Знак Знак Знак1 Знак1"/>
    <w:basedOn w:val="a8"/>
    <w:next w:val="2"/>
    <w:autoRedefine/>
    <w:uiPriority w:val="99"/>
    <w:semiHidden/>
    <w:qFormat/>
    <w:rsid w:val="0007567E"/>
    <w:pPr>
      <w:spacing w:after="160" w:line="240" w:lineRule="exact"/>
      <w:ind w:firstLine="0"/>
      <w:jc w:val="right"/>
    </w:pPr>
    <w:rPr>
      <w:noProof/>
      <w:sz w:val="24"/>
      <w:szCs w:val="24"/>
      <w:lang w:val="en-US" w:eastAsia="en-US"/>
    </w:rPr>
  </w:style>
  <w:style w:type="paragraph" w:customStyle="1" w:styleId="11f">
    <w:name w:val="Абзац списка11"/>
    <w:basedOn w:val="a8"/>
    <w:qFormat/>
    <w:rsid w:val="0007567E"/>
    <w:pPr>
      <w:overflowPunct w:val="0"/>
      <w:autoSpaceDE w:val="0"/>
      <w:autoSpaceDN w:val="0"/>
      <w:adjustRightInd w:val="0"/>
      <w:spacing w:after="0" w:line="240" w:lineRule="auto"/>
      <w:ind w:left="720" w:firstLine="0"/>
      <w:contextualSpacing/>
    </w:pPr>
    <w:rPr>
      <w:rFonts w:ascii="Times New Roman CYR" w:hAnsi="Times New Roman CYR"/>
      <w:sz w:val="24"/>
      <w:szCs w:val="20"/>
    </w:rPr>
  </w:style>
  <w:style w:type="paragraph" w:customStyle="1" w:styleId="afffffffff3">
    <w:name w:val="Моноширинный"/>
    <w:basedOn w:val="a8"/>
    <w:next w:val="a8"/>
    <w:semiHidden/>
    <w:qFormat/>
    <w:rsid w:val="0007567E"/>
    <w:pPr>
      <w:widowControl w:val="0"/>
      <w:autoSpaceDE w:val="0"/>
      <w:autoSpaceDN w:val="0"/>
      <w:adjustRightInd w:val="0"/>
      <w:spacing w:after="0" w:line="240" w:lineRule="auto"/>
      <w:ind w:firstLine="0"/>
      <w:jc w:val="both"/>
    </w:pPr>
    <w:rPr>
      <w:rFonts w:ascii="Courier New" w:hAnsi="Courier New" w:cs="Courier New"/>
      <w:sz w:val="24"/>
      <w:szCs w:val="24"/>
    </w:rPr>
  </w:style>
  <w:style w:type="paragraph" w:customStyle="1" w:styleId="3f6">
    <w:name w:val="3"/>
    <w:basedOn w:val="a"/>
    <w:autoRedefine/>
    <w:uiPriority w:val="99"/>
    <w:semiHidden/>
    <w:qFormat/>
    <w:rsid w:val="0007567E"/>
    <w:pPr>
      <w:numPr>
        <w:numId w:val="0"/>
      </w:numPr>
      <w:tabs>
        <w:tab w:val="left" w:pos="1260"/>
      </w:tabs>
      <w:spacing w:line="288" w:lineRule="auto"/>
      <w:ind w:left="1260" w:hanging="180"/>
    </w:pPr>
    <w:rPr>
      <w:rFonts w:eastAsia="Arial Unicode MS"/>
    </w:rPr>
  </w:style>
  <w:style w:type="paragraph" w:customStyle="1" w:styleId="4a">
    <w:name w:val="4"/>
    <w:basedOn w:val="a8"/>
    <w:uiPriority w:val="99"/>
    <w:semiHidden/>
    <w:qFormat/>
    <w:rsid w:val="0007567E"/>
    <w:pPr>
      <w:tabs>
        <w:tab w:val="num" w:pos="638"/>
        <w:tab w:val="num" w:pos="1429"/>
        <w:tab w:val="left" w:pos="4678"/>
      </w:tabs>
      <w:spacing w:before="120" w:after="120"/>
      <w:ind w:left="638"/>
      <w:jc w:val="both"/>
    </w:pPr>
    <w:rPr>
      <w:sz w:val="24"/>
      <w:szCs w:val="20"/>
    </w:rPr>
  </w:style>
  <w:style w:type="paragraph" w:customStyle="1" w:styleId="2fd">
    <w:name w:val="Абзац списка2"/>
    <w:basedOn w:val="a8"/>
    <w:semiHidden/>
    <w:qFormat/>
    <w:rsid w:val="0007567E"/>
    <w:pPr>
      <w:spacing w:after="0" w:line="240" w:lineRule="auto"/>
      <w:ind w:left="720" w:firstLine="0"/>
    </w:pPr>
    <w:rPr>
      <w:sz w:val="24"/>
      <w:szCs w:val="24"/>
    </w:rPr>
  </w:style>
  <w:style w:type="paragraph" w:customStyle="1" w:styleId="MARY2">
    <w:name w:val="MARY заголовок 2"/>
    <w:basedOn w:val="2"/>
    <w:semiHidden/>
    <w:qFormat/>
    <w:rsid w:val="0007567E"/>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eastAsia="en-US"/>
    </w:rPr>
  </w:style>
  <w:style w:type="character" w:customStyle="1" w:styleId="Heading3Char">
    <w:name w:val="Heading 3 Char"/>
    <w:locked/>
    <w:rsid w:val="0007567E"/>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07567E"/>
    <w:rPr>
      <w:sz w:val="24"/>
      <w:szCs w:val="24"/>
      <w:lang w:val="ru-RU" w:eastAsia="ru-RU" w:bidi="ar-SA"/>
    </w:rPr>
  </w:style>
  <w:style w:type="character" w:customStyle="1" w:styleId="314">
    <w:name w:val="Заголовок 3 Знак1"/>
    <w:aliases w:val="H3 Знак1,h3 Знак1,Знак3 Знак1"/>
    <w:uiPriority w:val="99"/>
    <w:semiHidden/>
    <w:rsid w:val="0007567E"/>
    <w:rPr>
      <w:rFonts w:ascii="Cambria" w:eastAsia="Times New Roman" w:hAnsi="Cambria" w:cs="Times New Roman"/>
      <w:b/>
      <w:bCs/>
      <w:color w:val="4F81BD"/>
      <w:sz w:val="24"/>
      <w:szCs w:val="24"/>
    </w:rPr>
  </w:style>
  <w:style w:type="character" w:customStyle="1" w:styleId="1fffa">
    <w:name w:val="Текст примечания Знак1"/>
    <w:semiHidden/>
    <w:rsid w:val="0007567E"/>
  </w:style>
  <w:style w:type="character" w:customStyle="1" w:styleId="21a">
    <w:name w:val="Основной текст 2 Знак1"/>
    <w:semiHidden/>
    <w:rsid w:val="0007567E"/>
    <w:rPr>
      <w:sz w:val="24"/>
      <w:szCs w:val="24"/>
    </w:rPr>
  </w:style>
  <w:style w:type="character" w:customStyle="1" w:styleId="1fffb">
    <w:name w:val="Подпись Знак1"/>
    <w:semiHidden/>
    <w:rsid w:val="0007567E"/>
    <w:rPr>
      <w:sz w:val="24"/>
      <w:szCs w:val="24"/>
    </w:rPr>
  </w:style>
  <w:style w:type="character" w:customStyle="1" w:styleId="712">
    <w:name w:val="Заголовок 7 Знак1"/>
    <w:semiHidden/>
    <w:rsid w:val="0007567E"/>
    <w:rPr>
      <w:rFonts w:ascii="Cambria" w:eastAsia="Times New Roman" w:hAnsi="Cambria" w:cs="Times New Roman"/>
      <w:i/>
      <w:iCs/>
      <w:color w:val="404040"/>
      <w:sz w:val="24"/>
      <w:szCs w:val="24"/>
    </w:rPr>
  </w:style>
  <w:style w:type="character" w:customStyle="1" w:styleId="812">
    <w:name w:val="Заголовок 8 Знак1"/>
    <w:semiHidden/>
    <w:rsid w:val="0007567E"/>
    <w:rPr>
      <w:rFonts w:ascii="Cambria" w:eastAsia="Times New Roman" w:hAnsi="Cambria" w:cs="Times New Roman"/>
      <w:color w:val="404040"/>
    </w:rPr>
  </w:style>
  <w:style w:type="character" w:customStyle="1" w:styleId="910">
    <w:name w:val="Заголовок 9 Знак1"/>
    <w:semiHidden/>
    <w:rsid w:val="0007567E"/>
    <w:rPr>
      <w:rFonts w:ascii="Cambria" w:eastAsia="Times New Roman" w:hAnsi="Cambria" w:cs="Times New Roman"/>
      <w:i/>
      <w:iCs/>
      <w:color w:val="404040"/>
    </w:rPr>
  </w:style>
  <w:style w:type="character" w:customStyle="1" w:styleId="1fffc">
    <w:name w:val="Нижний колонтитул Знак1"/>
    <w:semiHidden/>
    <w:rsid w:val="0007567E"/>
    <w:rPr>
      <w:sz w:val="24"/>
      <w:szCs w:val="24"/>
    </w:rPr>
  </w:style>
  <w:style w:type="character" w:customStyle="1" w:styleId="1fffd">
    <w:name w:val="Верхний колонтитул Знак1"/>
    <w:aliases w:val="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uiPriority w:val="99"/>
    <w:semiHidden/>
    <w:rsid w:val="0007567E"/>
    <w:rPr>
      <w:sz w:val="24"/>
      <w:szCs w:val="24"/>
    </w:rPr>
  </w:style>
  <w:style w:type="character" w:customStyle="1" w:styleId="315">
    <w:name w:val="Основной текст с отступом 3 Знак1"/>
    <w:semiHidden/>
    <w:rsid w:val="0007567E"/>
    <w:rPr>
      <w:sz w:val="16"/>
      <w:szCs w:val="16"/>
    </w:rPr>
  </w:style>
  <w:style w:type="character" w:customStyle="1" w:styleId="316">
    <w:name w:val="Основной текст 3 Знак1"/>
    <w:uiPriority w:val="99"/>
    <w:semiHidden/>
    <w:rsid w:val="0007567E"/>
    <w:rPr>
      <w:sz w:val="16"/>
      <w:szCs w:val="16"/>
    </w:rPr>
  </w:style>
  <w:style w:type="character" w:customStyle="1" w:styleId="1fffe">
    <w:name w:val="Схема документа Знак1"/>
    <w:uiPriority w:val="99"/>
    <w:semiHidden/>
    <w:rsid w:val="0007567E"/>
    <w:rPr>
      <w:rFonts w:ascii="Tahoma" w:hAnsi="Tahoma" w:cs="Tahoma"/>
      <w:sz w:val="16"/>
      <w:szCs w:val="16"/>
    </w:rPr>
  </w:style>
  <w:style w:type="character" w:customStyle="1" w:styleId="1ffff">
    <w:name w:val="Текст выноски Знак1"/>
    <w:semiHidden/>
    <w:rsid w:val="0007567E"/>
    <w:rPr>
      <w:rFonts w:ascii="Tahoma" w:hAnsi="Tahoma" w:cs="Tahoma"/>
      <w:sz w:val="16"/>
      <w:szCs w:val="16"/>
    </w:rPr>
  </w:style>
  <w:style w:type="character" w:customStyle="1" w:styleId="1ffff0">
    <w:name w:val="Тема примечания Знак1"/>
    <w:semiHidden/>
    <w:rsid w:val="0007567E"/>
    <w:rPr>
      <w:b/>
      <w:bCs/>
    </w:rPr>
  </w:style>
  <w:style w:type="character" w:customStyle="1" w:styleId="21b">
    <w:name w:val="Красная строка 2 Знак1"/>
    <w:semiHidden/>
    <w:rsid w:val="0007567E"/>
    <w:rPr>
      <w:sz w:val="24"/>
      <w:szCs w:val="24"/>
      <w:lang w:val="ru-RU" w:eastAsia="ru-RU" w:bidi="ar-SA"/>
    </w:rPr>
  </w:style>
  <w:style w:type="character" w:customStyle="1" w:styleId="1ffff1">
    <w:name w:val="Подзаголовок Знак1"/>
    <w:rsid w:val="0007567E"/>
    <w:rPr>
      <w:rFonts w:ascii="Cambria" w:eastAsia="Times New Roman" w:hAnsi="Cambria" w:cs="Times New Roman"/>
      <w:i/>
      <w:iCs/>
      <w:color w:val="4F81BD"/>
      <w:spacing w:val="15"/>
      <w:sz w:val="24"/>
      <w:szCs w:val="24"/>
    </w:rPr>
  </w:style>
  <w:style w:type="character" w:customStyle="1" w:styleId="1ffff2">
    <w:name w:val="Текст концевой сноски Знак1"/>
    <w:semiHidden/>
    <w:rsid w:val="0007567E"/>
  </w:style>
  <w:style w:type="character" w:customStyle="1" w:styleId="1ffff3">
    <w:name w:val="Шапка Знак1"/>
    <w:semiHidden/>
    <w:rsid w:val="0007567E"/>
    <w:rPr>
      <w:rFonts w:ascii="Cambria" w:eastAsia="Times New Roman" w:hAnsi="Cambria" w:cs="Times New Roman"/>
      <w:sz w:val="24"/>
      <w:szCs w:val="24"/>
      <w:shd w:val="pct20" w:color="auto" w:fill="auto"/>
    </w:rPr>
  </w:style>
  <w:style w:type="character" w:customStyle="1" w:styleId="1ffff4">
    <w:name w:val="Красная строка Знак1"/>
    <w:semiHidden/>
    <w:rsid w:val="0007567E"/>
    <w:rPr>
      <w:sz w:val="24"/>
      <w:szCs w:val="24"/>
      <w:lang w:val="ru-RU" w:eastAsia="ru-RU" w:bidi="ar-SA"/>
    </w:rPr>
  </w:style>
  <w:style w:type="paragraph" w:customStyle="1" w:styleId="afffffffff4">
    <w:name w:val="Основной абзац"/>
    <w:basedOn w:val="a8"/>
    <w:qFormat/>
    <w:rsid w:val="0007567E"/>
    <w:pPr>
      <w:spacing w:after="0"/>
      <w:ind w:firstLine="567"/>
      <w:jc w:val="both"/>
    </w:pPr>
    <w:rPr>
      <w:sz w:val="24"/>
      <w:szCs w:val="20"/>
    </w:rPr>
  </w:style>
  <w:style w:type="character" w:customStyle="1" w:styleId="620">
    <w:name w:val="Заголовок №6 (2)_"/>
    <w:link w:val="621"/>
    <w:rsid w:val="0007567E"/>
    <w:rPr>
      <w:i/>
      <w:iCs/>
      <w:sz w:val="27"/>
      <w:szCs w:val="27"/>
      <w:shd w:val="clear" w:color="auto" w:fill="FFFFFF"/>
      <w:lang w:val="en-US"/>
    </w:rPr>
  </w:style>
  <w:style w:type="paragraph" w:customStyle="1" w:styleId="621">
    <w:name w:val="Заголовок №6 (2)"/>
    <w:basedOn w:val="a8"/>
    <w:link w:val="620"/>
    <w:qFormat/>
    <w:rsid w:val="0007567E"/>
    <w:pPr>
      <w:widowControl w:val="0"/>
      <w:shd w:val="clear" w:color="auto" w:fill="FFFFFF"/>
      <w:spacing w:before="420" w:after="720" w:line="0" w:lineRule="atLeast"/>
      <w:ind w:firstLine="0"/>
      <w:jc w:val="both"/>
      <w:outlineLvl w:val="5"/>
    </w:pPr>
    <w:rPr>
      <w:rFonts w:asciiTheme="minorHAnsi" w:eastAsiaTheme="minorHAnsi" w:hAnsiTheme="minorHAnsi" w:cstheme="minorBidi"/>
      <w:i/>
      <w:iCs/>
      <w:sz w:val="27"/>
      <w:szCs w:val="27"/>
      <w:lang w:val="en-US" w:eastAsia="en-US"/>
    </w:rPr>
  </w:style>
  <w:style w:type="character" w:customStyle="1" w:styleId="12pt">
    <w:name w:val="Основной текст + 12 pt;Полужирный"/>
    <w:rsid w:val="0007567E"/>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5">
    <w:name w:val="Сноска_"/>
    <w:link w:val="afffffffff6"/>
    <w:rsid w:val="0007567E"/>
    <w:rPr>
      <w:b/>
      <w:bCs/>
      <w:shd w:val="clear" w:color="auto" w:fill="FFFFFF"/>
    </w:rPr>
  </w:style>
  <w:style w:type="paragraph" w:customStyle="1" w:styleId="afffffffff6">
    <w:name w:val="Сноска"/>
    <w:basedOn w:val="a8"/>
    <w:link w:val="afffffffff5"/>
    <w:qFormat/>
    <w:rsid w:val="0007567E"/>
    <w:pPr>
      <w:widowControl w:val="0"/>
      <w:shd w:val="clear" w:color="auto" w:fill="FFFFFF"/>
      <w:spacing w:after="0" w:line="298" w:lineRule="exact"/>
      <w:ind w:firstLine="0"/>
      <w:jc w:val="both"/>
    </w:pPr>
    <w:rPr>
      <w:rFonts w:asciiTheme="minorHAnsi" w:eastAsiaTheme="minorHAnsi" w:hAnsiTheme="minorHAnsi" w:cstheme="minorBidi"/>
      <w:b/>
      <w:bCs/>
      <w:sz w:val="22"/>
      <w:lang w:eastAsia="en-US"/>
    </w:rPr>
  </w:style>
  <w:style w:type="character" w:customStyle="1" w:styleId="2fe">
    <w:name w:val="Сноска (2)_"/>
    <w:link w:val="2ff"/>
    <w:rsid w:val="0007567E"/>
    <w:rPr>
      <w:sz w:val="23"/>
      <w:szCs w:val="23"/>
      <w:shd w:val="clear" w:color="auto" w:fill="FFFFFF"/>
    </w:rPr>
  </w:style>
  <w:style w:type="paragraph" w:customStyle="1" w:styleId="2ff">
    <w:name w:val="Сноска (2)"/>
    <w:basedOn w:val="a8"/>
    <w:link w:val="2fe"/>
    <w:qFormat/>
    <w:rsid w:val="0007567E"/>
    <w:pPr>
      <w:widowControl w:val="0"/>
      <w:shd w:val="clear" w:color="auto" w:fill="FFFFFF"/>
      <w:spacing w:after="0" w:line="317" w:lineRule="exact"/>
      <w:ind w:firstLine="700"/>
    </w:pPr>
    <w:rPr>
      <w:rFonts w:asciiTheme="minorHAnsi" w:eastAsiaTheme="minorHAnsi" w:hAnsiTheme="minorHAnsi" w:cstheme="minorBidi"/>
      <w:sz w:val="23"/>
      <w:szCs w:val="23"/>
      <w:lang w:eastAsia="en-US"/>
    </w:rPr>
  </w:style>
  <w:style w:type="character" w:customStyle="1" w:styleId="afffffffff7">
    <w:name w:val="Основной текст + Полужирный;Курсив"/>
    <w:rsid w:val="0007567E"/>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07567E"/>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f5">
    <w:name w:val="Сетка таблицы светлая1"/>
    <w:basedOn w:val="aa"/>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sonormal0">
    <w:name w:val="msonormal"/>
    <w:basedOn w:val="a8"/>
    <w:qFormat/>
    <w:rsid w:val="0007567E"/>
    <w:pPr>
      <w:spacing w:before="100" w:beforeAutospacing="1" w:after="100" w:afterAutospacing="1" w:line="240" w:lineRule="auto"/>
      <w:ind w:firstLine="0"/>
    </w:pPr>
    <w:rPr>
      <w:sz w:val="24"/>
      <w:szCs w:val="24"/>
    </w:rPr>
  </w:style>
  <w:style w:type="table" w:customStyle="1" w:styleId="4b">
    <w:name w:val="Сетка таблицы4"/>
    <w:basedOn w:val="aa"/>
    <w:next w:val="af1"/>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
    <w:name w:val="Основной текст + 10 pt"/>
    <w:rsid w:val="0007567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6">
    <w:name w:val="Упомянуть1"/>
    <w:uiPriority w:val="99"/>
    <w:semiHidden/>
    <w:unhideWhenUsed/>
    <w:rsid w:val="0007567E"/>
    <w:rPr>
      <w:color w:val="2B579A"/>
      <w:shd w:val="clear" w:color="auto" w:fill="E6E6E6"/>
    </w:rPr>
  </w:style>
  <w:style w:type="paragraph" w:customStyle="1" w:styleId="1ffff7">
    <w:name w:val="Для таблицы (приложения 1)"/>
    <w:basedOn w:val="a8"/>
    <w:uiPriority w:val="99"/>
    <w:qFormat/>
    <w:rsid w:val="0007567E"/>
    <w:pPr>
      <w:widowControl w:val="0"/>
      <w:adjustRightInd w:val="0"/>
      <w:spacing w:after="0" w:line="240" w:lineRule="atLeast"/>
      <w:ind w:firstLine="0"/>
      <w:textAlignment w:val="baseline"/>
    </w:pPr>
    <w:rPr>
      <w:rFonts w:ascii="Arial" w:hAnsi="Arial"/>
      <w:bCs/>
      <w:color w:val="000000"/>
      <w:spacing w:val="-5"/>
      <w:sz w:val="18"/>
      <w:lang w:eastAsia="en-US"/>
    </w:rPr>
  </w:style>
  <w:style w:type="table" w:customStyle="1" w:styleId="66">
    <w:name w:val="Сетка таблицы6"/>
    <w:basedOn w:val="aa"/>
    <w:next w:val="af1"/>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8">
    <w:name w:val="Неразрешенное упоминание1"/>
    <w:uiPriority w:val="99"/>
    <w:semiHidden/>
    <w:unhideWhenUsed/>
    <w:rsid w:val="0007567E"/>
    <w:rPr>
      <w:color w:val="808080"/>
      <w:shd w:val="clear" w:color="auto" w:fill="E6E6E6"/>
    </w:rPr>
  </w:style>
  <w:style w:type="table" w:customStyle="1" w:styleId="1210">
    <w:name w:val="Сетка таблицы121"/>
    <w:basedOn w:val="aa"/>
    <w:next w:val="af1"/>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a"/>
    <w:next w:val="af1"/>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a"/>
    <w:next w:val="af1"/>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8"/>
    <w:uiPriority w:val="1"/>
    <w:qFormat/>
    <w:rsid w:val="0007567E"/>
    <w:pPr>
      <w:widowControl w:val="0"/>
      <w:autoSpaceDE w:val="0"/>
      <w:autoSpaceDN w:val="0"/>
      <w:spacing w:after="0" w:line="240" w:lineRule="auto"/>
      <w:ind w:firstLine="0"/>
    </w:pPr>
    <w:rPr>
      <w:sz w:val="22"/>
      <w:lang w:val="en-US" w:eastAsia="en-US"/>
    </w:rPr>
  </w:style>
  <w:style w:type="table" w:customStyle="1" w:styleId="TableNormal2">
    <w:name w:val="Table Normal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3">
    <w:name w:val="Нет списка8"/>
    <w:next w:val="ab"/>
    <w:semiHidden/>
    <w:unhideWhenUsed/>
    <w:rsid w:val="0007567E"/>
  </w:style>
  <w:style w:type="table" w:customStyle="1" w:styleId="TableGridReport3">
    <w:name w:val="Table Grid Report3"/>
    <w:basedOn w:val="aa"/>
    <w:next w:val="af1"/>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0">
    <w:name w:val="Изысканная таблица2"/>
    <w:basedOn w:val="aa"/>
    <w:next w:val="afffb"/>
    <w:semiHidden/>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
    <w:name w:val="Сетка таблицы13"/>
    <w:basedOn w:val="aa"/>
    <w:next w:val="af1"/>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a"/>
    <w:next w:val="af1"/>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b"/>
    <w:uiPriority w:val="99"/>
    <w:semiHidden/>
    <w:unhideWhenUsed/>
    <w:rsid w:val="0007567E"/>
  </w:style>
  <w:style w:type="table" w:customStyle="1" w:styleId="317">
    <w:name w:val="Сетка таблицы31"/>
    <w:basedOn w:val="aa"/>
    <w:next w:val="af1"/>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b"/>
    <w:uiPriority w:val="99"/>
    <w:semiHidden/>
    <w:rsid w:val="0007567E"/>
  </w:style>
  <w:style w:type="table" w:customStyle="1" w:styleId="1131">
    <w:name w:val="Сетка таблицы113"/>
    <w:basedOn w:val="aa"/>
    <w:next w:val="af1"/>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
    <w:basedOn w:val="aa"/>
    <w:next w:val="af1"/>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c">
    <w:name w:val="Стиль21"/>
    <w:rsid w:val="0007567E"/>
  </w:style>
  <w:style w:type="table" w:customStyle="1" w:styleId="11f0">
    <w:name w:val="Столбцы таблицы 11"/>
    <w:basedOn w:val="aa"/>
    <w:next w:val="1fff"/>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
    <w:name w:val="Столбцы таблицы 51"/>
    <w:basedOn w:val="aa"/>
    <w:next w:val="54"/>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a"/>
    <w:next w:val="-2"/>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a"/>
    <w:next w:val="-7"/>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a"/>
    <w:next w:val="-8"/>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8">
    <w:name w:val="Объемная таблица 31"/>
    <w:basedOn w:val="aa"/>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9">
    <w:name w:val="Современная таблица1"/>
    <w:basedOn w:val="aa"/>
    <w:next w:val="afffffff3"/>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1">
    <w:name w:val="Изысканная таблица11"/>
    <w:basedOn w:val="aa"/>
    <w:next w:val="afffb"/>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2">
    <w:name w:val="Изящная таблица 11"/>
    <w:basedOn w:val="aa"/>
    <w:next w:val="1fff0"/>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a"/>
    <w:next w:val="-3"/>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3">
    <w:name w:val="Стиль таблицы11"/>
    <w:basedOn w:val="af1"/>
    <w:rsid w:val="0007567E"/>
    <w:tblPr/>
  </w:style>
  <w:style w:type="numbering" w:customStyle="1" w:styleId="319">
    <w:name w:val="Стиль31"/>
    <w:rsid w:val="0007567E"/>
  </w:style>
  <w:style w:type="numbering" w:customStyle="1" w:styleId="411">
    <w:name w:val="Стиль41"/>
    <w:rsid w:val="0007567E"/>
  </w:style>
  <w:style w:type="numbering" w:customStyle="1" w:styleId="1ffffa">
    <w:name w:val="Статья / Раздел1"/>
    <w:basedOn w:val="ab"/>
    <w:next w:val="afffffff4"/>
    <w:rsid w:val="0007567E"/>
  </w:style>
  <w:style w:type="numbering" w:customStyle="1" w:styleId="1410">
    <w:name w:val="Стиль многоуровневый 14 пт полужирный1"/>
    <w:basedOn w:val="ab"/>
    <w:rsid w:val="0007567E"/>
  </w:style>
  <w:style w:type="table" w:customStyle="1" w:styleId="513">
    <w:name w:val="Сетка таблицы51"/>
    <w:basedOn w:val="aa"/>
    <w:next w:val="af1"/>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d">
    <w:name w:val="Стиль таблицы21"/>
    <w:basedOn w:val="aa"/>
    <w:rsid w:val="0007567E"/>
    <w:pPr>
      <w:spacing w:after="0" w:line="240" w:lineRule="auto"/>
    </w:pPr>
    <w:rPr>
      <w:rFonts w:ascii="Times New Roman" w:eastAsia="Times New Roman" w:hAnsi="Times New Roman" w:cs="Times New Roman"/>
      <w:sz w:val="20"/>
      <w:szCs w:val="20"/>
      <w:lang w:eastAsia="ru-RU"/>
    </w:rPr>
    <w:tblPr/>
  </w:style>
  <w:style w:type="table" w:customStyle="1" w:styleId="1ffffb">
    <w:name w:val="Стандартная таблица1"/>
    <w:basedOn w:val="aa"/>
    <w:next w:val="afffffffff0"/>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a">
    <w:name w:val="Стиль таблицы31"/>
    <w:basedOn w:val="aa"/>
    <w:rsid w:val="0007567E"/>
    <w:pPr>
      <w:spacing w:after="0" w:line="240" w:lineRule="auto"/>
    </w:pPr>
    <w:rPr>
      <w:rFonts w:ascii="Times New Roman" w:eastAsia="Times New Roman" w:hAnsi="Times New Roman" w:cs="Times New Roman"/>
      <w:sz w:val="20"/>
      <w:szCs w:val="20"/>
      <w:lang w:eastAsia="ru-RU"/>
    </w:rPr>
    <w:tblPr/>
  </w:style>
  <w:style w:type="table" w:customStyle="1" w:styleId="2ff1">
    <w:name w:val="Сетка таблицы светлая2"/>
    <w:basedOn w:val="aa"/>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2">
    <w:name w:val="Сетка таблицы41"/>
    <w:basedOn w:val="aa"/>
    <w:next w:val="af1"/>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2">
    <w:name w:val="Упомянуть2"/>
    <w:uiPriority w:val="99"/>
    <w:semiHidden/>
    <w:unhideWhenUsed/>
    <w:rsid w:val="0007567E"/>
    <w:rPr>
      <w:color w:val="2B579A"/>
      <w:shd w:val="clear" w:color="auto" w:fill="E6E6E6"/>
    </w:rPr>
  </w:style>
  <w:style w:type="table" w:customStyle="1" w:styleId="612">
    <w:name w:val="Сетка таблицы61"/>
    <w:basedOn w:val="aa"/>
    <w:next w:val="af1"/>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a"/>
    <w:next w:val="af1"/>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a"/>
    <w:next w:val="af1"/>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a"/>
    <w:next w:val="af1"/>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9">
    <w:name w:val="Стиль5"/>
    <w:uiPriority w:val="99"/>
    <w:rsid w:val="0007567E"/>
  </w:style>
  <w:style w:type="table" w:customStyle="1" w:styleId="84">
    <w:name w:val="Сетка таблицы8"/>
    <w:basedOn w:val="aa"/>
    <w:next w:val="af1"/>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a"/>
    <w:next w:val="af1"/>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8">
    <w:name w:val="table of figures"/>
    <w:basedOn w:val="a8"/>
    <w:next w:val="a8"/>
    <w:uiPriority w:val="99"/>
    <w:unhideWhenUsed/>
    <w:rsid w:val="0007567E"/>
    <w:pPr>
      <w:spacing w:line="276" w:lineRule="auto"/>
      <w:jc w:val="both"/>
    </w:pPr>
    <w:rPr>
      <w:sz w:val="26"/>
    </w:rPr>
  </w:style>
  <w:style w:type="numbering" w:customStyle="1" w:styleId="95">
    <w:name w:val="Нет списка9"/>
    <w:next w:val="ab"/>
    <w:uiPriority w:val="99"/>
    <w:semiHidden/>
    <w:unhideWhenUsed/>
    <w:rsid w:val="0007567E"/>
  </w:style>
  <w:style w:type="table" w:customStyle="1" w:styleId="TableGridReport4">
    <w:name w:val="Table Grid Report4"/>
    <w:basedOn w:val="aa"/>
    <w:next w:val="af1"/>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7">
    <w:name w:val="Изысканная таблица3"/>
    <w:basedOn w:val="aa"/>
    <w:next w:val="afffb"/>
    <w:semiHidden/>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3">
    <w:name w:val="Сетка таблицы14"/>
    <w:basedOn w:val="aa"/>
    <w:next w:val="af1"/>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етка таблицы23"/>
    <w:basedOn w:val="aa"/>
    <w:next w:val="af1"/>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
    <w:next w:val="ab"/>
    <w:uiPriority w:val="99"/>
    <w:semiHidden/>
    <w:unhideWhenUsed/>
    <w:rsid w:val="0007567E"/>
  </w:style>
  <w:style w:type="table" w:customStyle="1" w:styleId="321">
    <w:name w:val="Сетка таблицы32"/>
    <w:basedOn w:val="aa"/>
    <w:next w:val="af1"/>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b"/>
    <w:semiHidden/>
    <w:rsid w:val="0007567E"/>
  </w:style>
  <w:style w:type="table" w:customStyle="1" w:styleId="1141">
    <w:name w:val="Сетка таблицы114"/>
    <w:basedOn w:val="aa"/>
    <w:next w:val="af1"/>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a"/>
    <w:next w:val="af1"/>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Стиль22"/>
    <w:rsid w:val="0007567E"/>
  </w:style>
  <w:style w:type="table" w:customStyle="1" w:styleId="125">
    <w:name w:val="Столбцы таблицы 12"/>
    <w:basedOn w:val="aa"/>
    <w:next w:val="1fff"/>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a"/>
    <w:next w:val="54"/>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a"/>
    <w:next w:val="-2"/>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a"/>
    <w:next w:val="-7"/>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a"/>
    <w:next w:val="-8"/>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2">
    <w:name w:val="Объемная таблица 32"/>
    <w:basedOn w:val="aa"/>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3">
    <w:name w:val="Современная таблица2"/>
    <w:basedOn w:val="aa"/>
    <w:next w:val="afffffff3"/>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6">
    <w:name w:val="Изысканная таблица12"/>
    <w:basedOn w:val="aa"/>
    <w:next w:val="afffb"/>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a"/>
    <w:next w:val="1fff0"/>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a"/>
    <w:next w:val="-3"/>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8">
    <w:name w:val="Стиль таблицы12"/>
    <w:basedOn w:val="af1"/>
    <w:rsid w:val="0007567E"/>
    <w:tblPr/>
  </w:style>
  <w:style w:type="numbering" w:customStyle="1" w:styleId="32">
    <w:name w:val="Стиль32"/>
    <w:rsid w:val="0007567E"/>
    <w:pPr>
      <w:numPr>
        <w:numId w:val="12"/>
      </w:numPr>
    </w:pPr>
  </w:style>
  <w:style w:type="numbering" w:customStyle="1" w:styleId="42">
    <w:name w:val="Стиль42"/>
    <w:rsid w:val="0007567E"/>
    <w:pPr>
      <w:numPr>
        <w:numId w:val="13"/>
      </w:numPr>
    </w:pPr>
  </w:style>
  <w:style w:type="numbering" w:customStyle="1" w:styleId="2ff4">
    <w:name w:val="Статья / Раздел2"/>
    <w:basedOn w:val="ab"/>
    <w:next w:val="afffffff4"/>
    <w:rsid w:val="0007567E"/>
  </w:style>
  <w:style w:type="numbering" w:customStyle="1" w:styleId="1420">
    <w:name w:val="Стиль многоуровневый 14 пт полужирный2"/>
    <w:basedOn w:val="ab"/>
    <w:rsid w:val="0007567E"/>
  </w:style>
  <w:style w:type="table" w:customStyle="1" w:styleId="521">
    <w:name w:val="Сетка таблицы52"/>
    <w:basedOn w:val="aa"/>
    <w:next w:val="af1"/>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тиль таблицы22"/>
    <w:basedOn w:val="aa"/>
    <w:rsid w:val="0007567E"/>
    <w:pPr>
      <w:spacing w:after="0" w:line="240" w:lineRule="auto"/>
    </w:pPr>
    <w:rPr>
      <w:rFonts w:ascii="Times New Roman" w:eastAsia="Times New Roman" w:hAnsi="Times New Roman" w:cs="Times New Roman"/>
      <w:sz w:val="20"/>
      <w:szCs w:val="20"/>
      <w:lang w:eastAsia="ru-RU"/>
    </w:rPr>
    <w:tblPr/>
  </w:style>
  <w:style w:type="table" w:customStyle="1" w:styleId="2ff5">
    <w:name w:val="Стандартная таблица2"/>
    <w:basedOn w:val="aa"/>
    <w:next w:val="afffffffff0"/>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3">
    <w:name w:val="Стиль таблицы32"/>
    <w:basedOn w:val="aa"/>
    <w:rsid w:val="0007567E"/>
    <w:pPr>
      <w:spacing w:after="0" w:line="240" w:lineRule="auto"/>
    </w:pPr>
    <w:rPr>
      <w:rFonts w:ascii="Times New Roman" w:eastAsia="Times New Roman" w:hAnsi="Times New Roman" w:cs="Times New Roman"/>
      <w:sz w:val="20"/>
      <w:szCs w:val="20"/>
      <w:lang w:eastAsia="ru-RU"/>
    </w:rPr>
    <w:tblPr/>
  </w:style>
  <w:style w:type="table" w:customStyle="1" w:styleId="2ff6">
    <w:name w:val="Сетка таблицы светлая2"/>
    <w:basedOn w:val="aa"/>
    <w:next w:val="2ff1"/>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0">
    <w:name w:val="Сетка таблицы42"/>
    <w:basedOn w:val="aa"/>
    <w:next w:val="af1"/>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a"/>
    <w:next w:val="af1"/>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a"/>
    <w:next w:val="af1"/>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a"/>
    <w:next w:val="af1"/>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a"/>
    <w:next w:val="af1"/>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
    <w:name w:val="Стиль51"/>
    <w:uiPriority w:val="99"/>
    <w:rsid w:val="0007567E"/>
    <w:pPr>
      <w:numPr>
        <w:numId w:val="25"/>
      </w:numPr>
    </w:pPr>
  </w:style>
  <w:style w:type="table" w:customStyle="1" w:styleId="813">
    <w:name w:val="Сетка таблицы81"/>
    <w:basedOn w:val="aa"/>
    <w:next w:val="af1"/>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a"/>
    <w:next w:val="af1"/>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a"/>
    <w:next w:val="af1"/>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a"/>
    <w:next w:val="af1"/>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
    <w:basedOn w:val="aa"/>
    <w:next w:val="af1"/>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етка таблицы1114"/>
    <w:basedOn w:val="aa"/>
    <w:next w:val="af1"/>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
    <w:name w:val="Стиль23"/>
    <w:rsid w:val="00DC2AA7"/>
  </w:style>
  <w:style w:type="numbering" w:customStyle="1" w:styleId="330">
    <w:name w:val="Стиль33"/>
    <w:rsid w:val="00DC2AA7"/>
  </w:style>
  <w:style w:type="numbering" w:customStyle="1" w:styleId="3f8">
    <w:name w:val="Статья / Раздел3"/>
    <w:basedOn w:val="ab"/>
    <w:next w:val="afffffff4"/>
    <w:rsid w:val="00DC2AA7"/>
  </w:style>
  <w:style w:type="numbering" w:customStyle="1" w:styleId="1430">
    <w:name w:val="Стиль многоуровневый 14 пт полужирный3"/>
    <w:basedOn w:val="ab"/>
    <w:rsid w:val="00DC2AA7"/>
  </w:style>
  <w:style w:type="table" w:customStyle="1" w:styleId="1240">
    <w:name w:val="Сетка таблицы124"/>
    <w:basedOn w:val="aa"/>
    <w:next w:val="af1"/>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a"/>
    <w:next w:val="af1"/>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Стиль52"/>
    <w:uiPriority w:val="99"/>
    <w:rsid w:val="00DC2AA7"/>
  </w:style>
  <w:style w:type="table" w:customStyle="1" w:styleId="TableGridReport11">
    <w:name w:val="Table Grid Report11"/>
    <w:basedOn w:val="aa"/>
    <w:next w:val="af1"/>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Стиль511"/>
    <w:uiPriority w:val="99"/>
    <w:rsid w:val="00DC2AA7"/>
  </w:style>
  <w:style w:type="numbering" w:customStyle="1" w:styleId="2210">
    <w:name w:val="Стиль221"/>
    <w:rsid w:val="00DC2AA7"/>
  </w:style>
  <w:style w:type="numbering" w:customStyle="1" w:styleId="3210">
    <w:name w:val="Стиль321"/>
    <w:rsid w:val="00DC2AA7"/>
  </w:style>
  <w:style w:type="numbering" w:customStyle="1" w:styleId="421">
    <w:name w:val="Стиль421"/>
    <w:rsid w:val="00DC2AA7"/>
  </w:style>
  <w:style w:type="numbering" w:customStyle="1" w:styleId="1421">
    <w:name w:val="Стиль многоуровневый 14 пт полужирный21"/>
    <w:basedOn w:val="ab"/>
    <w:rsid w:val="00DC2AA7"/>
  </w:style>
  <w:style w:type="numbering" w:customStyle="1" w:styleId="5210">
    <w:name w:val="Стиль521"/>
    <w:uiPriority w:val="99"/>
    <w:rsid w:val="00DC2AA7"/>
  </w:style>
  <w:style w:type="table" w:customStyle="1" w:styleId="820">
    <w:name w:val="Сетка таблицы82"/>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c">
    <w:name w:val="Изысканная таблица4"/>
    <w:basedOn w:val="aa"/>
    <w:next w:val="afffb"/>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40">
    <w:name w:val="Сетка таблицы24"/>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a"/>
    <w:next w:val="af1"/>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Стиль231"/>
    <w:rsid w:val="00DC2AA7"/>
    <w:pPr>
      <w:numPr>
        <w:numId w:val="26"/>
      </w:numPr>
    </w:pPr>
  </w:style>
  <w:style w:type="table" w:customStyle="1" w:styleId="133">
    <w:name w:val="Столбцы таблицы 13"/>
    <w:basedOn w:val="aa"/>
    <w:next w:val="1fff"/>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a"/>
    <w:next w:val="54"/>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a"/>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a"/>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a"/>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
    <w:name w:val="Объемная таблица 33"/>
    <w:basedOn w:val="aa"/>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9">
    <w:name w:val="Современная таблица3"/>
    <w:basedOn w:val="aa"/>
    <w:next w:val="afffffff3"/>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a"/>
    <w:next w:val="afffb"/>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a"/>
    <w:next w:val="1fff0"/>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a"/>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1"/>
    <w:rsid w:val="00DC2AA7"/>
    <w:tblPr/>
  </w:style>
  <w:style w:type="numbering" w:customStyle="1" w:styleId="3310">
    <w:name w:val="Стиль331"/>
    <w:rsid w:val="00DC2AA7"/>
  </w:style>
  <w:style w:type="numbering" w:customStyle="1" w:styleId="430">
    <w:name w:val="Стиль43"/>
    <w:rsid w:val="00DC2AA7"/>
  </w:style>
  <w:style w:type="numbering" w:customStyle="1" w:styleId="31b">
    <w:name w:val="Статья / Раздел31"/>
    <w:basedOn w:val="ab"/>
    <w:next w:val="afffffff4"/>
    <w:rsid w:val="00DC2AA7"/>
  </w:style>
  <w:style w:type="numbering" w:customStyle="1" w:styleId="1431">
    <w:name w:val="Стиль многоуровневый 14 пт полужирный31"/>
    <w:basedOn w:val="ab"/>
    <w:rsid w:val="00DC2AA7"/>
  </w:style>
  <w:style w:type="table" w:customStyle="1" w:styleId="532">
    <w:name w:val="Сетка таблицы53"/>
    <w:basedOn w:val="aa"/>
    <w:next w:val="af1"/>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тиль таблицы23"/>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3fa">
    <w:name w:val="Стандартная таблица3"/>
    <w:basedOn w:val="aa"/>
    <w:next w:val="afffffffff0"/>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3fb">
    <w:name w:val="Сетка таблицы светлая3"/>
    <w:basedOn w:val="aa"/>
    <w:next w:val="2ff1"/>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2">
    <w:name w:val="Сетка таблицы43"/>
    <w:basedOn w:val="aa"/>
    <w:next w:val="af1"/>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a"/>
    <w:next w:val="af1"/>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3">
    <w:name w:val="Стиль53"/>
    <w:uiPriority w:val="99"/>
    <w:rsid w:val="00DC2AA7"/>
  </w:style>
  <w:style w:type="table" w:customStyle="1" w:styleId="830">
    <w:name w:val="Сетка таблицы83"/>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
    <w:basedOn w:val="aa"/>
    <w:next w:val="af1"/>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a"/>
    <w:next w:val="af1"/>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Рис."/>
    <w:basedOn w:val="a8"/>
    <w:next w:val="a8"/>
    <w:qFormat/>
    <w:rsid w:val="00DC2AA7"/>
    <w:pPr>
      <w:widowControl w:val="0"/>
      <w:numPr>
        <w:numId w:val="27"/>
      </w:numPr>
      <w:suppressAutoHyphens/>
      <w:spacing w:after="0" w:line="240" w:lineRule="auto"/>
      <w:ind w:left="360" w:right="-108"/>
    </w:pPr>
    <w:rPr>
      <w:b/>
      <w:sz w:val="26"/>
      <w:szCs w:val="20"/>
    </w:rPr>
  </w:style>
  <w:style w:type="table" w:customStyle="1" w:styleId="173">
    <w:name w:val="Сетка таблицы17"/>
    <w:basedOn w:val="aa"/>
    <w:next w:val="af1"/>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Изысканная таблица5"/>
    <w:basedOn w:val="aa"/>
    <w:next w:val="afffb"/>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a"/>
    <w:next w:val="af1"/>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Стиль24"/>
    <w:rsid w:val="00DC2AA7"/>
  </w:style>
  <w:style w:type="table" w:customStyle="1" w:styleId="144">
    <w:name w:val="Столбцы таблицы 14"/>
    <w:basedOn w:val="aa"/>
    <w:next w:val="1fff"/>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a"/>
    <w:next w:val="54"/>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a"/>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a"/>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a"/>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a"/>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a"/>
    <w:next w:val="afffffff3"/>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5">
    <w:name w:val="Изысканная таблица14"/>
    <w:basedOn w:val="aa"/>
    <w:next w:val="afffb"/>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6">
    <w:name w:val="Изящная таблица 14"/>
    <w:basedOn w:val="aa"/>
    <w:next w:val="1fff0"/>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a"/>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7">
    <w:name w:val="Стиль таблицы14"/>
    <w:basedOn w:val="af1"/>
    <w:rsid w:val="00DC2AA7"/>
    <w:tblPr/>
  </w:style>
  <w:style w:type="numbering" w:customStyle="1" w:styleId="342">
    <w:name w:val="Стиль34"/>
    <w:rsid w:val="00DC2AA7"/>
  </w:style>
  <w:style w:type="numbering" w:customStyle="1" w:styleId="440">
    <w:name w:val="Стиль44"/>
    <w:rsid w:val="00DC2AA7"/>
  </w:style>
  <w:style w:type="numbering" w:customStyle="1" w:styleId="4e">
    <w:name w:val="Статья / Раздел4"/>
    <w:basedOn w:val="ab"/>
    <w:next w:val="afffffff4"/>
    <w:rsid w:val="00DC2AA7"/>
  </w:style>
  <w:style w:type="numbering" w:customStyle="1" w:styleId="1440">
    <w:name w:val="Стиль многоуровневый 14 пт полужирный4"/>
    <w:basedOn w:val="ab"/>
    <w:rsid w:val="00DC2AA7"/>
  </w:style>
  <w:style w:type="table" w:customStyle="1" w:styleId="542">
    <w:name w:val="Сетка таблицы54"/>
    <w:basedOn w:val="aa"/>
    <w:next w:val="af1"/>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тиль таблицы24"/>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4f">
    <w:name w:val="Стандартная таблица4"/>
    <w:basedOn w:val="aa"/>
    <w:next w:val="afffffffff0"/>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4f0">
    <w:name w:val="Сетка таблицы светлая4"/>
    <w:basedOn w:val="aa"/>
    <w:next w:val="2ff1"/>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
    <w:name w:val="Сетка таблицы44"/>
    <w:basedOn w:val="aa"/>
    <w:next w:val="af1"/>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a"/>
    <w:next w:val="af1"/>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3">
    <w:name w:val="Стиль54"/>
    <w:uiPriority w:val="99"/>
    <w:rsid w:val="00DC2AA7"/>
  </w:style>
  <w:style w:type="table" w:customStyle="1" w:styleId="840">
    <w:name w:val="Сетка таблицы84"/>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Изысканная таблица6"/>
    <w:basedOn w:val="aa"/>
    <w:next w:val="afffb"/>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a"/>
    <w:next w:val="af1"/>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a"/>
    <w:next w:val="af1"/>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Стиль25"/>
    <w:rsid w:val="00DC2AA7"/>
  </w:style>
  <w:style w:type="table" w:customStyle="1" w:styleId="153">
    <w:name w:val="Столбцы таблицы 15"/>
    <w:basedOn w:val="aa"/>
    <w:next w:val="1fff"/>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a"/>
    <w:next w:val="54"/>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a"/>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a"/>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a"/>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a"/>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b">
    <w:name w:val="Современная таблица5"/>
    <w:basedOn w:val="aa"/>
    <w:next w:val="afffffff3"/>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a"/>
    <w:next w:val="afffb"/>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a"/>
    <w:next w:val="1fff0"/>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a"/>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1"/>
    <w:rsid w:val="00DC2AA7"/>
    <w:tblPr/>
  </w:style>
  <w:style w:type="numbering" w:customStyle="1" w:styleId="352">
    <w:name w:val="Стиль35"/>
    <w:rsid w:val="00DC2AA7"/>
  </w:style>
  <w:style w:type="numbering" w:customStyle="1" w:styleId="450">
    <w:name w:val="Стиль45"/>
    <w:rsid w:val="00DC2AA7"/>
  </w:style>
  <w:style w:type="numbering" w:customStyle="1" w:styleId="5c">
    <w:name w:val="Статья / Раздел5"/>
    <w:basedOn w:val="ab"/>
    <w:next w:val="afffffff4"/>
    <w:rsid w:val="00DC2AA7"/>
  </w:style>
  <w:style w:type="numbering" w:customStyle="1" w:styleId="1450">
    <w:name w:val="Стиль многоуровневый 14 пт полужирный5"/>
    <w:basedOn w:val="ab"/>
    <w:rsid w:val="00DC2AA7"/>
  </w:style>
  <w:style w:type="table" w:customStyle="1" w:styleId="551">
    <w:name w:val="Сетка таблицы55"/>
    <w:basedOn w:val="aa"/>
    <w:next w:val="af1"/>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тиль таблицы25"/>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5d">
    <w:name w:val="Стандартная таблица5"/>
    <w:basedOn w:val="aa"/>
    <w:next w:val="afffffffff0"/>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5e">
    <w:name w:val="Сетка таблицы светлая5"/>
    <w:basedOn w:val="aa"/>
    <w:next w:val="2ff1"/>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
    <w:name w:val="Сетка таблицы45"/>
    <w:basedOn w:val="aa"/>
    <w:next w:val="af1"/>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a"/>
    <w:next w:val="af1"/>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a"/>
    <w:next w:val="af1"/>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a"/>
    <w:next w:val="af1"/>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DC2AA7"/>
  </w:style>
  <w:style w:type="table" w:customStyle="1" w:styleId="85">
    <w:name w:val="Сетка таблицы85"/>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3">
    <w:name w:val="Стиль1 Знак"/>
    <w:basedOn w:val="a9"/>
    <w:link w:val="1ff2"/>
    <w:uiPriority w:val="99"/>
    <w:rsid w:val="00DC2AA7"/>
    <w:rPr>
      <w:rFonts w:ascii="Times New Roman" w:eastAsia="Times New Roman" w:hAnsi="Times New Roman" w:cs="Times New Roman"/>
      <w:sz w:val="24"/>
      <w:szCs w:val="20"/>
      <w:lang w:eastAsia="ru-RU"/>
    </w:rPr>
  </w:style>
  <w:style w:type="character" w:customStyle="1" w:styleId="96">
    <w:name w:val="Основной текст + 9"/>
    <w:aliases w:val="5 pt,Основной текст (2) + Arial2,6,Не полужирный10,Курсив,Основной текст (2) + Segoe UI,Основной текст (2) + Segoe UI11,5 pt10,Основной текст (2) + Segoe UI4,Основной текст (2) + 6 pt,Основной текст (2) + 7,Полужирный1,Полужирный"/>
    <w:basedOn w:val="afff2"/>
    <w:rsid w:val="00DC2AA7"/>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TableGridReport6">
    <w:name w:val="Table Grid Report6"/>
    <w:basedOn w:val="aa"/>
    <w:next w:val="af1"/>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Изысканная таблица7"/>
    <w:basedOn w:val="aa"/>
    <w:next w:val="afffb"/>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a"/>
    <w:next w:val="af1"/>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a"/>
    <w:next w:val="af1"/>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a"/>
    <w:next w:val="af1"/>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Стиль26"/>
    <w:rsid w:val="00DC2AA7"/>
  </w:style>
  <w:style w:type="table" w:customStyle="1" w:styleId="162">
    <w:name w:val="Столбцы таблицы 16"/>
    <w:basedOn w:val="aa"/>
    <w:next w:val="1fff"/>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a"/>
    <w:next w:val="54"/>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a"/>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a"/>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a"/>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2">
    <w:name w:val="Объемная таблица 36"/>
    <w:basedOn w:val="aa"/>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8">
    <w:name w:val="Современная таблица6"/>
    <w:basedOn w:val="aa"/>
    <w:next w:val="afffffff3"/>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a"/>
    <w:next w:val="afffb"/>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a"/>
    <w:next w:val="1fff0"/>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a"/>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1"/>
    <w:rsid w:val="00DC2AA7"/>
    <w:tblPr/>
  </w:style>
  <w:style w:type="numbering" w:customStyle="1" w:styleId="363">
    <w:name w:val="Стиль36"/>
    <w:rsid w:val="00DC2AA7"/>
  </w:style>
  <w:style w:type="numbering" w:customStyle="1" w:styleId="460">
    <w:name w:val="Стиль46"/>
    <w:rsid w:val="00DC2AA7"/>
  </w:style>
  <w:style w:type="numbering" w:customStyle="1" w:styleId="69">
    <w:name w:val="Статья / Раздел6"/>
    <w:basedOn w:val="ab"/>
    <w:next w:val="afffffff4"/>
    <w:rsid w:val="00DC2AA7"/>
  </w:style>
  <w:style w:type="numbering" w:customStyle="1" w:styleId="1460">
    <w:name w:val="Стиль многоуровневый 14 пт полужирный6"/>
    <w:basedOn w:val="ab"/>
    <w:rsid w:val="00DC2AA7"/>
  </w:style>
  <w:style w:type="table" w:customStyle="1" w:styleId="562">
    <w:name w:val="Сетка таблицы56"/>
    <w:basedOn w:val="aa"/>
    <w:next w:val="af1"/>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тиль таблицы26"/>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6a">
    <w:name w:val="Стандартная таблица6"/>
    <w:basedOn w:val="aa"/>
    <w:next w:val="afffffffff0"/>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4">
    <w:name w:val="Стиль таблицы36"/>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6b">
    <w:name w:val="Сетка таблицы светлая6"/>
    <w:basedOn w:val="aa"/>
    <w:next w:val="2ff1"/>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2">
    <w:name w:val="Сетка таблицы46"/>
    <w:basedOn w:val="aa"/>
    <w:next w:val="af1"/>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a"/>
    <w:next w:val="af1"/>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a"/>
    <w:next w:val="af1"/>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a"/>
    <w:next w:val="af1"/>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
    <w:name w:val="Стиль56"/>
    <w:uiPriority w:val="99"/>
    <w:rsid w:val="00DC2AA7"/>
    <w:pPr>
      <w:numPr>
        <w:numId w:val="47"/>
      </w:numPr>
    </w:pPr>
  </w:style>
  <w:style w:type="table" w:customStyle="1" w:styleId="86">
    <w:name w:val="Сетка таблицы86"/>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a"/>
    <w:next w:val="af1"/>
    <w:uiPriority w:val="59"/>
    <w:rsid w:val="005A3AA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
    <w:name w:val="Table Grid Report7"/>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7"/>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Стиль27"/>
    <w:rsid w:val="0020748A"/>
  </w:style>
  <w:style w:type="numbering" w:customStyle="1" w:styleId="370">
    <w:name w:val="Стиль37"/>
    <w:rsid w:val="0020748A"/>
  </w:style>
  <w:style w:type="numbering" w:customStyle="1" w:styleId="77">
    <w:name w:val="Статья / Раздел7"/>
    <w:basedOn w:val="ab"/>
    <w:next w:val="afffffff4"/>
    <w:rsid w:val="0020748A"/>
  </w:style>
  <w:style w:type="numbering" w:customStyle="1" w:styleId="1470">
    <w:name w:val="Стиль многоуровневый 14 пт полужирный7"/>
    <w:basedOn w:val="ab"/>
    <w:rsid w:val="0020748A"/>
  </w:style>
  <w:style w:type="table" w:customStyle="1" w:styleId="1270">
    <w:name w:val="Сетка таблицы127"/>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
    <w:name w:val="Стиль57"/>
    <w:uiPriority w:val="99"/>
    <w:rsid w:val="0020748A"/>
    <w:pPr>
      <w:numPr>
        <w:numId w:val="23"/>
      </w:numPr>
    </w:pPr>
  </w:style>
  <w:style w:type="table" w:customStyle="1" w:styleId="TableGridReport12">
    <w:name w:val="Table Grid Report12"/>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4">
    <w:name w:val="Сетка таблицы светлая11"/>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5120">
    <w:name w:val="Стиль512"/>
    <w:uiPriority w:val="99"/>
    <w:rsid w:val="0020748A"/>
  </w:style>
  <w:style w:type="numbering" w:customStyle="1" w:styleId="2220">
    <w:name w:val="Стиль222"/>
    <w:rsid w:val="0020748A"/>
  </w:style>
  <w:style w:type="numbering" w:customStyle="1" w:styleId="3220">
    <w:name w:val="Стиль322"/>
    <w:rsid w:val="0020748A"/>
  </w:style>
  <w:style w:type="numbering" w:customStyle="1" w:styleId="422">
    <w:name w:val="Стиль422"/>
    <w:rsid w:val="0020748A"/>
  </w:style>
  <w:style w:type="numbering" w:customStyle="1" w:styleId="1422">
    <w:name w:val="Стиль многоуровневый 14 пт полужирный22"/>
    <w:basedOn w:val="ab"/>
    <w:rsid w:val="0020748A"/>
  </w:style>
  <w:style w:type="numbering" w:customStyle="1" w:styleId="232">
    <w:name w:val="Стиль232"/>
    <w:rsid w:val="0020748A"/>
    <w:pPr>
      <w:numPr>
        <w:numId w:val="2"/>
      </w:numPr>
    </w:pPr>
  </w:style>
  <w:style w:type="numbering" w:customStyle="1" w:styleId="431">
    <w:name w:val="Стиль431"/>
    <w:rsid w:val="0020748A"/>
    <w:pPr>
      <w:numPr>
        <w:numId w:val="8"/>
      </w:numPr>
    </w:pPr>
  </w:style>
  <w:style w:type="numbering" w:customStyle="1" w:styleId="320">
    <w:name w:val="Статья / Раздел32"/>
    <w:basedOn w:val="ab"/>
    <w:next w:val="afffffff4"/>
    <w:rsid w:val="0020748A"/>
    <w:pPr>
      <w:numPr>
        <w:numId w:val="9"/>
      </w:numPr>
    </w:pPr>
  </w:style>
  <w:style w:type="numbering" w:customStyle="1" w:styleId="1432">
    <w:name w:val="Стиль многоуровневый 14 пт полужирный32"/>
    <w:basedOn w:val="ab"/>
    <w:rsid w:val="0020748A"/>
    <w:pPr>
      <w:numPr>
        <w:numId w:val="11"/>
      </w:numPr>
    </w:pPr>
  </w:style>
  <w:style w:type="numbering" w:customStyle="1" w:styleId="531">
    <w:name w:val="Стиль531"/>
    <w:uiPriority w:val="99"/>
    <w:rsid w:val="0020748A"/>
    <w:pPr>
      <w:numPr>
        <w:numId w:val="22"/>
      </w:numPr>
    </w:pPr>
  </w:style>
  <w:style w:type="numbering" w:customStyle="1" w:styleId="541">
    <w:name w:val="Стиль541"/>
    <w:uiPriority w:val="99"/>
    <w:rsid w:val="0020748A"/>
    <w:pPr>
      <w:numPr>
        <w:numId w:val="1"/>
      </w:numPr>
    </w:pPr>
  </w:style>
  <w:style w:type="numbering" w:customStyle="1" w:styleId="361">
    <w:name w:val="Стиль361"/>
    <w:rsid w:val="0020748A"/>
    <w:pPr>
      <w:numPr>
        <w:numId w:val="16"/>
      </w:numPr>
    </w:pPr>
  </w:style>
  <w:style w:type="numbering" w:customStyle="1" w:styleId="461">
    <w:name w:val="Стиль461"/>
    <w:rsid w:val="0020748A"/>
    <w:pPr>
      <w:numPr>
        <w:numId w:val="17"/>
      </w:numPr>
    </w:pPr>
  </w:style>
  <w:style w:type="numbering" w:customStyle="1" w:styleId="61">
    <w:name w:val="Статья / Раздел61"/>
    <w:basedOn w:val="ab"/>
    <w:next w:val="afffffff4"/>
    <w:rsid w:val="0020748A"/>
    <w:pPr>
      <w:numPr>
        <w:numId w:val="18"/>
      </w:numPr>
    </w:pPr>
  </w:style>
  <w:style w:type="numbering" w:customStyle="1" w:styleId="1461">
    <w:name w:val="Стиль многоуровневый 14 пт полужирный61"/>
    <w:basedOn w:val="ab"/>
    <w:rsid w:val="0020748A"/>
    <w:pPr>
      <w:numPr>
        <w:numId w:val="20"/>
      </w:numPr>
    </w:pPr>
  </w:style>
  <w:style w:type="numbering" w:customStyle="1" w:styleId="561">
    <w:name w:val="Стиль561"/>
    <w:uiPriority w:val="99"/>
    <w:rsid w:val="0020748A"/>
    <w:pPr>
      <w:numPr>
        <w:numId w:val="24"/>
      </w:numPr>
    </w:pPr>
  </w:style>
  <w:style w:type="paragraph" w:customStyle="1" w:styleId="afffffffff9">
    <w:name w:val="Заглавие раздела"/>
    <w:basedOn w:val="2"/>
    <w:semiHidden/>
    <w:qFormat/>
    <w:rsid w:val="0020748A"/>
    <w:pPr>
      <w:keepLines w:val="0"/>
      <w:numPr>
        <w:ilvl w:val="0"/>
        <w:numId w:val="0"/>
      </w:numPr>
      <w:tabs>
        <w:tab w:val="num" w:pos="555"/>
        <w:tab w:val="num" w:pos="1789"/>
      </w:tabs>
      <w:spacing w:before="0" w:after="240"/>
      <w:ind w:left="1789" w:hanging="360"/>
      <w:jc w:val="center"/>
    </w:pPr>
    <w:rPr>
      <w:rFonts w:eastAsia="Times New Roman" w:cs="Times New Roman"/>
      <w:i/>
      <w:iCs/>
      <w:color w:val="auto"/>
      <w:sz w:val="24"/>
      <w:szCs w:val="24"/>
    </w:rPr>
  </w:style>
  <w:style w:type="paragraph" w:customStyle="1" w:styleId="1ffffc">
    <w:name w:val="Заголовок_1 Знак"/>
    <w:basedOn w:val="a8"/>
    <w:link w:val="1ffffd"/>
    <w:semiHidden/>
    <w:qFormat/>
    <w:rsid w:val="0020748A"/>
    <w:pPr>
      <w:spacing w:after="0"/>
      <w:jc w:val="center"/>
    </w:pPr>
    <w:rPr>
      <w:b/>
      <w:caps/>
      <w:sz w:val="24"/>
      <w:szCs w:val="24"/>
    </w:rPr>
  </w:style>
  <w:style w:type="character" w:customStyle="1" w:styleId="1ffffd">
    <w:name w:val="Заголовок_1 Знак Знак"/>
    <w:basedOn w:val="a9"/>
    <w:link w:val="1ffffc"/>
    <w:semiHidden/>
    <w:rsid w:val="0020748A"/>
    <w:rPr>
      <w:rFonts w:ascii="Times New Roman" w:eastAsia="Times New Roman" w:hAnsi="Times New Roman" w:cs="Times New Roman"/>
      <w:b/>
      <w:caps/>
      <w:sz w:val="24"/>
      <w:szCs w:val="24"/>
      <w:lang w:eastAsia="ru-RU"/>
    </w:rPr>
  </w:style>
  <w:style w:type="paragraph" w:customStyle="1" w:styleId="afffffffffa">
    <w:name w:val="Неразрывный основной текст"/>
    <w:basedOn w:val="af3"/>
    <w:semiHidden/>
    <w:qFormat/>
    <w:rsid w:val="0020748A"/>
    <w:pPr>
      <w:keepNext/>
      <w:spacing w:after="240" w:line="240" w:lineRule="atLeast"/>
      <w:ind w:left="1080" w:firstLine="709"/>
      <w:jc w:val="both"/>
    </w:pPr>
    <w:rPr>
      <w:rFonts w:ascii="Arial" w:hAnsi="Arial" w:cs="Arial"/>
      <w:spacing w:val="-5"/>
      <w:sz w:val="20"/>
      <w:szCs w:val="20"/>
      <w:lang w:eastAsia="en-US"/>
    </w:rPr>
  </w:style>
  <w:style w:type="paragraph" w:customStyle="1" w:styleId="afffffffffb">
    <w:name w:val="Рисунок"/>
    <w:basedOn w:val="a8"/>
    <w:next w:val="afa"/>
    <w:link w:val="afffffffffc"/>
    <w:qFormat/>
    <w:rsid w:val="0020748A"/>
    <w:pPr>
      <w:keepNext/>
      <w:spacing w:after="0"/>
      <w:ind w:left="1080"/>
      <w:jc w:val="both"/>
    </w:pPr>
    <w:rPr>
      <w:rFonts w:ascii="Arial" w:hAnsi="Arial" w:cs="Arial"/>
      <w:spacing w:val="-5"/>
      <w:sz w:val="20"/>
      <w:szCs w:val="20"/>
      <w:lang w:eastAsia="en-US"/>
    </w:rPr>
  </w:style>
  <w:style w:type="paragraph" w:customStyle="1" w:styleId="afffffffffd">
    <w:name w:val="Название части"/>
    <w:basedOn w:val="a8"/>
    <w:semiHidden/>
    <w:qFormat/>
    <w:rsid w:val="0020748A"/>
    <w:pPr>
      <w:shd w:val="solid" w:color="auto" w:fill="auto"/>
      <w:spacing w:after="0" w:line="360" w:lineRule="exact"/>
      <w:jc w:val="center"/>
    </w:pPr>
    <w:rPr>
      <w:rFonts w:ascii="Arial" w:hAnsi="Arial" w:cs="Arial"/>
      <w:color w:val="FFFFFF"/>
      <w:spacing w:val="-16"/>
      <w:sz w:val="26"/>
      <w:szCs w:val="26"/>
      <w:lang w:eastAsia="en-US"/>
    </w:rPr>
  </w:style>
  <w:style w:type="paragraph" w:customStyle="1" w:styleId="afffffffffe">
    <w:name w:val="Подзаголовок главы"/>
    <w:basedOn w:val="affff8"/>
    <w:semiHidden/>
    <w:qFormat/>
    <w:rsid w:val="0020748A"/>
    <w:pPr>
      <w:keepNext/>
      <w:keepLines/>
      <w:spacing w:before="60" w:after="120" w:line="340" w:lineRule="atLeast"/>
      <w:ind w:right="0" w:firstLine="709"/>
      <w:jc w:val="left"/>
    </w:pPr>
    <w:rPr>
      <w:rFonts w:ascii="Arial" w:hAnsi="Arial" w:cs="Arial"/>
      <w:b w:val="0"/>
      <w:spacing w:val="-16"/>
      <w:kern w:val="28"/>
      <w:sz w:val="32"/>
      <w:szCs w:val="32"/>
      <w:lang w:eastAsia="en-US"/>
    </w:rPr>
  </w:style>
  <w:style w:type="paragraph" w:customStyle="1" w:styleId="affffffffff">
    <w:name w:val="Название предприятия"/>
    <w:basedOn w:val="a8"/>
    <w:semiHidden/>
    <w:qFormat/>
    <w:rsid w:val="0020748A"/>
    <w:pPr>
      <w:keepNext/>
      <w:keepLines/>
      <w:spacing w:after="0" w:line="220" w:lineRule="atLeast"/>
      <w:jc w:val="both"/>
    </w:pPr>
    <w:rPr>
      <w:rFonts w:ascii="Arial Black" w:hAnsi="Arial Black" w:cs="Arial Black"/>
      <w:spacing w:val="-25"/>
      <w:kern w:val="28"/>
      <w:sz w:val="32"/>
      <w:szCs w:val="32"/>
      <w:lang w:eastAsia="en-US"/>
    </w:rPr>
  </w:style>
  <w:style w:type="paragraph" w:customStyle="1" w:styleId="13">
    <w:name w:val="Маркированный_1"/>
    <w:basedOn w:val="a8"/>
    <w:link w:val="1ffffe"/>
    <w:qFormat/>
    <w:rsid w:val="0020748A"/>
    <w:pPr>
      <w:numPr>
        <w:ilvl w:val="1"/>
        <w:numId w:val="28"/>
      </w:numPr>
      <w:tabs>
        <w:tab w:val="clear" w:pos="2149"/>
        <w:tab w:val="left" w:pos="900"/>
      </w:tabs>
      <w:spacing w:after="0"/>
      <w:ind w:left="0" w:firstLine="720"/>
      <w:jc w:val="both"/>
    </w:pPr>
    <w:rPr>
      <w:sz w:val="24"/>
      <w:szCs w:val="24"/>
    </w:rPr>
  </w:style>
  <w:style w:type="character" w:customStyle="1" w:styleId="1ffffe">
    <w:name w:val="Маркированный_1 Знак"/>
    <w:basedOn w:val="a9"/>
    <w:link w:val="13"/>
    <w:rsid w:val="0020748A"/>
    <w:rPr>
      <w:rFonts w:ascii="Times New Roman" w:eastAsia="Times New Roman" w:hAnsi="Times New Roman" w:cs="Times New Roman"/>
      <w:sz w:val="24"/>
      <w:szCs w:val="24"/>
      <w:lang w:eastAsia="ru-RU"/>
    </w:rPr>
  </w:style>
  <w:style w:type="paragraph" w:customStyle="1" w:styleId="affffffffff0">
    <w:name w:val="Текст таблицы"/>
    <w:basedOn w:val="a8"/>
    <w:semiHidden/>
    <w:qFormat/>
    <w:rsid w:val="0020748A"/>
    <w:pPr>
      <w:spacing w:before="60" w:after="0"/>
      <w:jc w:val="both"/>
    </w:pPr>
    <w:rPr>
      <w:rFonts w:ascii="Arial" w:hAnsi="Arial" w:cs="Arial"/>
      <w:spacing w:val="-5"/>
      <w:sz w:val="16"/>
      <w:szCs w:val="16"/>
      <w:lang w:eastAsia="en-US"/>
    </w:rPr>
  </w:style>
  <w:style w:type="paragraph" w:customStyle="1" w:styleId="affffffffff1">
    <w:name w:val="Подчеркнутый"/>
    <w:basedOn w:val="a8"/>
    <w:link w:val="affffffffff2"/>
    <w:semiHidden/>
    <w:qFormat/>
    <w:rsid w:val="0020748A"/>
    <w:pPr>
      <w:spacing w:after="0"/>
      <w:jc w:val="both"/>
    </w:pPr>
    <w:rPr>
      <w:sz w:val="24"/>
      <w:szCs w:val="24"/>
      <w:u w:val="single"/>
    </w:rPr>
  </w:style>
  <w:style w:type="character" w:customStyle="1" w:styleId="affffffffff2">
    <w:name w:val="Подчеркнутый Знак"/>
    <w:basedOn w:val="a9"/>
    <w:link w:val="affffffffff1"/>
    <w:semiHidden/>
    <w:rsid w:val="0020748A"/>
    <w:rPr>
      <w:rFonts w:ascii="Times New Roman" w:eastAsia="Times New Roman" w:hAnsi="Times New Roman" w:cs="Times New Roman"/>
      <w:sz w:val="24"/>
      <w:szCs w:val="24"/>
      <w:u w:val="single"/>
      <w:lang w:eastAsia="ru-RU"/>
    </w:rPr>
  </w:style>
  <w:style w:type="paragraph" w:customStyle="1" w:styleId="affffffffff3">
    <w:name w:val="Название документа"/>
    <w:basedOn w:val="a8"/>
    <w:semiHidden/>
    <w:qFormat/>
    <w:rsid w:val="0020748A"/>
    <w:pPr>
      <w:keepNext/>
      <w:keepLines/>
      <w:pBdr>
        <w:top w:val="single" w:sz="48" w:space="31" w:color="auto"/>
      </w:pBdr>
      <w:tabs>
        <w:tab w:val="left" w:pos="0"/>
      </w:tabs>
      <w:spacing w:before="240" w:after="500" w:line="640" w:lineRule="exact"/>
      <w:jc w:val="both"/>
    </w:pPr>
    <w:rPr>
      <w:rFonts w:ascii="Arial Black" w:hAnsi="Arial Black" w:cs="Arial Black"/>
      <w:b/>
      <w:bCs/>
      <w:spacing w:val="-48"/>
      <w:kern w:val="28"/>
      <w:sz w:val="64"/>
      <w:szCs w:val="64"/>
      <w:lang w:eastAsia="en-US"/>
    </w:rPr>
  </w:style>
  <w:style w:type="paragraph" w:customStyle="1" w:styleId="affffffffff4">
    <w:name w:val="Нижний колонтитул (четный)"/>
    <w:basedOn w:val="af7"/>
    <w:semiHidden/>
    <w:qFormat/>
    <w:rsid w:val="0020748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5">
    <w:name w:val="Нижний колонтитул (первый)"/>
    <w:basedOn w:val="af7"/>
    <w:semiHidden/>
    <w:qFormat/>
    <w:rsid w:val="0020748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6">
    <w:name w:val="Нижний колонтитул (нечетный)"/>
    <w:basedOn w:val="af7"/>
    <w:semiHidden/>
    <w:qFormat/>
    <w:rsid w:val="0020748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f">
    <w:name w:val="List 5"/>
    <w:basedOn w:val="affffffe"/>
    <w:semiHidden/>
    <w:rsid w:val="0020748A"/>
    <w:pPr>
      <w:overflowPunct/>
      <w:autoSpaceDE/>
      <w:autoSpaceDN/>
      <w:adjustRightInd/>
      <w:spacing w:after="240" w:line="240" w:lineRule="atLeast"/>
      <w:ind w:left="2880" w:hanging="360"/>
      <w:jc w:val="both"/>
    </w:pPr>
    <w:rPr>
      <w:rFonts w:ascii="Arial" w:hAnsi="Arial" w:cs="Arial"/>
      <w:spacing w:val="-5"/>
      <w:sz w:val="20"/>
      <w:lang w:eastAsia="en-US"/>
    </w:rPr>
  </w:style>
  <w:style w:type="paragraph" w:styleId="5f0">
    <w:name w:val="List Bullet 5"/>
    <w:basedOn w:val="a8"/>
    <w:autoRedefine/>
    <w:semiHidden/>
    <w:rsid w:val="0020748A"/>
    <w:pPr>
      <w:tabs>
        <w:tab w:val="num" w:pos="552"/>
      </w:tabs>
      <w:spacing w:after="240" w:line="240" w:lineRule="atLeast"/>
      <w:ind w:left="2880" w:hanging="552"/>
      <w:jc w:val="both"/>
    </w:pPr>
    <w:rPr>
      <w:rFonts w:ascii="Arial" w:hAnsi="Arial" w:cs="Arial"/>
      <w:spacing w:val="-5"/>
      <w:sz w:val="20"/>
      <w:szCs w:val="20"/>
      <w:lang w:eastAsia="en-US"/>
    </w:rPr>
  </w:style>
  <w:style w:type="paragraph" w:styleId="4f1">
    <w:name w:val="List Continue 4"/>
    <w:basedOn w:val="affffff2"/>
    <w:semiHidden/>
    <w:rsid w:val="0020748A"/>
    <w:pPr>
      <w:overflowPunct/>
      <w:autoSpaceDE/>
      <w:autoSpaceDN/>
      <w:adjustRightInd/>
      <w:spacing w:after="240" w:line="240" w:lineRule="atLeast"/>
      <w:ind w:left="2880"/>
      <w:jc w:val="both"/>
    </w:pPr>
    <w:rPr>
      <w:rFonts w:ascii="Arial" w:hAnsi="Arial" w:cs="Arial"/>
      <w:spacing w:val="-5"/>
      <w:sz w:val="20"/>
      <w:lang w:eastAsia="en-US"/>
    </w:rPr>
  </w:style>
  <w:style w:type="paragraph" w:styleId="5f1">
    <w:name w:val="List Continue 5"/>
    <w:basedOn w:val="affffff2"/>
    <w:semiHidden/>
    <w:rsid w:val="0020748A"/>
    <w:pPr>
      <w:overflowPunct/>
      <w:autoSpaceDE/>
      <w:autoSpaceDN/>
      <w:adjustRightInd/>
      <w:spacing w:after="240" w:line="240" w:lineRule="atLeast"/>
      <w:ind w:left="3240"/>
      <w:jc w:val="both"/>
    </w:pPr>
    <w:rPr>
      <w:rFonts w:ascii="Arial" w:hAnsi="Arial" w:cs="Arial"/>
      <w:spacing w:val="-5"/>
      <w:sz w:val="20"/>
      <w:lang w:eastAsia="en-US"/>
    </w:rPr>
  </w:style>
  <w:style w:type="paragraph" w:styleId="2ff7">
    <w:name w:val="List Number 2"/>
    <w:basedOn w:val="affffffffc"/>
    <w:semiHidden/>
    <w:rsid w:val="0020748A"/>
    <w:pPr>
      <w:tabs>
        <w:tab w:val="clear" w:pos="926"/>
      </w:tabs>
      <w:spacing w:after="240" w:line="240" w:lineRule="atLeast"/>
      <w:ind w:left="1800"/>
      <w:jc w:val="both"/>
    </w:pPr>
    <w:rPr>
      <w:rFonts w:ascii="Arial" w:hAnsi="Arial" w:cs="Arial"/>
      <w:spacing w:val="-5"/>
      <w:sz w:val="20"/>
      <w:szCs w:val="20"/>
      <w:lang w:eastAsia="en-US"/>
    </w:rPr>
  </w:style>
  <w:style w:type="paragraph" w:styleId="3fc">
    <w:name w:val="List Number 3"/>
    <w:basedOn w:val="affffffffc"/>
    <w:semiHidden/>
    <w:rsid w:val="0020748A"/>
    <w:pPr>
      <w:tabs>
        <w:tab w:val="clear" w:pos="926"/>
        <w:tab w:val="num" w:pos="720"/>
      </w:tabs>
      <w:spacing w:after="240" w:line="240" w:lineRule="atLeast"/>
      <w:ind w:left="2160"/>
      <w:jc w:val="both"/>
    </w:pPr>
    <w:rPr>
      <w:rFonts w:ascii="Arial" w:hAnsi="Arial" w:cs="Arial"/>
      <w:spacing w:val="-5"/>
      <w:sz w:val="20"/>
      <w:szCs w:val="20"/>
      <w:lang w:eastAsia="en-US"/>
    </w:rPr>
  </w:style>
  <w:style w:type="paragraph" w:styleId="4f2">
    <w:name w:val="List Number 4"/>
    <w:basedOn w:val="affffffffc"/>
    <w:semiHidden/>
    <w:rsid w:val="0020748A"/>
    <w:pPr>
      <w:tabs>
        <w:tab w:val="clear" w:pos="926"/>
      </w:tabs>
      <w:spacing w:after="240" w:line="240" w:lineRule="atLeast"/>
      <w:ind w:left="2520"/>
      <w:jc w:val="both"/>
    </w:pPr>
    <w:rPr>
      <w:rFonts w:ascii="Arial" w:hAnsi="Arial" w:cs="Arial"/>
      <w:spacing w:val="-5"/>
      <w:sz w:val="20"/>
      <w:szCs w:val="20"/>
      <w:lang w:eastAsia="en-US"/>
    </w:rPr>
  </w:style>
  <w:style w:type="paragraph" w:styleId="5f2">
    <w:name w:val="List Number 5"/>
    <w:basedOn w:val="affffffffc"/>
    <w:semiHidden/>
    <w:rsid w:val="0020748A"/>
    <w:pPr>
      <w:tabs>
        <w:tab w:val="clear" w:pos="926"/>
      </w:tabs>
      <w:spacing w:after="240" w:line="240" w:lineRule="atLeast"/>
      <w:ind w:left="2880"/>
      <w:jc w:val="both"/>
    </w:pPr>
    <w:rPr>
      <w:rFonts w:ascii="Arial" w:hAnsi="Arial" w:cs="Arial"/>
      <w:spacing w:val="-5"/>
      <w:sz w:val="20"/>
      <w:szCs w:val="20"/>
      <w:lang w:eastAsia="en-US"/>
    </w:rPr>
  </w:style>
  <w:style w:type="paragraph" w:customStyle="1" w:styleId="affffffffff7">
    <w:name w:val="Подзаголовок части"/>
    <w:basedOn w:val="a8"/>
    <w:next w:val="af3"/>
    <w:semiHidden/>
    <w:qFormat/>
    <w:rsid w:val="0020748A"/>
    <w:pPr>
      <w:keepNext/>
      <w:spacing w:before="360" w:after="120"/>
      <w:ind w:left="1080"/>
      <w:jc w:val="both"/>
    </w:pPr>
    <w:rPr>
      <w:rFonts w:ascii="Arial" w:hAnsi="Arial" w:cs="Arial"/>
      <w:i/>
      <w:iCs/>
      <w:spacing w:val="-5"/>
      <w:kern w:val="28"/>
      <w:sz w:val="26"/>
      <w:szCs w:val="26"/>
      <w:lang w:eastAsia="en-US"/>
    </w:rPr>
  </w:style>
  <w:style w:type="paragraph" w:customStyle="1" w:styleId="affffffffff8">
    <w:name w:val="Обратный адрес"/>
    <w:basedOn w:val="a8"/>
    <w:semiHidden/>
    <w:qFormat/>
    <w:rsid w:val="0020748A"/>
    <w:pPr>
      <w:keepLines/>
      <w:framePr w:w="5160" w:h="840" w:wrap="notBeside" w:vAnchor="page" w:hAnchor="page" w:x="6121" w:y="915" w:anchorLock="1"/>
      <w:tabs>
        <w:tab w:val="left" w:pos="2160"/>
      </w:tabs>
      <w:spacing w:after="0" w:line="160" w:lineRule="atLeast"/>
      <w:jc w:val="both"/>
    </w:pPr>
    <w:rPr>
      <w:rFonts w:ascii="Arial" w:hAnsi="Arial" w:cs="Arial"/>
      <w:sz w:val="14"/>
      <w:szCs w:val="14"/>
      <w:lang w:eastAsia="en-US"/>
    </w:rPr>
  </w:style>
  <w:style w:type="paragraph" w:customStyle="1" w:styleId="affffffffff9">
    <w:name w:val="Название раздела"/>
    <w:basedOn w:val="a8"/>
    <w:next w:val="af3"/>
    <w:semiHidden/>
    <w:qFormat/>
    <w:rsid w:val="0020748A"/>
    <w:pPr>
      <w:pBdr>
        <w:bottom w:val="single" w:sz="6" w:space="2" w:color="auto"/>
      </w:pBdr>
      <w:spacing w:before="360" w:after="960"/>
      <w:jc w:val="both"/>
    </w:pPr>
    <w:rPr>
      <w:rFonts w:ascii="Arial Black" w:hAnsi="Arial Black" w:cs="Arial Black"/>
      <w:spacing w:val="-35"/>
      <w:sz w:val="54"/>
      <w:szCs w:val="54"/>
    </w:rPr>
  </w:style>
  <w:style w:type="paragraph" w:customStyle="1" w:styleId="affffffffffa">
    <w:name w:val="Подзаголовок титульного листа"/>
    <w:basedOn w:val="a8"/>
    <w:next w:val="af3"/>
    <w:semiHidden/>
    <w:qFormat/>
    <w:rsid w:val="0020748A"/>
    <w:pPr>
      <w:pBdr>
        <w:top w:val="single" w:sz="6" w:space="24" w:color="auto"/>
      </w:pBdr>
      <w:spacing w:after="0" w:line="480" w:lineRule="atLeast"/>
      <w:ind w:left="835" w:right="835"/>
      <w:jc w:val="both"/>
    </w:pPr>
    <w:rPr>
      <w:rFonts w:ascii="Arial" w:hAnsi="Arial" w:cs="Arial"/>
      <w:b/>
      <w:bCs/>
      <w:spacing w:val="-30"/>
      <w:sz w:val="48"/>
      <w:szCs w:val="48"/>
    </w:rPr>
  </w:style>
  <w:style w:type="character" w:customStyle="1" w:styleId="affffffffffb">
    <w:name w:val="Надстрочный"/>
    <w:semiHidden/>
    <w:rsid w:val="0020748A"/>
    <w:rPr>
      <w:b/>
      <w:bCs/>
      <w:vertAlign w:val="superscript"/>
    </w:rPr>
  </w:style>
  <w:style w:type="character" w:styleId="HTML1">
    <w:name w:val="HTML Sample"/>
    <w:basedOn w:val="a9"/>
    <w:semiHidden/>
    <w:rsid w:val="0020748A"/>
    <w:rPr>
      <w:rFonts w:ascii="Courier New" w:hAnsi="Courier New" w:cs="Courier New"/>
      <w:lang w:val="ru-RU"/>
    </w:rPr>
  </w:style>
  <w:style w:type="paragraph" w:styleId="2ff8">
    <w:name w:val="envelope return"/>
    <w:basedOn w:val="a8"/>
    <w:semiHidden/>
    <w:rsid w:val="0020748A"/>
    <w:pPr>
      <w:spacing w:after="0"/>
      <w:ind w:left="1080"/>
      <w:jc w:val="both"/>
    </w:pPr>
    <w:rPr>
      <w:rFonts w:ascii="Arial" w:hAnsi="Arial" w:cs="Arial"/>
      <w:spacing w:val="-5"/>
      <w:sz w:val="20"/>
      <w:szCs w:val="20"/>
      <w:lang w:eastAsia="en-US"/>
    </w:rPr>
  </w:style>
  <w:style w:type="character" w:styleId="HTML2">
    <w:name w:val="HTML Definition"/>
    <w:basedOn w:val="a9"/>
    <w:semiHidden/>
    <w:rsid w:val="0020748A"/>
    <w:rPr>
      <w:i/>
      <w:iCs/>
      <w:lang w:val="ru-RU"/>
    </w:rPr>
  </w:style>
  <w:style w:type="character" w:styleId="HTML3">
    <w:name w:val="HTML Variable"/>
    <w:basedOn w:val="a9"/>
    <w:semiHidden/>
    <w:rsid w:val="0020748A"/>
    <w:rPr>
      <w:i/>
      <w:iCs/>
      <w:lang w:val="ru-RU"/>
    </w:rPr>
  </w:style>
  <w:style w:type="character" w:styleId="HTML4">
    <w:name w:val="HTML Typewriter"/>
    <w:basedOn w:val="a9"/>
    <w:semiHidden/>
    <w:rsid w:val="0020748A"/>
    <w:rPr>
      <w:rFonts w:ascii="Courier New" w:hAnsi="Courier New" w:cs="Courier New"/>
      <w:sz w:val="20"/>
      <w:szCs w:val="20"/>
      <w:lang w:val="ru-RU"/>
    </w:rPr>
  </w:style>
  <w:style w:type="paragraph" w:styleId="affffffffffc">
    <w:name w:val="Salutation"/>
    <w:basedOn w:val="a8"/>
    <w:next w:val="a8"/>
    <w:link w:val="affffffffffd"/>
    <w:semiHidden/>
    <w:rsid w:val="0020748A"/>
    <w:pPr>
      <w:spacing w:after="0"/>
      <w:ind w:left="1080"/>
      <w:jc w:val="both"/>
    </w:pPr>
    <w:rPr>
      <w:rFonts w:ascii="Arial" w:hAnsi="Arial" w:cs="Arial"/>
      <w:spacing w:val="-5"/>
      <w:sz w:val="20"/>
      <w:szCs w:val="20"/>
      <w:lang w:eastAsia="en-US"/>
    </w:rPr>
  </w:style>
  <w:style w:type="character" w:customStyle="1" w:styleId="affffffffffd">
    <w:name w:val="Приветствие Знак"/>
    <w:basedOn w:val="a9"/>
    <w:link w:val="affffffffffc"/>
    <w:semiHidden/>
    <w:rsid w:val="0020748A"/>
    <w:rPr>
      <w:rFonts w:ascii="Arial" w:eastAsia="Times New Roman" w:hAnsi="Arial" w:cs="Arial"/>
      <w:spacing w:val="-5"/>
      <w:sz w:val="20"/>
      <w:szCs w:val="20"/>
    </w:rPr>
  </w:style>
  <w:style w:type="paragraph" w:styleId="affffffffffe">
    <w:name w:val="Closing"/>
    <w:basedOn w:val="a8"/>
    <w:link w:val="afffffffffff"/>
    <w:semiHidden/>
    <w:rsid w:val="0020748A"/>
    <w:pPr>
      <w:spacing w:after="0"/>
      <w:ind w:left="4252"/>
      <w:jc w:val="both"/>
    </w:pPr>
    <w:rPr>
      <w:rFonts w:ascii="Arial" w:hAnsi="Arial" w:cs="Arial"/>
      <w:spacing w:val="-5"/>
      <w:sz w:val="20"/>
      <w:szCs w:val="20"/>
      <w:lang w:eastAsia="en-US"/>
    </w:rPr>
  </w:style>
  <w:style w:type="character" w:customStyle="1" w:styleId="afffffffffff">
    <w:name w:val="Прощание Знак"/>
    <w:basedOn w:val="a9"/>
    <w:link w:val="affffffffffe"/>
    <w:semiHidden/>
    <w:rsid w:val="0020748A"/>
    <w:rPr>
      <w:rFonts w:ascii="Arial" w:eastAsia="Times New Roman" w:hAnsi="Arial" w:cs="Arial"/>
      <w:spacing w:val="-5"/>
      <w:sz w:val="20"/>
      <w:szCs w:val="20"/>
    </w:rPr>
  </w:style>
  <w:style w:type="paragraph" w:styleId="afffffffffff0">
    <w:name w:val="E-mail Signature"/>
    <w:basedOn w:val="a8"/>
    <w:link w:val="afffffffffff1"/>
    <w:semiHidden/>
    <w:rsid w:val="0020748A"/>
    <w:pPr>
      <w:spacing w:after="0"/>
      <w:ind w:left="1080"/>
      <w:jc w:val="both"/>
    </w:pPr>
    <w:rPr>
      <w:rFonts w:ascii="Arial" w:hAnsi="Arial" w:cs="Arial"/>
      <w:spacing w:val="-5"/>
      <w:sz w:val="20"/>
      <w:szCs w:val="20"/>
      <w:lang w:eastAsia="en-US"/>
    </w:rPr>
  </w:style>
  <w:style w:type="character" w:customStyle="1" w:styleId="afffffffffff1">
    <w:name w:val="Электронная подпись Знак"/>
    <w:basedOn w:val="a9"/>
    <w:link w:val="afffffffffff0"/>
    <w:semiHidden/>
    <w:rsid w:val="0020748A"/>
    <w:rPr>
      <w:rFonts w:ascii="Arial" w:eastAsia="Times New Roman" w:hAnsi="Arial" w:cs="Arial"/>
      <w:spacing w:val="-5"/>
      <w:sz w:val="20"/>
      <w:szCs w:val="20"/>
    </w:rPr>
  </w:style>
  <w:style w:type="paragraph" w:customStyle="1" w:styleId="afffffffffff2">
    <w:name w:val="Обычный в таблице"/>
    <w:basedOn w:val="a8"/>
    <w:link w:val="afffffffffff3"/>
    <w:semiHidden/>
    <w:qFormat/>
    <w:rsid w:val="0020748A"/>
    <w:pPr>
      <w:spacing w:after="0"/>
      <w:jc w:val="both"/>
    </w:pPr>
    <w:rPr>
      <w:szCs w:val="28"/>
    </w:rPr>
  </w:style>
  <w:style w:type="table" w:customStyle="1" w:styleId="200">
    <w:name w:val="Сетка таблицы20"/>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
    <w:name w:val="Заголовок_1 Знак Знак Знак"/>
    <w:basedOn w:val="a9"/>
    <w:semiHidden/>
    <w:rsid w:val="0020748A"/>
    <w:rPr>
      <w:b/>
      <w:caps/>
      <w:sz w:val="24"/>
      <w:szCs w:val="24"/>
      <w:lang w:val="ru-RU" w:eastAsia="ru-RU" w:bidi="ar-SA"/>
    </w:rPr>
  </w:style>
  <w:style w:type="numbering" w:styleId="111111">
    <w:name w:val="Outline List 2"/>
    <w:basedOn w:val="ab"/>
    <w:semiHidden/>
    <w:rsid w:val="0020748A"/>
    <w:pPr>
      <w:numPr>
        <w:numId w:val="3"/>
      </w:numPr>
    </w:pPr>
  </w:style>
  <w:style w:type="numbering" w:styleId="1ai">
    <w:name w:val="Outline List 1"/>
    <w:basedOn w:val="ab"/>
    <w:semiHidden/>
    <w:rsid w:val="0020748A"/>
  </w:style>
  <w:style w:type="paragraph" w:customStyle="1" w:styleId="afffffffffff4">
    <w:name w:val="База заголовка"/>
    <w:basedOn w:val="a8"/>
    <w:next w:val="af3"/>
    <w:semiHidden/>
    <w:qFormat/>
    <w:rsid w:val="0020748A"/>
    <w:pPr>
      <w:keepNext/>
      <w:keepLines/>
      <w:spacing w:before="140" w:after="0" w:line="220" w:lineRule="atLeast"/>
      <w:ind w:left="1080"/>
      <w:jc w:val="both"/>
    </w:pPr>
    <w:rPr>
      <w:rFonts w:ascii="Arial" w:hAnsi="Arial" w:cs="Arial"/>
      <w:spacing w:val="-4"/>
      <w:kern w:val="28"/>
      <w:sz w:val="22"/>
      <w:lang w:eastAsia="en-US"/>
    </w:rPr>
  </w:style>
  <w:style w:type="paragraph" w:customStyle="1" w:styleId="afffffffffff5">
    <w:name w:val="Цитаты"/>
    <w:basedOn w:val="a8"/>
    <w:semiHidden/>
    <w:qFormat/>
    <w:rsid w:val="0020748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cs="Arial Narrow"/>
      <w:spacing w:val="-5"/>
      <w:sz w:val="20"/>
      <w:szCs w:val="20"/>
      <w:lang w:eastAsia="en-US"/>
    </w:rPr>
  </w:style>
  <w:style w:type="paragraph" w:customStyle="1" w:styleId="afffffffffff6">
    <w:name w:val="Заголовок части"/>
    <w:basedOn w:val="a8"/>
    <w:semiHidden/>
    <w:qFormat/>
    <w:rsid w:val="0020748A"/>
    <w:pPr>
      <w:shd w:val="solid" w:color="auto" w:fill="auto"/>
      <w:spacing w:after="0" w:line="660" w:lineRule="exact"/>
      <w:jc w:val="center"/>
    </w:pPr>
    <w:rPr>
      <w:rFonts w:ascii="Arial Black" w:hAnsi="Arial Black" w:cs="Arial Black"/>
      <w:color w:val="FFFFFF"/>
      <w:spacing w:val="-40"/>
      <w:sz w:val="84"/>
      <w:szCs w:val="84"/>
      <w:lang w:eastAsia="en-US"/>
    </w:rPr>
  </w:style>
  <w:style w:type="paragraph" w:customStyle="1" w:styleId="afffffffffff7">
    <w:name w:val="Заголовок главы"/>
    <w:basedOn w:val="a8"/>
    <w:semiHidden/>
    <w:qFormat/>
    <w:rsid w:val="0020748A"/>
    <w:pPr>
      <w:spacing w:after="0"/>
      <w:jc w:val="center"/>
    </w:pPr>
    <w:rPr>
      <w:caps/>
      <w:sz w:val="24"/>
      <w:szCs w:val="24"/>
    </w:rPr>
  </w:style>
  <w:style w:type="paragraph" w:customStyle="1" w:styleId="afffffffffff8">
    <w:name w:val="База сноски"/>
    <w:basedOn w:val="a8"/>
    <w:semiHidden/>
    <w:qFormat/>
    <w:rsid w:val="0020748A"/>
    <w:pPr>
      <w:keepLines/>
      <w:spacing w:after="0" w:line="200" w:lineRule="atLeast"/>
      <w:ind w:left="1080"/>
      <w:jc w:val="both"/>
    </w:pPr>
    <w:rPr>
      <w:rFonts w:ascii="Arial" w:hAnsi="Arial" w:cs="Arial"/>
      <w:spacing w:val="-5"/>
      <w:sz w:val="16"/>
      <w:szCs w:val="16"/>
      <w:lang w:eastAsia="en-US"/>
    </w:rPr>
  </w:style>
  <w:style w:type="paragraph" w:customStyle="1" w:styleId="afffffffffff9">
    <w:name w:val="Заголовок титульного листа"/>
    <w:basedOn w:val="afffffffffff4"/>
    <w:next w:val="a8"/>
    <w:semiHidden/>
    <w:qFormat/>
    <w:rsid w:val="0020748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a">
    <w:name w:val="База верхнего колонтитула"/>
    <w:basedOn w:val="a8"/>
    <w:semiHidden/>
    <w:qFormat/>
    <w:rsid w:val="0020748A"/>
    <w:pPr>
      <w:keepLines/>
      <w:tabs>
        <w:tab w:val="center" w:pos="4320"/>
        <w:tab w:val="right" w:pos="8640"/>
      </w:tabs>
      <w:spacing w:after="0" w:line="190" w:lineRule="atLeast"/>
      <w:ind w:left="1080"/>
      <w:jc w:val="both"/>
    </w:pPr>
    <w:rPr>
      <w:rFonts w:ascii="Arial" w:hAnsi="Arial" w:cs="Arial"/>
      <w:caps/>
      <w:spacing w:val="-5"/>
      <w:sz w:val="15"/>
      <w:szCs w:val="15"/>
      <w:lang w:eastAsia="en-US"/>
    </w:rPr>
  </w:style>
  <w:style w:type="paragraph" w:customStyle="1" w:styleId="afffffffffffb">
    <w:name w:val="Верхний колонтитул (четный)"/>
    <w:basedOn w:val="af5"/>
    <w:semiHidden/>
    <w:qFormat/>
    <w:rsid w:val="0020748A"/>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c">
    <w:name w:val="Верхний колонтитул (первый)"/>
    <w:basedOn w:val="af5"/>
    <w:semiHidden/>
    <w:qFormat/>
    <w:rsid w:val="0020748A"/>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fffd">
    <w:name w:val="Верхний колонтитул (нечетный)"/>
    <w:basedOn w:val="af5"/>
    <w:semiHidden/>
    <w:qFormat/>
    <w:rsid w:val="0020748A"/>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e">
    <w:name w:val="База указателя"/>
    <w:basedOn w:val="a8"/>
    <w:semiHidden/>
    <w:qFormat/>
    <w:rsid w:val="0020748A"/>
    <w:pPr>
      <w:spacing w:after="0" w:line="240" w:lineRule="atLeast"/>
      <w:ind w:left="360" w:hanging="360"/>
      <w:jc w:val="both"/>
    </w:pPr>
    <w:rPr>
      <w:rFonts w:ascii="Arial" w:hAnsi="Arial" w:cs="Arial"/>
      <w:spacing w:val="-5"/>
      <w:sz w:val="18"/>
      <w:szCs w:val="18"/>
      <w:lang w:eastAsia="en-US"/>
    </w:rPr>
  </w:style>
  <w:style w:type="character" w:customStyle="1" w:styleId="affffffffffff">
    <w:name w:val="Вступление"/>
    <w:semiHidden/>
    <w:rsid w:val="0020748A"/>
    <w:rPr>
      <w:rFonts w:ascii="Arial Black" w:hAnsi="Arial Black" w:cs="Arial Black"/>
      <w:spacing w:val="-4"/>
      <w:sz w:val="18"/>
      <w:szCs w:val="18"/>
    </w:rPr>
  </w:style>
  <w:style w:type="paragraph" w:customStyle="1" w:styleId="affffffffffff0">
    <w:name w:val="Заголовок таблицы"/>
    <w:basedOn w:val="a8"/>
    <w:semiHidden/>
    <w:qFormat/>
    <w:rsid w:val="0020748A"/>
    <w:pPr>
      <w:spacing w:before="60" w:after="0"/>
      <w:jc w:val="center"/>
    </w:pPr>
    <w:rPr>
      <w:rFonts w:ascii="Arial Black" w:hAnsi="Arial Black" w:cs="Arial Black"/>
      <w:spacing w:val="-5"/>
      <w:sz w:val="16"/>
      <w:szCs w:val="16"/>
      <w:lang w:eastAsia="en-US"/>
    </w:rPr>
  </w:style>
  <w:style w:type="character" w:customStyle="1" w:styleId="affffffffffff1">
    <w:name w:val="Девиз"/>
    <w:basedOn w:val="a9"/>
    <w:semiHidden/>
    <w:rsid w:val="0020748A"/>
    <w:rPr>
      <w:i/>
      <w:iCs/>
      <w:spacing w:val="-6"/>
      <w:sz w:val="24"/>
      <w:szCs w:val="24"/>
      <w:lang w:val="ru-RU"/>
    </w:rPr>
  </w:style>
  <w:style w:type="paragraph" w:customStyle="1" w:styleId="affffffffffff2">
    <w:name w:val="База оглавления"/>
    <w:basedOn w:val="a8"/>
    <w:semiHidden/>
    <w:qFormat/>
    <w:rsid w:val="0020748A"/>
    <w:pPr>
      <w:tabs>
        <w:tab w:val="right" w:leader="dot" w:pos="6480"/>
      </w:tabs>
      <w:spacing w:after="240" w:line="240" w:lineRule="atLeast"/>
      <w:jc w:val="both"/>
    </w:pPr>
    <w:rPr>
      <w:rFonts w:ascii="Arial" w:hAnsi="Arial" w:cs="Arial"/>
      <w:spacing w:val="-5"/>
      <w:sz w:val="20"/>
      <w:szCs w:val="20"/>
      <w:lang w:eastAsia="en-US"/>
    </w:rPr>
  </w:style>
  <w:style w:type="paragraph" w:styleId="HTML5">
    <w:name w:val="HTML Address"/>
    <w:basedOn w:val="a8"/>
    <w:link w:val="HTML6"/>
    <w:semiHidden/>
    <w:rsid w:val="0020748A"/>
    <w:pPr>
      <w:spacing w:after="0"/>
      <w:ind w:left="1080"/>
      <w:jc w:val="both"/>
    </w:pPr>
    <w:rPr>
      <w:rFonts w:ascii="Arial" w:hAnsi="Arial" w:cs="Arial"/>
      <w:i/>
      <w:iCs/>
      <w:spacing w:val="-5"/>
      <w:sz w:val="20"/>
      <w:szCs w:val="20"/>
      <w:lang w:eastAsia="en-US"/>
    </w:rPr>
  </w:style>
  <w:style w:type="character" w:customStyle="1" w:styleId="HTML6">
    <w:name w:val="Адрес HTML Знак"/>
    <w:basedOn w:val="a9"/>
    <w:link w:val="HTML5"/>
    <w:semiHidden/>
    <w:rsid w:val="0020748A"/>
    <w:rPr>
      <w:rFonts w:ascii="Arial" w:eastAsia="Times New Roman" w:hAnsi="Arial" w:cs="Arial"/>
      <w:i/>
      <w:iCs/>
      <w:spacing w:val="-5"/>
      <w:sz w:val="20"/>
      <w:szCs w:val="20"/>
    </w:rPr>
  </w:style>
  <w:style w:type="paragraph" w:styleId="affffffffffff3">
    <w:name w:val="envelope address"/>
    <w:basedOn w:val="a8"/>
    <w:semiHidden/>
    <w:rsid w:val="0020748A"/>
    <w:pPr>
      <w:framePr w:w="7920" w:h="1980" w:hRule="exact" w:hSpace="180" w:wrap="auto" w:hAnchor="page" w:xAlign="center" w:yAlign="bottom"/>
      <w:spacing w:after="0"/>
      <w:ind w:left="2880"/>
      <w:jc w:val="both"/>
    </w:pPr>
    <w:rPr>
      <w:rFonts w:ascii="Arial" w:hAnsi="Arial" w:cs="Arial"/>
      <w:spacing w:val="-5"/>
      <w:szCs w:val="28"/>
      <w:lang w:eastAsia="en-US"/>
    </w:rPr>
  </w:style>
  <w:style w:type="character" w:styleId="HTML7">
    <w:name w:val="HTML Acronym"/>
    <w:basedOn w:val="a9"/>
    <w:semiHidden/>
    <w:rsid w:val="0020748A"/>
    <w:rPr>
      <w:lang w:val="ru-RU"/>
    </w:rPr>
  </w:style>
  <w:style w:type="paragraph" w:styleId="affffffffffff4">
    <w:name w:val="Date"/>
    <w:basedOn w:val="a8"/>
    <w:next w:val="a8"/>
    <w:link w:val="affffffffffff5"/>
    <w:semiHidden/>
    <w:rsid w:val="0020748A"/>
    <w:pPr>
      <w:spacing w:after="0"/>
      <w:ind w:left="1080"/>
      <w:jc w:val="both"/>
    </w:pPr>
    <w:rPr>
      <w:rFonts w:ascii="Arial" w:hAnsi="Arial" w:cs="Arial"/>
      <w:spacing w:val="-5"/>
      <w:sz w:val="20"/>
      <w:szCs w:val="20"/>
      <w:lang w:eastAsia="en-US"/>
    </w:rPr>
  </w:style>
  <w:style w:type="character" w:customStyle="1" w:styleId="affffffffffff5">
    <w:name w:val="Дата Знак"/>
    <w:basedOn w:val="a9"/>
    <w:link w:val="affffffffffff4"/>
    <w:semiHidden/>
    <w:rsid w:val="0020748A"/>
    <w:rPr>
      <w:rFonts w:ascii="Arial" w:eastAsia="Times New Roman" w:hAnsi="Arial" w:cs="Arial"/>
      <w:spacing w:val="-5"/>
      <w:sz w:val="20"/>
      <w:szCs w:val="20"/>
    </w:rPr>
  </w:style>
  <w:style w:type="paragraph" w:styleId="affffffffffff6">
    <w:name w:val="Note Heading"/>
    <w:basedOn w:val="a8"/>
    <w:next w:val="a8"/>
    <w:link w:val="affffffffffff7"/>
    <w:semiHidden/>
    <w:rsid w:val="0020748A"/>
    <w:pPr>
      <w:spacing w:after="0"/>
      <w:ind w:left="1080"/>
      <w:jc w:val="both"/>
    </w:pPr>
    <w:rPr>
      <w:rFonts w:ascii="Arial" w:hAnsi="Arial" w:cs="Arial"/>
      <w:spacing w:val="-5"/>
      <w:sz w:val="20"/>
      <w:szCs w:val="20"/>
      <w:lang w:eastAsia="en-US"/>
    </w:rPr>
  </w:style>
  <w:style w:type="character" w:customStyle="1" w:styleId="affffffffffff7">
    <w:name w:val="Заголовок записки Знак"/>
    <w:basedOn w:val="a9"/>
    <w:link w:val="affffffffffff6"/>
    <w:semiHidden/>
    <w:rsid w:val="0020748A"/>
    <w:rPr>
      <w:rFonts w:ascii="Arial" w:eastAsia="Times New Roman" w:hAnsi="Arial" w:cs="Arial"/>
      <w:spacing w:val="-5"/>
      <w:sz w:val="20"/>
      <w:szCs w:val="20"/>
    </w:rPr>
  </w:style>
  <w:style w:type="character" w:styleId="HTML8">
    <w:name w:val="HTML Keyboard"/>
    <w:basedOn w:val="a9"/>
    <w:semiHidden/>
    <w:rsid w:val="0020748A"/>
    <w:rPr>
      <w:rFonts w:ascii="Courier New" w:hAnsi="Courier New" w:cs="Courier New"/>
      <w:sz w:val="20"/>
      <w:szCs w:val="20"/>
      <w:lang w:val="ru-RU"/>
    </w:rPr>
  </w:style>
  <w:style w:type="character" w:styleId="HTML9">
    <w:name w:val="HTML Code"/>
    <w:basedOn w:val="a9"/>
    <w:semiHidden/>
    <w:rsid w:val="0020748A"/>
    <w:rPr>
      <w:rFonts w:ascii="Courier New" w:hAnsi="Courier New" w:cs="Courier New"/>
      <w:sz w:val="20"/>
      <w:szCs w:val="20"/>
      <w:lang w:val="ru-RU"/>
    </w:rPr>
  </w:style>
  <w:style w:type="character" w:styleId="HTMLa">
    <w:name w:val="HTML Cite"/>
    <w:basedOn w:val="a9"/>
    <w:semiHidden/>
    <w:rsid w:val="0020748A"/>
    <w:rPr>
      <w:i/>
      <w:iCs/>
      <w:lang w:val="ru-RU"/>
    </w:rPr>
  </w:style>
  <w:style w:type="paragraph" w:customStyle="1" w:styleId="1fffff0">
    <w:name w:val="Название объекта1"/>
    <w:basedOn w:val="a8"/>
    <w:semiHidden/>
    <w:qFormat/>
    <w:rsid w:val="0020748A"/>
    <w:pPr>
      <w:spacing w:after="0"/>
      <w:ind w:left="1080"/>
      <w:jc w:val="both"/>
    </w:pPr>
    <w:rPr>
      <w:rFonts w:ascii="Arial" w:hAnsi="Arial" w:cs="Arial"/>
      <w:spacing w:val="-5"/>
      <w:sz w:val="20"/>
      <w:szCs w:val="20"/>
    </w:rPr>
  </w:style>
  <w:style w:type="character" w:customStyle="1" w:styleId="11f5">
    <w:name w:val="Знак11"/>
    <w:basedOn w:val="a9"/>
    <w:semiHidden/>
    <w:rsid w:val="0020748A"/>
    <w:rPr>
      <w:rFonts w:ascii="Arial" w:hAnsi="Arial" w:cs="Arial"/>
      <w:b/>
      <w:bCs/>
      <w:i/>
      <w:iCs/>
      <w:sz w:val="28"/>
      <w:szCs w:val="28"/>
      <w:lang w:val="ru-RU" w:eastAsia="ru-RU" w:bidi="ar-SA"/>
    </w:rPr>
  </w:style>
  <w:style w:type="paragraph" w:customStyle="1" w:styleId="1fffff1">
    <w:name w:val="Цитата1"/>
    <w:basedOn w:val="a8"/>
    <w:semiHidden/>
    <w:qFormat/>
    <w:rsid w:val="0020748A"/>
    <w:pPr>
      <w:spacing w:after="0"/>
      <w:ind w:left="526" w:right="43"/>
      <w:jc w:val="both"/>
    </w:pPr>
    <w:rPr>
      <w:szCs w:val="20"/>
    </w:rPr>
  </w:style>
  <w:style w:type="paragraph" w:customStyle="1" w:styleId="1fffff2">
    <w:name w:val="Маркированный список1"/>
    <w:basedOn w:val="a8"/>
    <w:semiHidden/>
    <w:qFormat/>
    <w:rsid w:val="0020748A"/>
    <w:pPr>
      <w:spacing w:before="100" w:beforeAutospacing="1" w:after="100" w:afterAutospacing="1"/>
      <w:jc w:val="both"/>
    </w:pPr>
    <w:rPr>
      <w:szCs w:val="24"/>
    </w:rPr>
  </w:style>
  <w:style w:type="paragraph" w:customStyle="1" w:styleId="1fffff3">
    <w:name w:val="Нумерованный список1"/>
    <w:basedOn w:val="a8"/>
    <w:semiHidden/>
    <w:qFormat/>
    <w:rsid w:val="0020748A"/>
    <w:pPr>
      <w:spacing w:before="100" w:beforeAutospacing="1" w:after="100" w:afterAutospacing="1"/>
      <w:jc w:val="both"/>
    </w:pPr>
    <w:rPr>
      <w:szCs w:val="24"/>
    </w:rPr>
  </w:style>
  <w:style w:type="table" w:styleId="-10">
    <w:name w:val="Table Web 1"/>
    <w:basedOn w:val="aa"/>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a"/>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a"/>
    <w:next w:val="-3"/>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7">
    <w:name w:val="Изысканная таблица8"/>
    <w:basedOn w:val="aa"/>
    <w:next w:val="afffb"/>
    <w:semiHidden/>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Изящная таблица 17"/>
    <w:basedOn w:val="aa"/>
    <w:next w:val="1fff0"/>
    <w:semiHidden/>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9">
    <w:name w:val="Table Subtle 2"/>
    <w:basedOn w:val="aa"/>
    <w:semiHidden/>
    <w:rsid w:val="0020748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4">
    <w:name w:val="Table Classic 1"/>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a">
    <w:name w:val="Table Classic 2"/>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a"/>
    <w:semiHidden/>
    <w:rsid w:val="0020748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3">
    <w:name w:val="Table Classic 4"/>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5">
    <w:name w:val="Table 3D effects 1"/>
    <w:basedOn w:val="aa"/>
    <w:semiHidden/>
    <w:rsid w:val="0020748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b">
    <w:name w:val="Table 3D effects 2"/>
    <w:basedOn w:val="aa"/>
    <w:semiHidden/>
    <w:rsid w:val="0020748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
    <w:name w:val="Объемная таблица 37"/>
    <w:basedOn w:val="aa"/>
    <w:next w:val="3f2"/>
    <w:semiHidden/>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6">
    <w:name w:val="Table Simple 1"/>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c">
    <w:name w:val="Table Simple 2"/>
    <w:basedOn w:val="aa"/>
    <w:semiHidden/>
    <w:rsid w:val="0020748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e">
    <w:name w:val="Table Simple 3"/>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7">
    <w:name w:val="Table Grid 1"/>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d">
    <w:name w:val="Table Grid 2"/>
    <w:basedOn w:val="aa"/>
    <w:semiHidden/>
    <w:rsid w:val="0020748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
    <w:name w:val="Table Grid 3"/>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4">
    <w:name w:val="Table Grid 4"/>
    <w:basedOn w:val="aa"/>
    <w:semiHidden/>
    <w:rsid w:val="0020748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3">
    <w:name w:val="Table Grid 5"/>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a"/>
    <w:semiHidden/>
    <w:rsid w:val="0020748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8">
    <w:name w:val="Table Grid 8"/>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9">
    <w:name w:val="Современная таблица7"/>
    <w:basedOn w:val="aa"/>
    <w:next w:val="afffffff3"/>
    <w:semiHidden/>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a">
    <w:name w:val="Стандартная таблица7"/>
    <w:basedOn w:val="aa"/>
    <w:next w:val="afffffffff0"/>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5">
    <w:name w:val="Столбцы таблицы 17"/>
    <w:basedOn w:val="aa"/>
    <w:next w:val="1fff"/>
    <w:semiHidden/>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e">
    <w:name w:val="Table Columns 2"/>
    <w:basedOn w:val="aa"/>
    <w:semiHidden/>
    <w:rsid w:val="0020748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0">
    <w:name w:val="Table Columns 3"/>
    <w:basedOn w:val="aa"/>
    <w:semiHidden/>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5">
    <w:name w:val="Table Columns 4"/>
    <w:basedOn w:val="aa"/>
    <w:semiHidden/>
    <w:rsid w:val="0020748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a"/>
    <w:next w:val="54"/>
    <w:semiHidden/>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a"/>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
    <w:name w:val="Таблица-список 27"/>
    <w:basedOn w:val="aa"/>
    <w:next w:val="-2"/>
    <w:semiHidden/>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a"/>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
    <w:name w:val="Таблица-список 77"/>
    <w:basedOn w:val="aa"/>
    <w:next w:val="-7"/>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a"/>
    <w:next w:val="-8"/>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8">
    <w:name w:val="Table Theme"/>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f8">
    <w:name w:val="Table Colorful 1"/>
    <w:basedOn w:val="aa"/>
    <w:semiHidden/>
    <w:rsid w:val="0020748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
    <w:name w:val="Table Colorful 2"/>
    <w:basedOn w:val="aa"/>
    <w:semiHidden/>
    <w:rsid w:val="0020748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1">
    <w:name w:val="Table Colorful 3"/>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f9">
    <w:name w:val="Заголовок_1"/>
    <w:semiHidden/>
    <w:rsid w:val="0020748A"/>
    <w:rPr>
      <w:caps/>
    </w:rPr>
  </w:style>
  <w:style w:type="character" w:customStyle="1" w:styleId="1fffffa">
    <w:name w:val="Маркированный_1 Знак Знак"/>
    <w:basedOn w:val="a9"/>
    <w:semiHidden/>
    <w:rsid w:val="0020748A"/>
    <w:rPr>
      <w:sz w:val="24"/>
      <w:szCs w:val="24"/>
      <w:lang w:val="ru-RU" w:eastAsia="ru-RU" w:bidi="ar-SA"/>
    </w:rPr>
  </w:style>
  <w:style w:type="character" w:customStyle="1" w:styleId="affffffffffff9">
    <w:name w:val="Подчеркнутый Знак Знак"/>
    <w:basedOn w:val="a9"/>
    <w:semiHidden/>
    <w:rsid w:val="0020748A"/>
    <w:rPr>
      <w:sz w:val="24"/>
      <w:szCs w:val="24"/>
      <w:u w:val="single"/>
      <w:lang w:val="ru-RU" w:eastAsia="ru-RU" w:bidi="ar-SA"/>
    </w:rPr>
  </w:style>
  <w:style w:type="paragraph" w:customStyle="1" w:styleId="affffffffffffa">
    <w:name w:val="Статья"/>
    <w:basedOn w:val="a8"/>
    <w:semiHidden/>
    <w:qFormat/>
    <w:rsid w:val="0020748A"/>
    <w:pPr>
      <w:spacing w:after="0" w:line="240" w:lineRule="auto"/>
      <w:ind w:firstLine="0"/>
      <w:jc w:val="both"/>
    </w:pPr>
    <w:rPr>
      <w:sz w:val="24"/>
      <w:szCs w:val="24"/>
    </w:rPr>
  </w:style>
  <w:style w:type="paragraph" w:customStyle="1" w:styleId="1fffffb">
    <w:name w:val="текст 1"/>
    <w:basedOn w:val="a8"/>
    <w:next w:val="a8"/>
    <w:semiHidden/>
    <w:qFormat/>
    <w:rsid w:val="0020748A"/>
    <w:pPr>
      <w:spacing w:after="0" w:line="240" w:lineRule="auto"/>
      <w:ind w:firstLine="540"/>
      <w:jc w:val="both"/>
    </w:pPr>
    <w:rPr>
      <w:sz w:val="20"/>
      <w:szCs w:val="24"/>
    </w:rPr>
  </w:style>
  <w:style w:type="paragraph" w:customStyle="1" w:styleId="affffffffffffb">
    <w:name w:val="Заголовок таблици"/>
    <w:basedOn w:val="1fffffb"/>
    <w:semiHidden/>
    <w:qFormat/>
    <w:rsid w:val="0020748A"/>
    <w:rPr>
      <w:sz w:val="22"/>
    </w:rPr>
  </w:style>
  <w:style w:type="paragraph" w:customStyle="1" w:styleId="affffffffffffc">
    <w:name w:val="Номер таблици"/>
    <w:basedOn w:val="a8"/>
    <w:next w:val="a8"/>
    <w:semiHidden/>
    <w:qFormat/>
    <w:rsid w:val="0020748A"/>
    <w:pPr>
      <w:spacing w:after="0" w:line="240" w:lineRule="auto"/>
      <w:ind w:firstLine="0"/>
      <w:jc w:val="right"/>
    </w:pPr>
    <w:rPr>
      <w:b/>
      <w:sz w:val="20"/>
      <w:szCs w:val="24"/>
    </w:rPr>
  </w:style>
  <w:style w:type="paragraph" w:customStyle="1" w:styleId="affffffffffffd">
    <w:name w:val="Приложение"/>
    <w:basedOn w:val="a8"/>
    <w:next w:val="a8"/>
    <w:semiHidden/>
    <w:qFormat/>
    <w:rsid w:val="0020748A"/>
    <w:pPr>
      <w:spacing w:after="0" w:line="240" w:lineRule="auto"/>
      <w:ind w:firstLine="0"/>
      <w:jc w:val="right"/>
    </w:pPr>
    <w:rPr>
      <w:sz w:val="20"/>
      <w:szCs w:val="24"/>
    </w:rPr>
  </w:style>
  <w:style w:type="paragraph" w:customStyle="1" w:styleId="affffffffffffe">
    <w:name w:val="Обычный по таблице"/>
    <w:basedOn w:val="a8"/>
    <w:semiHidden/>
    <w:qFormat/>
    <w:rsid w:val="0020748A"/>
    <w:pPr>
      <w:spacing w:after="0" w:line="240" w:lineRule="auto"/>
      <w:ind w:firstLine="0"/>
    </w:pPr>
    <w:rPr>
      <w:sz w:val="24"/>
      <w:szCs w:val="24"/>
    </w:rPr>
  </w:style>
  <w:style w:type="character" w:customStyle="1" w:styleId="afffffffffff3">
    <w:name w:val="Обычный в таблице Знак"/>
    <w:basedOn w:val="a9"/>
    <w:link w:val="afffffffffff2"/>
    <w:semiHidden/>
    <w:rsid w:val="0020748A"/>
    <w:rPr>
      <w:rFonts w:ascii="Times New Roman" w:eastAsia="Times New Roman" w:hAnsi="Times New Roman" w:cs="Times New Roman"/>
      <w:sz w:val="28"/>
      <w:szCs w:val="28"/>
      <w:lang w:eastAsia="ru-RU"/>
    </w:rPr>
  </w:style>
  <w:style w:type="numbering" w:customStyle="1" w:styleId="183">
    <w:name w:val="Нет списка18"/>
    <w:next w:val="ab"/>
    <w:semiHidden/>
    <w:rsid w:val="0020748A"/>
  </w:style>
  <w:style w:type="character" w:customStyle="1" w:styleId="137">
    <w:name w:val="Знак Знак13"/>
    <w:basedOn w:val="a9"/>
    <w:rsid w:val="0020748A"/>
    <w:rPr>
      <w:sz w:val="24"/>
      <w:szCs w:val="24"/>
      <w:u w:val="single"/>
      <w:lang w:val="ru-RU" w:eastAsia="ru-RU" w:bidi="ar-SA"/>
    </w:rPr>
  </w:style>
  <w:style w:type="character" w:customStyle="1" w:styleId="1fffffc">
    <w:name w:val="Маркированный_1 Знак Знак Знак"/>
    <w:basedOn w:val="a9"/>
    <w:semiHidden/>
    <w:rsid w:val="0020748A"/>
    <w:rPr>
      <w:sz w:val="24"/>
      <w:szCs w:val="24"/>
      <w:lang w:val="ru-RU" w:eastAsia="ru-RU" w:bidi="ar-SA"/>
    </w:rPr>
  </w:style>
  <w:style w:type="character" w:customStyle="1" w:styleId="3ff2">
    <w:name w:val="Знак Знак Знак Знак3"/>
    <w:basedOn w:val="a9"/>
    <w:semiHidden/>
    <w:rsid w:val="0020748A"/>
    <w:rPr>
      <w:sz w:val="24"/>
      <w:szCs w:val="24"/>
      <w:lang w:val="ru-RU" w:eastAsia="ru-RU" w:bidi="ar-SA"/>
    </w:rPr>
  </w:style>
  <w:style w:type="numbering" w:customStyle="1" w:styleId="11111110">
    <w:name w:val="1 / 1.1 / 1.1.11"/>
    <w:basedOn w:val="ab"/>
    <w:next w:val="111111"/>
    <w:semiHidden/>
    <w:rsid w:val="0020748A"/>
  </w:style>
  <w:style w:type="numbering" w:customStyle="1" w:styleId="1ai1">
    <w:name w:val="1 / a / i1"/>
    <w:basedOn w:val="ab"/>
    <w:next w:val="1ai"/>
    <w:rsid w:val="0020748A"/>
    <w:pPr>
      <w:numPr>
        <w:numId w:val="6"/>
      </w:numPr>
    </w:pPr>
  </w:style>
  <w:style w:type="numbering" w:customStyle="1" w:styleId="11">
    <w:name w:val="Статья / Раздел11"/>
    <w:basedOn w:val="ab"/>
    <w:next w:val="afffffff4"/>
    <w:rsid w:val="0020748A"/>
    <w:pPr>
      <w:numPr>
        <w:numId w:val="7"/>
      </w:numPr>
    </w:pPr>
  </w:style>
  <w:style w:type="character" w:customStyle="1" w:styleId="3ff3">
    <w:name w:val="Знак3 Знак Знак"/>
    <w:basedOn w:val="a9"/>
    <w:semiHidden/>
    <w:rsid w:val="0020748A"/>
    <w:rPr>
      <w:b/>
      <w:sz w:val="24"/>
      <w:szCs w:val="24"/>
      <w:u w:val="single"/>
      <w:lang w:val="ru-RU" w:eastAsia="ru-RU" w:bidi="ar-SA"/>
    </w:rPr>
  </w:style>
  <w:style w:type="character" w:customStyle="1" w:styleId="afffffffffffff">
    <w:name w:val="Подчеркнутый Знак Знак Знак"/>
    <w:basedOn w:val="a9"/>
    <w:semiHidden/>
    <w:rsid w:val="0020748A"/>
    <w:rPr>
      <w:sz w:val="24"/>
      <w:szCs w:val="24"/>
      <w:u w:val="single"/>
      <w:lang w:val="ru-RU" w:eastAsia="ru-RU" w:bidi="ar-SA"/>
    </w:rPr>
  </w:style>
  <w:style w:type="character" w:customStyle="1" w:styleId="1fffffd">
    <w:name w:val="Маркированный_1 Знак Знак Знак Знак"/>
    <w:basedOn w:val="a9"/>
    <w:semiHidden/>
    <w:rsid w:val="0020748A"/>
    <w:rPr>
      <w:sz w:val="24"/>
      <w:szCs w:val="24"/>
      <w:lang w:val="ru-RU" w:eastAsia="ru-RU" w:bidi="ar-SA"/>
    </w:rPr>
  </w:style>
  <w:style w:type="character" w:customStyle="1" w:styleId="2fff0">
    <w:name w:val="Знак2 Знак Знак"/>
    <w:basedOn w:val="a9"/>
    <w:semiHidden/>
    <w:rsid w:val="0020748A"/>
    <w:rPr>
      <w:b/>
      <w:bCs/>
      <w:sz w:val="24"/>
      <w:szCs w:val="24"/>
      <w:lang w:val="ru-RU" w:eastAsia="ru-RU" w:bidi="ar-SA"/>
    </w:rPr>
  </w:style>
  <w:style w:type="character" w:customStyle="1" w:styleId="1fffffe">
    <w:name w:val="Подчеркнутый Знак Знак1"/>
    <w:basedOn w:val="a9"/>
    <w:semiHidden/>
    <w:rsid w:val="0020748A"/>
    <w:rPr>
      <w:sz w:val="24"/>
      <w:szCs w:val="24"/>
      <w:u w:val="single"/>
      <w:lang w:val="ru-RU" w:eastAsia="ru-RU" w:bidi="ar-SA"/>
    </w:rPr>
  </w:style>
  <w:style w:type="character" w:customStyle="1" w:styleId="11f6">
    <w:name w:val="Знак1 Знак Знак1"/>
    <w:basedOn w:val="a9"/>
    <w:semiHidden/>
    <w:rsid w:val="0020748A"/>
    <w:rPr>
      <w:sz w:val="24"/>
      <w:szCs w:val="24"/>
      <w:lang w:val="ru-RU" w:eastAsia="ru-RU" w:bidi="ar-SA"/>
    </w:rPr>
  </w:style>
  <w:style w:type="numbering" w:customStyle="1" w:styleId="1111112">
    <w:name w:val="1 / 1.1 / 1.1.12"/>
    <w:basedOn w:val="ab"/>
    <w:next w:val="111111"/>
    <w:rsid w:val="0020748A"/>
    <w:pPr>
      <w:numPr>
        <w:numId w:val="29"/>
      </w:numPr>
    </w:pPr>
  </w:style>
  <w:style w:type="numbering" w:customStyle="1" w:styleId="1ai2">
    <w:name w:val="1 / a / i2"/>
    <w:basedOn w:val="ab"/>
    <w:next w:val="1ai"/>
    <w:rsid w:val="0020748A"/>
    <w:pPr>
      <w:numPr>
        <w:numId w:val="4"/>
      </w:numPr>
    </w:pPr>
  </w:style>
  <w:style w:type="numbering" w:customStyle="1" w:styleId="21e">
    <w:name w:val="Статья / Раздел21"/>
    <w:basedOn w:val="ab"/>
    <w:next w:val="afffffff4"/>
    <w:semiHidden/>
    <w:rsid w:val="0020748A"/>
  </w:style>
  <w:style w:type="paragraph" w:customStyle="1" w:styleId="S1">
    <w:name w:val="S_Заголовок 1"/>
    <w:basedOn w:val="1ffffc"/>
    <w:qFormat/>
    <w:rsid w:val="0020748A"/>
    <w:pPr>
      <w:numPr>
        <w:numId w:val="35"/>
      </w:numPr>
      <w:tabs>
        <w:tab w:val="clear" w:pos="360"/>
        <w:tab w:val="num" w:pos="1077"/>
      </w:tabs>
      <w:spacing w:line="240" w:lineRule="auto"/>
      <w:ind w:left="1077" w:hanging="368"/>
    </w:pPr>
  </w:style>
  <w:style w:type="paragraph" w:customStyle="1" w:styleId="S20">
    <w:name w:val="S_Заголовок 2"/>
    <w:basedOn w:val="2"/>
    <w:autoRedefine/>
    <w:qFormat/>
    <w:rsid w:val="0020748A"/>
    <w:pPr>
      <w:keepLines w:val="0"/>
      <w:numPr>
        <w:ilvl w:val="0"/>
        <w:numId w:val="0"/>
      </w:numPr>
      <w:spacing w:before="0"/>
      <w:ind w:firstLine="567"/>
    </w:pPr>
    <w:rPr>
      <w:rFonts w:eastAsia="Times New Roman" w:cs="Times New Roman"/>
      <w:b w:val="0"/>
      <w:color w:val="auto"/>
      <w:szCs w:val="28"/>
    </w:rPr>
  </w:style>
  <w:style w:type="paragraph" w:customStyle="1" w:styleId="S3">
    <w:name w:val="S_Заголовок 3"/>
    <w:basedOn w:val="31"/>
    <w:link w:val="S30"/>
    <w:qFormat/>
    <w:rsid w:val="0020748A"/>
    <w:pPr>
      <w:keepLines w:val="0"/>
      <w:numPr>
        <w:numId w:val="35"/>
      </w:numPr>
      <w:spacing w:before="0"/>
      <w:jc w:val="left"/>
    </w:pPr>
    <w:rPr>
      <w:rFonts w:eastAsia="Times New Roman" w:cs="Times New Roman"/>
      <w:b w:val="0"/>
      <w:sz w:val="24"/>
      <w:u w:val="single"/>
    </w:rPr>
  </w:style>
  <w:style w:type="paragraph" w:customStyle="1" w:styleId="S4">
    <w:name w:val="S_Заголовок 4"/>
    <w:basedOn w:val="40"/>
    <w:link w:val="S40"/>
    <w:qFormat/>
    <w:rsid w:val="0020748A"/>
    <w:pPr>
      <w:keepNext w:val="0"/>
      <w:keepLines w:val="0"/>
      <w:numPr>
        <w:numId w:val="35"/>
      </w:numPr>
      <w:spacing w:before="0" w:line="240" w:lineRule="auto"/>
    </w:pPr>
    <w:rPr>
      <w:rFonts w:ascii="Times New Roman" w:eastAsia="Times New Roman" w:hAnsi="Times New Roman" w:cs="Times New Roman"/>
      <w:iCs w:val="0"/>
      <w:color w:val="auto"/>
      <w:sz w:val="24"/>
      <w:szCs w:val="24"/>
    </w:rPr>
  </w:style>
  <w:style w:type="character" w:customStyle="1" w:styleId="S40">
    <w:name w:val="S_Заголовок 4 Знак"/>
    <w:basedOn w:val="a9"/>
    <w:link w:val="S4"/>
    <w:rsid w:val="0020748A"/>
    <w:rPr>
      <w:rFonts w:ascii="Times New Roman" w:eastAsia="Times New Roman" w:hAnsi="Times New Roman" w:cs="Times New Roman"/>
      <w:i/>
      <w:sz w:val="24"/>
      <w:szCs w:val="24"/>
      <w:lang w:eastAsia="ru-RU"/>
    </w:rPr>
  </w:style>
  <w:style w:type="paragraph" w:customStyle="1" w:styleId="S2">
    <w:name w:val="S_Маркированный"/>
    <w:basedOn w:val="a"/>
    <w:link w:val="S5"/>
    <w:autoRedefine/>
    <w:qFormat/>
    <w:rsid w:val="0020748A"/>
    <w:pPr>
      <w:numPr>
        <w:numId w:val="36"/>
      </w:numPr>
      <w:spacing w:line="360" w:lineRule="auto"/>
      <w:jc w:val="both"/>
    </w:pPr>
  </w:style>
  <w:style w:type="paragraph" w:customStyle="1" w:styleId="S6">
    <w:name w:val="S_Обычный"/>
    <w:basedOn w:val="a8"/>
    <w:link w:val="S7"/>
    <w:qFormat/>
    <w:rsid w:val="0020748A"/>
    <w:pPr>
      <w:spacing w:after="0"/>
      <w:jc w:val="both"/>
    </w:pPr>
    <w:rPr>
      <w:sz w:val="24"/>
      <w:szCs w:val="24"/>
    </w:rPr>
  </w:style>
  <w:style w:type="paragraph" w:customStyle="1" w:styleId="S8">
    <w:name w:val="S_Обычный в таблице"/>
    <w:basedOn w:val="a8"/>
    <w:link w:val="S9"/>
    <w:qFormat/>
    <w:rsid w:val="0020748A"/>
    <w:pPr>
      <w:spacing w:after="0"/>
      <w:ind w:firstLine="0"/>
      <w:jc w:val="center"/>
    </w:pPr>
    <w:rPr>
      <w:sz w:val="24"/>
      <w:szCs w:val="24"/>
    </w:rPr>
  </w:style>
  <w:style w:type="character" w:customStyle="1" w:styleId="S9">
    <w:name w:val="S_Обычный в таблице Знак"/>
    <w:basedOn w:val="a9"/>
    <w:link w:val="S8"/>
    <w:rsid w:val="0020748A"/>
    <w:rPr>
      <w:rFonts w:ascii="Times New Roman" w:eastAsia="Times New Roman" w:hAnsi="Times New Roman" w:cs="Times New Roman"/>
      <w:sz w:val="24"/>
      <w:szCs w:val="24"/>
      <w:lang w:eastAsia="ru-RU"/>
    </w:rPr>
  </w:style>
  <w:style w:type="character" w:customStyle="1" w:styleId="S7">
    <w:name w:val="S_Обычный Знак"/>
    <w:basedOn w:val="a9"/>
    <w:link w:val="S6"/>
    <w:rsid w:val="0020748A"/>
    <w:rPr>
      <w:rFonts w:ascii="Times New Roman" w:eastAsia="Times New Roman" w:hAnsi="Times New Roman" w:cs="Times New Roman"/>
      <w:sz w:val="24"/>
      <w:szCs w:val="24"/>
      <w:lang w:eastAsia="ru-RU"/>
    </w:rPr>
  </w:style>
  <w:style w:type="paragraph" w:customStyle="1" w:styleId="Sa">
    <w:name w:val="S_Титульный"/>
    <w:basedOn w:val="S6"/>
    <w:qFormat/>
    <w:rsid w:val="0020748A"/>
    <w:pPr>
      <w:ind w:left="3240" w:firstLine="0"/>
      <w:jc w:val="right"/>
    </w:pPr>
    <w:rPr>
      <w:b/>
      <w:sz w:val="32"/>
      <w:szCs w:val="32"/>
    </w:rPr>
  </w:style>
  <w:style w:type="character" w:customStyle="1" w:styleId="afffffff7">
    <w:name w:val="Маркированный список Знак"/>
    <w:basedOn w:val="1ffffe"/>
    <w:link w:val="a"/>
    <w:rsid w:val="0020748A"/>
    <w:rPr>
      <w:rFonts w:ascii="Times New Roman" w:eastAsia="Times New Roman" w:hAnsi="Times New Roman" w:cs="Times New Roman"/>
      <w:sz w:val="24"/>
      <w:szCs w:val="24"/>
      <w:lang w:eastAsia="ru-RU"/>
    </w:rPr>
  </w:style>
  <w:style w:type="character" w:customStyle="1" w:styleId="S5">
    <w:name w:val="S_Маркированный Знак Знак"/>
    <w:basedOn w:val="afffffff7"/>
    <w:link w:val="S2"/>
    <w:rsid w:val="0020748A"/>
    <w:rPr>
      <w:rFonts w:ascii="Times New Roman" w:eastAsia="Times New Roman" w:hAnsi="Times New Roman" w:cs="Times New Roman"/>
      <w:sz w:val="24"/>
      <w:szCs w:val="24"/>
      <w:lang w:eastAsia="ru-RU"/>
    </w:rPr>
  </w:style>
  <w:style w:type="character" w:customStyle="1" w:styleId="S30">
    <w:name w:val="S_Заголовок 3 Знак"/>
    <w:basedOn w:val="a9"/>
    <w:link w:val="S3"/>
    <w:rsid w:val="0020748A"/>
    <w:rPr>
      <w:rFonts w:ascii="Times New Roman" w:eastAsia="Times New Roman" w:hAnsi="Times New Roman" w:cs="Times New Roman"/>
      <w:sz w:val="24"/>
      <w:szCs w:val="24"/>
      <w:u w:val="single"/>
      <w:lang w:eastAsia="ru-RU"/>
    </w:rPr>
  </w:style>
  <w:style w:type="paragraph" w:customStyle="1" w:styleId="Sb">
    <w:name w:val="S_Заголовок таблицы"/>
    <w:basedOn w:val="a8"/>
    <w:qFormat/>
    <w:rsid w:val="0020748A"/>
    <w:pPr>
      <w:spacing w:after="0"/>
      <w:jc w:val="center"/>
    </w:pPr>
    <w:rPr>
      <w:sz w:val="24"/>
      <w:szCs w:val="24"/>
      <w:u w:val="single"/>
    </w:rPr>
  </w:style>
  <w:style w:type="paragraph" w:customStyle="1" w:styleId="S0">
    <w:name w:val="S_рисунок"/>
    <w:basedOn w:val="a8"/>
    <w:autoRedefine/>
    <w:qFormat/>
    <w:rsid w:val="0020748A"/>
    <w:pPr>
      <w:numPr>
        <w:numId w:val="37"/>
      </w:numPr>
      <w:spacing w:after="0"/>
      <w:jc w:val="right"/>
    </w:pPr>
    <w:rPr>
      <w:sz w:val="24"/>
      <w:szCs w:val="24"/>
    </w:rPr>
  </w:style>
  <w:style w:type="paragraph" w:customStyle="1" w:styleId="S">
    <w:name w:val="S_Таблица"/>
    <w:basedOn w:val="a8"/>
    <w:link w:val="Sc"/>
    <w:autoRedefine/>
    <w:qFormat/>
    <w:rsid w:val="0020748A"/>
    <w:pPr>
      <w:numPr>
        <w:numId w:val="38"/>
      </w:numPr>
      <w:spacing w:after="0"/>
      <w:ind w:right="283"/>
      <w:jc w:val="right"/>
    </w:pPr>
    <w:rPr>
      <w:sz w:val="24"/>
      <w:szCs w:val="24"/>
    </w:rPr>
  </w:style>
  <w:style w:type="character" w:customStyle="1" w:styleId="Sc">
    <w:name w:val="S_Таблица Знак Знак"/>
    <w:basedOn w:val="a9"/>
    <w:link w:val="S"/>
    <w:rsid w:val="0020748A"/>
    <w:rPr>
      <w:rFonts w:ascii="Times New Roman" w:eastAsia="Times New Roman" w:hAnsi="Times New Roman" w:cs="Times New Roman"/>
      <w:sz w:val="24"/>
      <w:szCs w:val="24"/>
      <w:lang w:eastAsia="ru-RU"/>
    </w:rPr>
  </w:style>
  <w:style w:type="paragraph" w:customStyle="1" w:styleId="afffffffffffff0">
    <w:name w:val="Т"/>
    <w:basedOn w:val="a8"/>
    <w:autoRedefine/>
    <w:qFormat/>
    <w:rsid w:val="0020748A"/>
    <w:pPr>
      <w:tabs>
        <w:tab w:val="num" w:pos="834"/>
      </w:tabs>
      <w:spacing w:after="0"/>
      <w:ind w:left="834" w:right="-158" w:hanging="114"/>
      <w:jc w:val="right"/>
    </w:pPr>
    <w:rPr>
      <w:sz w:val="24"/>
      <w:szCs w:val="24"/>
    </w:rPr>
  </w:style>
  <w:style w:type="paragraph" w:customStyle="1" w:styleId="afffffffffffff1">
    <w:name w:val="Осн_текст"/>
    <w:basedOn w:val="a8"/>
    <w:qFormat/>
    <w:rsid w:val="0020748A"/>
    <w:pPr>
      <w:spacing w:before="120" w:after="120"/>
      <w:jc w:val="both"/>
    </w:pPr>
    <w:rPr>
      <w:sz w:val="26"/>
      <w:szCs w:val="26"/>
    </w:rPr>
  </w:style>
  <w:style w:type="character" w:customStyle="1" w:styleId="Sd">
    <w:name w:val="S_Маркированный Знак"/>
    <w:basedOn w:val="a9"/>
    <w:rsid w:val="0020748A"/>
    <w:rPr>
      <w:sz w:val="24"/>
      <w:szCs w:val="24"/>
      <w:lang w:val="ru-RU" w:eastAsia="ru-RU" w:bidi="ar-SA"/>
    </w:rPr>
  </w:style>
  <w:style w:type="character" w:customStyle="1" w:styleId="S10">
    <w:name w:val="S_Маркированный Знак Знак1"/>
    <w:basedOn w:val="a9"/>
    <w:rsid w:val="0020748A"/>
    <w:rPr>
      <w:sz w:val="24"/>
      <w:szCs w:val="24"/>
      <w:lang w:val="ru-RU" w:eastAsia="ru-RU" w:bidi="ar-SA"/>
    </w:rPr>
  </w:style>
  <w:style w:type="paragraph" w:customStyle="1" w:styleId="-S">
    <w:name w:val="- S_Маркированный"/>
    <w:basedOn w:val="a8"/>
    <w:autoRedefine/>
    <w:qFormat/>
    <w:rsid w:val="0020748A"/>
    <w:pPr>
      <w:framePr w:hSpace="180" w:wrap="around" w:vAnchor="text" w:hAnchor="margin" w:xAlign="center" w:y="92"/>
      <w:spacing w:after="0" w:line="240" w:lineRule="auto"/>
      <w:ind w:firstLine="0"/>
    </w:pPr>
    <w:rPr>
      <w:sz w:val="24"/>
      <w:szCs w:val="24"/>
    </w:rPr>
  </w:style>
  <w:style w:type="numbering" w:customStyle="1" w:styleId="31c">
    <w:name w:val="Нет списка31"/>
    <w:next w:val="ab"/>
    <w:uiPriority w:val="99"/>
    <w:semiHidden/>
    <w:rsid w:val="0020748A"/>
  </w:style>
  <w:style w:type="numbering" w:customStyle="1" w:styleId="1111113">
    <w:name w:val="1 / 1.1 / 1.1.13"/>
    <w:basedOn w:val="ab"/>
    <w:next w:val="111111"/>
    <w:rsid w:val="0020748A"/>
    <w:pPr>
      <w:numPr>
        <w:numId w:val="39"/>
      </w:numPr>
    </w:pPr>
  </w:style>
  <w:style w:type="numbering" w:customStyle="1" w:styleId="1ai3">
    <w:name w:val="1 / a / i3"/>
    <w:basedOn w:val="ab"/>
    <w:next w:val="1ai"/>
    <w:rsid w:val="0020748A"/>
    <w:pPr>
      <w:numPr>
        <w:numId w:val="40"/>
      </w:numPr>
    </w:pPr>
  </w:style>
  <w:style w:type="numbering" w:customStyle="1" w:styleId="311">
    <w:name w:val="Статья / Раздел311"/>
    <w:basedOn w:val="ab"/>
    <w:next w:val="afffffff4"/>
    <w:rsid w:val="0020748A"/>
    <w:pPr>
      <w:numPr>
        <w:numId w:val="5"/>
      </w:numPr>
    </w:pPr>
  </w:style>
  <w:style w:type="numbering" w:customStyle="1" w:styleId="11111111">
    <w:name w:val="1 / 1.1 / 1.1.111"/>
    <w:basedOn w:val="ab"/>
    <w:next w:val="111111"/>
    <w:rsid w:val="0020748A"/>
    <w:pPr>
      <w:numPr>
        <w:numId w:val="41"/>
      </w:numPr>
    </w:pPr>
  </w:style>
  <w:style w:type="numbering" w:customStyle="1" w:styleId="1ai11">
    <w:name w:val="1 / a / i11"/>
    <w:basedOn w:val="ab"/>
    <w:next w:val="1ai"/>
    <w:rsid w:val="0020748A"/>
    <w:pPr>
      <w:numPr>
        <w:numId w:val="33"/>
      </w:numPr>
    </w:pPr>
  </w:style>
  <w:style w:type="numbering" w:customStyle="1" w:styleId="111">
    <w:name w:val="Статья / Раздел111"/>
    <w:basedOn w:val="ab"/>
    <w:next w:val="afffffff4"/>
    <w:rsid w:val="0020748A"/>
    <w:pPr>
      <w:numPr>
        <w:numId w:val="34"/>
      </w:numPr>
    </w:pPr>
  </w:style>
  <w:style w:type="numbering" w:customStyle="1" w:styleId="2112">
    <w:name w:val="Нет списка211"/>
    <w:next w:val="ab"/>
    <w:semiHidden/>
    <w:rsid w:val="0020748A"/>
  </w:style>
  <w:style w:type="numbering" w:customStyle="1" w:styleId="11111121">
    <w:name w:val="1 / 1.1 / 1.1.121"/>
    <w:basedOn w:val="ab"/>
    <w:next w:val="111111"/>
    <w:rsid w:val="0020748A"/>
    <w:pPr>
      <w:numPr>
        <w:numId w:val="30"/>
      </w:numPr>
    </w:pPr>
  </w:style>
  <w:style w:type="numbering" w:customStyle="1" w:styleId="1ai21">
    <w:name w:val="1 / a / i21"/>
    <w:basedOn w:val="ab"/>
    <w:next w:val="1ai"/>
    <w:rsid w:val="0020748A"/>
    <w:pPr>
      <w:numPr>
        <w:numId w:val="31"/>
      </w:numPr>
    </w:pPr>
  </w:style>
  <w:style w:type="numbering" w:customStyle="1" w:styleId="211">
    <w:name w:val="Статья / Раздел211"/>
    <w:basedOn w:val="ab"/>
    <w:next w:val="afffffff4"/>
    <w:rsid w:val="0020748A"/>
    <w:pPr>
      <w:numPr>
        <w:numId w:val="32"/>
      </w:numPr>
    </w:pPr>
  </w:style>
  <w:style w:type="paragraph" w:customStyle="1" w:styleId="-28">
    <w:name w:val="УГТП-Заголовок 2"/>
    <w:basedOn w:val="a8"/>
    <w:semiHidden/>
    <w:qFormat/>
    <w:rsid w:val="0020748A"/>
    <w:pPr>
      <w:spacing w:before="240" w:after="0" w:line="240" w:lineRule="auto"/>
      <w:ind w:left="284" w:right="284" w:firstLine="851"/>
      <w:jc w:val="both"/>
    </w:pPr>
    <w:rPr>
      <w:rFonts w:ascii="Arial" w:hAnsi="Arial" w:cs="Arial"/>
      <w:b/>
      <w:szCs w:val="28"/>
    </w:rPr>
  </w:style>
  <w:style w:type="paragraph" w:customStyle="1" w:styleId="Se">
    <w:name w:val="S_Обычный с подчеркиванием"/>
    <w:basedOn w:val="a8"/>
    <w:link w:val="Sf"/>
    <w:qFormat/>
    <w:rsid w:val="0020748A"/>
    <w:pPr>
      <w:spacing w:after="0"/>
      <w:jc w:val="both"/>
    </w:pPr>
    <w:rPr>
      <w:sz w:val="24"/>
      <w:szCs w:val="24"/>
      <w:u w:val="single"/>
    </w:rPr>
  </w:style>
  <w:style w:type="character" w:customStyle="1" w:styleId="Sf">
    <w:name w:val="S_Обычный с подчеркиванием Знак"/>
    <w:basedOn w:val="a9"/>
    <w:link w:val="Se"/>
    <w:rsid w:val="0020748A"/>
    <w:rPr>
      <w:rFonts w:ascii="Times New Roman" w:eastAsia="Times New Roman" w:hAnsi="Times New Roman" w:cs="Times New Roman"/>
      <w:sz w:val="24"/>
      <w:szCs w:val="24"/>
      <w:u w:val="single"/>
      <w:lang w:eastAsia="ru-RU"/>
    </w:rPr>
  </w:style>
  <w:style w:type="table" w:customStyle="1" w:styleId="1181">
    <w:name w:val="Сетка таблицы1181"/>
    <w:basedOn w:val="aa"/>
    <w:next w:val="af1"/>
    <w:uiPriority w:val="59"/>
    <w:rsid w:val="002074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2">
    <w:name w:val="мой простой"/>
    <w:basedOn w:val="a8"/>
    <w:link w:val="afffffffffffff3"/>
    <w:qFormat/>
    <w:rsid w:val="0020748A"/>
    <w:pPr>
      <w:spacing w:after="0"/>
      <w:ind w:left="-113" w:firstLine="851"/>
      <w:jc w:val="both"/>
    </w:pPr>
    <w:rPr>
      <w:sz w:val="24"/>
      <w:szCs w:val="24"/>
    </w:rPr>
  </w:style>
  <w:style w:type="character" w:customStyle="1" w:styleId="afffffffffffff3">
    <w:name w:val="мой простой Знак"/>
    <w:link w:val="afffffffffffff2"/>
    <w:locked/>
    <w:rsid w:val="0020748A"/>
    <w:rPr>
      <w:rFonts w:ascii="Times New Roman" w:eastAsia="Times New Roman" w:hAnsi="Times New Roman" w:cs="Times New Roman"/>
      <w:sz w:val="24"/>
      <w:szCs w:val="24"/>
      <w:lang w:eastAsia="ru-RU"/>
    </w:rPr>
  </w:style>
  <w:style w:type="paragraph" w:customStyle="1" w:styleId="s11">
    <w:name w:val="s_1"/>
    <w:basedOn w:val="a8"/>
    <w:qFormat/>
    <w:rsid w:val="0020748A"/>
    <w:pPr>
      <w:spacing w:before="100" w:beforeAutospacing="1" w:after="100" w:afterAutospacing="1" w:line="240" w:lineRule="auto"/>
      <w:ind w:firstLine="0"/>
    </w:pPr>
    <w:rPr>
      <w:sz w:val="24"/>
      <w:szCs w:val="24"/>
    </w:rPr>
  </w:style>
  <w:style w:type="table" w:customStyle="1" w:styleId="280">
    <w:name w:val="Сетка таблицы28"/>
    <w:basedOn w:val="aa"/>
    <w:next w:val="af1"/>
    <w:uiPriority w:val="59"/>
    <w:rsid w:val="0020748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1">
    <w:name w:val="Основной текст (2)_"/>
    <w:basedOn w:val="a9"/>
    <w:link w:val="2fff2"/>
    <w:uiPriority w:val="99"/>
    <w:locked/>
    <w:rsid w:val="0020748A"/>
    <w:rPr>
      <w:rFonts w:ascii="Times New Roman" w:eastAsia="Times New Roman" w:hAnsi="Times New Roman" w:cs="Times New Roman"/>
      <w:shd w:val="clear" w:color="auto" w:fill="FFFFFF"/>
    </w:rPr>
  </w:style>
  <w:style w:type="paragraph" w:customStyle="1" w:styleId="2fff2">
    <w:name w:val="Основной текст (2)"/>
    <w:basedOn w:val="a8"/>
    <w:link w:val="2fff1"/>
    <w:uiPriority w:val="99"/>
    <w:qFormat/>
    <w:rsid w:val="0020748A"/>
    <w:pPr>
      <w:widowControl w:val="0"/>
      <w:shd w:val="clear" w:color="auto" w:fill="FFFFFF"/>
      <w:spacing w:before="1260" w:after="0" w:line="0" w:lineRule="atLeast"/>
      <w:ind w:hanging="240"/>
    </w:pPr>
    <w:rPr>
      <w:sz w:val="22"/>
      <w:lang w:eastAsia="en-US"/>
    </w:rPr>
  </w:style>
  <w:style w:type="paragraph" w:customStyle="1" w:styleId="xl246">
    <w:name w:val="xl246"/>
    <w:basedOn w:val="a8"/>
    <w:qFormat/>
    <w:rsid w:val="002074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textAlignment w:val="center"/>
    </w:pPr>
    <w:rPr>
      <w:rFonts w:ascii="Tahoma" w:hAnsi="Tahoma" w:cs="Tahoma"/>
      <w:sz w:val="18"/>
      <w:szCs w:val="18"/>
    </w:rPr>
  </w:style>
  <w:style w:type="paragraph" w:customStyle="1" w:styleId="xl247">
    <w:name w:val="xl247"/>
    <w:basedOn w:val="a8"/>
    <w:qFormat/>
    <w:rsid w:val="002074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48">
    <w:name w:val="xl248"/>
    <w:basedOn w:val="a8"/>
    <w:qFormat/>
    <w:rsid w:val="002074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49">
    <w:name w:val="xl249"/>
    <w:basedOn w:val="a8"/>
    <w:qFormat/>
    <w:rsid w:val="002074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50">
    <w:name w:val="xl250"/>
    <w:basedOn w:val="a8"/>
    <w:qFormat/>
    <w:rsid w:val="002074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51">
    <w:name w:val="xl251"/>
    <w:basedOn w:val="a8"/>
    <w:qFormat/>
    <w:rsid w:val="002074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52">
    <w:name w:val="xl252"/>
    <w:basedOn w:val="a8"/>
    <w:qFormat/>
    <w:rsid w:val="002074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pPr>
    <w:rPr>
      <w:sz w:val="24"/>
      <w:szCs w:val="24"/>
    </w:rPr>
  </w:style>
  <w:style w:type="paragraph" w:customStyle="1" w:styleId="xl253">
    <w:name w:val="xl253"/>
    <w:basedOn w:val="a8"/>
    <w:qFormat/>
    <w:rsid w:val="0020748A"/>
    <w:pPr>
      <w:shd w:val="clear" w:color="000000" w:fill="D9D9D9"/>
      <w:spacing w:before="100" w:beforeAutospacing="1" w:after="100" w:afterAutospacing="1" w:line="240" w:lineRule="auto"/>
      <w:ind w:firstLine="0"/>
    </w:pPr>
    <w:rPr>
      <w:sz w:val="24"/>
      <w:szCs w:val="24"/>
    </w:rPr>
  </w:style>
  <w:style w:type="paragraph" w:customStyle="1" w:styleId="xl254">
    <w:name w:val="xl254"/>
    <w:basedOn w:val="a8"/>
    <w:qFormat/>
    <w:rsid w:val="002074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textAlignment w:val="center"/>
    </w:pPr>
    <w:rPr>
      <w:rFonts w:ascii="Tahoma" w:hAnsi="Tahoma" w:cs="Tahoma"/>
      <w:sz w:val="18"/>
      <w:szCs w:val="18"/>
    </w:rPr>
  </w:style>
  <w:style w:type="paragraph" w:customStyle="1" w:styleId="xl255">
    <w:name w:val="xl255"/>
    <w:basedOn w:val="a8"/>
    <w:qFormat/>
    <w:rsid w:val="002074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56">
    <w:name w:val="xl256"/>
    <w:basedOn w:val="a8"/>
    <w:qFormat/>
    <w:rsid w:val="002074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57">
    <w:name w:val="xl257"/>
    <w:basedOn w:val="a8"/>
    <w:qFormat/>
    <w:rsid w:val="002074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58">
    <w:name w:val="xl258"/>
    <w:basedOn w:val="a8"/>
    <w:qFormat/>
    <w:rsid w:val="002074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59">
    <w:name w:val="xl259"/>
    <w:basedOn w:val="a8"/>
    <w:qFormat/>
    <w:rsid w:val="002074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60">
    <w:name w:val="xl260"/>
    <w:basedOn w:val="a8"/>
    <w:qFormat/>
    <w:rsid w:val="002074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pPr>
    <w:rPr>
      <w:sz w:val="24"/>
      <w:szCs w:val="24"/>
    </w:rPr>
  </w:style>
  <w:style w:type="paragraph" w:customStyle="1" w:styleId="xl261">
    <w:name w:val="xl261"/>
    <w:basedOn w:val="a8"/>
    <w:qFormat/>
    <w:rsid w:val="0020748A"/>
    <w:pPr>
      <w:shd w:val="clear" w:color="000000" w:fill="FFFFCC"/>
      <w:spacing w:before="100" w:beforeAutospacing="1" w:after="100" w:afterAutospacing="1" w:line="240" w:lineRule="auto"/>
      <w:ind w:firstLine="0"/>
    </w:pPr>
    <w:rPr>
      <w:sz w:val="24"/>
      <w:szCs w:val="24"/>
    </w:rPr>
  </w:style>
  <w:style w:type="paragraph" w:customStyle="1" w:styleId="xl262">
    <w:name w:val="xl262"/>
    <w:basedOn w:val="a8"/>
    <w:qFormat/>
    <w:rsid w:val="0020748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textAlignment w:val="center"/>
    </w:pPr>
    <w:rPr>
      <w:rFonts w:ascii="Tahoma" w:hAnsi="Tahoma" w:cs="Tahoma"/>
      <w:sz w:val="18"/>
      <w:szCs w:val="18"/>
    </w:rPr>
  </w:style>
  <w:style w:type="paragraph" w:customStyle="1" w:styleId="xl263">
    <w:name w:val="xl263"/>
    <w:basedOn w:val="a8"/>
    <w:qFormat/>
    <w:rsid w:val="0020748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64">
    <w:name w:val="xl264"/>
    <w:basedOn w:val="a8"/>
    <w:qFormat/>
    <w:rsid w:val="0020748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65">
    <w:name w:val="xl265"/>
    <w:basedOn w:val="a8"/>
    <w:qFormat/>
    <w:rsid w:val="0020748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66">
    <w:name w:val="xl266"/>
    <w:basedOn w:val="a8"/>
    <w:qFormat/>
    <w:rsid w:val="0020748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67">
    <w:name w:val="xl267"/>
    <w:basedOn w:val="a8"/>
    <w:qFormat/>
    <w:rsid w:val="0020748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68">
    <w:name w:val="xl268"/>
    <w:basedOn w:val="a8"/>
    <w:qFormat/>
    <w:rsid w:val="0020748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pPr>
    <w:rPr>
      <w:sz w:val="24"/>
      <w:szCs w:val="24"/>
    </w:rPr>
  </w:style>
  <w:style w:type="paragraph" w:customStyle="1" w:styleId="xl269">
    <w:name w:val="xl269"/>
    <w:basedOn w:val="a8"/>
    <w:qFormat/>
    <w:rsid w:val="0020748A"/>
    <w:pPr>
      <w:shd w:val="clear" w:color="000000" w:fill="CCFFCC"/>
      <w:spacing w:before="100" w:beforeAutospacing="1" w:after="100" w:afterAutospacing="1" w:line="240" w:lineRule="auto"/>
      <w:ind w:firstLine="0"/>
    </w:pPr>
    <w:rPr>
      <w:sz w:val="24"/>
      <w:szCs w:val="24"/>
    </w:rPr>
  </w:style>
  <w:style w:type="paragraph" w:customStyle="1" w:styleId="xl270">
    <w:name w:val="xl270"/>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71">
    <w:name w:val="xl271"/>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textAlignment w:val="center"/>
    </w:pPr>
    <w:rPr>
      <w:rFonts w:ascii="Tahoma" w:hAnsi="Tahoma" w:cs="Tahoma"/>
      <w:sz w:val="18"/>
      <w:szCs w:val="18"/>
    </w:rPr>
  </w:style>
  <w:style w:type="paragraph" w:customStyle="1" w:styleId="xl272">
    <w:name w:val="xl272"/>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73">
    <w:name w:val="xl273"/>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74">
    <w:name w:val="xl274"/>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75">
    <w:name w:val="xl275"/>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76">
    <w:name w:val="xl276"/>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pPr>
    <w:rPr>
      <w:sz w:val="24"/>
      <w:szCs w:val="24"/>
    </w:rPr>
  </w:style>
  <w:style w:type="paragraph" w:customStyle="1" w:styleId="xl277">
    <w:name w:val="xl277"/>
    <w:basedOn w:val="a8"/>
    <w:qFormat/>
    <w:rsid w:val="0020748A"/>
    <w:pPr>
      <w:shd w:val="clear" w:color="000000" w:fill="FFCCFF"/>
      <w:spacing w:before="100" w:beforeAutospacing="1" w:after="100" w:afterAutospacing="1" w:line="240" w:lineRule="auto"/>
      <w:ind w:firstLine="0"/>
    </w:pPr>
    <w:rPr>
      <w:sz w:val="24"/>
      <w:szCs w:val="24"/>
    </w:rPr>
  </w:style>
  <w:style w:type="paragraph" w:customStyle="1" w:styleId="xl278">
    <w:name w:val="xl278"/>
    <w:basedOn w:val="a8"/>
    <w:qFormat/>
    <w:rsid w:val="002074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79">
    <w:name w:val="xl279"/>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color w:val="FF0000"/>
      <w:sz w:val="18"/>
      <w:szCs w:val="18"/>
    </w:rPr>
  </w:style>
  <w:style w:type="paragraph" w:customStyle="1" w:styleId="xl280">
    <w:name w:val="xl280"/>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textAlignment w:val="center"/>
    </w:pPr>
    <w:rPr>
      <w:rFonts w:ascii="Tahoma" w:hAnsi="Tahoma" w:cs="Tahoma"/>
      <w:color w:val="FF0000"/>
      <w:sz w:val="18"/>
      <w:szCs w:val="18"/>
    </w:rPr>
  </w:style>
  <w:style w:type="paragraph" w:customStyle="1" w:styleId="xl281">
    <w:name w:val="xl281"/>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right"/>
      <w:textAlignment w:val="center"/>
    </w:pPr>
    <w:rPr>
      <w:rFonts w:ascii="Tahoma" w:hAnsi="Tahoma" w:cs="Tahoma"/>
      <w:color w:val="FF0000"/>
      <w:sz w:val="18"/>
      <w:szCs w:val="18"/>
    </w:rPr>
  </w:style>
  <w:style w:type="paragraph" w:customStyle="1" w:styleId="xl282">
    <w:name w:val="xl282"/>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right"/>
      <w:textAlignment w:val="center"/>
    </w:pPr>
    <w:rPr>
      <w:rFonts w:ascii="Tahoma" w:hAnsi="Tahoma" w:cs="Tahoma"/>
      <w:color w:val="FF0000"/>
      <w:sz w:val="18"/>
      <w:szCs w:val="18"/>
    </w:rPr>
  </w:style>
  <w:style w:type="paragraph" w:customStyle="1" w:styleId="xl283">
    <w:name w:val="xl283"/>
    <w:basedOn w:val="a8"/>
    <w:qFormat/>
    <w:rsid w:val="002074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right"/>
      <w:textAlignment w:val="center"/>
    </w:pPr>
    <w:rPr>
      <w:rFonts w:ascii="Tahoma" w:hAnsi="Tahoma" w:cs="Tahoma"/>
      <w:color w:val="FF0000"/>
      <w:sz w:val="18"/>
      <w:szCs w:val="18"/>
    </w:rPr>
  </w:style>
  <w:style w:type="paragraph" w:customStyle="1" w:styleId="xl284">
    <w:name w:val="xl284"/>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color w:val="FF0000"/>
      <w:sz w:val="18"/>
      <w:szCs w:val="18"/>
    </w:rPr>
  </w:style>
  <w:style w:type="paragraph" w:customStyle="1" w:styleId="xl285">
    <w:name w:val="xl285"/>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color w:val="FF0000"/>
      <w:sz w:val="18"/>
      <w:szCs w:val="18"/>
    </w:rPr>
  </w:style>
  <w:style w:type="paragraph" w:customStyle="1" w:styleId="xl286">
    <w:name w:val="xl286"/>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pPr>
    <w:rPr>
      <w:color w:val="FF0000"/>
      <w:sz w:val="24"/>
      <w:szCs w:val="24"/>
    </w:rPr>
  </w:style>
  <w:style w:type="paragraph" w:customStyle="1" w:styleId="xl287">
    <w:name w:val="xl287"/>
    <w:basedOn w:val="a8"/>
    <w:qFormat/>
    <w:rsid w:val="0020748A"/>
    <w:pPr>
      <w:shd w:val="clear" w:color="000000" w:fill="FFCCFF"/>
      <w:spacing w:before="100" w:beforeAutospacing="1" w:after="100" w:afterAutospacing="1" w:line="240" w:lineRule="auto"/>
      <w:ind w:firstLine="0"/>
    </w:pPr>
    <w:rPr>
      <w:color w:val="FF0000"/>
      <w:sz w:val="24"/>
      <w:szCs w:val="24"/>
    </w:rPr>
  </w:style>
  <w:style w:type="paragraph" w:customStyle="1" w:styleId="xl288">
    <w:name w:val="xl288"/>
    <w:basedOn w:val="a8"/>
    <w:qFormat/>
    <w:rsid w:val="0020748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textAlignment w:val="center"/>
    </w:pPr>
    <w:rPr>
      <w:rFonts w:ascii="Tahoma" w:hAnsi="Tahoma" w:cs="Tahoma"/>
      <w:sz w:val="18"/>
      <w:szCs w:val="18"/>
    </w:rPr>
  </w:style>
  <w:style w:type="paragraph" w:customStyle="1" w:styleId="xl289">
    <w:name w:val="xl289"/>
    <w:basedOn w:val="a8"/>
    <w:qFormat/>
    <w:rsid w:val="0020748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90">
    <w:name w:val="xl290"/>
    <w:basedOn w:val="a8"/>
    <w:qFormat/>
    <w:rsid w:val="0020748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91">
    <w:name w:val="xl291"/>
    <w:basedOn w:val="a8"/>
    <w:qFormat/>
    <w:rsid w:val="0020748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92">
    <w:name w:val="xl292"/>
    <w:basedOn w:val="a8"/>
    <w:qFormat/>
    <w:rsid w:val="0020748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93">
    <w:name w:val="xl293"/>
    <w:basedOn w:val="a8"/>
    <w:qFormat/>
    <w:rsid w:val="0020748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94">
    <w:name w:val="xl294"/>
    <w:basedOn w:val="a8"/>
    <w:qFormat/>
    <w:rsid w:val="0020748A"/>
    <w:pPr>
      <w:shd w:val="clear" w:color="000000" w:fill="99CCFF"/>
      <w:spacing w:before="100" w:beforeAutospacing="1" w:after="100" w:afterAutospacing="1" w:line="240" w:lineRule="auto"/>
      <w:ind w:firstLine="0"/>
    </w:pPr>
    <w:rPr>
      <w:sz w:val="24"/>
      <w:szCs w:val="24"/>
    </w:rPr>
  </w:style>
  <w:style w:type="paragraph" w:customStyle="1" w:styleId="xl295">
    <w:name w:val="xl295"/>
    <w:basedOn w:val="a8"/>
    <w:qFormat/>
    <w:rsid w:val="0020748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textAlignment w:val="center"/>
    </w:pPr>
    <w:rPr>
      <w:rFonts w:ascii="Tahoma" w:hAnsi="Tahoma" w:cs="Tahoma"/>
      <w:sz w:val="18"/>
      <w:szCs w:val="18"/>
    </w:rPr>
  </w:style>
  <w:style w:type="paragraph" w:customStyle="1" w:styleId="xl296">
    <w:name w:val="xl296"/>
    <w:basedOn w:val="a8"/>
    <w:qFormat/>
    <w:rsid w:val="0020748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97">
    <w:name w:val="xl297"/>
    <w:basedOn w:val="a8"/>
    <w:qFormat/>
    <w:rsid w:val="0020748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98">
    <w:name w:val="xl298"/>
    <w:basedOn w:val="a8"/>
    <w:qFormat/>
    <w:rsid w:val="0020748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99">
    <w:name w:val="xl299"/>
    <w:basedOn w:val="a8"/>
    <w:qFormat/>
    <w:rsid w:val="0020748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0">
    <w:name w:val="xl300"/>
    <w:basedOn w:val="a8"/>
    <w:qFormat/>
    <w:rsid w:val="0020748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1">
    <w:name w:val="xl301"/>
    <w:basedOn w:val="a8"/>
    <w:qFormat/>
    <w:rsid w:val="0020748A"/>
    <w:pPr>
      <w:shd w:val="clear" w:color="000000" w:fill="FFCC99"/>
      <w:spacing w:before="100" w:beforeAutospacing="1" w:after="100" w:afterAutospacing="1" w:line="240" w:lineRule="auto"/>
      <w:ind w:firstLine="0"/>
    </w:pPr>
    <w:rPr>
      <w:sz w:val="24"/>
      <w:szCs w:val="24"/>
    </w:rPr>
  </w:style>
  <w:style w:type="paragraph" w:customStyle="1" w:styleId="xl302">
    <w:name w:val="xl302"/>
    <w:basedOn w:val="a8"/>
    <w:qFormat/>
    <w:rsid w:val="0020748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textAlignment w:val="center"/>
    </w:pPr>
    <w:rPr>
      <w:rFonts w:ascii="Tahoma" w:hAnsi="Tahoma" w:cs="Tahoma"/>
      <w:sz w:val="18"/>
      <w:szCs w:val="18"/>
    </w:rPr>
  </w:style>
  <w:style w:type="paragraph" w:customStyle="1" w:styleId="xl303">
    <w:name w:val="xl303"/>
    <w:basedOn w:val="a8"/>
    <w:qFormat/>
    <w:rsid w:val="0020748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4">
    <w:name w:val="xl304"/>
    <w:basedOn w:val="a8"/>
    <w:qFormat/>
    <w:rsid w:val="0020748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05">
    <w:name w:val="xl305"/>
    <w:basedOn w:val="a8"/>
    <w:qFormat/>
    <w:rsid w:val="0020748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06">
    <w:name w:val="xl306"/>
    <w:basedOn w:val="a8"/>
    <w:qFormat/>
    <w:rsid w:val="0020748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7">
    <w:name w:val="xl307"/>
    <w:basedOn w:val="a8"/>
    <w:qFormat/>
    <w:rsid w:val="0020748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8">
    <w:name w:val="xl308"/>
    <w:basedOn w:val="a8"/>
    <w:qFormat/>
    <w:rsid w:val="0020748A"/>
    <w:pPr>
      <w:shd w:val="clear" w:color="000000" w:fill="CCFF99"/>
      <w:spacing w:before="100" w:beforeAutospacing="1" w:after="100" w:afterAutospacing="1" w:line="240" w:lineRule="auto"/>
      <w:ind w:firstLine="0"/>
    </w:pPr>
    <w:rPr>
      <w:sz w:val="24"/>
      <w:szCs w:val="24"/>
    </w:rPr>
  </w:style>
  <w:style w:type="paragraph" w:customStyle="1" w:styleId="xl309">
    <w:name w:val="xl309"/>
    <w:basedOn w:val="a8"/>
    <w:qFormat/>
    <w:rsid w:val="0020748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textAlignment w:val="center"/>
    </w:pPr>
    <w:rPr>
      <w:rFonts w:ascii="Tahoma" w:hAnsi="Tahoma" w:cs="Tahoma"/>
      <w:sz w:val="18"/>
      <w:szCs w:val="18"/>
    </w:rPr>
  </w:style>
  <w:style w:type="paragraph" w:customStyle="1" w:styleId="xl310">
    <w:name w:val="xl310"/>
    <w:basedOn w:val="a8"/>
    <w:qFormat/>
    <w:rsid w:val="0020748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11">
    <w:name w:val="xl311"/>
    <w:basedOn w:val="a8"/>
    <w:qFormat/>
    <w:rsid w:val="0020748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12">
    <w:name w:val="xl312"/>
    <w:basedOn w:val="a8"/>
    <w:qFormat/>
    <w:rsid w:val="0020748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13">
    <w:name w:val="xl313"/>
    <w:basedOn w:val="a8"/>
    <w:qFormat/>
    <w:rsid w:val="0020748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14">
    <w:name w:val="xl314"/>
    <w:basedOn w:val="a8"/>
    <w:qFormat/>
    <w:rsid w:val="0020748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15">
    <w:name w:val="xl315"/>
    <w:basedOn w:val="a8"/>
    <w:qFormat/>
    <w:rsid w:val="0020748A"/>
    <w:pPr>
      <w:shd w:val="clear" w:color="000000" w:fill="D8E4BC"/>
      <w:spacing w:before="100" w:beforeAutospacing="1" w:after="100" w:afterAutospacing="1" w:line="240" w:lineRule="auto"/>
      <w:ind w:firstLine="0"/>
    </w:pPr>
    <w:rPr>
      <w:sz w:val="24"/>
      <w:szCs w:val="24"/>
    </w:rPr>
  </w:style>
  <w:style w:type="paragraph" w:customStyle="1" w:styleId="xl316">
    <w:name w:val="xl316"/>
    <w:basedOn w:val="a8"/>
    <w:qFormat/>
    <w:rsid w:val="0020748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textAlignment w:val="center"/>
    </w:pPr>
    <w:rPr>
      <w:rFonts w:ascii="Tahoma" w:hAnsi="Tahoma" w:cs="Tahoma"/>
      <w:sz w:val="18"/>
      <w:szCs w:val="18"/>
    </w:rPr>
  </w:style>
  <w:style w:type="paragraph" w:customStyle="1" w:styleId="xl317">
    <w:name w:val="xl317"/>
    <w:basedOn w:val="a8"/>
    <w:qFormat/>
    <w:rsid w:val="0020748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18">
    <w:name w:val="xl318"/>
    <w:basedOn w:val="a8"/>
    <w:qFormat/>
    <w:rsid w:val="0020748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19">
    <w:name w:val="xl319"/>
    <w:basedOn w:val="a8"/>
    <w:qFormat/>
    <w:rsid w:val="0020748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20">
    <w:name w:val="xl320"/>
    <w:basedOn w:val="a8"/>
    <w:qFormat/>
    <w:rsid w:val="0020748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1">
    <w:name w:val="xl321"/>
    <w:basedOn w:val="a8"/>
    <w:qFormat/>
    <w:rsid w:val="0020748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2">
    <w:name w:val="xl322"/>
    <w:basedOn w:val="a8"/>
    <w:qFormat/>
    <w:rsid w:val="0020748A"/>
    <w:pPr>
      <w:shd w:val="clear" w:color="000000" w:fill="FFFF99"/>
      <w:spacing w:before="100" w:beforeAutospacing="1" w:after="100" w:afterAutospacing="1" w:line="240" w:lineRule="auto"/>
      <w:ind w:firstLine="0"/>
    </w:pPr>
    <w:rPr>
      <w:sz w:val="24"/>
      <w:szCs w:val="24"/>
    </w:rPr>
  </w:style>
  <w:style w:type="paragraph" w:customStyle="1" w:styleId="xl323">
    <w:name w:val="xl323"/>
    <w:basedOn w:val="a8"/>
    <w:qFormat/>
    <w:rsid w:val="0020748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textAlignment w:val="center"/>
    </w:pPr>
    <w:rPr>
      <w:rFonts w:ascii="Tahoma" w:hAnsi="Tahoma" w:cs="Tahoma"/>
      <w:sz w:val="18"/>
      <w:szCs w:val="18"/>
    </w:rPr>
  </w:style>
  <w:style w:type="paragraph" w:customStyle="1" w:styleId="xl324">
    <w:name w:val="xl324"/>
    <w:basedOn w:val="a8"/>
    <w:qFormat/>
    <w:rsid w:val="0020748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5">
    <w:name w:val="xl325"/>
    <w:basedOn w:val="a8"/>
    <w:qFormat/>
    <w:rsid w:val="0020748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26">
    <w:name w:val="xl326"/>
    <w:basedOn w:val="a8"/>
    <w:qFormat/>
    <w:rsid w:val="0020748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27">
    <w:name w:val="xl327"/>
    <w:basedOn w:val="a8"/>
    <w:qFormat/>
    <w:rsid w:val="0020748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8">
    <w:name w:val="xl328"/>
    <w:basedOn w:val="a8"/>
    <w:qFormat/>
    <w:rsid w:val="0020748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9">
    <w:name w:val="xl329"/>
    <w:basedOn w:val="a8"/>
    <w:qFormat/>
    <w:rsid w:val="0020748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pPr>
    <w:rPr>
      <w:sz w:val="24"/>
      <w:szCs w:val="24"/>
    </w:rPr>
  </w:style>
  <w:style w:type="paragraph" w:customStyle="1" w:styleId="xl330">
    <w:name w:val="xl330"/>
    <w:basedOn w:val="a8"/>
    <w:qFormat/>
    <w:rsid w:val="0020748A"/>
    <w:pPr>
      <w:shd w:val="clear" w:color="000000" w:fill="99FF99"/>
      <w:spacing w:before="100" w:beforeAutospacing="1" w:after="100" w:afterAutospacing="1" w:line="240" w:lineRule="auto"/>
      <w:ind w:firstLine="0"/>
    </w:pPr>
    <w:rPr>
      <w:sz w:val="24"/>
      <w:szCs w:val="24"/>
    </w:rPr>
  </w:style>
  <w:style w:type="paragraph" w:customStyle="1" w:styleId="xl331">
    <w:name w:val="xl331"/>
    <w:basedOn w:val="a8"/>
    <w:qFormat/>
    <w:rsid w:val="0020748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textAlignment w:val="center"/>
    </w:pPr>
    <w:rPr>
      <w:rFonts w:ascii="Tahoma" w:hAnsi="Tahoma" w:cs="Tahoma"/>
      <w:sz w:val="18"/>
      <w:szCs w:val="18"/>
    </w:rPr>
  </w:style>
  <w:style w:type="paragraph" w:customStyle="1" w:styleId="xl332">
    <w:name w:val="xl332"/>
    <w:basedOn w:val="a8"/>
    <w:qFormat/>
    <w:rsid w:val="0020748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33">
    <w:name w:val="xl333"/>
    <w:basedOn w:val="a8"/>
    <w:qFormat/>
    <w:rsid w:val="0020748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34">
    <w:name w:val="xl334"/>
    <w:basedOn w:val="a8"/>
    <w:qFormat/>
    <w:rsid w:val="0020748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35">
    <w:name w:val="xl335"/>
    <w:basedOn w:val="a8"/>
    <w:qFormat/>
    <w:rsid w:val="0020748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36">
    <w:name w:val="xl336"/>
    <w:basedOn w:val="a8"/>
    <w:qFormat/>
    <w:rsid w:val="0020748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37">
    <w:name w:val="xl337"/>
    <w:basedOn w:val="a8"/>
    <w:qFormat/>
    <w:rsid w:val="0020748A"/>
    <w:pPr>
      <w:shd w:val="clear" w:color="000000" w:fill="B8CCE4"/>
      <w:spacing w:before="100" w:beforeAutospacing="1" w:after="100" w:afterAutospacing="1" w:line="240" w:lineRule="auto"/>
      <w:ind w:firstLine="0"/>
    </w:pPr>
    <w:rPr>
      <w:sz w:val="24"/>
      <w:szCs w:val="24"/>
    </w:rPr>
  </w:style>
  <w:style w:type="paragraph" w:customStyle="1" w:styleId="xl338">
    <w:name w:val="xl338"/>
    <w:basedOn w:val="a8"/>
    <w:qFormat/>
    <w:rsid w:val="002074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textAlignment w:val="center"/>
    </w:pPr>
    <w:rPr>
      <w:rFonts w:ascii="Tahoma" w:hAnsi="Tahoma" w:cs="Tahoma"/>
      <w:sz w:val="18"/>
      <w:szCs w:val="18"/>
    </w:rPr>
  </w:style>
  <w:style w:type="paragraph" w:customStyle="1" w:styleId="xl339">
    <w:name w:val="xl339"/>
    <w:basedOn w:val="a8"/>
    <w:qFormat/>
    <w:rsid w:val="002074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40">
    <w:name w:val="xl340"/>
    <w:basedOn w:val="a8"/>
    <w:qFormat/>
    <w:rsid w:val="002074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41">
    <w:name w:val="xl341"/>
    <w:basedOn w:val="a8"/>
    <w:qFormat/>
    <w:rsid w:val="002074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42">
    <w:name w:val="xl342"/>
    <w:basedOn w:val="a8"/>
    <w:qFormat/>
    <w:rsid w:val="002074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43">
    <w:name w:val="xl343"/>
    <w:basedOn w:val="a8"/>
    <w:qFormat/>
    <w:rsid w:val="002074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44">
    <w:name w:val="xl344"/>
    <w:basedOn w:val="a8"/>
    <w:qFormat/>
    <w:rsid w:val="0020748A"/>
    <w:pPr>
      <w:shd w:val="clear" w:color="000000" w:fill="FCD5B4"/>
      <w:spacing w:before="100" w:beforeAutospacing="1" w:after="100" w:afterAutospacing="1" w:line="240" w:lineRule="auto"/>
      <w:ind w:firstLine="0"/>
    </w:pPr>
    <w:rPr>
      <w:sz w:val="24"/>
      <w:szCs w:val="24"/>
    </w:rPr>
  </w:style>
  <w:style w:type="paragraph" w:customStyle="1" w:styleId="xl345">
    <w:name w:val="xl345"/>
    <w:basedOn w:val="a8"/>
    <w:qFormat/>
    <w:rsid w:val="0020748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textAlignment w:val="center"/>
    </w:pPr>
    <w:rPr>
      <w:rFonts w:ascii="Tahoma" w:hAnsi="Tahoma" w:cs="Tahoma"/>
      <w:sz w:val="18"/>
      <w:szCs w:val="18"/>
    </w:rPr>
  </w:style>
  <w:style w:type="paragraph" w:customStyle="1" w:styleId="xl346">
    <w:name w:val="xl346"/>
    <w:basedOn w:val="a8"/>
    <w:qFormat/>
    <w:rsid w:val="0020748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47">
    <w:name w:val="xl347"/>
    <w:basedOn w:val="a8"/>
    <w:qFormat/>
    <w:rsid w:val="0020748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48">
    <w:name w:val="xl348"/>
    <w:basedOn w:val="a8"/>
    <w:qFormat/>
    <w:rsid w:val="0020748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49">
    <w:name w:val="xl349"/>
    <w:basedOn w:val="a8"/>
    <w:qFormat/>
    <w:rsid w:val="0020748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0">
    <w:name w:val="xl350"/>
    <w:basedOn w:val="a8"/>
    <w:qFormat/>
    <w:rsid w:val="0020748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1">
    <w:name w:val="xl351"/>
    <w:basedOn w:val="a8"/>
    <w:qFormat/>
    <w:rsid w:val="0020748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pPr>
    <w:rPr>
      <w:sz w:val="24"/>
      <w:szCs w:val="24"/>
    </w:rPr>
  </w:style>
  <w:style w:type="paragraph" w:customStyle="1" w:styleId="xl352">
    <w:name w:val="xl352"/>
    <w:basedOn w:val="a8"/>
    <w:qFormat/>
    <w:rsid w:val="0020748A"/>
    <w:pPr>
      <w:shd w:val="clear" w:color="000000" w:fill="C4D79B"/>
      <w:spacing w:before="100" w:beforeAutospacing="1" w:after="100" w:afterAutospacing="1" w:line="240" w:lineRule="auto"/>
      <w:ind w:firstLine="0"/>
    </w:pPr>
    <w:rPr>
      <w:sz w:val="24"/>
      <w:szCs w:val="24"/>
    </w:rPr>
  </w:style>
  <w:style w:type="paragraph" w:customStyle="1" w:styleId="xl353">
    <w:name w:val="xl353"/>
    <w:basedOn w:val="a8"/>
    <w:qFormat/>
    <w:rsid w:val="0020748A"/>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textAlignment w:val="center"/>
    </w:pPr>
    <w:rPr>
      <w:rFonts w:ascii="Tahoma" w:hAnsi="Tahoma" w:cs="Tahoma"/>
      <w:sz w:val="18"/>
      <w:szCs w:val="18"/>
    </w:rPr>
  </w:style>
  <w:style w:type="paragraph" w:customStyle="1" w:styleId="xl354">
    <w:name w:val="xl354"/>
    <w:basedOn w:val="a8"/>
    <w:qFormat/>
    <w:rsid w:val="0020748A"/>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5">
    <w:name w:val="xl355"/>
    <w:basedOn w:val="a8"/>
    <w:qFormat/>
    <w:rsid w:val="0020748A"/>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56">
    <w:name w:val="xl356"/>
    <w:basedOn w:val="a8"/>
    <w:qFormat/>
    <w:rsid w:val="0020748A"/>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57">
    <w:name w:val="xl357"/>
    <w:basedOn w:val="a8"/>
    <w:qFormat/>
    <w:rsid w:val="0020748A"/>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8">
    <w:name w:val="xl358"/>
    <w:basedOn w:val="a8"/>
    <w:qFormat/>
    <w:rsid w:val="0020748A"/>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9">
    <w:name w:val="xl359"/>
    <w:basedOn w:val="a8"/>
    <w:qFormat/>
    <w:rsid w:val="0020748A"/>
    <w:pPr>
      <w:shd w:val="clear" w:color="000000" w:fill="FFFF66"/>
      <w:spacing w:before="100" w:beforeAutospacing="1" w:after="100" w:afterAutospacing="1" w:line="240" w:lineRule="auto"/>
      <w:ind w:firstLine="0"/>
    </w:pPr>
    <w:rPr>
      <w:sz w:val="24"/>
      <w:szCs w:val="24"/>
    </w:rPr>
  </w:style>
  <w:style w:type="paragraph" w:customStyle="1" w:styleId="xl360">
    <w:name w:val="xl360"/>
    <w:basedOn w:val="a8"/>
    <w:qFormat/>
    <w:rsid w:val="0020748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ind w:firstLine="0"/>
      <w:textAlignment w:val="center"/>
    </w:pPr>
    <w:rPr>
      <w:rFonts w:ascii="Tahoma" w:hAnsi="Tahoma" w:cs="Tahoma"/>
      <w:sz w:val="18"/>
      <w:szCs w:val="18"/>
    </w:rPr>
  </w:style>
  <w:style w:type="paragraph" w:customStyle="1" w:styleId="xl361">
    <w:name w:val="xl361"/>
    <w:basedOn w:val="a8"/>
    <w:qFormat/>
    <w:rsid w:val="0020748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ind w:firstLine="0"/>
      <w:textAlignment w:val="center"/>
    </w:pPr>
    <w:rPr>
      <w:rFonts w:ascii="Tahoma" w:hAnsi="Tahoma" w:cs="Tahoma"/>
      <w:color w:val="FF0000"/>
      <w:sz w:val="18"/>
      <w:szCs w:val="18"/>
    </w:rPr>
  </w:style>
  <w:style w:type="paragraph" w:customStyle="1" w:styleId="xl362">
    <w:name w:val="xl362"/>
    <w:basedOn w:val="a8"/>
    <w:qFormat/>
    <w:rsid w:val="0020748A"/>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ind w:firstLine="0"/>
      <w:textAlignment w:val="center"/>
    </w:pPr>
    <w:rPr>
      <w:rFonts w:ascii="Tahoma" w:hAnsi="Tahoma" w:cs="Tahoma"/>
      <w:sz w:val="18"/>
      <w:szCs w:val="18"/>
    </w:rPr>
  </w:style>
  <w:style w:type="paragraph" w:customStyle="1" w:styleId="xl363">
    <w:name w:val="xl363"/>
    <w:basedOn w:val="a8"/>
    <w:qFormat/>
    <w:rsid w:val="0020748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textAlignment w:val="center"/>
    </w:pPr>
    <w:rPr>
      <w:rFonts w:ascii="Tahoma" w:hAnsi="Tahoma" w:cs="Tahoma"/>
      <w:sz w:val="18"/>
      <w:szCs w:val="18"/>
    </w:rPr>
  </w:style>
  <w:style w:type="paragraph" w:customStyle="1" w:styleId="xl364">
    <w:name w:val="xl364"/>
    <w:basedOn w:val="a8"/>
    <w:qFormat/>
    <w:rsid w:val="0020748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textAlignment w:val="center"/>
    </w:pPr>
    <w:rPr>
      <w:rFonts w:ascii="Tahoma" w:hAnsi="Tahoma" w:cs="Tahoma"/>
      <w:sz w:val="18"/>
      <w:szCs w:val="18"/>
    </w:rPr>
  </w:style>
  <w:style w:type="paragraph" w:customStyle="1" w:styleId="xl365">
    <w:name w:val="xl365"/>
    <w:basedOn w:val="a8"/>
    <w:qFormat/>
    <w:rsid w:val="0020748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textAlignment w:val="center"/>
    </w:pPr>
    <w:rPr>
      <w:rFonts w:ascii="Tahoma" w:hAnsi="Tahoma" w:cs="Tahoma"/>
      <w:sz w:val="18"/>
      <w:szCs w:val="18"/>
    </w:rPr>
  </w:style>
  <w:style w:type="paragraph" w:customStyle="1" w:styleId="xl366">
    <w:name w:val="xl366"/>
    <w:basedOn w:val="a8"/>
    <w:qFormat/>
    <w:rsid w:val="0020748A"/>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line="240" w:lineRule="auto"/>
      <w:ind w:firstLine="0"/>
      <w:textAlignment w:val="center"/>
    </w:pPr>
    <w:rPr>
      <w:rFonts w:ascii="Tahoma" w:hAnsi="Tahoma" w:cs="Tahoma"/>
      <w:sz w:val="18"/>
      <w:szCs w:val="18"/>
    </w:rPr>
  </w:style>
  <w:style w:type="paragraph" w:customStyle="1" w:styleId="xl367">
    <w:name w:val="xl367"/>
    <w:basedOn w:val="a8"/>
    <w:qFormat/>
    <w:rsid w:val="002074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textAlignment w:val="center"/>
    </w:pPr>
    <w:rPr>
      <w:rFonts w:ascii="Tahoma" w:hAnsi="Tahoma" w:cs="Tahoma"/>
      <w:sz w:val="18"/>
      <w:szCs w:val="18"/>
    </w:rPr>
  </w:style>
  <w:style w:type="paragraph" w:customStyle="1" w:styleId="xl368">
    <w:name w:val="xl368"/>
    <w:basedOn w:val="a8"/>
    <w:qFormat/>
    <w:rsid w:val="002074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textAlignment w:val="center"/>
    </w:pPr>
    <w:rPr>
      <w:rFonts w:ascii="Tahoma" w:hAnsi="Tahoma" w:cs="Tahoma"/>
      <w:sz w:val="18"/>
      <w:szCs w:val="18"/>
    </w:rPr>
  </w:style>
  <w:style w:type="paragraph" w:customStyle="1" w:styleId="xl369">
    <w:name w:val="xl369"/>
    <w:basedOn w:val="a8"/>
    <w:qFormat/>
    <w:rsid w:val="0020748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textAlignment w:val="center"/>
    </w:pPr>
    <w:rPr>
      <w:rFonts w:ascii="Tahoma" w:hAnsi="Tahoma" w:cs="Tahoma"/>
      <w:sz w:val="18"/>
      <w:szCs w:val="18"/>
    </w:rPr>
  </w:style>
  <w:style w:type="paragraph" w:customStyle="1" w:styleId="xl370">
    <w:name w:val="xl370"/>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textAlignment w:val="center"/>
    </w:pPr>
    <w:rPr>
      <w:rFonts w:ascii="Tahoma" w:hAnsi="Tahoma" w:cs="Tahoma"/>
      <w:sz w:val="18"/>
      <w:szCs w:val="18"/>
    </w:rPr>
  </w:style>
  <w:style w:type="paragraph" w:customStyle="1" w:styleId="xl371">
    <w:name w:val="xl371"/>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textAlignment w:val="center"/>
    </w:pPr>
    <w:rPr>
      <w:rFonts w:ascii="Tahoma" w:hAnsi="Tahoma" w:cs="Tahoma"/>
      <w:color w:val="FF0000"/>
      <w:sz w:val="18"/>
      <w:szCs w:val="18"/>
    </w:rPr>
  </w:style>
  <w:style w:type="paragraph" w:customStyle="1" w:styleId="xl372">
    <w:name w:val="xl372"/>
    <w:basedOn w:val="a8"/>
    <w:qFormat/>
    <w:rsid w:val="0020748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textAlignment w:val="center"/>
    </w:pPr>
    <w:rPr>
      <w:rFonts w:ascii="Tahoma" w:hAnsi="Tahoma" w:cs="Tahoma"/>
      <w:sz w:val="18"/>
      <w:szCs w:val="18"/>
    </w:rPr>
  </w:style>
  <w:style w:type="paragraph" w:customStyle="1" w:styleId="xl373">
    <w:name w:val="xl373"/>
    <w:basedOn w:val="a8"/>
    <w:qFormat/>
    <w:rsid w:val="0020748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textAlignment w:val="center"/>
    </w:pPr>
    <w:rPr>
      <w:rFonts w:ascii="Tahoma" w:hAnsi="Tahoma" w:cs="Tahoma"/>
      <w:sz w:val="18"/>
      <w:szCs w:val="18"/>
    </w:rPr>
  </w:style>
  <w:style w:type="paragraph" w:customStyle="1" w:styleId="xl374">
    <w:name w:val="xl374"/>
    <w:basedOn w:val="a8"/>
    <w:qFormat/>
    <w:rsid w:val="0020748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textAlignment w:val="center"/>
    </w:pPr>
    <w:rPr>
      <w:rFonts w:ascii="Tahoma" w:hAnsi="Tahoma" w:cs="Tahoma"/>
      <w:sz w:val="18"/>
      <w:szCs w:val="18"/>
    </w:rPr>
  </w:style>
  <w:style w:type="paragraph" w:customStyle="1" w:styleId="xl375">
    <w:name w:val="xl375"/>
    <w:basedOn w:val="a8"/>
    <w:qFormat/>
    <w:rsid w:val="0020748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textAlignment w:val="center"/>
    </w:pPr>
    <w:rPr>
      <w:rFonts w:ascii="Tahoma" w:hAnsi="Tahoma" w:cs="Tahoma"/>
      <w:sz w:val="18"/>
      <w:szCs w:val="18"/>
    </w:rPr>
  </w:style>
  <w:style w:type="paragraph" w:customStyle="1" w:styleId="xl376">
    <w:name w:val="xl376"/>
    <w:basedOn w:val="a8"/>
    <w:qFormat/>
    <w:rsid w:val="0020748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textAlignment w:val="center"/>
    </w:pPr>
    <w:rPr>
      <w:rFonts w:ascii="Tahoma" w:hAnsi="Tahoma" w:cs="Tahoma"/>
      <w:sz w:val="18"/>
      <w:szCs w:val="18"/>
    </w:rPr>
  </w:style>
  <w:style w:type="paragraph" w:customStyle="1" w:styleId="xl377">
    <w:name w:val="xl377"/>
    <w:basedOn w:val="a8"/>
    <w:qFormat/>
    <w:rsid w:val="0020748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textAlignment w:val="center"/>
    </w:pPr>
    <w:rPr>
      <w:rFonts w:ascii="Tahoma" w:hAnsi="Tahoma" w:cs="Tahoma"/>
      <w:sz w:val="18"/>
      <w:szCs w:val="18"/>
    </w:rPr>
  </w:style>
  <w:style w:type="paragraph" w:customStyle="1" w:styleId="xl378">
    <w:name w:val="xl378"/>
    <w:basedOn w:val="a8"/>
    <w:qFormat/>
    <w:rsid w:val="0020748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textAlignment w:val="center"/>
    </w:pPr>
    <w:rPr>
      <w:rFonts w:ascii="Tahoma" w:hAnsi="Tahoma" w:cs="Tahoma"/>
      <w:sz w:val="18"/>
      <w:szCs w:val="18"/>
    </w:rPr>
  </w:style>
  <w:style w:type="paragraph" w:customStyle="1" w:styleId="xl379">
    <w:name w:val="xl379"/>
    <w:basedOn w:val="a8"/>
    <w:qFormat/>
    <w:rsid w:val="002074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textAlignment w:val="center"/>
    </w:pPr>
    <w:rPr>
      <w:rFonts w:ascii="Tahoma" w:hAnsi="Tahoma" w:cs="Tahoma"/>
      <w:sz w:val="18"/>
      <w:szCs w:val="18"/>
    </w:rPr>
  </w:style>
  <w:style w:type="paragraph" w:customStyle="1" w:styleId="xl380">
    <w:name w:val="xl380"/>
    <w:basedOn w:val="a8"/>
    <w:qFormat/>
    <w:rsid w:val="0020748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textAlignment w:val="center"/>
    </w:pPr>
    <w:rPr>
      <w:rFonts w:ascii="Tahoma" w:hAnsi="Tahoma" w:cs="Tahoma"/>
      <w:sz w:val="18"/>
      <w:szCs w:val="18"/>
    </w:rPr>
  </w:style>
  <w:style w:type="paragraph" w:customStyle="1" w:styleId="xl381">
    <w:name w:val="xl381"/>
    <w:basedOn w:val="a8"/>
    <w:qFormat/>
    <w:rsid w:val="0020748A"/>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textAlignment w:val="center"/>
    </w:pPr>
    <w:rPr>
      <w:rFonts w:ascii="Tahoma" w:hAnsi="Tahoma" w:cs="Tahoma"/>
      <w:sz w:val="18"/>
      <w:szCs w:val="18"/>
    </w:rPr>
  </w:style>
  <w:style w:type="numbering" w:customStyle="1" w:styleId="2311">
    <w:name w:val="Стиль2311"/>
    <w:rsid w:val="0020748A"/>
  </w:style>
  <w:style w:type="numbering" w:customStyle="1" w:styleId="4311">
    <w:name w:val="Стиль4311"/>
    <w:rsid w:val="0020748A"/>
  </w:style>
  <w:style w:type="numbering" w:customStyle="1" w:styleId="3211">
    <w:name w:val="Статья / Раздел321"/>
    <w:basedOn w:val="ab"/>
    <w:next w:val="afffffff4"/>
    <w:rsid w:val="0020748A"/>
  </w:style>
  <w:style w:type="numbering" w:customStyle="1" w:styleId="5311">
    <w:name w:val="Стиль5311"/>
    <w:uiPriority w:val="99"/>
    <w:rsid w:val="0020748A"/>
  </w:style>
  <w:style w:type="numbering" w:customStyle="1" w:styleId="5411">
    <w:name w:val="Стиль5411"/>
    <w:uiPriority w:val="99"/>
    <w:rsid w:val="0020748A"/>
  </w:style>
  <w:style w:type="numbering" w:customStyle="1" w:styleId="3611">
    <w:name w:val="Стиль3611"/>
    <w:rsid w:val="0020748A"/>
  </w:style>
  <w:style w:type="numbering" w:customStyle="1" w:styleId="4611">
    <w:name w:val="Стиль4611"/>
    <w:rsid w:val="0020748A"/>
  </w:style>
  <w:style w:type="numbering" w:customStyle="1" w:styleId="6110">
    <w:name w:val="Статья / Раздел611"/>
    <w:basedOn w:val="ab"/>
    <w:next w:val="afffffff4"/>
    <w:rsid w:val="0020748A"/>
  </w:style>
  <w:style w:type="numbering" w:customStyle="1" w:styleId="14611">
    <w:name w:val="Стиль многоуровневый 14 пт полужирный611"/>
    <w:basedOn w:val="ab"/>
    <w:rsid w:val="0020748A"/>
  </w:style>
  <w:style w:type="numbering" w:customStyle="1" w:styleId="5611">
    <w:name w:val="Стиль5611"/>
    <w:uiPriority w:val="99"/>
    <w:rsid w:val="0020748A"/>
  </w:style>
  <w:style w:type="numbering" w:customStyle="1" w:styleId="1111114">
    <w:name w:val="1 / 1.1 / 1.1.14"/>
    <w:basedOn w:val="ab"/>
    <w:next w:val="111111"/>
    <w:semiHidden/>
    <w:rsid w:val="0020748A"/>
  </w:style>
  <w:style w:type="numbering" w:customStyle="1" w:styleId="1ai12">
    <w:name w:val="1 / a / i12"/>
    <w:basedOn w:val="ab"/>
    <w:next w:val="1ai"/>
    <w:semiHidden/>
    <w:rsid w:val="0020748A"/>
  </w:style>
  <w:style w:type="numbering" w:customStyle="1" w:styleId="1122">
    <w:name w:val="Статья / Раздел112"/>
    <w:basedOn w:val="ab"/>
    <w:next w:val="afffffff4"/>
    <w:semiHidden/>
    <w:rsid w:val="0020748A"/>
  </w:style>
  <w:style w:type="numbering" w:customStyle="1" w:styleId="11111122">
    <w:name w:val="1 / 1.1 / 1.1.122"/>
    <w:basedOn w:val="ab"/>
    <w:next w:val="111111"/>
    <w:semiHidden/>
    <w:rsid w:val="0020748A"/>
  </w:style>
  <w:style w:type="numbering" w:customStyle="1" w:styleId="1ai22">
    <w:name w:val="1 / a / i22"/>
    <w:basedOn w:val="ab"/>
    <w:next w:val="1ai"/>
    <w:semiHidden/>
    <w:rsid w:val="0020748A"/>
  </w:style>
  <w:style w:type="numbering" w:customStyle="1" w:styleId="11111131">
    <w:name w:val="1 / 1.1 / 1.1.131"/>
    <w:basedOn w:val="ab"/>
    <w:next w:val="111111"/>
    <w:semiHidden/>
    <w:rsid w:val="0020748A"/>
  </w:style>
  <w:style w:type="numbering" w:customStyle="1" w:styleId="1ai31">
    <w:name w:val="1 / a / i31"/>
    <w:basedOn w:val="ab"/>
    <w:next w:val="1ai"/>
    <w:semiHidden/>
    <w:rsid w:val="0020748A"/>
  </w:style>
  <w:style w:type="numbering" w:customStyle="1" w:styleId="31110">
    <w:name w:val="Статья / Раздел3111"/>
    <w:basedOn w:val="ab"/>
    <w:next w:val="afffffff4"/>
    <w:semiHidden/>
    <w:rsid w:val="0020748A"/>
  </w:style>
  <w:style w:type="numbering" w:customStyle="1" w:styleId="111111111">
    <w:name w:val="1 / 1.1 / 1.1.1111"/>
    <w:basedOn w:val="ab"/>
    <w:next w:val="111111"/>
    <w:semiHidden/>
    <w:rsid w:val="0020748A"/>
  </w:style>
  <w:style w:type="numbering" w:customStyle="1" w:styleId="1ai111">
    <w:name w:val="1 / a / i111"/>
    <w:basedOn w:val="ab"/>
    <w:next w:val="1ai"/>
    <w:semiHidden/>
    <w:rsid w:val="0020748A"/>
  </w:style>
  <w:style w:type="numbering" w:customStyle="1" w:styleId="11115">
    <w:name w:val="Статья / Раздел1111"/>
    <w:basedOn w:val="ab"/>
    <w:next w:val="afffffff4"/>
    <w:semiHidden/>
    <w:rsid w:val="0020748A"/>
  </w:style>
  <w:style w:type="numbering" w:customStyle="1" w:styleId="111111211">
    <w:name w:val="1 / 1.1 / 1.1.1211"/>
    <w:basedOn w:val="ab"/>
    <w:next w:val="111111"/>
    <w:semiHidden/>
    <w:rsid w:val="0020748A"/>
  </w:style>
  <w:style w:type="numbering" w:customStyle="1" w:styleId="1ai211">
    <w:name w:val="1 / a / i211"/>
    <w:basedOn w:val="ab"/>
    <w:next w:val="1ai"/>
    <w:semiHidden/>
    <w:rsid w:val="0020748A"/>
  </w:style>
  <w:style w:type="numbering" w:customStyle="1" w:styleId="21110">
    <w:name w:val="Статья / Раздел2111"/>
    <w:basedOn w:val="ab"/>
    <w:next w:val="afffffff4"/>
    <w:semiHidden/>
    <w:rsid w:val="0020748A"/>
  </w:style>
  <w:style w:type="numbering" w:customStyle="1" w:styleId="104">
    <w:name w:val="Нет списка10"/>
    <w:next w:val="ab"/>
    <w:uiPriority w:val="99"/>
    <w:semiHidden/>
    <w:unhideWhenUsed/>
    <w:rsid w:val="0020748A"/>
  </w:style>
  <w:style w:type="numbering" w:customStyle="1" w:styleId="191">
    <w:name w:val="Нет списка19"/>
    <w:next w:val="ab"/>
    <w:uiPriority w:val="99"/>
    <w:semiHidden/>
    <w:unhideWhenUsed/>
    <w:rsid w:val="0020748A"/>
  </w:style>
  <w:style w:type="table" w:customStyle="1" w:styleId="97">
    <w:name w:val="Изысканная таблица9"/>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90">
    <w:name w:val="Сетка таблицы29"/>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b"/>
    <w:uiPriority w:val="99"/>
    <w:semiHidden/>
    <w:unhideWhenUsed/>
    <w:rsid w:val="0020748A"/>
  </w:style>
  <w:style w:type="table" w:customStyle="1" w:styleId="372">
    <w:name w:val="Сетка таблицы37"/>
    <w:basedOn w:val="aa"/>
    <w:next w:val="af1"/>
    <w:uiPriority w:val="99"/>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
    <w:name w:val="Нет списка118"/>
    <w:next w:val="ab"/>
    <w:uiPriority w:val="99"/>
    <w:semiHidden/>
    <w:rsid w:val="0020748A"/>
  </w:style>
  <w:style w:type="table" w:customStyle="1" w:styleId="184">
    <w:name w:val="Столбцы таблицы 18"/>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80">
    <w:name w:val="Столбцы таблицы 58"/>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80">
    <w:name w:val="Таблица-список 28"/>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8">
    <w:name w:val="Таблица-список 78"/>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80">
    <w:name w:val="Объемная таблица 38"/>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9">
    <w:name w:val="Современная таблица8"/>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6">
    <w:name w:val="Изысканная таблица17"/>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5">
    <w:name w:val="Изящная таблица 18"/>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
    <w:name w:val="Веб-таблица 38"/>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7">
    <w:name w:val="Стиль таблицы17"/>
    <w:basedOn w:val="af1"/>
    <w:rsid w:val="0020748A"/>
    <w:tblPr/>
  </w:style>
  <w:style w:type="numbering" w:customStyle="1" w:styleId="470">
    <w:name w:val="Стиль47"/>
    <w:rsid w:val="0020748A"/>
  </w:style>
  <w:style w:type="numbering" w:customStyle="1" w:styleId="8a">
    <w:name w:val="Статья / Раздел8"/>
    <w:basedOn w:val="ab"/>
    <w:next w:val="afffffff4"/>
    <w:rsid w:val="0020748A"/>
  </w:style>
  <w:style w:type="table" w:customStyle="1" w:styleId="571">
    <w:name w:val="Сетка таблицы57"/>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тиль таблицы27"/>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8b">
    <w:name w:val="Стандартная таблица8"/>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73">
    <w:name w:val="Стиль таблицы37"/>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129">
    <w:name w:val="Сетка таблицы светлая12"/>
    <w:basedOn w:val="aa"/>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71">
    <w:name w:val="Сетка таблицы47"/>
    <w:basedOn w:val="aa"/>
    <w:next w:val="af1"/>
    <w:uiPriority w:val="39"/>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Сетка таблицы77"/>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7">
    <w:name w:val="Table Normal3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8">
    <w:name w:val="Table Normal3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7">
    <w:name w:val="Table Normal77"/>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7">
    <w:name w:val="Table Normal10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8">
    <w:name w:val="Table Normal12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7">
    <w:name w:val="Table Normal14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7">
    <w:name w:val="Table Normal15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7">
    <w:name w:val="Table Normal16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7">
    <w:name w:val="Table Normal17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7">
    <w:name w:val="Table Normal18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7">
    <w:name w:val="Table Normal19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70">
    <w:name w:val="Сетка таблицы87"/>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0">
    <w:name w:val="Сетка таблицы97"/>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
    <w:name w:val="Изысканная таблица21"/>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0">
    <w:name w:val="Сетка таблицы13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a"/>
    <w:next w:val="af1"/>
    <w:uiPriority w:val="99"/>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Стиль211"/>
    <w:rsid w:val="0020748A"/>
  </w:style>
  <w:style w:type="table" w:customStyle="1" w:styleId="1118">
    <w:name w:val="Столбцы таблицы 111"/>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
    <w:name w:val="Столбцы таблицы 511"/>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3">
    <w:name w:val="Объемная таблица 311"/>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7">
    <w:name w:val="Современная таблица11"/>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
    <w:name w:val="Изысканная таблица111"/>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a">
    <w:name w:val="Изящная таблица 111"/>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Веб-таблица 311"/>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b">
    <w:name w:val="Стиль таблицы111"/>
    <w:basedOn w:val="af1"/>
    <w:rsid w:val="0020748A"/>
    <w:tblPr/>
  </w:style>
  <w:style w:type="numbering" w:customStyle="1" w:styleId="3114">
    <w:name w:val="Стиль311"/>
    <w:rsid w:val="0020748A"/>
  </w:style>
  <w:style w:type="numbering" w:customStyle="1" w:styleId="4110">
    <w:name w:val="Стиль411"/>
    <w:rsid w:val="0020748A"/>
  </w:style>
  <w:style w:type="numbering" w:customStyle="1" w:styleId="12a">
    <w:name w:val="Статья / Раздел12"/>
    <w:basedOn w:val="ab"/>
    <w:next w:val="afffffff4"/>
    <w:rsid w:val="0020748A"/>
  </w:style>
  <w:style w:type="numbering" w:customStyle="1" w:styleId="1411">
    <w:name w:val="Стиль многоуровневый 14 пт полужирный11"/>
    <w:basedOn w:val="ab"/>
    <w:rsid w:val="0020748A"/>
  </w:style>
  <w:style w:type="table" w:customStyle="1" w:styleId="5112">
    <w:name w:val="Сетка таблицы51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тиль таблицы21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11f8">
    <w:name w:val="Стандартная таблица11"/>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15">
    <w:name w:val="Стиль таблицы31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138">
    <w:name w:val="Сетка таблицы светлая13"/>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11">
    <w:name w:val="Сетка таблицы411"/>
    <w:basedOn w:val="aa"/>
    <w:next w:val="af1"/>
    <w:uiPriority w:val="39"/>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1">
    <w:name w:val="Table Normal20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1">
    <w:name w:val="Table Normal110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
    <w:name w:val="Table Normal5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1">
    <w:name w:val="Table Normal6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1">
    <w:name w:val="Table Normal71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1">
    <w:name w:val="Table Normal81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1">
    <w:name w:val="Table Normal91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1">
    <w:name w:val="Table Normal10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1">
    <w:name w:val="Table Normal12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1">
    <w:name w:val="Table Normal13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1">
    <w:name w:val="Table Normal14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1">
    <w:name w:val="Table Normal15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1">
    <w:name w:val="Table Normal16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1">
    <w:name w:val="Table Normal17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1">
    <w:name w:val="Table Normal18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110">
    <w:name w:val="Сетка таблицы81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
    <w:name w:val="Нет списка32"/>
    <w:next w:val="ab"/>
    <w:uiPriority w:val="99"/>
    <w:semiHidden/>
    <w:unhideWhenUsed/>
    <w:rsid w:val="0020748A"/>
  </w:style>
  <w:style w:type="table" w:customStyle="1" w:styleId="TableGridReport21">
    <w:name w:val="Table Grid Report21"/>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d">
    <w:name w:val="Изысканная таблица31"/>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2">
    <w:name w:val="Сетка таблицы14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b"/>
    <w:uiPriority w:val="99"/>
    <w:semiHidden/>
    <w:unhideWhenUsed/>
    <w:rsid w:val="0020748A"/>
  </w:style>
  <w:style w:type="table" w:customStyle="1" w:styleId="3212">
    <w:name w:val="Сетка таблицы321"/>
    <w:basedOn w:val="aa"/>
    <w:next w:val="af1"/>
    <w:uiPriority w:val="99"/>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
    <w:next w:val="ab"/>
    <w:uiPriority w:val="99"/>
    <w:semiHidden/>
    <w:rsid w:val="0020748A"/>
  </w:style>
  <w:style w:type="table" w:customStyle="1" w:styleId="11310">
    <w:name w:val="Сетка таблицы1131"/>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толбцы таблицы 121"/>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1">
    <w:name w:val="Столбцы таблицы 521"/>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
    <w:name w:val="Таблица-список 221"/>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
    <w:name w:val="Таблица-список 721"/>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3">
    <w:name w:val="Объемная таблица 321"/>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0">
    <w:name w:val="Современная таблица21"/>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3">
    <w:name w:val="Изысканная таблица121"/>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4">
    <w:name w:val="Изящная таблица 121"/>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Веб-таблица 321"/>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15">
    <w:name w:val="Стиль таблицы121"/>
    <w:basedOn w:val="af1"/>
    <w:rsid w:val="0020748A"/>
    <w:tblPr/>
  </w:style>
  <w:style w:type="numbering" w:customStyle="1" w:styleId="226">
    <w:name w:val="Статья / Раздел22"/>
    <w:basedOn w:val="ab"/>
    <w:next w:val="afffffff4"/>
    <w:rsid w:val="0020748A"/>
  </w:style>
  <w:style w:type="table" w:customStyle="1" w:styleId="5212">
    <w:name w:val="Сетка таблицы52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тиль таблицы22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21f1">
    <w:name w:val="Стандартная таблица21"/>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14">
    <w:name w:val="Стиль таблицы32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21f2">
    <w:name w:val="Сетка таблицы светлая21"/>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10">
    <w:name w:val="Сетка таблицы421"/>
    <w:basedOn w:val="aa"/>
    <w:next w:val="af1"/>
    <w:uiPriority w:val="39"/>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1">
    <w:name w:val="Table Normal3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1">
    <w:name w:val="Table Normal4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1">
    <w:name w:val="Table Normal5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1">
    <w:name w:val="Table Normal6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1">
    <w:name w:val="Table Normal72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1">
    <w:name w:val="Table Normal82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1">
    <w:name w:val="Table Normal92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1">
    <w:name w:val="Table Normal10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1">
    <w:name w:val="Table Normal11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1">
    <w:name w:val="Table Normal12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1">
    <w:name w:val="Table Normal13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1">
    <w:name w:val="Table Normal14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1">
    <w:name w:val="Table Normal15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1">
    <w:name w:val="Table Normal16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1">
    <w:name w:val="Table Normal19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21">
    <w:name w:val="Сетка таблицы82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b"/>
    <w:uiPriority w:val="99"/>
    <w:semiHidden/>
    <w:unhideWhenUsed/>
    <w:rsid w:val="0020748A"/>
  </w:style>
  <w:style w:type="table" w:customStyle="1" w:styleId="TableGridReport31">
    <w:name w:val="Table Grid Report31"/>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Изысканная таблица41"/>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0">
    <w:name w:val="Сетка таблицы15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Нет списка141"/>
    <w:next w:val="ab"/>
    <w:uiPriority w:val="99"/>
    <w:semiHidden/>
    <w:unhideWhenUsed/>
    <w:rsid w:val="0020748A"/>
  </w:style>
  <w:style w:type="table" w:customStyle="1" w:styleId="3311">
    <w:name w:val="Сетка таблицы331"/>
    <w:basedOn w:val="aa"/>
    <w:next w:val="af1"/>
    <w:uiPriority w:val="99"/>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
    <w:name w:val="Нет списка1131"/>
    <w:next w:val="ab"/>
    <w:uiPriority w:val="99"/>
    <w:semiHidden/>
    <w:rsid w:val="0020748A"/>
  </w:style>
  <w:style w:type="table" w:customStyle="1" w:styleId="11410">
    <w:name w:val="Сетка таблицы1141"/>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етка таблицы11131"/>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толбцы таблицы 131"/>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толбцы таблицы 531"/>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1">
    <w:name w:val="Таблица-список 231"/>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1">
    <w:name w:val="Таблица-список 731"/>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2">
    <w:name w:val="Объемная таблица 331"/>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e">
    <w:name w:val="Современная таблица31"/>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3">
    <w:name w:val="Изысканная таблица131"/>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4">
    <w:name w:val="Изящная таблица 131"/>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Веб-таблица 331"/>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5">
    <w:name w:val="Стиль таблицы131"/>
    <w:basedOn w:val="af1"/>
    <w:rsid w:val="0020748A"/>
    <w:tblPr/>
  </w:style>
  <w:style w:type="table" w:customStyle="1" w:styleId="5312">
    <w:name w:val="Сетка таблицы53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тиль таблицы23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31f">
    <w:name w:val="Стандартная таблица31"/>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13">
    <w:name w:val="Стиль таблицы33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31f0">
    <w:name w:val="Сетка таблицы светлая31"/>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10">
    <w:name w:val="Сетка таблицы431"/>
    <w:basedOn w:val="aa"/>
    <w:next w:val="af1"/>
    <w:uiPriority w:val="39"/>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1">
    <w:name w:val="Table Normal2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1">
    <w:name w:val="Table Normal2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1">
    <w:name w:val="Table Normal3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1">
    <w:name w:val="Table Normal4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1">
    <w:name w:val="Table Normal5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1">
    <w:name w:val="Table Normal6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1">
    <w:name w:val="Table Normal73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1">
    <w:name w:val="Table Normal83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1">
    <w:name w:val="Table Normal93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1">
    <w:name w:val="Table Normal10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1">
    <w:name w:val="Table Normal11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1">
    <w:name w:val="Table Normal12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1">
    <w:name w:val="Table Normal13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1">
    <w:name w:val="Table Normal14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1">
    <w:name w:val="Table Normal16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1">
    <w:name w:val="Table Normal17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1">
    <w:name w:val="Table Normal18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31">
    <w:name w:val="Сетка таблицы83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a"/>
    <w:next w:val="af1"/>
    <w:uiPriority w:val="39"/>
    <w:rsid w:val="00207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a"/>
    <w:next w:val="af1"/>
    <w:uiPriority w:val="39"/>
    <w:rsid w:val="00207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a"/>
    <w:next w:val="af1"/>
    <w:uiPriority w:val="39"/>
    <w:rsid w:val="00207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
    <w:next w:val="ab"/>
    <w:uiPriority w:val="99"/>
    <w:semiHidden/>
    <w:unhideWhenUsed/>
    <w:rsid w:val="0020748A"/>
  </w:style>
  <w:style w:type="table" w:customStyle="1" w:styleId="TableGridReport41">
    <w:name w:val="Table Grid Report41"/>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Изысканная таблица51"/>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10">
    <w:name w:val="Сетка таблицы18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b"/>
    <w:uiPriority w:val="99"/>
    <w:semiHidden/>
    <w:unhideWhenUsed/>
    <w:rsid w:val="0020748A"/>
  </w:style>
  <w:style w:type="table" w:customStyle="1" w:styleId="3410">
    <w:name w:val="Сетка таблицы341"/>
    <w:basedOn w:val="aa"/>
    <w:next w:val="af1"/>
    <w:uiPriority w:val="99"/>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1">
    <w:name w:val="Нет списка1141"/>
    <w:next w:val="ab"/>
    <w:uiPriority w:val="99"/>
    <w:semiHidden/>
    <w:rsid w:val="0020748A"/>
  </w:style>
  <w:style w:type="table" w:customStyle="1" w:styleId="11510">
    <w:name w:val="Сетка таблицы1151"/>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Сетка таблицы11141"/>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Стиль241"/>
    <w:rsid w:val="0020748A"/>
  </w:style>
  <w:style w:type="table" w:customStyle="1" w:styleId="1414">
    <w:name w:val="Столбцы таблицы 141"/>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10">
    <w:name w:val="Столбцы таблицы 541"/>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1">
    <w:name w:val="Таблица-список 241"/>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1">
    <w:name w:val="Таблица-список 741"/>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1">
    <w:name w:val="Таблица-список 841"/>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1">
    <w:name w:val="Объемная таблица 341"/>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5">
    <w:name w:val="Современная таблица41"/>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15">
    <w:name w:val="Изысканная таблица141"/>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6">
    <w:name w:val="Изящная таблица 141"/>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
    <w:name w:val="Веб-таблица 341"/>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17">
    <w:name w:val="Стиль таблицы141"/>
    <w:basedOn w:val="af1"/>
    <w:rsid w:val="0020748A"/>
    <w:tblPr/>
  </w:style>
  <w:style w:type="numbering" w:customStyle="1" w:styleId="3412">
    <w:name w:val="Стиль341"/>
    <w:rsid w:val="0020748A"/>
  </w:style>
  <w:style w:type="numbering" w:customStyle="1" w:styleId="4410">
    <w:name w:val="Стиль441"/>
    <w:rsid w:val="0020748A"/>
  </w:style>
  <w:style w:type="numbering" w:customStyle="1" w:styleId="416">
    <w:name w:val="Статья / Раздел41"/>
    <w:basedOn w:val="ab"/>
    <w:next w:val="afffffff4"/>
    <w:rsid w:val="0020748A"/>
  </w:style>
  <w:style w:type="numbering" w:customStyle="1" w:styleId="1441">
    <w:name w:val="Стиль многоуровневый 14 пт полужирный41"/>
    <w:basedOn w:val="ab"/>
    <w:rsid w:val="0020748A"/>
  </w:style>
  <w:style w:type="table" w:customStyle="1" w:styleId="5412">
    <w:name w:val="Сетка таблицы54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тиль таблицы24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417">
    <w:name w:val="Стандартная таблица41"/>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13">
    <w:name w:val="Стиль таблицы34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418">
    <w:name w:val="Сетка таблицы светлая41"/>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1">
    <w:name w:val="Сетка таблицы441"/>
    <w:basedOn w:val="aa"/>
    <w:next w:val="af1"/>
    <w:uiPriority w:val="39"/>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1">
    <w:name w:val="Table Normal2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1">
    <w:name w:val="Table Normal11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1">
    <w:name w:val="Table Normal27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1">
    <w:name w:val="Table Normal74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1">
    <w:name w:val="Table Normal10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1">
    <w:name w:val="Table Normal117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1">
    <w:name w:val="Table Normal15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1">
    <w:name w:val="Table Normal16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1">
    <w:name w:val="Table Normal17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1">
    <w:name w:val="Table Normal18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1">
    <w:name w:val="Table Normal19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41">
    <w:name w:val="Сетка таблицы84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
    <w:next w:val="ab"/>
    <w:uiPriority w:val="99"/>
    <w:semiHidden/>
    <w:unhideWhenUsed/>
    <w:rsid w:val="0020748A"/>
  </w:style>
  <w:style w:type="table" w:customStyle="1" w:styleId="TableGridReport51">
    <w:name w:val="Table Grid Report51"/>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Изысканная таблица61"/>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10">
    <w:name w:val="Сетка таблицы19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b"/>
    <w:uiPriority w:val="99"/>
    <w:semiHidden/>
    <w:unhideWhenUsed/>
    <w:rsid w:val="0020748A"/>
  </w:style>
  <w:style w:type="table" w:customStyle="1" w:styleId="3510">
    <w:name w:val="Сетка таблицы351"/>
    <w:basedOn w:val="aa"/>
    <w:next w:val="af1"/>
    <w:uiPriority w:val="99"/>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
    <w:name w:val="Нет списка1151"/>
    <w:next w:val="ab"/>
    <w:uiPriority w:val="99"/>
    <w:semiHidden/>
    <w:rsid w:val="0020748A"/>
  </w:style>
  <w:style w:type="table" w:customStyle="1" w:styleId="11610">
    <w:name w:val="Сетка таблицы1161"/>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Сетка таблицы11151"/>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
    <w:name w:val="Стиль251"/>
    <w:rsid w:val="0020748A"/>
  </w:style>
  <w:style w:type="table" w:customStyle="1" w:styleId="1512">
    <w:name w:val="Столбцы таблицы 151"/>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10">
    <w:name w:val="Столбцы таблицы 551"/>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1">
    <w:name w:val="Таблица-список 251"/>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1">
    <w:name w:val="Таблица-список 751"/>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1">
    <w:name w:val="Таблица-список 851"/>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1">
    <w:name w:val="Объемная таблица 351"/>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6">
    <w:name w:val="Современная таблица51"/>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13">
    <w:name w:val="Изысканная таблица151"/>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4">
    <w:name w:val="Изящная таблица 151"/>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Веб-таблица 351"/>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5">
    <w:name w:val="Стиль таблицы151"/>
    <w:basedOn w:val="af1"/>
    <w:rsid w:val="0020748A"/>
    <w:tblPr/>
  </w:style>
  <w:style w:type="numbering" w:customStyle="1" w:styleId="3512">
    <w:name w:val="Стиль351"/>
    <w:rsid w:val="0020748A"/>
  </w:style>
  <w:style w:type="numbering" w:customStyle="1" w:styleId="4510">
    <w:name w:val="Стиль451"/>
    <w:rsid w:val="0020748A"/>
  </w:style>
  <w:style w:type="numbering" w:customStyle="1" w:styleId="517">
    <w:name w:val="Статья / Раздел51"/>
    <w:basedOn w:val="ab"/>
    <w:next w:val="afffffff4"/>
    <w:rsid w:val="0020748A"/>
  </w:style>
  <w:style w:type="numbering" w:customStyle="1" w:styleId="1451">
    <w:name w:val="Стиль многоуровневый 14 пт полужирный51"/>
    <w:basedOn w:val="ab"/>
    <w:rsid w:val="0020748A"/>
  </w:style>
  <w:style w:type="table" w:customStyle="1" w:styleId="5511">
    <w:name w:val="Сетка таблицы55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тиль таблицы25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518">
    <w:name w:val="Стандартная таблица51"/>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13">
    <w:name w:val="Стиль таблицы35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519">
    <w:name w:val="Сетка таблицы светлая51"/>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1">
    <w:name w:val="Сетка таблицы451"/>
    <w:basedOn w:val="aa"/>
    <w:next w:val="af1"/>
    <w:uiPriority w:val="39"/>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1"/>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1">
    <w:name w:val="Table Normal28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1">
    <w:name w:val="Table Normal118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1">
    <w:name w:val="Table Normal29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1">
    <w:name w:val="Table Normal3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1">
    <w:name w:val="Table Normal4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1">
    <w:name w:val="Table Normal5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1">
    <w:name w:val="Table Normal6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1">
    <w:name w:val="Table Normal85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1">
    <w:name w:val="Table Normal95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1">
    <w:name w:val="Table Normal10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1">
    <w:name w:val="Table Normal119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1">
    <w:name w:val="Table Normal12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1">
    <w:name w:val="Table Normal13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1">
    <w:name w:val="Table Normal14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1">
    <w:name w:val="Table Normal15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1">
    <w:name w:val="Table Normal16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1">
    <w:name w:val="Table Normal17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1">
    <w:name w:val="Table Normal18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1">
    <w:name w:val="Table Normal19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12">
    <w:name w:val="Стиль551"/>
    <w:uiPriority w:val="99"/>
    <w:rsid w:val="0020748A"/>
  </w:style>
  <w:style w:type="table" w:customStyle="1" w:styleId="851">
    <w:name w:val="Сетка таблицы85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
    <w:next w:val="ab"/>
    <w:uiPriority w:val="99"/>
    <w:semiHidden/>
    <w:unhideWhenUsed/>
    <w:rsid w:val="0020748A"/>
  </w:style>
  <w:style w:type="table" w:customStyle="1" w:styleId="TableGridReport61">
    <w:name w:val="Table Grid Report61"/>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Изысканная таблица71"/>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10">
    <w:name w:val="Сетка таблицы110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
    <w:name w:val="Нет списка171"/>
    <w:next w:val="ab"/>
    <w:uiPriority w:val="99"/>
    <w:semiHidden/>
    <w:unhideWhenUsed/>
    <w:rsid w:val="0020748A"/>
  </w:style>
  <w:style w:type="table" w:customStyle="1" w:styleId="3610">
    <w:name w:val="Сетка таблицы361"/>
    <w:basedOn w:val="aa"/>
    <w:next w:val="af1"/>
    <w:uiPriority w:val="99"/>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
    <w:name w:val="Нет списка1161"/>
    <w:next w:val="ab"/>
    <w:uiPriority w:val="99"/>
    <w:semiHidden/>
    <w:rsid w:val="0020748A"/>
  </w:style>
  <w:style w:type="table" w:customStyle="1" w:styleId="11710">
    <w:name w:val="Сетка таблицы1171"/>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
    <w:name w:val="Сетка таблицы11161"/>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
    <w:name w:val="Стиль261"/>
    <w:rsid w:val="0020748A"/>
  </w:style>
  <w:style w:type="table" w:customStyle="1" w:styleId="1612">
    <w:name w:val="Столбцы таблицы 161"/>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10">
    <w:name w:val="Столбцы таблицы 561"/>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1">
    <w:name w:val="Таблица-список 261"/>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1">
    <w:name w:val="Таблица-список 761"/>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1">
    <w:name w:val="Таблица-список 861"/>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2">
    <w:name w:val="Объемная таблица 361"/>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5">
    <w:name w:val="Современная таблица61"/>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13">
    <w:name w:val="Изысканная таблица161"/>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14">
    <w:name w:val="Изящная таблица 161"/>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1">
    <w:name w:val="Веб-таблица 361"/>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5">
    <w:name w:val="Стиль таблицы161"/>
    <w:basedOn w:val="af1"/>
    <w:rsid w:val="0020748A"/>
    <w:tblPr/>
  </w:style>
  <w:style w:type="table" w:customStyle="1" w:styleId="5612">
    <w:name w:val="Сетка таблицы56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
    <w:name w:val="Стиль таблицы26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616">
    <w:name w:val="Стандартная таблица61"/>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13">
    <w:name w:val="Стиль таблицы36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617">
    <w:name w:val="Сетка таблицы светлая61"/>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0">
    <w:name w:val="Сетка таблицы461"/>
    <w:basedOn w:val="aa"/>
    <w:next w:val="af1"/>
    <w:uiPriority w:val="39"/>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
    <w:name w:val="Сетка таблицы761"/>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1">
    <w:name w:val="Table Normal30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1">
    <w:name w:val="Table Normal120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1">
    <w:name w:val="Table Normal210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1">
    <w:name w:val="Table Normal3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1">
    <w:name w:val="Table Normal4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1">
    <w:name w:val="Table Normal5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1">
    <w:name w:val="Table Normal6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1">
    <w:name w:val="Table Normal76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1">
    <w:name w:val="Table Normal86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1">
    <w:name w:val="Table Normal96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1">
    <w:name w:val="Table Normal10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1">
    <w:name w:val="Table Normal1110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1">
    <w:name w:val="Table Normal12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1">
    <w:name w:val="Table Normal13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1">
    <w:name w:val="Table Normal14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1">
    <w:name w:val="Table Normal15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1">
    <w:name w:val="Table Normal16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1">
    <w:name w:val="Table Normal17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1">
    <w:name w:val="Table Normal18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1">
    <w:name w:val="Table Normal19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61">
    <w:name w:val="Сетка таблицы86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1">
    <w:name w:val="Сетка таблицы96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4">
    <w:name w:val="Нет списка81"/>
    <w:next w:val="ab"/>
    <w:semiHidden/>
    <w:rsid w:val="0020748A"/>
  </w:style>
  <w:style w:type="table" w:customStyle="1" w:styleId="201">
    <w:name w:val="Сетка таблицы20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4">
    <w:name w:val="1 / a / i4"/>
    <w:basedOn w:val="ab"/>
    <w:next w:val="1ai"/>
    <w:semiHidden/>
    <w:rsid w:val="0020748A"/>
  </w:style>
  <w:style w:type="table" w:customStyle="1" w:styleId="-110">
    <w:name w:val="Веб-таблица 11"/>
    <w:basedOn w:val="aa"/>
    <w:next w:val="-10"/>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a"/>
    <w:next w:val="-20"/>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1">
    <w:name w:val="Веб-таблица 371"/>
    <w:basedOn w:val="aa"/>
    <w:next w:val="-3"/>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15">
    <w:name w:val="Изысканная таблица81"/>
    <w:basedOn w:val="aa"/>
    <w:next w:val="afffb"/>
    <w:semiHidden/>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12">
    <w:name w:val="Изящная таблица 171"/>
    <w:basedOn w:val="aa"/>
    <w:next w:val="1fff0"/>
    <w:semiHidden/>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3">
    <w:name w:val="Изящная таблица 21"/>
    <w:basedOn w:val="aa"/>
    <w:next w:val="2ff9"/>
    <w:semiHidden/>
    <w:rsid w:val="0020748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9">
    <w:name w:val="Классическая таблица 11"/>
    <w:basedOn w:val="aa"/>
    <w:next w:val="1fffff4"/>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Классическая таблица 21"/>
    <w:basedOn w:val="aa"/>
    <w:next w:val="2ff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f1">
    <w:name w:val="Классическая таблица 31"/>
    <w:basedOn w:val="aa"/>
    <w:next w:val="3fd"/>
    <w:semiHidden/>
    <w:rsid w:val="0020748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9">
    <w:name w:val="Классическая таблица 41"/>
    <w:basedOn w:val="aa"/>
    <w:next w:val="4f3"/>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a">
    <w:name w:val="Объемная таблица 11"/>
    <w:basedOn w:val="aa"/>
    <w:next w:val="1fffff5"/>
    <w:semiHidden/>
    <w:rsid w:val="0020748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5">
    <w:name w:val="Объемная таблица 21"/>
    <w:basedOn w:val="aa"/>
    <w:next w:val="2ffb"/>
    <w:semiHidden/>
    <w:rsid w:val="0020748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0">
    <w:name w:val="Объемная таблица 371"/>
    <w:basedOn w:val="aa"/>
    <w:next w:val="3f2"/>
    <w:semiHidden/>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b">
    <w:name w:val="Простая таблица 11"/>
    <w:basedOn w:val="aa"/>
    <w:next w:val="1fffff6"/>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6">
    <w:name w:val="Простая таблица 21"/>
    <w:basedOn w:val="aa"/>
    <w:next w:val="2ffc"/>
    <w:semiHidden/>
    <w:rsid w:val="0020748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2">
    <w:name w:val="Простая таблица 31"/>
    <w:basedOn w:val="aa"/>
    <w:next w:val="3fe"/>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c">
    <w:name w:val="Сетка таблицы 11"/>
    <w:basedOn w:val="aa"/>
    <w:next w:val="1fffff7"/>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7">
    <w:name w:val="Сетка таблицы 21"/>
    <w:basedOn w:val="aa"/>
    <w:next w:val="2ffd"/>
    <w:semiHidden/>
    <w:rsid w:val="0020748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3">
    <w:name w:val="Сетка таблицы 31"/>
    <w:basedOn w:val="aa"/>
    <w:next w:val="3ff"/>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a">
    <w:name w:val="Сетка таблицы 41"/>
    <w:basedOn w:val="aa"/>
    <w:next w:val="4f4"/>
    <w:semiHidden/>
    <w:rsid w:val="0020748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a">
    <w:name w:val="Сетка таблицы 51"/>
    <w:basedOn w:val="aa"/>
    <w:next w:val="5f3"/>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8">
    <w:name w:val="Сетка таблицы 61"/>
    <w:basedOn w:val="aa"/>
    <w:next w:val="6c"/>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a"/>
    <w:next w:val="78"/>
    <w:semiHidden/>
    <w:rsid w:val="0020748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
    <w:basedOn w:val="aa"/>
    <w:next w:val="88"/>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17">
    <w:name w:val="Современная таблица71"/>
    <w:basedOn w:val="aa"/>
    <w:next w:val="afffffff3"/>
    <w:semiHidden/>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18">
    <w:name w:val="Стандартная таблица71"/>
    <w:basedOn w:val="aa"/>
    <w:next w:val="afffffffff0"/>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19">
    <w:name w:val="Статья / Раздел71"/>
    <w:basedOn w:val="ab"/>
    <w:next w:val="afffffff4"/>
    <w:semiHidden/>
    <w:rsid w:val="0020748A"/>
  </w:style>
  <w:style w:type="table" w:customStyle="1" w:styleId="1713">
    <w:name w:val="Столбцы таблицы 171"/>
    <w:basedOn w:val="aa"/>
    <w:next w:val="1fff"/>
    <w:semiHidden/>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8">
    <w:name w:val="Столбцы таблицы 21"/>
    <w:basedOn w:val="aa"/>
    <w:next w:val="2ffe"/>
    <w:semiHidden/>
    <w:rsid w:val="0020748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4">
    <w:name w:val="Столбцы таблицы 31"/>
    <w:basedOn w:val="aa"/>
    <w:next w:val="3ff0"/>
    <w:semiHidden/>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b">
    <w:name w:val="Столбцы таблицы 41"/>
    <w:basedOn w:val="aa"/>
    <w:next w:val="4f5"/>
    <w:semiHidden/>
    <w:rsid w:val="0020748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10">
    <w:name w:val="Столбцы таблицы 571"/>
    <w:basedOn w:val="aa"/>
    <w:next w:val="54"/>
    <w:semiHidden/>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a"/>
    <w:next w:val="-11"/>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Таблица-список 271"/>
    <w:basedOn w:val="aa"/>
    <w:next w:val="-2"/>
    <w:semiHidden/>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a"/>
    <w:next w:val="-30"/>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a"/>
    <w:next w:val="-40"/>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a"/>
    <w:next w:val="-50"/>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a"/>
    <w:next w:val="-60"/>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1">
    <w:name w:val="Таблица-список 771"/>
    <w:basedOn w:val="aa"/>
    <w:next w:val="-7"/>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1">
    <w:name w:val="Таблица-список 871"/>
    <w:basedOn w:val="aa"/>
    <w:next w:val="-8"/>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
    <w:name w:val="Тема таблицы1"/>
    <w:basedOn w:val="aa"/>
    <w:next w:val="affffffffffff8"/>
    <w:semiHidden/>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d">
    <w:name w:val="Цветная таблица 11"/>
    <w:basedOn w:val="aa"/>
    <w:next w:val="1fffff8"/>
    <w:semiHidden/>
    <w:rsid w:val="0020748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9">
    <w:name w:val="Цветная таблица 21"/>
    <w:basedOn w:val="aa"/>
    <w:next w:val="2fff"/>
    <w:semiHidden/>
    <w:rsid w:val="0020748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5">
    <w:name w:val="Цветная таблица 31"/>
    <w:basedOn w:val="aa"/>
    <w:next w:val="3ff1"/>
    <w:semiHidden/>
    <w:rsid w:val="0020748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811">
    <w:name w:val="Нет списка181"/>
    <w:next w:val="ab"/>
    <w:semiHidden/>
    <w:rsid w:val="0020748A"/>
  </w:style>
  <w:style w:type="numbering" w:customStyle="1" w:styleId="11111112">
    <w:name w:val="1 / 1.1 / 1.1.112"/>
    <w:basedOn w:val="ab"/>
    <w:next w:val="111111"/>
    <w:semiHidden/>
    <w:rsid w:val="0020748A"/>
  </w:style>
  <w:style w:type="numbering" w:customStyle="1" w:styleId="2122">
    <w:name w:val="Нет списка212"/>
    <w:next w:val="ab"/>
    <w:semiHidden/>
    <w:rsid w:val="0020748A"/>
  </w:style>
  <w:style w:type="numbering" w:customStyle="1" w:styleId="2123">
    <w:name w:val="Статья / Раздел212"/>
    <w:basedOn w:val="ab"/>
    <w:next w:val="afffffff4"/>
    <w:semiHidden/>
    <w:rsid w:val="0020748A"/>
  </w:style>
  <w:style w:type="numbering" w:customStyle="1" w:styleId="3116">
    <w:name w:val="Нет списка311"/>
    <w:next w:val="ab"/>
    <w:uiPriority w:val="99"/>
    <w:semiHidden/>
    <w:rsid w:val="0020748A"/>
  </w:style>
  <w:style w:type="numbering" w:customStyle="1" w:styleId="11711">
    <w:name w:val="Нет списка1171"/>
    <w:next w:val="ab"/>
    <w:semiHidden/>
    <w:rsid w:val="0020748A"/>
  </w:style>
  <w:style w:type="numbering" w:customStyle="1" w:styleId="21112">
    <w:name w:val="Нет списка2111"/>
    <w:next w:val="ab"/>
    <w:semiHidden/>
    <w:rsid w:val="0020748A"/>
  </w:style>
  <w:style w:type="table" w:customStyle="1" w:styleId="281">
    <w:name w:val="Сетка таблицы281"/>
    <w:basedOn w:val="aa"/>
    <w:next w:val="af1"/>
    <w:uiPriority w:val="59"/>
    <w:rsid w:val="0020748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8"/>
    <w:qFormat/>
    <w:rsid w:val="0020748A"/>
    <w:pPr>
      <w:spacing w:before="100" w:beforeAutospacing="1" w:after="100" w:afterAutospacing="1" w:line="240" w:lineRule="auto"/>
      <w:ind w:firstLine="0"/>
    </w:pPr>
    <w:rPr>
      <w:sz w:val="24"/>
      <w:szCs w:val="24"/>
    </w:rPr>
  </w:style>
  <w:style w:type="numbering" w:customStyle="1" w:styleId="202">
    <w:name w:val="Нет списка20"/>
    <w:next w:val="ab"/>
    <w:uiPriority w:val="99"/>
    <w:semiHidden/>
    <w:unhideWhenUsed/>
    <w:rsid w:val="0020748A"/>
  </w:style>
  <w:style w:type="table" w:customStyle="1" w:styleId="TableGridReport8">
    <w:name w:val="Table Grid Report8"/>
    <w:basedOn w:val="aa"/>
    <w:next w:val="af1"/>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Изысканная таблица10"/>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00">
    <w:name w:val="Сетка таблицы120"/>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Нет списка119"/>
    <w:next w:val="ab"/>
    <w:uiPriority w:val="99"/>
    <w:semiHidden/>
    <w:unhideWhenUsed/>
    <w:rsid w:val="0020748A"/>
  </w:style>
  <w:style w:type="table" w:customStyle="1" w:styleId="381">
    <w:name w:val="Сетка таблицы38"/>
    <w:basedOn w:val="aa"/>
    <w:next w:val="af1"/>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b"/>
    <w:uiPriority w:val="99"/>
    <w:semiHidden/>
    <w:rsid w:val="0020748A"/>
  </w:style>
  <w:style w:type="table" w:customStyle="1" w:styleId="11180">
    <w:name w:val="Сетка таблицы1118"/>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0">
    <w:name w:val="Сетка таблицы1119"/>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2">
    <w:name w:val="Стиль28"/>
    <w:rsid w:val="0020748A"/>
  </w:style>
  <w:style w:type="table" w:customStyle="1" w:styleId="192">
    <w:name w:val="Столбцы таблицы 19"/>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0">
    <w:name w:val="Столбцы таблицы 59"/>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9">
    <w:name w:val="Таблица-список 29"/>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9">
    <w:name w:val="Таблица-список 79"/>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9">
    <w:name w:val="Таблица-список 89"/>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90">
    <w:name w:val="Объемная таблица 39"/>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8">
    <w:name w:val="Современная таблица9"/>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6">
    <w:name w:val="Изысканная таблица18"/>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3">
    <w:name w:val="Изящная таблица 19"/>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
    <w:name w:val="Веб-таблица 39"/>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7">
    <w:name w:val="Стиль таблицы18"/>
    <w:basedOn w:val="af1"/>
    <w:rsid w:val="0020748A"/>
    <w:tblPr/>
  </w:style>
  <w:style w:type="numbering" w:customStyle="1" w:styleId="382">
    <w:name w:val="Стиль38"/>
    <w:rsid w:val="0020748A"/>
  </w:style>
  <w:style w:type="numbering" w:customStyle="1" w:styleId="480">
    <w:name w:val="Стиль48"/>
    <w:rsid w:val="0020748A"/>
  </w:style>
  <w:style w:type="numbering" w:customStyle="1" w:styleId="99">
    <w:name w:val="Статья / Раздел9"/>
    <w:basedOn w:val="ab"/>
    <w:next w:val="afffffff4"/>
    <w:rsid w:val="0020748A"/>
  </w:style>
  <w:style w:type="numbering" w:customStyle="1" w:styleId="148">
    <w:name w:val="Стиль многоуровневый 14 пт полужирный8"/>
    <w:basedOn w:val="ab"/>
    <w:rsid w:val="0020748A"/>
  </w:style>
  <w:style w:type="table" w:customStyle="1" w:styleId="581">
    <w:name w:val="Сетка таблицы58"/>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
    <w:name w:val="Стиль таблицы28"/>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9a">
    <w:name w:val="Стандартная таблица9"/>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83">
    <w:name w:val="Стиль таблицы38"/>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149">
    <w:name w:val="Сетка таблицы светлая14"/>
    <w:basedOn w:val="aa"/>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81">
    <w:name w:val="Сетка таблицы48"/>
    <w:basedOn w:val="aa"/>
    <w:next w:val="af1"/>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Сетка таблицы128"/>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9">
    <w:name w:val="Table Normal39"/>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9">
    <w:name w:val="Table Normal129"/>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3">
    <w:name w:val="Table Normal213"/>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0">
    <w:name w:val="Table Normal310"/>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8">
    <w:name w:val="Table Normal4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8">
    <w:name w:val="Table Normal5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8">
    <w:name w:val="Table Normal6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8">
    <w:name w:val="Table Normal88"/>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8">
    <w:name w:val="Table Normal98"/>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8">
    <w:name w:val="Table Normal10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0">
    <w:name w:val="Table Normal1210"/>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8">
    <w:name w:val="Table Normal13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8">
    <w:name w:val="Table Normal14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8">
    <w:name w:val="Table Normal15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8">
    <w:name w:val="Table Normal16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8">
    <w:name w:val="Table Normal17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8">
    <w:name w:val="Table Normal18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8">
    <w:name w:val="Table Normal19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80">
    <w:name w:val="Сетка таблицы88"/>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0">
    <w:name w:val="Сетка таблицы98"/>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Изысканная таблица22"/>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0">
    <w:name w:val="Сетка таблицы13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a"/>
    <w:next w:val="af1"/>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a"/>
    <w:next w:val="af1"/>
    <w:uiPriority w:val="59"/>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4">
    <w:name w:val="Стиль212"/>
    <w:rsid w:val="0020748A"/>
  </w:style>
  <w:style w:type="table" w:customStyle="1" w:styleId="1123">
    <w:name w:val="Столбцы таблицы 112"/>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
    <w:name w:val="Столбцы таблицы 512"/>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2">
    <w:name w:val="Таблица-список 212"/>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2">
    <w:name w:val="Таблица-список 712"/>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1">
    <w:name w:val="Объемная таблица 312"/>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b">
    <w:name w:val="Современная таблица12"/>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
    <w:name w:val="Изысканная таблица112"/>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5">
    <w:name w:val="Изящная таблица 112"/>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Веб-таблица 312"/>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6">
    <w:name w:val="Стиль таблицы112"/>
    <w:basedOn w:val="af1"/>
    <w:rsid w:val="0020748A"/>
    <w:tblPr/>
  </w:style>
  <w:style w:type="numbering" w:customStyle="1" w:styleId="3122">
    <w:name w:val="Стиль312"/>
    <w:rsid w:val="0020748A"/>
  </w:style>
  <w:style w:type="numbering" w:customStyle="1" w:styleId="4120">
    <w:name w:val="Стиль412"/>
    <w:rsid w:val="0020748A"/>
  </w:style>
  <w:style w:type="numbering" w:customStyle="1" w:styleId="139">
    <w:name w:val="Статья / Раздел13"/>
    <w:basedOn w:val="ab"/>
    <w:next w:val="afffffff4"/>
    <w:rsid w:val="0020748A"/>
  </w:style>
  <w:style w:type="numbering" w:customStyle="1" w:styleId="14120">
    <w:name w:val="Стиль многоуровневый 14 пт полужирный12"/>
    <w:basedOn w:val="ab"/>
    <w:rsid w:val="0020748A"/>
  </w:style>
  <w:style w:type="table" w:customStyle="1" w:styleId="5122">
    <w:name w:val="Сетка таблицы51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Стиль таблицы21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12c">
    <w:name w:val="Стандартная таблица12"/>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23">
    <w:name w:val="Стиль таблицы31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157">
    <w:name w:val="Сетка таблицы светлая15"/>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21">
    <w:name w:val="Сетка таблицы412"/>
    <w:basedOn w:val="aa"/>
    <w:next w:val="af1"/>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a"/>
    <w:next w:val="af1"/>
    <w:uiPriority w:val="5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2">
    <w:name w:val="Table Normal20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2">
    <w:name w:val="Table Normal110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2">
    <w:name w:val="Table Normal91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4">
    <w:name w:val="Table Normal1114"/>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2">
    <w:name w:val="Table Normal16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2">
    <w:name w:val="Table Normal17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2">
    <w:name w:val="Table Normal18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120">
    <w:name w:val="Сетка таблицы81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4">
    <w:name w:val="Нет списка33"/>
    <w:next w:val="ab"/>
    <w:uiPriority w:val="99"/>
    <w:semiHidden/>
    <w:unhideWhenUsed/>
    <w:rsid w:val="0020748A"/>
  </w:style>
  <w:style w:type="table" w:customStyle="1" w:styleId="TableGridReport22">
    <w:name w:val="Table Grid Report22"/>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Изысканная таблица32"/>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23">
    <w:name w:val="Сетка таблицы14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Нет списка132"/>
    <w:next w:val="ab"/>
    <w:uiPriority w:val="99"/>
    <w:semiHidden/>
    <w:unhideWhenUsed/>
    <w:rsid w:val="0020748A"/>
  </w:style>
  <w:style w:type="table" w:customStyle="1" w:styleId="3221">
    <w:name w:val="Сетка таблицы322"/>
    <w:basedOn w:val="aa"/>
    <w:next w:val="af1"/>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
    <w:name w:val="Нет списка1122"/>
    <w:next w:val="ab"/>
    <w:uiPriority w:val="99"/>
    <w:semiHidden/>
    <w:rsid w:val="0020748A"/>
  </w:style>
  <w:style w:type="table" w:customStyle="1" w:styleId="1132">
    <w:name w:val="Сетка таблицы1132"/>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2"/>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толбцы таблицы 122"/>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20">
    <w:name w:val="Столбцы таблицы 522"/>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2">
    <w:name w:val="Таблица-список 222"/>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2">
    <w:name w:val="Таблица-список 722"/>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2">
    <w:name w:val="Таблица-список 822"/>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22">
    <w:name w:val="Объемная таблица 322"/>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Современная таблица22"/>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23">
    <w:name w:val="Изысканная таблица122"/>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24">
    <w:name w:val="Изящная таблица 122"/>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Веб-таблица 322"/>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25">
    <w:name w:val="Стиль таблицы122"/>
    <w:basedOn w:val="af1"/>
    <w:rsid w:val="0020748A"/>
    <w:tblPr/>
  </w:style>
  <w:style w:type="numbering" w:customStyle="1" w:styleId="238">
    <w:name w:val="Статья / Раздел23"/>
    <w:basedOn w:val="ab"/>
    <w:next w:val="afffffff4"/>
    <w:rsid w:val="0020748A"/>
  </w:style>
  <w:style w:type="table" w:customStyle="1" w:styleId="5221">
    <w:name w:val="Сетка таблицы52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тиль таблицы22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229">
    <w:name w:val="Стандартная таблица22"/>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23">
    <w:name w:val="Стиль таблицы32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22a">
    <w:name w:val="Сетка таблицы светлая22"/>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20">
    <w:name w:val="Сетка таблицы422"/>
    <w:basedOn w:val="aa"/>
    <w:next w:val="af1"/>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етка таблицы62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Сетка таблицы122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2">
    <w:name w:val="Table Normal2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2">
    <w:name w:val="Table Normal2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2">
    <w:name w:val="Table Normal92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2">
    <w:name w:val="Table Normal10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2">
    <w:name w:val="Table Normal11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2">
    <w:name w:val="Table Normal15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2">
    <w:name w:val="Table Normal16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2">
    <w:name w:val="Table Normal17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2">
    <w:name w:val="Table Normal18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2">
    <w:name w:val="Table Normal19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22">
    <w:name w:val="Стиль522"/>
    <w:uiPriority w:val="99"/>
    <w:rsid w:val="0020748A"/>
  </w:style>
  <w:style w:type="table" w:customStyle="1" w:styleId="822">
    <w:name w:val="Сетка таблицы82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ет списка42"/>
    <w:next w:val="ab"/>
    <w:uiPriority w:val="99"/>
    <w:semiHidden/>
    <w:unhideWhenUsed/>
    <w:rsid w:val="0020748A"/>
  </w:style>
  <w:style w:type="table" w:customStyle="1" w:styleId="TableGridReport32">
    <w:name w:val="Table Grid Report32"/>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Изысканная таблица42"/>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20">
    <w:name w:val="Сетка таблицы15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4">
    <w:name w:val="Нет списка142"/>
    <w:next w:val="ab"/>
    <w:semiHidden/>
    <w:unhideWhenUsed/>
    <w:rsid w:val="0020748A"/>
  </w:style>
  <w:style w:type="table" w:customStyle="1" w:styleId="3320">
    <w:name w:val="Сетка таблицы332"/>
    <w:basedOn w:val="aa"/>
    <w:next w:val="af1"/>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b"/>
    <w:uiPriority w:val="99"/>
    <w:semiHidden/>
    <w:rsid w:val="0020748A"/>
  </w:style>
  <w:style w:type="table" w:customStyle="1" w:styleId="1142">
    <w:name w:val="Сетка таблицы1142"/>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Сетка таблицы11132"/>
    <w:basedOn w:val="aa"/>
    <w:next w:val="af1"/>
    <w:uiPriority w:val="59"/>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толбцы таблицы 132"/>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0">
    <w:name w:val="Столбцы таблицы 532"/>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2">
    <w:name w:val="Таблица-список 232"/>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2">
    <w:name w:val="Таблица-список 732"/>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1">
    <w:name w:val="Объемная таблица 332"/>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Современная таблица32"/>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23">
    <w:name w:val="Изысканная таблица132"/>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4">
    <w:name w:val="Изящная таблица 132"/>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
    <w:name w:val="Веб-таблица 332"/>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25">
    <w:name w:val="Стиль таблицы132"/>
    <w:basedOn w:val="af1"/>
    <w:rsid w:val="0020748A"/>
    <w:tblPr/>
  </w:style>
  <w:style w:type="numbering" w:customStyle="1" w:styleId="3322">
    <w:name w:val="Стиль332"/>
    <w:rsid w:val="0020748A"/>
  </w:style>
  <w:style w:type="table" w:customStyle="1" w:styleId="5321">
    <w:name w:val="Сетка таблицы53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тиль таблицы23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327">
    <w:name w:val="Стандартная таблица32"/>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23">
    <w:name w:val="Стиль таблицы33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328">
    <w:name w:val="Сетка таблицы светлая32"/>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20">
    <w:name w:val="Сетка таблицы432"/>
    <w:basedOn w:val="aa"/>
    <w:next w:val="af1"/>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a"/>
    <w:next w:val="af1"/>
    <w:uiPriority w:val="5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2">
    <w:name w:val="Table Normal2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2">
    <w:name w:val="Table Normal11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2">
    <w:name w:val="Table Normal2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2">
    <w:name w:val="Table Normal3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2">
    <w:name w:val="Table Normal4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2">
    <w:name w:val="Table Normal5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2">
    <w:name w:val="Table Normal6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2">
    <w:name w:val="Table Normal73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2">
    <w:name w:val="Table Normal83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2">
    <w:name w:val="Table Normal93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2">
    <w:name w:val="Table Normal10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2">
    <w:name w:val="Table Normal11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2">
    <w:name w:val="Table Normal12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2">
    <w:name w:val="Table Normal13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2">
    <w:name w:val="Table Normal14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2">
    <w:name w:val="Table Normal15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2">
    <w:name w:val="Table Normal16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2">
    <w:name w:val="Table Normal17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2">
    <w:name w:val="Table Normal18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2">
    <w:name w:val="Table Normal19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32">
    <w:name w:val="Сетка таблицы83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a"/>
    <w:next w:val="af1"/>
    <w:rsid w:val="00207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a"/>
    <w:next w:val="af1"/>
    <w:rsid w:val="00207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a"/>
    <w:next w:val="af1"/>
    <w:rsid w:val="00207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Нет списка52"/>
    <w:next w:val="ab"/>
    <w:uiPriority w:val="99"/>
    <w:semiHidden/>
    <w:unhideWhenUsed/>
    <w:rsid w:val="0020748A"/>
  </w:style>
  <w:style w:type="table" w:customStyle="1" w:styleId="TableGridReport42">
    <w:name w:val="Table Grid Report42"/>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Изысканная таблица52"/>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0">
    <w:name w:val="Сетка таблицы182"/>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Нет списка152"/>
    <w:next w:val="ab"/>
    <w:uiPriority w:val="99"/>
    <w:semiHidden/>
    <w:unhideWhenUsed/>
    <w:rsid w:val="0020748A"/>
  </w:style>
  <w:style w:type="table" w:customStyle="1" w:styleId="3420">
    <w:name w:val="Сетка таблицы342"/>
    <w:basedOn w:val="aa"/>
    <w:next w:val="af1"/>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Нет списка1142"/>
    <w:next w:val="ab"/>
    <w:uiPriority w:val="99"/>
    <w:semiHidden/>
    <w:rsid w:val="0020748A"/>
  </w:style>
  <w:style w:type="table" w:customStyle="1" w:styleId="1152">
    <w:name w:val="Сетка таблицы1152"/>
    <w:basedOn w:val="aa"/>
    <w:next w:val="af1"/>
    <w:uiPriority w:val="59"/>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Сетка таблицы11142"/>
    <w:basedOn w:val="aa"/>
    <w:next w:val="af1"/>
    <w:uiPriority w:val="59"/>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1">
    <w:name w:val="Стиль242"/>
    <w:rsid w:val="0020748A"/>
  </w:style>
  <w:style w:type="table" w:customStyle="1" w:styleId="1425">
    <w:name w:val="Столбцы таблицы 142"/>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20">
    <w:name w:val="Столбцы таблицы 542"/>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2">
    <w:name w:val="Таблица-список 242"/>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2">
    <w:name w:val="Таблица-список 742"/>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2">
    <w:name w:val="Таблица-список 842"/>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21">
    <w:name w:val="Объемная таблица 342"/>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5">
    <w:name w:val="Современная таблица42"/>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26">
    <w:name w:val="Изысканная таблица142"/>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27">
    <w:name w:val="Изящная таблица 142"/>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
    <w:name w:val="Веб-таблица 342"/>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28">
    <w:name w:val="Стиль таблицы142"/>
    <w:basedOn w:val="af1"/>
    <w:rsid w:val="0020748A"/>
    <w:tblPr/>
  </w:style>
  <w:style w:type="numbering" w:customStyle="1" w:styleId="3422">
    <w:name w:val="Стиль342"/>
    <w:rsid w:val="0020748A"/>
  </w:style>
  <w:style w:type="numbering" w:customStyle="1" w:styleId="442">
    <w:name w:val="Стиль442"/>
    <w:rsid w:val="0020748A"/>
  </w:style>
  <w:style w:type="numbering" w:customStyle="1" w:styleId="426">
    <w:name w:val="Статья / Раздел42"/>
    <w:basedOn w:val="ab"/>
    <w:next w:val="afffffff4"/>
    <w:rsid w:val="0020748A"/>
  </w:style>
  <w:style w:type="numbering" w:customStyle="1" w:styleId="1442">
    <w:name w:val="Стиль многоуровневый 14 пт полужирный42"/>
    <w:basedOn w:val="ab"/>
    <w:rsid w:val="0020748A"/>
  </w:style>
  <w:style w:type="table" w:customStyle="1" w:styleId="5421">
    <w:name w:val="Сетка таблицы54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
    <w:name w:val="Стиль таблицы24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427">
    <w:name w:val="Стандартная таблица42"/>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23">
    <w:name w:val="Стиль таблицы34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428">
    <w:name w:val="Сетка таблицы светлая42"/>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20">
    <w:name w:val="Сетка таблицы442"/>
    <w:basedOn w:val="aa"/>
    <w:next w:val="af1"/>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Сетка таблицы64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1242"/>
    <w:basedOn w:val="aa"/>
    <w:next w:val="af1"/>
    <w:uiPriority w:val="5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2">
    <w:name w:val="Table Normal2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2">
    <w:name w:val="Table Normal11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2">
    <w:name w:val="Table Normal27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2">
    <w:name w:val="Table Normal3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2">
    <w:name w:val="Table Normal4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2">
    <w:name w:val="Table Normal5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2">
    <w:name w:val="Table Normal6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2">
    <w:name w:val="Table Normal74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2">
    <w:name w:val="Table Normal84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2">
    <w:name w:val="Table Normal94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2">
    <w:name w:val="Table Normal10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2">
    <w:name w:val="Table Normal117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2">
    <w:name w:val="Table Normal12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2">
    <w:name w:val="Table Normal13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2">
    <w:name w:val="Table Normal14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2">
    <w:name w:val="Table Normal15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2">
    <w:name w:val="Table Normal16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2">
    <w:name w:val="Table Normal17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2">
    <w:name w:val="Table Normal18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2">
    <w:name w:val="Table Normal19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42">
    <w:name w:val="Сетка таблицы84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2">
    <w:name w:val="Сетка таблицы94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3">
    <w:name w:val="Нет списка62"/>
    <w:next w:val="ab"/>
    <w:uiPriority w:val="99"/>
    <w:semiHidden/>
    <w:unhideWhenUsed/>
    <w:rsid w:val="0020748A"/>
  </w:style>
  <w:style w:type="table" w:customStyle="1" w:styleId="TableGridReport52">
    <w:name w:val="Table Grid Report52"/>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
    <w:name w:val="Изысканная таблица62"/>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20">
    <w:name w:val="Сетка таблицы19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0">
    <w:name w:val="Сетка таблицы26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ет списка162"/>
    <w:next w:val="ab"/>
    <w:uiPriority w:val="99"/>
    <w:semiHidden/>
    <w:unhideWhenUsed/>
    <w:rsid w:val="0020748A"/>
  </w:style>
  <w:style w:type="table" w:customStyle="1" w:styleId="3520">
    <w:name w:val="Сетка таблицы352"/>
    <w:basedOn w:val="aa"/>
    <w:next w:val="af1"/>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0">
    <w:name w:val="Нет списка1152"/>
    <w:next w:val="ab"/>
    <w:uiPriority w:val="99"/>
    <w:semiHidden/>
    <w:rsid w:val="0020748A"/>
  </w:style>
  <w:style w:type="table" w:customStyle="1" w:styleId="1162">
    <w:name w:val="Сетка таблицы1162"/>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
    <w:name w:val="Сетка таблицы11152"/>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1">
    <w:name w:val="Стиль252"/>
    <w:rsid w:val="0020748A"/>
  </w:style>
  <w:style w:type="table" w:customStyle="1" w:styleId="1522">
    <w:name w:val="Столбцы таблицы 152"/>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20">
    <w:name w:val="Столбцы таблицы 552"/>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2">
    <w:name w:val="Таблица-список 252"/>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2">
    <w:name w:val="Таблица-список 752"/>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2">
    <w:name w:val="Таблица-список 852"/>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21">
    <w:name w:val="Объемная таблица 352"/>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5">
    <w:name w:val="Современная таблица52"/>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23">
    <w:name w:val="Изысканная таблица152"/>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24">
    <w:name w:val="Изящная таблица 152"/>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2">
    <w:name w:val="Веб-таблица 352"/>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25">
    <w:name w:val="Стиль таблицы152"/>
    <w:basedOn w:val="af1"/>
    <w:rsid w:val="0020748A"/>
    <w:tblPr/>
  </w:style>
  <w:style w:type="numbering" w:customStyle="1" w:styleId="3522">
    <w:name w:val="Стиль352"/>
    <w:rsid w:val="0020748A"/>
  </w:style>
  <w:style w:type="numbering" w:customStyle="1" w:styleId="452">
    <w:name w:val="Стиль452"/>
    <w:rsid w:val="0020748A"/>
  </w:style>
  <w:style w:type="numbering" w:customStyle="1" w:styleId="526">
    <w:name w:val="Статья / Раздел52"/>
    <w:basedOn w:val="ab"/>
    <w:next w:val="afffffff4"/>
    <w:rsid w:val="0020748A"/>
  </w:style>
  <w:style w:type="numbering" w:customStyle="1" w:styleId="1452">
    <w:name w:val="Стиль многоуровневый 14 пт полужирный52"/>
    <w:basedOn w:val="ab"/>
    <w:rsid w:val="0020748A"/>
  </w:style>
  <w:style w:type="table" w:customStyle="1" w:styleId="5521">
    <w:name w:val="Сетка таблицы55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2">
    <w:name w:val="Стиль таблицы25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527">
    <w:name w:val="Стандартная таблица52"/>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23">
    <w:name w:val="Стиль таблицы35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528">
    <w:name w:val="Сетка таблицы светлая52"/>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20">
    <w:name w:val="Сетка таблицы452"/>
    <w:basedOn w:val="aa"/>
    <w:next w:val="af1"/>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
    <w:name w:val="Сетка таблицы65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0">
    <w:name w:val="Сетка таблицы125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
    <w:name w:val="Сетка таблицы752"/>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2">
    <w:name w:val="Table Normal28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2">
    <w:name w:val="Table Normal118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2">
    <w:name w:val="Table Normal29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2">
    <w:name w:val="Table Normal3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2">
    <w:name w:val="Table Normal4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2">
    <w:name w:val="Table Normal5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2">
    <w:name w:val="Table Normal6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2">
    <w:name w:val="Table Normal75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2">
    <w:name w:val="Table Normal85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2">
    <w:name w:val="Table Normal95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2">
    <w:name w:val="Table Normal10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2">
    <w:name w:val="Table Normal119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2">
    <w:name w:val="Table Normal12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2">
    <w:name w:val="Table Normal13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2">
    <w:name w:val="Table Normal14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2">
    <w:name w:val="Table Normal15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2">
    <w:name w:val="Table Normal16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2">
    <w:name w:val="Table Normal17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2">
    <w:name w:val="Table Normal18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2">
    <w:name w:val="Table Normal19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2">
    <w:name w:val="Стиль552"/>
    <w:uiPriority w:val="99"/>
    <w:rsid w:val="0020748A"/>
  </w:style>
  <w:style w:type="table" w:customStyle="1" w:styleId="852">
    <w:name w:val="Сетка таблицы85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2">
    <w:name w:val="Сетка таблицы95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
    <w:name w:val="Нет списка72"/>
    <w:next w:val="ab"/>
    <w:uiPriority w:val="99"/>
    <w:semiHidden/>
    <w:unhideWhenUsed/>
    <w:rsid w:val="0020748A"/>
  </w:style>
  <w:style w:type="table" w:customStyle="1" w:styleId="TableGridReport62">
    <w:name w:val="Table Grid Report62"/>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Изысканная таблица72"/>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2">
    <w:name w:val="Сетка таблицы1102"/>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0">
    <w:name w:val="Сетка таблицы27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Нет списка172"/>
    <w:next w:val="ab"/>
    <w:uiPriority w:val="99"/>
    <w:semiHidden/>
    <w:unhideWhenUsed/>
    <w:rsid w:val="0020748A"/>
  </w:style>
  <w:style w:type="table" w:customStyle="1" w:styleId="3620">
    <w:name w:val="Сетка таблицы362"/>
    <w:basedOn w:val="aa"/>
    <w:next w:val="af1"/>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Нет списка1162"/>
    <w:next w:val="ab"/>
    <w:uiPriority w:val="99"/>
    <w:semiHidden/>
    <w:rsid w:val="0020748A"/>
  </w:style>
  <w:style w:type="table" w:customStyle="1" w:styleId="1172">
    <w:name w:val="Сетка таблицы1172"/>
    <w:basedOn w:val="aa"/>
    <w:next w:val="af1"/>
    <w:uiPriority w:val="59"/>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
    <w:name w:val="Сетка таблицы11162"/>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1">
    <w:name w:val="Стиль262"/>
    <w:rsid w:val="0020748A"/>
  </w:style>
  <w:style w:type="table" w:customStyle="1" w:styleId="1622">
    <w:name w:val="Столбцы таблицы 162"/>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20">
    <w:name w:val="Столбцы таблицы 562"/>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2">
    <w:name w:val="Таблица-список 262"/>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2">
    <w:name w:val="Таблица-список 762"/>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2">
    <w:name w:val="Таблица-список 862"/>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21">
    <w:name w:val="Объемная таблица 362"/>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5">
    <w:name w:val="Современная таблица62"/>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23">
    <w:name w:val="Изысканная таблица162"/>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24">
    <w:name w:val="Изящная таблица 162"/>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2">
    <w:name w:val="Веб-таблица 362"/>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25">
    <w:name w:val="Стиль таблицы162"/>
    <w:basedOn w:val="af1"/>
    <w:rsid w:val="0020748A"/>
    <w:tblPr/>
  </w:style>
  <w:style w:type="table" w:customStyle="1" w:styleId="5621">
    <w:name w:val="Сетка таблицы56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2">
    <w:name w:val="Стиль таблицы26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626">
    <w:name w:val="Стандартная таблица62"/>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22">
    <w:name w:val="Стиль таблицы36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627">
    <w:name w:val="Сетка таблицы светлая62"/>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20">
    <w:name w:val="Сетка таблицы462"/>
    <w:basedOn w:val="aa"/>
    <w:next w:val="af1"/>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2">
    <w:name w:val="Сетка таблицы66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
    <w:name w:val="Сетка таблицы126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Сетка таблицы216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2">
    <w:name w:val="Сетка таблицы762"/>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2">
    <w:name w:val="Table Normal30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2">
    <w:name w:val="Table Normal120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2">
    <w:name w:val="Table Normal210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2">
    <w:name w:val="Table Normal3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2">
    <w:name w:val="Table Normal4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2">
    <w:name w:val="Table Normal5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2">
    <w:name w:val="Table Normal6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2">
    <w:name w:val="Table Normal76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2">
    <w:name w:val="Table Normal86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2">
    <w:name w:val="Table Normal96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2">
    <w:name w:val="Table Normal10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2">
    <w:name w:val="Table Normal1110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2">
    <w:name w:val="Table Normal12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2">
    <w:name w:val="Table Normal13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2">
    <w:name w:val="Table Normal14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2">
    <w:name w:val="Table Normal15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2">
    <w:name w:val="Table Normal16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2">
    <w:name w:val="Table Normal17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2">
    <w:name w:val="Table Normal18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2">
    <w:name w:val="Table Normal19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62">
    <w:name w:val="Сетка таблицы86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2">
    <w:name w:val="Сетка таблицы96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3">
    <w:name w:val="Нет списка82"/>
    <w:next w:val="ab"/>
    <w:uiPriority w:val="99"/>
    <w:semiHidden/>
    <w:rsid w:val="0020748A"/>
  </w:style>
  <w:style w:type="table" w:customStyle="1" w:styleId="2020">
    <w:name w:val="Сетка таблицы20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5">
    <w:name w:val="1 / a / i5"/>
    <w:basedOn w:val="ab"/>
    <w:next w:val="1ai"/>
    <w:semiHidden/>
    <w:rsid w:val="0020748A"/>
  </w:style>
  <w:style w:type="table" w:customStyle="1" w:styleId="-12">
    <w:name w:val="Веб-таблица 12"/>
    <w:basedOn w:val="aa"/>
    <w:next w:val="-10"/>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a"/>
    <w:next w:val="-20"/>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2">
    <w:name w:val="Веб-таблица 372"/>
    <w:basedOn w:val="aa"/>
    <w:next w:val="-3"/>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24">
    <w:name w:val="Изысканная таблица82"/>
    <w:basedOn w:val="aa"/>
    <w:next w:val="afffb"/>
    <w:semiHidden/>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22">
    <w:name w:val="Изящная таблица 172"/>
    <w:basedOn w:val="aa"/>
    <w:next w:val="1fff0"/>
    <w:semiHidden/>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b">
    <w:name w:val="Изящная таблица 22"/>
    <w:basedOn w:val="aa"/>
    <w:next w:val="2ff9"/>
    <w:semiHidden/>
    <w:rsid w:val="0020748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Классическая таблица 12"/>
    <w:basedOn w:val="aa"/>
    <w:next w:val="1fffff4"/>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c">
    <w:name w:val="Классическая таблица 22"/>
    <w:basedOn w:val="aa"/>
    <w:next w:val="2ff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9">
    <w:name w:val="Классическая таблица 32"/>
    <w:basedOn w:val="aa"/>
    <w:next w:val="3fd"/>
    <w:semiHidden/>
    <w:rsid w:val="0020748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9">
    <w:name w:val="Классическая таблица 42"/>
    <w:basedOn w:val="aa"/>
    <w:next w:val="4f3"/>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e">
    <w:name w:val="Объемная таблица 12"/>
    <w:basedOn w:val="aa"/>
    <w:next w:val="1fffff5"/>
    <w:semiHidden/>
    <w:rsid w:val="0020748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d">
    <w:name w:val="Объемная таблица 22"/>
    <w:basedOn w:val="aa"/>
    <w:next w:val="2ffb"/>
    <w:semiHidden/>
    <w:rsid w:val="0020748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20">
    <w:name w:val="Объемная таблица 372"/>
    <w:basedOn w:val="aa"/>
    <w:next w:val="3f2"/>
    <w:semiHidden/>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
    <w:name w:val="Простая таблица 12"/>
    <w:basedOn w:val="aa"/>
    <w:next w:val="1fffff6"/>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e">
    <w:name w:val="Простая таблица 22"/>
    <w:basedOn w:val="aa"/>
    <w:next w:val="2ffc"/>
    <w:semiHidden/>
    <w:rsid w:val="0020748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a">
    <w:name w:val="Простая таблица 32"/>
    <w:basedOn w:val="aa"/>
    <w:next w:val="3fe"/>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f0">
    <w:name w:val="Сетка таблицы 12"/>
    <w:basedOn w:val="aa"/>
    <w:next w:val="1fffff7"/>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f">
    <w:name w:val="Сетка таблицы 22"/>
    <w:basedOn w:val="aa"/>
    <w:next w:val="2ffd"/>
    <w:semiHidden/>
    <w:rsid w:val="0020748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b">
    <w:name w:val="Сетка таблицы 32"/>
    <w:basedOn w:val="aa"/>
    <w:next w:val="3ff"/>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a">
    <w:name w:val="Сетка таблицы 42"/>
    <w:basedOn w:val="aa"/>
    <w:next w:val="4f4"/>
    <w:semiHidden/>
    <w:rsid w:val="0020748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9">
    <w:name w:val="Сетка таблицы 52"/>
    <w:basedOn w:val="aa"/>
    <w:next w:val="5f3"/>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8">
    <w:name w:val="Сетка таблицы 62"/>
    <w:basedOn w:val="aa"/>
    <w:next w:val="6c"/>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5">
    <w:name w:val="Сетка таблицы 72"/>
    <w:basedOn w:val="aa"/>
    <w:next w:val="78"/>
    <w:semiHidden/>
    <w:rsid w:val="0020748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5">
    <w:name w:val="Сетка таблицы 82"/>
    <w:basedOn w:val="aa"/>
    <w:next w:val="88"/>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26">
    <w:name w:val="Современная таблица72"/>
    <w:basedOn w:val="aa"/>
    <w:next w:val="afffffff3"/>
    <w:semiHidden/>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27">
    <w:name w:val="Стандартная таблица72"/>
    <w:basedOn w:val="aa"/>
    <w:next w:val="afffffffff0"/>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28">
    <w:name w:val="Статья / Раздел72"/>
    <w:basedOn w:val="ab"/>
    <w:next w:val="afffffff4"/>
    <w:semiHidden/>
    <w:rsid w:val="0020748A"/>
  </w:style>
  <w:style w:type="table" w:customStyle="1" w:styleId="1723">
    <w:name w:val="Столбцы таблицы 172"/>
    <w:basedOn w:val="aa"/>
    <w:next w:val="1fff"/>
    <w:semiHidden/>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0">
    <w:name w:val="Столбцы таблицы 22"/>
    <w:basedOn w:val="aa"/>
    <w:next w:val="2ffe"/>
    <w:semiHidden/>
    <w:rsid w:val="0020748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c">
    <w:name w:val="Столбцы таблицы 32"/>
    <w:basedOn w:val="aa"/>
    <w:next w:val="3ff0"/>
    <w:semiHidden/>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b">
    <w:name w:val="Столбцы таблицы 42"/>
    <w:basedOn w:val="aa"/>
    <w:next w:val="4f5"/>
    <w:semiHidden/>
    <w:rsid w:val="0020748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2">
    <w:name w:val="Столбцы таблицы 572"/>
    <w:basedOn w:val="aa"/>
    <w:next w:val="54"/>
    <w:semiHidden/>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a"/>
    <w:next w:val="-11"/>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2">
    <w:name w:val="Таблица-список 272"/>
    <w:basedOn w:val="aa"/>
    <w:next w:val="-2"/>
    <w:semiHidden/>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a"/>
    <w:next w:val="-30"/>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a"/>
    <w:next w:val="-40"/>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a"/>
    <w:next w:val="-50"/>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a"/>
    <w:next w:val="-60"/>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2">
    <w:name w:val="Таблица-список 772"/>
    <w:basedOn w:val="aa"/>
    <w:next w:val="-7"/>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2">
    <w:name w:val="Таблица-список 872"/>
    <w:basedOn w:val="aa"/>
    <w:next w:val="-8"/>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3">
    <w:name w:val="Тема таблицы2"/>
    <w:basedOn w:val="aa"/>
    <w:next w:val="affffffffffff8"/>
    <w:semiHidden/>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1">
    <w:name w:val="Цветная таблица 12"/>
    <w:basedOn w:val="aa"/>
    <w:next w:val="1fffff8"/>
    <w:semiHidden/>
    <w:rsid w:val="0020748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f1">
    <w:name w:val="Цветная таблица 22"/>
    <w:basedOn w:val="aa"/>
    <w:next w:val="2fff"/>
    <w:semiHidden/>
    <w:rsid w:val="0020748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d">
    <w:name w:val="Цветная таблица 32"/>
    <w:basedOn w:val="aa"/>
    <w:next w:val="3ff1"/>
    <w:semiHidden/>
    <w:rsid w:val="0020748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821">
    <w:name w:val="Нет списка182"/>
    <w:next w:val="ab"/>
    <w:semiHidden/>
    <w:rsid w:val="0020748A"/>
  </w:style>
  <w:style w:type="numbering" w:customStyle="1" w:styleId="11111113">
    <w:name w:val="1 / 1.1 / 1.1.113"/>
    <w:basedOn w:val="ab"/>
    <w:next w:val="111111"/>
    <w:semiHidden/>
    <w:rsid w:val="0020748A"/>
  </w:style>
  <w:style w:type="numbering" w:customStyle="1" w:styleId="2133">
    <w:name w:val="Нет списка213"/>
    <w:next w:val="ab"/>
    <w:uiPriority w:val="99"/>
    <w:semiHidden/>
    <w:rsid w:val="0020748A"/>
  </w:style>
  <w:style w:type="numbering" w:customStyle="1" w:styleId="2134">
    <w:name w:val="Статья / Раздел213"/>
    <w:basedOn w:val="ab"/>
    <w:next w:val="afffffff4"/>
    <w:semiHidden/>
    <w:rsid w:val="0020748A"/>
  </w:style>
  <w:style w:type="numbering" w:customStyle="1" w:styleId="3124">
    <w:name w:val="Нет списка312"/>
    <w:next w:val="ab"/>
    <w:uiPriority w:val="99"/>
    <w:semiHidden/>
    <w:rsid w:val="0020748A"/>
  </w:style>
  <w:style w:type="numbering" w:customStyle="1" w:styleId="11720">
    <w:name w:val="Нет списка1172"/>
    <w:next w:val="ab"/>
    <w:semiHidden/>
    <w:rsid w:val="0020748A"/>
  </w:style>
  <w:style w:type="numbering" w:customStyle="1" w:styleId="21121">
    <w:name w:val="Нет списка2112"/>
    <w:next w:val="ab"/>
    <w:uiPriority w:val="99"/>
    <w:semiHidden/>
    <w:rsid w:val="0020748A"/>
  </w:style>
  <w:style w:type="table" w:customStyle="1" w:styleId="11820">
    <w:name w:val="Сетка таблицы1182"/>
    <w:basedOn w:val="aa"/>
    <w:next w:val="af1"/>
    <w:rsid w:val="002074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20">
    <w:name w:val="Сетка таблицы282"/>
    <w:basedOn w:val="aa"/>
    <w:next w:val="af1"/>
    <w:rsid w:val="0020748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Arial1">
    <w:name w:val="Основной текст (2) + Arial1"/>
    <w:aliases w:val="61,5 pt4,Не полужирный9"/>
    <w:basedOn w:val="a9"/>
    <w:uiPriority w:val="99"/>
    <w:rsid w:val="0020748A"/>
    <w:rPr>
      <w:rFonts w:ascii="Arial" w:hAnsi="Arial" w:cs="Arial"/>
      <w:sz w:val="13"/>
      <w:szCs w:val="13"/>
      <w:u w:val="none"/>
    </w:rPr>
  </w:style>
  <w:style w:type="character" w:customStyle="1" w:styleId="2Arial">
    <w:name w:val="Основной текст (2) + Arial"/>
    <w:aliases w:val="6 pt,Не полужирный,Основной текст (3) + 37 pt"/>
    <w:basedOn w:val="a9"/>
    <w:uiPriority w:val="99"/>
    <w:rsid w:val="0020748A"/>
    <w:rPr>
      <w:rFonts w:ascii="Arial" w:hAnsi="Arial" w:cs="Arial"/>
      <w:sz w:val="12"/>
      <w:szCs w:val="12"/>
      <w:u w:val="none"/>
    </w:rPr>
  </w:style>
  <w:style w:type="character" w:customStyle="1" w:styleId="2SegoeUI5">
    <w:name w:val="Основной текст (2) + Segoe UI5"/>
    <w:aliases w:val="5 pt6,5 pt5"/>
    <w:basedOn w:val="2fff1"/>
    <w:uiPriority w:val="99"/>
    <w:rsid w:val="0020748A"/>
    <w:rPr>
      <w:rFonts w:ascii="Segoe UI" w:eastAsia="Times New Roman" w:hAnsi="Segoe UI" w:cs="Segoe UI"/>
      <w:b/>
      <w:bCs/>
      <w:sz w:val="10"/>
      <w:szCs w:val="10"/>
      <w:u w:val="none"/>
      <w:shd w:val="clear" w:color="auto" w:fill="FFFFFF"/>
    </w:rPr>
  </w:style>
  <w:style w:type="character" w:customStyle="1" w:styleId="2SegoeUI2">
    <w:name w:val="Основной текст (2) + Segoe UI2"/>
    <w:aliases w:val="5 pt2,Малые прописные1,Основной текст (2) + 5,Не курсив5"/>
    <w:basedOn w:val="2fff1"/>
    <w:uiPriority w:val="99"/>
    <w:rsid w:val="0020748A"/>
    <w:rPr>
      <w:rFonts w:ascii="Segoe UI" w:eastAsia="Times New Roman" w:hAnsi="Segoe UI" w:cs="Segoe UI"/>
      <w:b/>
      <w:bCs/>
      <w:smallCaps/>
      <w:sz w:val="10"/>
      <w:szCs w:val="10"/>
      <w:u w:val="none"/>
      <w:shd w:val="clear" w:color="auto" w:fill="FFFFFF"/>
    </w:rPr>
  </w:style>
  <w:style w:type="character" w:customStyle="1" w:styleId="2SegoeUI1">
    <w:name w:val="Основной текст (2) + Segoe UI1"/>
    <w:aliases w:val="6 pt1,Не полужирный1"/>
    <w:basedOn w:val="2fff1"/>
    <w:uiPriority w:val="99"/>
    <w:rsid w:val="0020748A"/>
    <w:rPr>
      <w:rFonts w:ascii="Segoe UI" w:eastAsia="Times New Roman" w:hAnsi="Segoe UI" w:cs="Segoe UI"/>
      <w:b/>
      <w:bCs/>
      <w:sz w:val="12"/>
      <w:szCs w:val="12"/>
      <w:u w:val="none"/>
      <w:shd w:val="clear" w:color="auto" w:fill="FFFFFF"/>
    </w:rPr>
  </w:style>
  <w:style w:type="character" w:customStyle="1" w:styleId="222pt">
    <w:name w:val="Основной текст (2) + 22 pt"/>
    <w:basedOn w:val="2fff1"/>
    <w:uiPriority w:val="99"/>
    <w:rsid w:val="0020748A"/>
    <w:rPr>
      <w:rFonts w:ascii="Times New Roman" w:eastAsia="Times New Roman" w:hAnsi="Times New Roman" w:cs="Times New Roman"/>
      <w:b w:val="0"/>
      <w:bCs w:val="0"/>
      <w:sz w:val="44"/>
      <w:szCs w:val="44"/>
      <w:u w:val="none"/>
      <w:shd w:val="clear" w:color="auto" w:fill="FFFFFF"/>
    </w:rPr>
  </w:style>
  <w:style w:type="paragraph" w:customStyle="1" w:styleId="21fa">
    <w:name w:val="Основной текст (2)1"/>
    <w:basedOn w:val="a8"/>
    <w:uiPriority w:val="99"/>
    <w:qFormat/>
    <w:rsid w:val="0020748A"/>
    <w:pPr>
      <w:widowControl w:val="0"/>
      <w:shd w:val="clear" w:color="auto" w:fill="FFFFFF"/>
      <w:spacing w:before="840" w:after="60" w:line="765" w:lineRule="exact"/>
      <w:ind w:firstLine="0"/>
      <w:jc w:val="right"/>
    </w:pPr>
    <w:rPr>
      <w:rFonts w:eastAsia="Arial Unicode MS"/>
      <w:sz w:val="66"/>
      <w:szCs w:val="66"/>
    </w:rPr>
  </w:style>
  <w:style w:type="character" w:customStyle="1" w:styleId="3ff4">
    <w:name w:val="Основной текст (3)_"/>
    <w:basedOn w:val="a9"/>
    <w:uiPriority w:val="99"/>
    <w:rsid w:val="0020748A"/>
    <w:rPr>
      <w:rFonts w:ascii="Times New Roman" w:hAnsi="Times New Roman" w:cs="Times New Roman"/>
      <w:b/>
      <w:bCs/>
      <w:sz w:val="66"/>
      <w:szCs w:val="66"/>
      <w:u w:val="none"/>
    </w:rPr>
  </w:style>
  <w:style w:type="character" w:customStyle="1" w:styleId="apple-style-span">
    <w:name w:val="apple-style-span"/>
    <w:rsid w:val="0020748A"/>
    <w:rPr>
      <w:rFonts w:cs="Times New Roman"/>
    </w:rPr>
  </w:style>
  <w:style w:type="paragraph" w:customStyle="1" w:styleId="1ffffff0">
    <w:name w:val="Без интервала1"/>
    <w:qFormat/>
    <w:rsid w:val="0020748A"/>
    <w:pPr>
      <w:spacing w:after="0" w:line="240" w:lineRule="auto"/>
    </w:pPr>
    <w:rPr>
      <w:rFonts w:ascii="Calibri" w:eastAsia="Times New Roman" w:hAnsi="Calibri" w:cs="Times New Roman"/>
    </w:rPr>
  </w:style>
  <w:style w:type="paragraph" w:customStyle="1" w:styleId="s18-">
    <w:name w:val="s18 Список мал -"/>
    <w:basedOn w:val="a8"/>
    <w:qFormat/>
    <w:rsid w:val="0020748A"/>
    <w:pPr>
      <w:tabs>
        <w:tab w:val="left" w:pos="851"/>
      </w:tabs>
      <w:spacing w:before="60" w:after="0" w:line="240" w:lineRule="auto"/>
      <w:ind w:left="2484" w:hanging="360"/>
      <w:jc w:val="both"/>
      <w:outlineLvl w:val="2"/>
    </w:pPr>
    <w:rPr>
      <w:bCs/>
      <w:sz w:val="22"/>
    </w:rPr>
  </w:style>
  <w:style w:type="paragraph" w:customStyle="1" w:styleId="s07--">
    <w:name w:val="s07 Список - -"/>
    <w:basedOn w:val="a8"/>
    <w:qFormat/>
    <w:rsid w:val="0020748A"/>
    <w:pPr>
      <w:tabs>
        <w:tab w:val="left" w:pos="851"/>
        <w:tab w:val="num" w:pos="1040"/>
      </w:tabs>
      <w:spacing w:before="60" w:after="0" w:line="240" w:lineRule="auto"/>
      <w:ind w:left="1038" w:hanging="358"/>
      <w:jc w:val="both"/>
      <w:outlineLvl w:val="2"/>
    </w:pPr>
    <w:rPr>
      <w:bCs/>
      <w:sz w:val="24"/>
      <w:szCs w:val="20"/>
    </w:rPr>
  </w:style>
  <w:style w:type="character" w:customStyle="1" w:styleId="FontStyle39">
    <w:name w:val="Font Style39"/>
    <w:rsid w:val="0020748A"/>
    <w:rPr>
      <w:rFonts w:ascii="Times New Roman" w:hAnsi="Times New Roman"/>
      <w:sz w:val="26"/>
    </w:rPr>
  </w:style>
  <w:style w:type="character" w:customStyle="1" w:styleId="WW-Absatz-Standardschriftart1">
    <w:name w:val="WW-Absatz-Standardschriftart1"/>
    <w:rsid w:val="0020748A"/>
  </w:style>
  <w:style w:type="paragraph" w:customStyle="1" w:styleId="Style8">
    <w:name w:val="Style8"/>
    <w:basedOn w:val="a8"/>
    <w:qFormat/>
    <w:rsid w:val="0020748A"/>
    <w:pPr>
      <w:widowControl w:val="0"/>
      <w:autoSpaceDE w:val="0"/>
      <w:autoSpaceDN w:val="0"/>
      <w:adjustRightInd w:val="0"/>
      <w:spacing w:after="0" w:line="319" w:lineRule="exact"/>
      <w:ind w:firstLine="557"/>
      <w:jc w:val="both"/>
    </w:pPr>
    <w:rPr>
      <w:sz w:val="24"/>
      <w:szCs w:val="24"/>
    </w:rPr>
  </w:style>
  <w:style w:type="paragraph" w:customStyle="1" w:styleId="Style22">
    <w:name w:val="Style22"/>
    <w:basedOn w:val="a8"/>
    <w:qFormat/>
    <w:rsid w:val="0020748A"/>
    <w:pPr>
      <w:widowControl w:val="0"/>
      <w:autoSpaceDE w:val="0"/>
      <w:autoSpaceDN w:val="0"/>
      <w:adjustRightInd w:val="0"/>
      <w:spacing w:after="0" w:line="319" w:lineRule="exact"/>
      <w:ind w:firstLine="576"/>
      <w:jc w:val="both"/>
    </w:pPr>
    <w:rPr>
      <w:sz w:val="24"/>
      <w:szCs w:val="24"/>
    </w:rPr>
  </w:style>
  <w:style w:type="character" w:customStyle="1" w:styleId="gi">
    <w:name w:val="gi"/>
    <w:rsid w:val="0020748A"/>
  </w:style>
  <w:style w:type="paragraph" w:customStyle="1" w:styleId="14a">
    <w:name w:val="Стиль14"/>
    <w:basedOn w:val="a8"/>
    <w:qFormat/>
    <w:rsid w:val="0020748A"/>
    <w:pPr>
      <w:spacing w:before="100" w:beforeAutospacing="1" w:after="100" w:afterAutospacing="1" w:line="240" w:lineRule="auto"/>
      <w:ind w:firstLine="720"/>
      <w:jc w:val="both"/>
    </w:pPr>
    <w:rPr>
      <w:szCs w:val="20"/>
    </w:rPr>
  </w:style>
  <w:style w:type="paragraph" w:customStyle="1" w:styleId="afffffffffffff4">
    <w:name w:val="Основной текст нум"/>
    <w:basedOn w:val="af3"/>
    <w:next w:val="af3"/>
    <w:qFormat/>
    <w:rsid w:val="0020748A"/>
    <w:pPr>
      <w:tabs>
        <w:tab w:val="num" w:pos="567"/>
      </w:tabs>
      <w:spacing w:after="0"/>
    </w:pPr>
    <w:rPr>
      <w:rFonts w:ascii="Verdana" w:hAnsi="Verdana"/>
      <w:sz w:val="20"/>
    </w:rPr>
  </w:style>
  <w:style w:type="paragraph" w:customStyle="1" w:styleId="nienie">
    <w:name w:val="nienie"/>
    <w:basedOn w:val="Iauiue"/>
    <w:qFormat/>
    <w:rsid w:val="0020748A"/>
    <w:pPr>
      <w:keepLines/>
      <w:widowControl w:val="0"/>
      <w:ind w:left="709" w:hanging="284"/>
      <w:jc w:val="both"/>
    </w:pPr>
    <w:rPr>
      <w:rFonts w:ascii="Peterburg" w:hAnsi="Peterburg"/>
      <w:sz w:val="24"/>
    </w:rPr>
  </w:style>
  <w:style w:type="paragraph" w:customStyle="1" w:styleId="caaieiaie2">
    <w:name w:val="caaieiaie 2"/>
    <w:basedOn w:val="Iauiue"/>
    <w:next w:val="Iauiue"/>
    <w:qFormat/>
    <w:rsid w:val="0020748A"/>
    <w:pPr>
      <w:keepNext/>
      <w:keepLines/>
      <w:widowControl w:val="0"/>
      <w:spacing w:before="240" w:after="60"/>
      <w:jc w:val="center"/>
    </w:pPr>
    <w:rPr>
      <w:rFonts w:ascii="Peterburg" w:hAnsi="Peterburg"/>
      <w:b/>
      <w:sz w:val="24"/>
    </w:rPr>
  </w:style>
  <w:style w:type="paragraph" w:customStyle="1" w:styleId="1ffffff1">
    <w:name w:val="çàãîëîâîê 1"/>
    <w:basedOn w:val="affffffc"/>
    <w:next w:val="affffffc"/>
    <w:qFormat/>
    <w:rsid w:val="0020748A"/>
    <w:pPr>
      <w:keepNext/>
      <w:widowControl w:val="0"/>
    </w:pPr>
    <w:rPr>
      <w:sz w:val="28"/>
    </w:rPr>
  </w:style>
  <w:style w:type="paragraph" w:customStyle="1" w:styleId="31f6">
    <w:name w:val="Заголовок 31"/>
    <w:basedOn w:val="1f8"/>
    <w:next w:val="1f8"/>
    <w:qFormat/>
    <w:rsid w:val="0020748A"/>
    <w:pPr>
      <w:keepNext/>
      <w:jc w:val="center"/>
    </w:pPr>
    <w:rPr>
      <w:rFonts w:eastAsia="Times New Roman"/>
      <w:color w:val="auto"/>
    </w:rPr>
  </w:style>
  <w:style w:type="paragraph" w:customStyle="1" w:styleId="11fe">
    <w:name w:val="Заголовок 11"/>
    <w:basedOn w:val="1f8"/>
    <w:next w:val="1f8"/>
    <w:qFormat/>
    <w:rsid w:val="0020748A"/>
    <w:pPr>
      <w:keepNext/>
    </w:pPr>
    <w:rPr>
      <w:rFonts w:eastAsia="Times New Roman"/>
      <w:color w:val="auto"/>
    </w:rPr>
  </w:style>
  <w:style w:type="character" w:customStyle="1" w:styleId="Heading5Char">
    <w:name w:val="Heading 5 Char"/>
    <w:locked/>
    <w:rsid w:val="0020748A"/>
    <w:rPr>
      <w:rFonts w:ascii="Times New Roman" w:hAnsi="Times New Roman"/>
      <w:b/>
      <w:i/>
      <w:sz w:val="26"/>
      <w:lang w:eastAsia="ru-RU"/>
    </w:rPr>
  </w:style>
  <w:style w:type="character" w:customStyle="1" w:styleId="2fff4">
    <w:name w:val="Стиль2 Знак"/>
    <w:rsid w:val="0020748A"/>
    <w:rPr>
      <w:rFonts w:ascii="Arial" w:hAnsi="Arial" w:cs="Arial"/>
      <w:snapToGrid w:val="0"/>
      <w:szCs w:val="24"/>
    </w:rPr>
  </w:style>
  <w:style w:type="character" w:customStyle="1" w:styleId="HeaderChar">
    <w:name w:val="Header Char"/>
    <w:locked/>
    <w:rsid w:val="0020748A"/>
    <w:rPr>
      <w:lang w:val="ru-RU" w:eastAsia="ru-RU" w:bidi="ar-SA"/>
    </w:rPr>
  </w:style>
  <w:style w:type="paragraph" w:customStyle="1" w:styleId="11ff">
    <w:name w:val="Без интервала11"/>
    <w:qFormat/>
    <w:rsid w:val="0020748A"/>
    <w:pPr>
      <w:spacing w:after="0" w:line="240" w:lineRule="auto"/>
    </w:pPr>
    <w:rPr>
      <w:rFonts w:ascii="Calibri" w:eastAsia="Times New Roman" w:hAnsi="Calibri" w:cs="Times New Roman"/>
      <w:lang w:eastAsia="ru-RU"/>
    </w:rPr>
  </w:style>
  <w:style w:type="character" w:customStyle="1" w:styleId="Heading5Char2">
    <w:name w:val="Heading 5 Char2"/>
    <w:locked/>
    <w:rsid w:val="0020748A"/>
    <w:rPr>
      <w:rFonts w:ascii="Times New Roman" w:hAnsi="Times New Roman"/>
      <w:b/>
      <w:i/>
      <w:sz w:val="26"/>
      <w:lang w:eastAsia="ru-RU"/>
    </w:rPr>
  </w:style>
  <w:style w:type="character" w:customStyle="1" w:styleId="HeaderChar2">
    <w:name w:val="Header Char2"/>
    <w:locked/>
    <w:rsid w:val="0020748A"/>
    <w:rPr>
      <w:lang w:val="ru-RU" w:eastAsia="ru-RU"/>
    </w:rPr>
  </w:style>
  <w:style w:type="numbering" w:customStyle="1" w:styleId="12110">
    <w:name w:val="Нет списка1211"/>
    <w:next w:val="ab"/>
    <w:uiPriority w:val="99"/>
    <w:semiHidden/>
    <w:rsid w:val="0020748A"/>
  </w:style>
  <w:style w:type="numbering" w:customStyle="1" w:styleId="4112">
    <w:name w:val="Нет списка411"/>
    <w:next w:val="ab"/>
    <w:uiPriority w:val="99"/>
    <w:semiHidden/>
    <w:rsid w:val="0020748A"/>
  </w:style>
  <w:style w:type="paragraph" w:styleId="2fff5">
    <w:name w:val="Quote"/>
    <w:basedOn w:val="a8"/>
    <w:next w:val="a8"/>
    <w:link w:val="2fff6"/>
    <w:uiPriority w:val="29"/>
    <w:qFormat/>
    <w:rsid w:val="0020748A"/>
    <w:pPr>
      <w:spacing w:after="0" w:line="240" w:lineRule="auto"/>
      <w:ind w:firstLine="0"/>
    </w:pPr>
    <w:rPr>
      <w:rFonts w:ascii="Calibri" w:hAnsi="Calibri"/>
      <w:i/>
      <w:sz w:val="24"/>
      <w:szCs w:val="24"/>
    </w:rPr>
  </w:style>
  <w:style w:type="character" w:customStyle="1" w:styleId="2fff6">
    <w:name w:val="Цитата 2 Знак"/>
    <w:basedOn w:val="a9"/>
    <w:link w:val="2fff5"/>
    <w:uiPriority w:val="29"/>
    <w:rsid w:val="0020748A"/>
    <w:rPr>
      <w:rFonts w:ascii="Calibri" w:eastAsia="Times New Roman" w:hAnsi="Calibri" w:cs="Times New Roman"/>
      <w:i/>
      <w:sz w:val="24"/>
      <w:szCs w:val="24"/>
    </w:rPr>
  </w:style>
  <w:style w:type="paragraph" w:styleId="afffffffffffff5">
    <w:name w:val="Intense Quote"/>
    <w:basedOn w:val="a8"/>
    <w:next w:val="a8"/>
    <w:link w:val="afffffffffffff6"/>
    <w:uiPriority w:val="30"/>
    <w:qFormat/>
    <w:rsid w:val="0020748A"/>
    <w:pPr>
      <w:spacing w:after="0" w:line="240" w:lineRule="auto"/>
      <w:ind w:left="720" w:right="720" w:firstLine="0"/>
    </w:pPr>
    <w:rPr>
      <w:rFonts w:ascii="Calibri" w:hAnsi="Calibri"/>
      <w:b/>
      <w:i/>
      <w:sz w:val="24"/>
      <w:szCs w:val="20"/>
    </w:rPr>
  </w:style>
  <w:style w:type="character" w:customStyle="1" w:styleId="afffffffffffff6">
    <w:name w:val="Выделенная цитата Знак"/>
    <w:basedOn w:val="a9"/>
    <w:link w:val="afffffffffffff5"/>
    <w:uiPriority w:val="30"/>
    <w:rsid w:val="0020748A"/>
    <w:rPr>
      <w:rFonts w:ascii="Calibri" w:eastAsia="Times New Roman" w:hAnsi="Calibri" w:cs="Times New Roman"/>
      <w:b/>
      <w:i/>
      <w:sz w:val="24"/>
      <w:szCs w:val="20"/>
    </w:rPr>
  </w:style>
  <w:style w:type="paragraph" w:customStyle="1" w:styleId="2fff7">
    <w:name w:val="Без интервала2"/>
    <w:qFormat/>
    <w:rsid w:val="0020748A"/>
    <w:pPr>
      <w:spacing w:after="0" w:line="240" w:lineRule="auto"/>
    </w:pPr>
    <w:rPr>
      <w:rFonts w:ascii="Calibri" w:eastAsia="Calibri" w:hAnsi="Calibri" w:cs="Times New Roman"/>
      <w:lang w:eastAsia="ru-RU"/>
    </w:rPr>
  </w:style>
  <w:style w:type="character" w:customStyle="1" w:styleId="afffffffffc">
    <w:name w:val="Рисунок Знак"/>
    <w:link w:val="afffffffffb"/>
    <w:locked/>
    <w:rsid w:val="0020748A"/>
    <w:rPr>
      <w:rFonts w:ascii="Arial" w:eastAsia="Times New Roman" w:hAnsi="Arial" w:cs="Arial"/>
      <w:spacing w:val="-5"/>
      <w:sz w:val="20"/>
      <w:szCs w:val="20"/>
    </w:rPr>
  </w:style>
  <w:style w:type="character" w:customStyle="1" w:styleId="affffff7">
    <w:name w:val="Таблица Знак"/>
    <w:link w:val="affffff6"/>
    <w:locked/>
    <w:rsid w:val="0020748A"/>
    <w:rPr>
      <w:rFonts w:ascii="Times New Roman" w:eastAsia="Times New Roman" w:hAnsi="Times New Roman" w:cs="Times New Roman"/>
      <w:sz w:val="20"/>
      <w:szCs w:val="20"/>
      <w:lang w:eastAsia="ru-RU"/>
    </w:rPr>
  </w:style>
  <w:style w:type="character" w:styleId="afffffffffffff7">
    <w:name w:val="Subtle Emphasis"/>
    <w:uiPriority w:val="19"/>
    <w:qFormat/>
    <w:rsid w:val="0020748A"/>
    <w:rPr>
      <w:i/>
      <w:iCs w:val="0"/>
      <w:color w:val="5A5A5A"/>
    </w:rPr>
  </w:style>
  <w:style w:type="character" w:styleId="afffffffffffff8">
    <w:name w:val="Intense Emphasis"/>
    <w:uiPriority w:val="21"/>
    <w:qFormat/>
    <w:rsid w:val="0020748A"/>
    <w:rPr>
      <w:b/>
      <w:bCs w:val="0"/>
      <w:i/>
      <w:iCs w:val="0"/>
      <w:sz w:val="24"/>
      <w:szCs w:val="24"/>
      <w:u w:val="single"/>
    </w:rPr>
  </w:style>
  <w:style w:type="character" w:styleId="afffffffffffff9">
    <w:name w:val="Subtle Reference"/>
    <w:uiPriority w:val="31"/>
    <w:qFormat/>
    <w:rsid w:val="0020748A"/>
    <w:rPr>
      <w:sz w:val="24"/>
      <w:szCs w:val="24"/>
      <w:u w:val="single"/>
    </w:rPr>
  </w:style>
  <w:style w:type="character" w:styleId="afffffffffffffa">
    <w:name w:val="Intense Reference"/>
    <w:uiPriority w:val="32"/>
    <w:qFormat/>
    <w:rsid w:val="0020748A"/>
    <w:rPr>
      <w:b/>
      <w:bCs w:val="0"/>
      <w:sz w:val="24"/>
      <w:u w:val="single"/>
    </w:rPr>
  </w:style>
  <w:style w:type="character" w:styleId="afffffffffffffb">
    <w:name w:val="Book Title"/>
    <w:uiPriority w:val="33"/>
    <w:qFormat/>
    <w:rsid w:val="0020748A"/>
    <w:rPr>
      <w:rFonts w:ascii="Cambria" w:eastAsia="Times New Roman" w:hAnsi="Cambria" w:hint="default"/>
      <w:b/>
      <w:bCs w:val="0"/>
      <w:i/>
      <w:iCs w:val="0"/>
      <w:sz w:val="24"/>
      <w:szCs w:val="24"/>
    </w:rPr>
  </w:style>
  <w:style w:type="character" w:customStyle="1" w:styleId="194">
    <w:name w:val="Знак Знак19"/>
    <w:locked/>
    <w:rsid w:val="0020748A"/>
    <w:rPr>
      <w:b/>
      <w:bCs w:val="0"/>
      <w:sz w:val="28"/>
    </w:rPr>
  </w:style>
  <w:style w:type="character" w:customStyle="1" w:styleId="166">
    <w:name w:val="Знак Знак16"/>
    <w:locked/>
    <w:rsid w:val="0020748A"/>
    <w:rPr>
      <w:rFonts w:ascii="Verdana" w:hAnsi="Verdana" w:hint="default"/>
      <w:sz w:val="22"/>
      <w:lang w:val="ru-RU" w:eastAsia="ru-RU"/>
    </w:rPr>
  </w:style>
  <w:style w:type="character" w:customStyle="1" w:styleId="158">
    <w:name w:val="Знак Знак15"/>
    <w:locked/>
    <w:rsid w:val="0020748A"/>
    <w:rPr>
      <w:b/>
      <w:bCs w:val="0"/>
      <w:i/>
      <w:iCs w:val="0"/>
      <w:sz w:val="26"/>
      <w:lang w:val="ru-RU" w:eastAsia="ru-RU"/>
    </w:rPr>
  </w:style>
  <w:style w:type="character" w:customStyle="1" w:styleId="14b">
    <w:name w:val="Знак Знак14"/>
    <w:locked/>
    <w:rsid w:val="0020748A"/>
    <w:rPr>
      <w:b/>
      <w:bCs w:val="0"/>
      <w:sz w:val="22"/>
      <w:lang w:val="ru-RU" w:eastAsia="ru-RU"/>
    </w:rPr>
  </w:style>
  <w:style w:type="character" w:customStyle="1" w:styleId="BodyTextChar">
    <w:name w:val="Body Text Char Знак Знак"/>
    <w:uiPriority w:val="99"/>
    <w:locked/>
    <w:rsid w:val="0020748A"/>
    <w:rPr>
      <w:b/>
      <w:bCs w:val="0"/>
      <w:sz w:val="32"/>
      <w:lang w:val="ru-RU" w:eastAsia="ru-RU"/>
    </w:rPr>
  </w:style>
  <w:style w:type="character" w:customStyle="1" w:styleId="31f7">
    <w:name w:val="Знак Знак31"/>
    <w:locked/>
    <w:rsid w:val="0020748A"/>
    <w:rPr>
      <w:rFonts w:ascii="Courier New" w:hAnsi="Courier New" w:cs="Courier New" w:hint="default"/>
      <w:lang w:val="ru-RU" w:eastAsia="ru-RU"/>
    </w:rPr>
  </w:style>
  <w:style w:type="character" w:customStyle="1" w:styleId="Heading1Char1">
    <w:name w:val="Heading 1 Char1"/>
    <w:aliases w:val="Heading 1 Char Char"/>
    <w:locked/>
    <w:rsid w:val="0020748A"/>
    <w:rPr>
      <w:rFonts w:ascii="Cambria" w:hAnsi="Cambria" w:cs="Times New Roman" w:hint="default"/>
      <w:b/>
      <w:bCs/>
      <w:kern w:val="32"/>
      <w:sz w:val="32"/>
      <w:szCs w:val="32"/>
    </w:rPr>
  </w:style>
  <w:style w:type="character" w:customStyle="1" w:styleId="203">
    <w:name w:val="Знак Знак20"/>
    <w:locked/>
    <w:rsid w:val="0020748A"/>
    <w:rPr>
      <w:b/>
      <w:bCs w:val="0"/>
      <w:sz w:val="28"/>
      <w:szCs w:val="28"/>
    </w:rPr>
  </w:style>
  <w:style w:type="character" w:customStyle="1" w:styleId="22f2">
    <w:name w:val="Знак Знак22"/>
    <w:locked/>
    <w:rsid w:val="0020748A"/>
    <w:rPr>
      <w:b/>
      <w:bCs w:val="0"/>
      <w:sz w:val="28"/>
      <w:szCs w:val="28"/>
    </w:rPr>
  </w:style>
  <w:style w:type="character" w:customStyle="1" w:styleId="21fb">
    <w:name w:val="Знак Знак21"/>
    <w:locked/>
    <w:rsid w:val="0020748A"/>
    <w:rPr>
      <w:b/>
      <w:bCs w:val="0"/>
      <w:sz w:val="26"/>
      <w:szCs w:val="26"/>
      <w:lang w:val="ru-RU" w:eastAsia="ru-RU" w:bidi="ar-SA"/>
    </w:rPr>
  </w:style>
  <w:style w:type="character" w:customStyle="1" w:styleId="BodyTextChar1">
    <w:name w:val="Body Text Char Знак Знак1"/>
    <w:locked/>
    <w:rsid w:val="0020748A"/>
    <w:rPr>
      <w:b/>
      <w:bCs w:val="0"/>
      <w:sz w:val="32"/>
      <w:lang w:val="ru-RU" w:eastAsia="ru-RU" w:bidi="ar-SA"/>
    </w:rPr>
  </w:style>
  <w:style w:type="table" w:customStyle="1" w:styleId="13110">
    <w:name w:val="Сетка таблицы13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Сетка таблицы14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0">
    <w:name w:val="Сетка таблицы16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етка таблицы114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
    <w:name w:val="Сетка таблицы17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0">
    <w:name w:val="Сетка таблицы15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0">
    <w:name w:val="Сетка таблицы16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0">
    <w:name w:val="Сетка таблицы17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0">
    <w:name w:val="Сетка таблицы115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Сетка таблицы11121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етка таблицы13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0">
    <w:name w:val="Сетка таблицы112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5">
    <w:name w:val="Сетка таблицы111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Сетка таблицы211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a"/>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0">
    <w:name w:val="Сетка таблицы112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
    <w:name w:val="Сетка таблицы14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0">
    <w:name w:val="Сетка таблицы119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Сетка таблицы1124"/>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3">
    <w:name w:val="Сетка таблицы144"/>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етка таблицы1134"/>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4"/>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0">
    <w:name w:val="Сетка таблицы182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
    <w:name w:val="Сетка таблицы1152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Сетка таблицы1212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
    <w:name w:val="Сетка таблицы11112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Сетка таблицы312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0">
    <w:name w:val="Сетка таблицы412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0">
    <w:name w:val="Сетка таблицы15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0">
    <w:name w:val="Сетка таблицы2112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113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0">
    <w:name w:val="Сетка таблицы16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a"/>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0">
    <w:name w:val="Сетка таблицы17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0">
    <w:name w:val="Сетка таблицы1110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3">
    <w:name w:val="Сетка таблицы145"/>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Сетка таблицы1135"/>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0">
    <w:name w:val="Сетка таблицы165"/>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
    <w:name w:val="Сетка таблицы1145"/>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0">
    <w:name w:val="Сетка таблицы175"/>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
    <w:name w:val="Сетка таблицы1153"/>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0">
    <w:name w:val="Сетка таблицы1413"/>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0">
    <w:name w:val="Сетка таблицы1513"/>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Сетка таблицы11313"/>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0">
    <w:name w:val="Сетка таблицы1613"/>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Сетка таблицы11413"/>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0">
    <w:name w:val="Сетка таблицы1713"/>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1">
    <w:name w:val="Сетка таблицы127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
    <w:name w:val="Сетка таблицы1117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2">
    <w:name w:val="Сетка таблицы146"/>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0">
    <w:name w:val="Сетка таблицы156"/>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
    <w:name w:val="Сетка таблицы1136"/>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0">
    <w:name w:val="Сетка таблицы166"/>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6">
    <w:name w:val="Сетка таблицы1146"/>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0">
    <w:name w:val="Сетка таблицы176"/>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0">
    <w:name w:val="Сетка таблицы184"/>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4">
    <w:name w:val="Сетка таблицы1154"/>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0">
    <w:name w:val="Сетка таблицы1414"/>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0">
    <w:name w:val="Сетка таблицы1514"/>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4">
    <w:name w:val="Сетка таблицы11314"/>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0">
    <w:name w:val="Сетка таблицы1614"/>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4">
    <w:name w:val="Сетка таблицы11414"/>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
    <w:name w:val="Сетка таблицы1714"/>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0">
    <w:name w:val="Сетка таблицы1161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
    <w:name w:val="Сетка таблицы1421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
    <w:name w:val="Сетка таблицы1521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
    <w:name w:val="Сетка таблицы11321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
    <w:name w:val="Сетка таблицы1621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
    <w:name w:val="Сетка таблицы11421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
    <w:name w:val="Сетка таблицы1721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
    <w:name w:val="Сетка таблицы1151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
    <w:name w:val="Сетка таблицы1411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
    <w:name w:val="Сетка таблицы1511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
    <w:name w:val="Сетка таблицы11311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1">
    <w:name w:val="Сетка таблицы11411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
    <w:name w:val="Сетка таблицы1711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1">
    <w:name w:val="Сетка таблицы128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1">
    <w:name w:val="Сетка таблицы1118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0">
    <w:name w:val="Сетка таблицы129"/>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1">
    <w:name w:val="Сетка таблицы1119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0">
    <w:name w:val="Сетка таблицы1125"/>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1">
    <w:name w:val="Сетка таблицы147"/>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0">
    <w:name w:val="Сетка таблицы157"/>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7">
    <w:name w:val="Сетка таблицы1137"/>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167"/>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7">
    <w:name w:val="Сетка таблицы1147"/>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0">
    <w:name w:val="Сетка таблицы177"/>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0">
    <w:name w:val="Сетка таблицы185"/>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5">
    <w:name w:val="Сетка таблицы1155"/>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Сетка таблицы13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50">
    <w:name w:val="Сетка таблицы1415"/>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50">
    <w:name w:val="Сетка таблицы1515"/>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5">
    <w:name w:val="Сетка таблицы11315"/>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50">
    <w:name w:val="Сетка таблицы1615"/>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3"/>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5">
    <w:name w:val="Сетка таблицы11415"/>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a"/>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5">
    <w:name w:val="Сетка таблицы1715"/>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
    <w:name w:val="Сетка таблицы1162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1">
    <w:name w:val="Сетка таблицы1112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0">
    <w:name w:val="Сетка таблицы1422"/>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0">
    <w:name w:val="Сетка таблицы1522"/>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
    <w:name w:val="Сетка таблицы11322"/>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0">
    <w:name w:val="Сетка таблицы52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0">
    <w:name w:val="Сетка таблицы1622"/>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Сетка таблицы222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2">
    <w:name w:val="Сетка таблицы11422"/>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0">
    <w:name w:val="Сетка таблицы1722"/>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
    <w:name w:val="Сетка таблицы11512"/>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15112"/>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Сетка таблицы113112"/>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
    <w:name w:val="Сетка таблицы114112"/>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Сетка таблицы17112"/>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Сетка таблицы1120"/>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0">
    <w:name w:val="Сетка таблицы148"/>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0">
    <w:name w:val="Сетка таблицы158"/>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8">
    <w:name w:val="Сетка таблицы1138"/>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
    <w:name w:val="Сетка таблицы168"/>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8">
    <w:name w:val="Сетка таблицы1148"/>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
    <w:name w:val="Сетка таблицы178"/>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0">
    <w:name w:val="Сетка таблицы136"/>
    <w:basedOn w:val="aa"/>
    <w:next w:val="af1"/>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4">
    <w:name w:val="Нет списка221"/>
    <w:next w:val="ab"/>
    <w:uiPriority w:val="99"/>
    <w:semiHidden/>
    <w:unhideWhenUsed/>
    <w:rsid w:val="0020748A"/>
  </w:style>
  <w:style w:type="numbering" w:customStyle="1" w:styleId="111212">
    <w:name w:val="Нет списка11121"/>
    <w:next w:val="ab"/>
    <w:uiPriority w:val="99"/>
    <w:semiHidden/>
    <w:unhideWhenUsed/>
    <w:rsid w:val="0020748A"/>
  </w:style>
  <w:style w:type="table" w:customStyle="1" w:styleId="11260">
    <w:name w:val="Сетка таблицы1126"/>
    <w:basedOn w:val="aa"/>
    <w:next w:val="af1"/>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0">
    <w:name w:val="Нет списка1221"/>
    <w:next w:val="ab"/>
    <w:uiPriority w:val="99"/>
    <w:semiHidden/>
    <w:rsid w:val="0020748A"/>
  </w:style>
  <w:style w:type="table" w:customStyle="1" w:styleId="12100">
    <w:name w:val="Сетка таблицы1210"/>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0">
    <w:name w:val="Сетка таблицы11110"/>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0">
    <w:name w:val="Сетка таблицы137"/>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7">
    <w:name w:val="Сетка таблицы1127"/>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5">
    <w:name w:val="Нет списка321"/>
    <w:next w:val="ab"/>
    <w:uiPriority w:val="99"/>
    <w:semiHidden/>
    <w:unhideWhenUsed/>
    <w:rsid w:val="0020748A"/>
  </w:style>
  <w:style w:type="numbering" w:customStyle="1" w:styleId="13112">
    <w:name w:val="Нет списка1311"/>
    <w:next w:val="ab"/>
    <w:uiPriority w:val="99"/>
    <w:semiHidden/>
    <w:unhideWhenUsed/>
    <w:rsid w:val="0020748A"/>
  </w:style>
  <w:style w:type="table" w:customStyle="1" w:styleId="1490">
    <w:name w:val="Сетка таблицы149"/>
    <w:basedOn w:val="aa"/>
    <w:next w:val="af1"/>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2">
    <w:name w:val="Нет списка421"/>
    <w:next w:val="ab"/>
    <w:uiPriority w:val="99"/>
    <w:semiHidden/>
    <w:unhideWhenUsed/>
    <w:rsid w:val="0020748A"/>
  </w:style>
  <w:style w:type="numbering" w:customStyle="1" w:styleId="14113">
    <w:name w:val="Нет списка1411"/>
    <w:next w:val="ab"/>
    <w:semiHidden/>
    <w:rsid w:val="0020748A"/>
  </w:style>
  <w:style w:type="numbering" w:customStyle="1" w:styleId="121110">
    <w:name w:val="Нет списка12111"/>
    <w:next w:val="ab"/>
    <w:uiPriority w:val="99"/>
    <w:semiHidden/>
    <w:rsid w:val="0020748A"/>
  </w:style>
  <w:style w:type="numbering" w:customStyle="1" w:styleId="31112">
    <w:name w:val="Нет списка3111"/>
    <w:next w:val="ab"/>
    <w:uiPriority w:val="99"/>
    <w:semiHidden/>
    <w:unhideWhenUsed/>
    <w:rsid w:val="0020748A"/>
  </w:style>
  <w:style w:type="numbering" w:customStyle="1" w:styleId="41111">
    <w:name w:val="Нет списка4111"/>
    <w:next w:val="ab"/>
    <w:uiPriority w:val="99"/>
    <w:semiHidden/>
    <w:rsid w:val="0020748A"/>
  </w:style>
  <w:style w:type="numbering" w:customStyle="1" w:styleId="5113">
    <w:name w:val="Нет списка511"/>
    <w:next w:val="ab"/>
    <w:uiPriority w:val="99"/>
    <w:semiHidden/>
    <w:unhideWhenUsed/>
    <w:rsid w:val="0020748A"/>
  </w:style>
  <w:style w:type="numbering" w:customStyle="1" w:styleId="15113">
    <w:name w:val="Нет списка1511"/>
    <w:next w:val="ab"/>
    <w:semiHidden/>
    <w:unhideWhenUsed/>
    <w:rsid w:val="0020748A"/>
  </w:style>
  <w:style w:type="table" w:customStyle="1" w:styleId="159">
    <w:name w:val="Сетка таблицы159"/>
    <w:basedOn w:val="aa"/>
    <w:next w:val="af1"/>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2">
    <w:name w:val="Нет списка2211"/>
    <w:next w:val="ab"/>
    <w:semiHidden/>
    <w:unhideWhenUsed/>
    <w:rsid w:val="0020748A"/>
  </w:style>
  <w:style w:type="numbering" w:customStyle="1" w:styleId="112112">
    <w:name w:val="Нет списка11211"/>
    <w:next w:val="ab"/>
    <w:semiHidden/>
    <w:unhideWhenUsed/>
    <w:rsid w:val="0020748A"/>
  </w:style>
  <w:style w:type="table" w:customStyle="1" w:styleId="1139">
    <w:name w:val="Сетка таблицы1139"/>
    <w:basedOn w:val="aa"/>
    <w:next w:val="af1"/>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10">
    <w:name w:val="Нет списка12211"/>
    <w:next w:val="ab"/>
    <w:semiHidden/>
    <w:rsid w:val="0020748A"/>
  </w:style>
  <w:style w:type="table" w:customStyle="1" w:styleId="169">
    <w:name w:val="Сетка таблицы169"/>
    <w:basedOn w:val="aa"/>
    <w:next w:val="af1"/>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3">
    <w:name w:val="Нет списка231"/>
    <w:next w:val="ab"/>
    <w:uiPriority w:val="99"/>
    <w:semiHidden/>
    <w:unhideWhenUsed/>
    <w:rsid w:val="0020748A"/>
  </w:style>
  <w:style w:type="table" w:customStyle="1" w:styleId="2260">
    <w:name w:val="Сетка таблицы226"/>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9">
    <w:name w:val="Сетка таблицы1149"/>
    <w:basedOn w:val="aa"/>
    <w:next w:val="af1"/>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
    <w:name w:val="Нет списка123"/>
    <w:next w:val="ab"/>
    <w:uiPriority w:val="99"/>
    <w:semiHidden/>
    <w:rsid w:val="0020748A"/>
  </w:style>
  <w:style w:type="table" w:customStyle="1" w:styleId="179">
    <w:name w:val="Сетка таблицы179"/>
    <w:basedOn w:val="aa"/>
    <w:next w:val="af1"/>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
    <w:name w:val="Нет списка24"/>
    <w:next w:val="ab"/>
    <w:uiPriority w:val="99"/>
    <w:semiHidden/>
    <w:unhideWhenUsed/>
    <w:rsid w:val="0020748A"/>
  </w:style>
  <w:style w:type="numbering" w:customStyle="1" w:styleId="1112110">
    <w:name w:val="Нет списка111211"/>
    <w:next w:val="ab"/>
    <w:semiHidden/>
    <w:unhideWhenUsed/>
    <w:rsid w:val="0020748A"/>
  </w:style>
  <w:style w:type="numbering" w:customStyle="1" w:styleId="1243">
    <w:name w:val="Нет списка124"/>
    <w:next w:val="ab"/>
    <w:uiPriority w:val="99"/>
    <w:semiHidden/>
    <w:rsid w:val="0020748A"/>
  </w:style>
  <w:style w:type="numbering" w:customStyle="1" w:styleId="32111">
    <w:name w:val="Нет списка3211"/>
    <w:next w:val="ab"/>
    <w:semiHidden/>
    <w:unhideWhenUsed/>
    <w:rsid w:val="0020748A"/>
  </w:style>
  <w:style w:type="numbering" w:customStyle="1" w:styleId="131110">
    <w:name w:val="Нет списка13111"/>
    <w:next w:val="ab"/>
    <w:semiHidden/>
    <w:unhideWhenUsed/>
    <w:rsid w:val="0020748A"/>
  </w:style>
  <w:style w:type="numbering" w:customStyle="1" w:styleId="42110">
    <w:name w:val="Нет списка4211"/>
    <w:next w:val="ab"/>
    <w:semiHidden/>
    <w:unhideWhenUsed/>
    <w:rsid w:val="0020748A"/>
  </w:style>
  <w:style w:type="numbering" w:customStyle="1" w:styleId="141110">
    <w:name w:val="Нет списка14111"/>
    <w:next w:val="ab"/>
    <w:semiHidden/>
    <w:rsid w:val="0020748A"/>
  </w:style>
  <w:style w:type="numbering" w:customStyle="1" w:styleId="211111">
    <w:name w:val="Нет списка21111"/>
    <w:next w:val="ab"/>
    <w:semiHidden/>
    <w:unhideWhenUsed/>
    <w:rsid w:val="0020748A"/>
  </w:style>
  <w:style w:type="numbering" w:customStyle="1" w:styleId="1111111110">
    <w:name w:val="Нет списка111111111"/>
    <w:next w:val="ab"/>
    <w:semiHidden/>
    <w:unhideWhenUsed/>
    <w:rsid w:val="0020748A"/>
  </w:style>
  <w:style w:type="numbering" w:customStyle="1" w:styleId="121111">
    <w:name w:val="Нет списка121111"/>
    <w:next w:val="ab"/>
    <w:semiHidden/>
    <w:rsid w:val="0020748A"/>
  </w:style>
  <w:style w:type="numbering" w:customStyle="1" w:styleId="311110">
    <w:name w:val="Нет списка31111"/>
    <w:next w:val="ab"/>
    <w:semiHidden/>
    <w:unhideWhenUsed/>
    <w:rsid w:val="0020748A"/>
  </w:style>
  <w:style w:type="numbering" w:customStyle="1" w:styleId="411110">
    <w:name w:val="Нет списка41111"/>
    <w:next w:val="ab"/>
    <w:semiHidden/>
    <w:rsid w:val="0020748A"/>
  </w:style>
  <w:style w:type="numbering" w:customStyle="1" w:styleId="51111">
    <w:name w:val="Нет списка5111"/>
    <w:next w:val="ab"/>
    <w:semiHidden/>
    <w:rsid w:val="0020748A"/>
  </w:style>
  <w:style w:type="numbering" w:customStyle="1" w:styleId="6112">
    <w:name w:val="Нет списка611"/>
    <w:next w:val="ab"/>
    <w:uiPriority w:val="99"/>
    <w:semiHidden/>
    <w:unhideWhenUsed/>
    <w:rsid w:val="0020748A"/>
  </w:style>
  <w:style w:type="numbering" w:customStyle="1" w:styleId="7112">
    <w:name w:val="Нет списка711"/>
    <w:next w:val="ab"/>
    <w:uiPriority w:val="99"/>
    <w:semiHidden/>
    <w:rsid w:val="0020748A"/>
  </w:style>
  <w:style w:type="numbering" w:customStyle="1" w:styleId="8111">
    <w:name w:val="Нет списка811"/>
    <w:next w:val="ab"/>
    <w:uiPriority w:val="99"/>
    <w:semiHidden/>
    <w:rsid w:val="0020748A"/>
  </w:style>
  <w:style w:type="numbering" w:customStyle="1" w:styleId="913">
    <w:name w:val="Нет списка91"/>
    <w:next w:val="ab"/>
    <w:uiPriority w:val="99"/>
    <w:semiHidden/>
    <w:rsid w:val="0020748A"/>
  </w:style>
  <w:style w:type="numbering" w:customStyle="1" w:styleId="1011">
    <w:name w:val="Нет списка101"/>
    <w:next w:val="ab"/>
    <w:uiPriority w:val="99"/>
    <w:semiHidden/>
    <w:unhideWhenUsed/>
    <w:rsid w:val="0020748A"/>
  </w:style>
  <w:style w:type="numbering" w:customStyle="1" w:styleId="1912">
    <w:name w:val="Нет списка191"/>
    <w:next w:val="ab"/>
    <w:semiHidden/>
    <w:rsid w:val="0020748A"/>
  </w:style>
  <w:style w:type="numbering" w:customStyle="1" w:styleId="253">
    <w:name w:val="Нет списка25"/>
    <w:next w:val="ab"/>
    <w:uiPriority w:val="99"/>
    <w:semiHidden/>
    <w:unhideWhenUsed/>
    <w:rsid w:val="0020748A"/>
  </w:style>
  <w:style w:type="numbering" w:customStyle="1" w:styleId="1253">
    <w:name w:val="Нет списка125"/>
    <w:next w:val="ab"/>
    <w:uiPriority w:val="99"/>
    <w:semiHidden/>
    <w:rsid w:val="0020748A"/>
  </w:style>
  <w:style w:type="numbering" w:customStyle="1" w:styleId="3314">
    <w:name w:val="Нет списка331"/>
    <w:next w:val="ab"/>
    <w:uiPriority w:val="99"/>
    <w:semiHidden/>
    <w:unhideWhenUsed/>
    <w:rsid w:val="0020748A"/>
  </w:style>
  <w:style w:type="numbering" w:customStyle="1" w:styleId="13211">
    <w:name w:val="Нет списка1321"/>
    <w:next w:val="ab"/>
    <w:uiPriority w:val="99"/>
    <w:semiHidden/>
    <w:unhideWhenUsed/>
    <w:rsid w:val="0020748A"/>
  </w:style>
  <w:style w:type="numbering" w:customStyle="1" w:styleId="433">
    <w:name w:val="Нет списка43"/>
    <w:next w:val="ab"/>
    <w:uiPriority w:val="99"/>
    <w:semiHidden/>
    <w:unhideWhenUsed/>
    <w:rsid w:val="0020748A"/>
  </w:style>
  <w:style w:type="numbering" w:customStyle="1" w:styleId="14212">
    <w:name w:val="Нет списка1421"/>
    <w:next w:val="ab"/>
    <w:semiHidden/>
    <w:rsid w:val="0020748A"/>
  </w:style>
  <w:style w:type="numbering" w:customStyle="1" w:styleId="111131">
    <w:name w:val="Нет списка11113"/>
    <w:next w:val="ab"/>
    <w:uiPriority w:val="99"/>
    <w:semiHidden/>
    <w:unhideWhenUsed/>
    <w:rsid w:val="0020748A"/>
  </w:style>
  <w:style w:type="numbering" w:customStyle="1" w:styleId="21210">
    <w:name w:val="Нет списка2121"/>
    <w:next w:val="ab"/>
    <w:uiPriority w:val="99"/>
    <w:semiHidden/>
    <w:unhideWhenUsed/>
    <w:rsid w:val="0020748A"/>
  </w:style>
  <w:style w:type="numbering" w:customStyle="1" w:styleId="111112">
    <w:name w:val="Нет списка111112"/>
    <w:next w:val="ab"/>
    <w:uiPriority w:val="99"/>
    <w:semiHidden/>
    <w:unhideWhenUsed/>
    <w:rsid w:val="0020748A"/>
  </w:style>
  <w:style w:type="numbering" w:customStyle="1" w:styleId="12122">
    <w:name w:val="Нет списка1212"/>
    <w:next w:val="ab"/>
    <w:uiPriority w:val="99"/>
    <w:semiHidden/>
    <w:rsid w:val="0020748A"/>
  </w:style>
  <w:style w:type="numbering" w:customStyle="1" w:styleId="31211">
    <w:name w:val="Нет списка3121"/>
    <w:next w:val="ab"/>
    <w:uiPriority w:val="99"/>
    <w:semiHidden/>
    <w:unhideWhenUsed/>
    <w:rsid w:val="0020748A"/>
  </w:style>
  <w:style w:type="numbering" w:customStyle="1" w:styleId="4122">
    <w:name w:val="Нет списка412"/>
    <w:next w:val="ab"/>
    <w:uiPriority w:val="99"/>
    <w:semiHidden/>
    <w:rsid w:val="0020748A"/>
  </w:style>
  <w:style w:type="numbering" w:customStyle="1" w:styleId="5213">
    <w:name w:val="Нет списка521"/>
    <w:next w:val="ab"/>
    <w:uiPriority w:val="99"/>
    <w:semiHidden/>
    <w:rsid w:val="0020748A"/>
  </w:style>
  <w:style w:type="numbering" w:customStyle="1" w:styleId="6212">
    <w:name w:val="Нет списка621"/>
    <w:next w:val="ab"/>
    <w:uiPriority w:val="99"/>
    <w:semiHidden/>
    <w:unhideWhenUsed/>
    <w:rsid w:val="0020748A"/>
  </w:style>
  <w:style w:type="numbering" w:customStyle="1" w:styleId="7210">
    <w:name w:val="Нет списка721"/>
    <w:next w:val="ab"/>
    <w:uiPriority w:val="99"/>
    <w:semiHidden/>
    <w:rsid w:val="0020748A"/>
  </w:style>
  <w:style w:type="numbering" w:customStyle="1" w:styleId="8210">
    <w:name w:val="Нет списка821"/>
    <w:next w:val="ab"/>
    <w:uiPriority w:val="99"/>
    <w:semiHidden/>
    <w:rsid w:val="0020748A"/>
  </w:style>
  <w:style w:type="numbering" w:customStyle="1" w:styleId="9111">
    <w:name w:val="Нет списка911"/>
    <w:next w:val="ab"/>
    <w:uiPriority w:val="99"/>
    <w:semiHidden/>
    <w:rsid w:val="0020748A"/>
  </w:style>
  <w:style w:type="numbering" w:customStyle="1" w:styleId="2010">
    <w:name w:val="Нет списка201"/>
    <w:next w:val="ab"/>
    <w:uiPriority w:val="99"/>
    <w:semiHidden/>
    <w:unhideWhenUsed/>
    <w:rsid w:val="0020748A"/>
  </w:style>
  <w:style w:type="numbering" w:customStyle="1" w:styleId="11011">
    <w:name w:val="Нет списка1101"/>
    <w:next w:val="ab"/>
    <w:semiHidden/>
    <w:rsid w:val="0020748A"/>
  </w:style>
  <w:style w:type="numbering" w:customStyle="1" w:styleId="263">
    <w:name w:val="Нет списка26"/>
    <w:next w:val="ab"/>
    <w:uiPriority w:val="99"/>
    <w:semiHidden/>
    <w:unhideWhenUsed/>
    <w:rsid w:val="0020748A"/>
  </w:style>
  <w:style w:type="numbering" w:customStyle="1" w:styleId="1263">
    <w:name w:val="Нет списка126"/>
    <w:next w:val="ab"/>
    <w:uiPriority w:val="99"/>
    <w:semiHidden/>
    <w:rsid w:val="0020748A"/>
  </w:style>
  <w:style w:type="numbering" w:customStyle="1" w:styleId="344">
    <w:name w:val="Нет списка34"/>
    <w:next w:val="ab"/>
    <w:uiPriority w:val="99"/>
    <w:semiHidden/>
    <w:unhideWhenUsed/>
    <w:rsid w:val="0020748A"/>
  </w:style>
  <w:style w:type="numbering" w:customStyle="1" w:styleId="1331">
    <w:name w:val="Нет списка133"/>
    <w:next w:val="ab"/>
    <w:uiPriority w:val="99"/>
    <w:semiHidden/>
    <w:unhideWhenUsed/>
    <w:rsid w:val="0020748A"/>
  </w:style>
  <w:style w:type="numbering" w:customStyle="1" w:styleId="443">
    <w:name w:val="Нет списка44"/>
    <w:next w:val="ab"/>
    <w:uiPriority w:val="99"/>
    <w:semiHidden/>
    <w:unhideWhenUsed/>
    <w:rsid w:val="0020748A"/>
  </w:style>
  <w:style w:type="numbering" w:customStyle="1" w:styleId="1434">
    <w:name w:val="Нет списка143"/>
    <w:next w:val="ab"/>
    <w:semiHidden/>
    <w:rsid w:val="0020748A"/>
  </w:style>
  <w:style w:type="numbering" w:customStyle="1" w:styleId="111140">
    <w:name w:val="Нет списка11114"/>
    <w:next w:val="ab"/>
    <w:uiPriority w:val="99"/>
    <w:semiHidden/>
    <w:unhideWhenUsed/>
    <w:rsid w:val="0020748A"/>
  </w:style>
  <w:style w:type="numbering" w:customStyle="1" w:styleId="21310">
    <w:name w:val="Нет списка2131"/>
    <w:next w:val="ab"/>
    <w:uiPriority w:val="99"/>
    <w:semiHidden/>
    <w:unhideWhenUsed/>
    <w:rsid w:val="0020748A"/>
  </w:style>
  <w:style w:type="numbering" w:customStyle="1" w:styleId="111113">
    <w:name w:val="Нет списка111113"/>
    <w:next w:val="ab"/>
    <w:uiPriority w:val="99"/>
    <w:semiHidden/>
    <w:unhideWhenUsed/>
    <w:rsid w:val="0020748A"/>
  </w:style>
  <w:style w:type="numbering" w:customStyle="1" w:styleId="12131">
    <w:name w:val="Нет списка1213"/>
    <w:next w:val="ab"/>
    <w:uiPriority w:val="99"/>
    <w:semiHidden/>
    <w:rsid w:val="0020748A"/>
  </w:style>
  <w:style w:type="numbering" w:customStyle="1" w:styleId="3131">
    <w:name w:val="Нет списка313"/>
    <w:next w:val="ab"/>
    <w:uiPriority w:val="99"/>
    <w:semiHidden/>
    <w:unhideWhenUsed/>
    <w:rsid w:val="0020748A"/>
  </w:style>
  <w:style w:type="numbering" w:customStyle="1" w:styleId="4131">
    <w:name w:val="Нет списка413"/>
    <w:next w:val="ab"/>
    <w:uiPriority w:val="99"/>
    <w:semiHidden/>
    <w:rsid w:val="0020748A"/>
  </w:style>
  <w:style w:type="numbering" w:customStyle="1" w:styleId="534">
    <w:name w:val="Нет списка53"/>
    <w:next w:val="ab"/>
    <w:uiPriority w:val="99"/>
    <w:semiHidden/>
    <w:rsid w:val="0020748A"/>
  </w:style>
  <w:style w:type="numbering" w:customStyle="1" w:styleId="633">
    <w:name w:val="Нет списка63"/>
    <w:next w:val="ab"/>
    <w:uiPriority w:val="99"/>
    <w:semiHidden/>
    <w:unhideWhenUsed/>
    <w:rsid w:val="0020748A"/>
  </w:style>
  <w:style w:type="numbering" w:customStyle="1" w:styleId="733">
    <w:name w:val="Нет списка73"/>
    <w:next w:val="ab"/>
    <w:uiPriority w:val="99"/>
    <w:semiHidden/>
    <w:rsid w:val="0020748A"/>
  </w:style>
  <w:style w:type="numbering" w:customStyle="1" w:styleId="833">
    <w:name w:val="Нет списка83"/>
    <w:next w:val="ab"/>
    <w:uiPriority w:val="99"/>
    <w:semiHidden/>
    <w:rsid w:val="0020748A"/>
  </w:style>
  <w:style w:type="numbering" w:customStyle="1" w:styleId="923">
    <w:name w:val="Нет списка92"/>
    <w:next w:val="ab"/>
    <w:uiPriority w:val="99"/>
    <w:semiHidden/>
    <w:rsid w:val="0020748A"/>
  </w:style>
  <w:style w:type="numbering" w:customStyle="1" w:styleId="10110">
    <w:name w:val="Нет списка1011"/>
    <w:next w:val="ab"/>
    <w:uiPriority w:val="99"/>
    <w:semiHidden/>
    <w:rsid w:val="0020748A"/>
  </w:style>
  <w:style w:type="numbering" w:customStyle="1" w:styleId="273">
    <w:name w:val="Нет списка27"/>
    <w:next w:val="ab"/>
    <w:semiHidden/>
    <w:unhideWhenUsed/>
    <w:rsid w:val="0020748A"/>
  </w:style>
  <w:style w:type="numbering" w:customStyle="1" w:styleId="11810">
    <w:name w:val="Нет списка1181"/>
    <w:next w:val="ab"/>
    <w:semiHidden/>
    <w:unhideWhenUsed/>
    <w:rsid w:val="0020748A"/>
  </w:style>
  <w:style w:type="numbering" w:customStyle="1" w:styleId="284">
    <w:name w:val="Нет списка28"/>
    <w:next w:val="ab"/>
    <w:semiHidden/>
    <w:unhideWhenUsed/>
    <w:rsid w:val="0020748A"/>
  </w:style>
  <w:style w:type="numbering" w:customStyle="1" w:styleId="11150">
    <w:name w:val="Нет списка1115"/>
    <w:next w:val="ab"/>
    <w:semiHidden/>
    <w:unhideWhenUsed/>
    <w:rsid w:val="0020748A"/>
  </w:style>
  <w:style w:type="numbering" w:customStyle="1" w:styleId="1272">
    <w:name w:val="Нет списка127"/>
    <w:next w:val="ab"/>
    <w:semiHidden/>
    <w:rsid w:val="0020748A"/>
  </w:style>
  <w:style w:type="numbering" w:customStyle="1" w:styleId="354">
    <w:name w:val="Нет списка35"/>
    <w:next w:val="ab"/>
    <w:semiHidden/>
    <w:unhideWhenUsed/>
    <w:rsid w:val="0020748A"/>
  </w:style>
  <w:style w:type="numbering" w:customStyle="1" w:styleId="1341">
    <w:name w:val="Нет списка134"/>
    <w:next w:val="ab"/>
    <w:semiHidden/>
    <w:unhideWhenUsed/>
    <w:rsid w:val="0020748A"/>
  </w:style>
  <w:style w:type="numbering" w:customStyle="1" w:styleId="453">
    <w:name w:val="Нет списка45"/>
    <w:next w:val="ab"/>
    <w:semiHidden/>
    <w:unhideWhenUsed/>
    <w:rsid w:val="0020748A"/>
  </w:style>
  <w:style w:type="numbering" w:customStyle="1" w:styleId="1444">
    <w:name w:val="Нет списка144"/>
    <w:next w:val="ab"/>
    <w:semiHidden/>
    <w:rsid w:val="0020748A"/>
  </w:style>
  <w:style w:type="numbering" w:customStyle="1" w:styleId="111150">
    <w:name w:val="Нет списка11115"/>
    <w:next w:val="ab"/>
    <w:semiHidden/>
    <w:unhideWhenUsed/>
    <w:rsid w:val="0020748A"/>
  </w:style>
  <w:style w:type="numbering" w:customStyle="1" w:styleId="2143">
    <w:name w:val="Нет списка214"/>
    <w:next w:val="ab"/>
    <w:semiHidden/>
    <w:unhideWhenUsed/>
    <w:rsid w:val="0020748A"/>
  </w:style>
  <w:style w:type="numbering" w:customStyle="1" w:styleId="111114">
    <w:name w:val="Нет списка111114"/>
    <w:next w:val="ab"/>
    <w:semiHidden/>
    <w:unhideWhenUsed/>
    <w:rsid w:val="0020748A"/>
  </w:style>
  <w:style w:type="numbering" w:customStyle="1" w:styleId="12140">
    <w:name w:val="Нет списка1214"/>
    <w:next w:val="ab"/>
    <w:semiHidden/>
    <w:rsid w:val="0020748A"/>
  </w:style>
  <w:style w:type="numbering" w:customStyle="1" w:styleId="3140">
    <w:name w:val="Нет списка314"/>
    <w:next w:val="ab"/>
    <w:semiHidden/>
    <w:unhideWhenUsed/>
    <w:rsid w:val="0020748A"/>
  </w:style>
  <w:style w:type="numbering" w:customStyle="1" w:styleId="4140">
    <w:name w:val="Нет списка414"/>
    <w:next w:val="ab"/>
    <w:semiHidden/>
    <w:rsid w:val="0020748A"/>
  </w:style>
  <w:style w:type="numbering" w:customStyle="1" w:styleId="544">
    <w:name w:val="Нет списка54"/>
    <w:next w:val="ab"/>
    <w:semiHidden/>
    <w:unhideWhenUsed/>
    <w:rsid w:val="0020748A"/>
  </w:style>
  <w:style w:type="numbering" w:customStyle="1" w:styleId="151110">
    <w:name w:val="Нет списка15111"/>
    <w:next w:val="ab"/>
    <w:semiHidden/>
    <w:unhideWhenUsed/>
    <w:rsid w:val="0020748A"/>
  </w:style>
  <w:style w:type="numbering" w:customStyle="1" w:styleId="221110">
    <w:name w:val="Нет списка22111"/>
    <w:next w:val="ab"/>
    <w:semiHidden/>
    <w:unhideWhenUsed/>
    <w:rsid w:val="0020748A"/>
  </w:style>
  <w:style w:type="numbering" w:customStyle="1" w:styleId="1121110">
    <w:name w:val="Нет списка112111"/>
    <w:next w:val="ab"/>
    <w:semiHidden/>
    <w:unhideWhenUsed/>
    <w:rsid w:val="0020748A"/>
  </w:style>
  <w:style w:type="numbering" w:customStyle="1" w:styleId="122111">
    <w:name w:val="Нет списка122111"/>
    <w:next w:val="ab"/>
    <w:semiHidden/>
    <w:rsid w:val="0020748A"/>
  </w:style>
  <w:style w:type="numbering" w:customStyle="1" w:styleId="643">
    <w:name w:val="Нет списка64"/>
    <w:next w:val="ab"/>
    <w:semiHidden/>
    <w:unhideWhenUsed/>
    <w:rsid w:val="0020748A"/>
  </w:style>
  <w:style w:type="numbering" w:customStyle="1" w:styleId="16113">
    <w:name w:val="Нет списка1611"/>
    <w:next w:val="ab"/>
    <w:semiHidden/>
    <w:unhideWhenUsed/>
    <w:rsid w:val="0020748A"/>
  </w:style>
  <w:style w:type="numbering" w:customStyle="1" w:styleId="23111">
    <w:name w:val="Нет списка2311"/>
    <w:next w:val="ab"/>
    <w:semiHidden/>
    <w:unhideWhenUsed/>
    <w:rsid w:val="0020748A"/>
  </w:style>
  <w:style w:type="numbering" w:customStyle="1" w:styleId="113113">
    <w:name w:val="Нет списка11311"/>
    <w:next w:val="ab"/>
    <w:semiHidden/>
    <w:unhideWhenUsed/>
    <w:rsid w:val="0020748A"/>
  </w:style>
  <w:style w:type="numbering" w:customStyle="1" w:styleId="12310">
    <w:name w:val="Нет списка1231"/>
    <w:next w:val="ab"/>
    <w:semiHidden/>
    <w:rsid w:val="0020748A"/>
  </w:style>
  <w:style w:type="numbering" w:customStyle="1" w:styleId="1111111111">
    <w:name w:val="Нет списка1111111111"/>
    <w:next w:val="ab"/>
    <w:semiHidden/>
    <w:unhideWhenUsed/>
    <w:rsid w:val="0020748A"/>
  </w:style>
  <w:style w:type="numbering" w:customStyle="1" w:styleId="743">
    <w:name w:val="Нет списка74"/>
    <w:next w:val="ab"/>
    <w:semiHidden/>
    <w:unhideWhenUsed/>
    <w:rsid w:val="0020748A"/>
  </w:style>
  <w:style w:type="numbering" w:customStyle="1" w:styleId="17113">
    <w:name w:val="Нет списка1711"/>
    <w:next w:val="ab"/>
    <w:semiHidden/>
    <w:unhideWhenUsed/>
    <w:rsid w:val="0020748A"/>
  </w:style>
  <w:style w:type="numbering" w:customStyle="1" w:styleId="843">
    <w:name w:val="Нет списка84"/>
    <w:next w:val="ab"/>
    <w:semiHidden/>
    <w:unhideWhenUsed/>
    <w:rsid w:val="0020748A"/>
  </w:style>
  <w:style w:type="numbering" w:customStyle="1" w:styleId="18112">
    <w:name w:val="Нет списка1811"/>
    <w:next w:val="ab"/>
    <w:semiHidden/>
    <w:rsid w:val="0020748A"/>
  </w:style>
  <w:style w:type="numbering" w:customStyle="1" w:styleId="114113">
    <w:name w:val="Нет списка11411"/>
    <w:next w:val="ab"/>
    <w:semiHidden/>
    <w:unhideWhenUsed/>
    <w:rsid w:val="0020748A"/>
  </w:style>
  <w:style w:type="numbering" w:customStyle="1" w:styleId="2413">
    <w:name w:val="Нет списка241"/>
    <w:next w:val="ab"/>
    <w:semiHidden/>
    <w:unhideWhenUsed/>
    <w:rsid w:val="0020748A"/>
  </w:style>
  <w:style w:type="numbering" w:customStyle="1" w:styleId="1112111">
    <w:name w:val="Нет списка1112111"/>
    <w:next w:val="ab"/>
    <w:semiHidden/>
    <w:unhideWhenUsed/>
    <w:rsid w:val="0020748A"/>
  </w:style>
  <w:style w:type="numbering" w:customStyle="1" w:styleId="12410">
    <w:name w:val="Нет списка1241"/>
    <w:next w:val="ab"/>
    <w:semiHidden/>
    <w:rsid w:val="0020748A"/>
  </w:style>
  <w:style w:type="numbering" w:customStyle="1" w:styleId="321110">
    <w:name w:val="Нет списка32111"/>
    <w:next w:val="ab"/>
    <w:semiHidden/>
    <w:unhideWhenUsed/>
    <w:rsid w:val="0020748A"/>
  </w:style>
  <w:style w:type="numbering" w:customStyle="1" w:styleId="131111">
    <w:name w:val="Нет списка131111"/>
    <w:next w:val="ab"/>
    <w:semiHidden/>
    <w:unhideWhenUsed/>
    <w:rsid w:val="0020748A"/>
  </w:style>
  <w:style w:type="numbering" w:customStyle="1" w:styleId="42111">
    <w:name w:val="Нет списка42111"/>
    <w:next w:val="ab"/>
    <w:semiHidden/>
    <w:unhideWhenUsed/>
    <w:rsid w:val="0020748A"/>
  </w:style>
  <w:style w:type="numbering" w:customStyle="1" w:styleId="1411110">
    <w:name w:val="Нет списка141111"/>
    <w:next w:val="ab"/>
    <w:semiHidden/>
    <w:rsid w:val="0020748A"/>
  </w:style>
  <w:style w:type="numbering" w:customStyle="1" w:styleId="1111210">
    <w:name w:val="Нет списка111121"/>
    <w:next w:val="ab"/>
    <w:semiHidden/>
    <w:unhideWhenUsed/>
    <w:rsid w:val="0020748A"/>
  </w:style>
  <w:style w:type="numbering" w:customStyle="1" w:styleId="2111110">
    <w:name w:val="Нет списка211111"/>
    <w:next w:val="ab"/>
    <w:semiHidden/>
    <w:unhideWhenUsed/>
    <w:rsid w:val="0020748A"/>
  </w:style>
  <w:style w:type="numbering" w:customStyle="1" w:styleId="11111111111">
    <w:name w:val="Нет списка11111111111"/>
    <w:next w:val="ab"/>
    <w:semiHidden/>
    <w:unhideWhenUsed/>
    <w:rsid w:val="0020748A"/>
  </w:style>
  <w:style w:type="numbering" w:customStyle="1" w:styleId="1211111">
    <w:name w:val="Нет списка1211111"/>
    <w:next w:val="ab"/>
    <w:semiHidden/>
    <w:rsid w:val="0020748A"/>
  </w:style>
  <w:style w:type="numbering" w:customStyle="1" w:styleId="311111">
    <w:name w:val="Нет списка311111"/>
    <w:next w:val="ab"/>
    <w:semiHidden/>
    <w:unhideWhenUsed/>
    <w:rsid w:val="0020748A"/>
  </w:style>
  <w:style w:type="numbering" w:customStyle="1" w:styleId="411111">
    <w:name w:val="Нет списка411111"/>
    <w:next w:val="ab"/>
    <w:semiHidden/>
    <w:rsid w:val="0020748A"/>
  </w:style>
  <w:style w:type="numbering" w:customStyle="1" w:styleId="511110">
    <w:name w:val="Нет списка51111"/>
    <w:next w:val="ab"/>
    <w:semiHidden/>
    <w:rsid w:val="0020748A"/>
  </w:style>
  <w:style w:type="numbering" w:customStyle="1" w:styleId="61111">
    <w:name w:val="Нет списка6111"/>
    <w:next w:val="ab"/>
    <w:semiHidden/>
    <w:unhideWhenUsed/>
    <w:rsid w:val="0020748A"/>
  </w:style>
  <w:style w:type="numbering" w:customStyle="1" w:styleId="71110">
    <w:name w:val="Нет списка7111"/>
    <w:next w:val="ab"/>
    <w:semiHidden/>
    <w:rsid w:val="0020748A"/>
  </w:style>
  <w:style w:type="numbering" w:customStyle="1" w:styleId="81110">
    <w:name w:val="Нет списка8111"/>
    <w:next w:val="ab"/>
    <w:semiHidden/>
    <w:rsid w:val="0020748A"/>
  </w:style>
  <w:style w:type="numbering" w:customStyle="1" w:styleId="933">
    <w:name w:val="Нет списка93"/>
    <w:next w:val="ab"/>
    <w:semiHidden/>
    <w:rsid w:val="0020748A"/>
  </w:style>
  <w:style w:type="numbering" w:customStyle="1" w:styleId="1021">
    <w:name w:val="Нет списка102"/>
    <w:next w:val="ab"/>
    <w:semiHidden/>
    <w:unhideWhenUsed/>
    <w:rsid w:val="0020748A"/>
  </w:style>
  <w:style w:type="numbering" w:customStyle="1" w:styleId="19110">
    <w:name w:val="Нет списка1911"/>
    <w:next w:val="ab"/>
    <w:semiHidden/>
    <w:rsid w:val="0020748A"/>
  </w:style>
  <w:style w:type="numbering" w:customStyle="1" w:styleId="115112">
    <w:name w:val="Нет списка11511"/>
    <w:next w:val="ab"/>
    <w:semiHidden/>
    <w:unhideWhenUsed/>
    <w:rsid w:val="0020748A"/>
  </w:style>
  <w:style w:type="numbering" w:customStyle="1" w:styleId="2513">
    <w:name w:val="Нет списка251"/>
    <w:next w:val="ab"/>
    <w:semiHidden/>
    <w:unhideWhenUsed/>
    <w:rsid w:val="0020748A"/>
  </w:style>
  <w:style w:type="numbering" w:customStyle="1" w:styleId="111310">
    <w:name w:val="Нет списка11131"/>
    <w:next w:val="ab"/>
    <w:semiHidden/>
    <w:unhideWhenUsed/>
    <w:rsid w:val="0020748A"/>
  </w:style>
  <w:style w:type="numbering" w:customStyle="1" w:styleId="12510">
    <w:name w:val="Нет списка1251"/>
    <w:next w:val="ab"/>
    <w:semiHidden/>
    <w:rsid w:val="0020748A"/>
  </w:style>
  <w:style w:type="numbering" w:customStyle="1" w:styleId="33110">
    <w:name w:val="Нет списка3311"/>
    <w:next w:val="ab"/>
    <w:semiHidden/>
    <w:unhideWhenUsed/>
    <w:rsid w:val="0020748A"/>
  </w:style>
  <w:style w:type="numbering" w:customStyle="1" w:styleId="132110">
    <w:name w:val="Нет списка13211"/>
    <w:next w:val="ab"/>
    <w:semiHidden/>
    <w:unhideWhenUsed/>
    <w:rsid w:val="0020748A"/>
  </w:style>
  <w:style w:type="numbering" w:customStyle="1" w:styleId="4312">
    <w:name w:val="Нет списка431"/>
    <w:next w:val="ab"/>
    <w:semiHidden/>
    <w:unhideWhenUsed/>
    <w:rsid w:val="0020748A"/>
  </w:style>
  <w:style w:type="numbering" w:customStyle="1" w:styleId="142110">
    <w:name w:val="Нет списка14211"/>
    <w:next w:val="ab"/>
    <w:semiHidden/>
    <w:rsid w:val="0020748A"/>
  </w:style>
  <w:style w:type="numbering" w:customStyle="1" w:styleId="1111310">
    <w:name w:val="Нет списка111131"/>
    <w:next w:val="ab"/>
    <w:semiHidden/>
    <w:unhideWhenUsed/>
    <w:rsid w:val="0020748A"/>
  </w:style>
  <w:style w:type="numbering" w:customStyle="1" w:styleId="212110">
    <w:name w:val="Нет списка21211"/>
    <w:next w:val="ab"/>
    <w:semiHidden/>
    <w:unhideWhenUsed/>
    <w:rsid w:val="0020748A"/>
  </w:style>
  <w:style w:type="numbering" w:customStyle="1" w:styleId="1111121">
    <w:name w:val="Нет списка1111121"/>
    <w:next w:val="ab"/>
    <w:semiHidden/>
    <w:unhideWhenUsed/>
    <w:rsid w:val="0020748A"/>
  </w:style>
  <w:style w:type="numbering" w:customStyle="1" w:styleId="121210">
    <w:name w:val="Нет списка12121"/>
    <w:next w:val="ab"/>
    <w:semiHidden/>
    <w:rsid w:val="0020748A"/>
  </w:style>
  <w:style w:type="numbering" w:customStyle="1" w:styleId="312110">
    <w:name w:val="Нет списка31211"/>
    <w:next w:val="ab"/>
    <w:semiHidden/>
    <w:unhideWhenUsed/>
    <w:rsid w:val="0020748A"/>
  </w:style>
  <w:style w:type="numbering" w:customStyle="1" w:styleId="41211">
    <w:name w:val="Нет списка4121"/>
    <w:next w:val="ab"/>
    <w:semiHidden/>
    <w:rsid w:val="0020748A"/>
  </w:style>
  <w:style w:type="numbering" w:customStyle="1" w:styleId="52111">
    <w:name w:val="Нет списка5211"/>
    <w:next w:val="ab"/>
    <w:semiHidden/>
    <w:rsid w:val="0020748A"/>
  </w:style>
  <w:style w:type="numbering" w:customStyle="1" w:styleId="62110">
    <w:name w:val="Нет списка6211"/>
    <w:next w:val="ab"/>
    <w:semiHidden/>
    <w:unhideWhenUsed/>
    <w:rsid w:val="0020748A"/>
  </w:style>
  <w:style w:type="numbering" w:customStyle="1" w:styleId="7211">
    <w:name w:val="Нет списка7211"/>
    <w:next w:val="ab"/>
    <w:semiHidden/>
    <w:rsid w:val="0020748A"/>
  </w:style>
  <w:style w:type="numbering" w:customStyle="1" w:styleId="8211">
    <w:name w:val="Нет списка8211"/>
    <w:next w:val="ab"/>
    <w:semiHidden/>
    <w:rsid w:val="0020748A"/>
  </w:style>
  <w:style w:type="numbering" w:customStyle="1" w:styleId="91110">
    <w:name w:val="Нет списка9111"/>
    <w:next w:val="ab"/>
    <w:semiHidden/>
    <w:rsid w:val="0020748A"/>
  </w:style>
  <w:style w:type="numbering" w:customStyle="1" w:styleId="2011">
    <w:name w:val="Нет списка2011"/>
    <w:next w:val="ab"/>
    <w:semiHidden/>
    <w:unhideWhenUsed/>
    <w:rsid w:val="0020748A"/>
  </w:style>
  <w:style w:type="numbering" w:customStyle="1" w:styleId="110110">
    <w:name w:val="Нет списка11011"/>
    <w:next w:val="ab"/>
    <w:semiHidden/>
    <w:rsid w:val="0020748A"/>
  </w:style>
  <w:style w:type="numbering" w:customStyle="1" w:styleId="116111">
    <w:name w:val="Нет списка11611"/>
    <w:next w:val="ab"/>
    <w:semiHidden/>
    <w:unhideWhenUsed/>
    <w:rsid w:val="0020748A"/>
  </w:style>
  <w:style w:type="numbering" w:customStyle="1" w:styleId="2613">
    <w:name w:val="Нет списка261"/>
    <w:next w:val="ab"/>
    <w:semiHidden/>
    <w:unhideWhenUsed/>
    <w:rsid w:val="0020748A"/>
  </w:style>
  <w:style w:type="numbering" w:customStyle="1" w:styleId="111410">
    <w:name w:val="Нет списка11141"/>
    <w:next w:val="ab"/>
    <w:semiHidden/>
    <w:unhideWhenUsed/>
    <w:rsid w:val="0020748A"/>
  </w:style>
  <w:style w:type="numbering" w:customStyle="1" w:styleId="12610">
    <w:name w:val="Нет списка1261"/>
    <w:next w:val="ab"/>
    <w:semiHidden/>
    <w:rsid w:val="0020748A"/>
  </w:style>
  <w:style w:type="numbering" w:customStyle="1" w:styleId="3414">
    <w:name w:val="Нет списка341"/>
    <w:next w:val="ab"/>
    <w:semiHidden/>
    <w:unhideWhenUsed/>
    <w:rsid w:val="0020748A"/>
  </w:style>
  <w:style w:type="numbering" w:customStyle="1" w:styleId="13310">
    <w:name w:val="Нет списка1331"/>
    <w:next w:val="ab"/>
    <w:semiHidden/>
    <w:unhideWhenUsed/>
    <w:rsid w:val="0020748A"/>
  </w:style>
  <w:style w:type="numbering" w:customStyle="1" w:styleId="4412">
    <w:name w:val="Нет списка441"/>
    <w:next w:val="ab"/>
    <w:semiHidden/>
    <w:unhideWhenUsed/>
    <w:rsid w:val="0020748A"/>
  </w:style>
  <w:style w:type="numbering" w:customStyle="1" w:styleId="14310">
    <w:name w:val="Нет списка1431"/>
    <w:next w:val="ab"/>
    <w:semiHidden/>
    <w:rsid w:val="0020748A"/>
  </w:style>
  <w:style w:type="numbering" w:customStyle="1" w:styleId="111141">
    <w:name w:val="Нет списка111141"/>
    <w:next w:val="ab"/>
    <w:semiHidden/>
    <w:unhideWhenUsed/>
    <w:rsid w:val="0020748A"/>
  </w:style>
  <w:style w:type="numbering" w:customStyle="1" w:styleId="21311">
    <w:name w:val="Нет списка21311"/>
    <w:next w:val="ab"/>
    <w:semiHidden/>
    <w:unhideWhenUsed/>
    <w:rsid w:val="0020748A"/>
  </w:style>
  <w:style w:type="numbering" w:customStyle="1" w:styleId="1111131">
    <w:name w:val="Нет списка1111131"/>
    <w:next w:val="ab"/>
    <w:semiHidden/>
    <w:unhideWhenUsed/>
    <w:rsid w:val="0020748A"/>
  </w:style>
  <w:style w:type="numbering" w:customStyle="1" w:styleId="121310">
    <w:name w:val="Нет списка12131"/>
    <w:next w:val="ab"/>
    <w:semiHidden/>
    <w:rsid w:val="0020748A"/>
  </w:style>
  <w:style w:type="numbering" w:customStyle="1" w:styleId="31310">
    <w:name w:val="Нет списка3131"/>
    <w:next w:val="ab"/>
    <w:semiHidden/>
    <w:unhideWhenUsed/>
    <w:rsid w:val="0020748A"/>
  </w:style>
  <w:style w:type="numbering" w:customStyle="1" w:styleId="41310">
    <w:name w:val="Нет списка4131"/>
    <w:next w:val="ab"/>
    <w:semiHidden/>
    <w:rsid w:val="0020748A"/>
  </w:style>
  <w:style w:type="numbering" w:customStyle="1" w:styleId="5313">
    <w:name w:val="Нет списка531"/>
    <w:next w:val="ab"/>
    <w:semiHidden/>
    <w:rsid w:val="0020748A"/>
  </w:style>
  <w:style w:type="numbering" w:customStyle="1" w:styleId="6310">
    <w:name w:val="Нет списка631"/>
    <w:next w:val="ab"/>
    <w:semiHidden/>
    <w:unhideWhenUsed/>
    <w:rsid w:val="0020748A"/>
  </w:style>
  <w:style w:type="numbering" w:customStyle="1" w:styleId="7310">
    <w:name w:val="Нет списка731"/>
    <w:next w:val="ab"/>
    <w:semiHidden/>
    <w:rsid w:val="0020748A"/>
  </w:style>
  <w:style w:type="numbering" w:customStyle="1" w:styleId="8310">
    <w:name w:val="Нет списка831"/>
    <w:next w:val="ab"/>
    <w:semiHidden/>
    <w:rsid w:val="0020748A"/>
  </w:style>
  <w:style w:type="numbering" w:customStyle="1" w:styleId="9210">
    <w:name w:val="Нет списка921"/>
    <w:next w:val="ab"/>
    <w:semiHidden/>
    <w:rsid w:val="0020748A"/>
  </w:style>
  <w:style w:type="numbering" w:customStyle="1" w:styleId="10111">
    <w:name w:val="Нет списка10111"/>
    <w:next w:val="ab"/>
    <w:semiHidden/>
    <w:rsid w:val="0020748A"/>
  </w:style>
  <w:style w:type="numbering" w:customStyle="1" w:styleId="2711">
    <w:name w:val="Нет списка271"/>
    <w:next w:val="ab"/>
    <w:semiHidden/>
    <w:rsid w:val="0020748A"/>
  </w:style>
  <w:style w:type="numbering" w:customStyle="1" w:styleId="292">
    <w:name w:val="Нет списка29"/>
    <w:next w:val="ab"/>
    <w:uiPriority w:val="99"/>
    <w:semiHidden/>
    <w:unhideWhenUsed/>
    <w:rsid w:val="0020748A"/>
  </w:style>
  <w:style w:type="numbering" w:customStyle="1" w:styleId="300">
    <w:name w:val="Нет списка30"/>
    <w:next w:val="ab"/>
    <w:semiHidden/>
    <w:rsid w:val="0020748A"/>
  </w:style>
  <w:style w:type="numbering" w:customStyle="1" w:styleId="365">
    <w:name w:val="Нет списка36"/>
    <w:next w:val="ab"/>
    <w:uiPriority w:val="99"/>
    <w:semiHidden/>
    <w:unhideWhenUsed/>
    <w:rsid w:val="0020748A"/>
  </w:style>
  <w:style w:type="table" w:customStyle="1" w:styleId="1860">
    <w:name w:val="Сетка таблицы186"/>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6">
    <w:name w:val="Сетка таблицы1156"/>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
    <w:name w:val="Сетка таблицы1214"/>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2">
    <w:name w:val="Сетка таблицы11114"/>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0">
    <w:name w:val="Сетка таблицы1314"/>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
    <w:name w:val="Сетка таблицы11214"/>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60">
    <w:name w:val="Сетка таблицы1416"/>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6">
    <w:name w:val="Сетка таблицы1516"/>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Сетка таблицы2114"/>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6">
    <w:name w:val="Сетка таблицы11316"/>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6">
    <w:name w:val="Сетка таблицы1616"/>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0">
    <w:name w:val="Сетка таблицы2214"/>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6">
    <w:name w:val="Сетка таблицы11416"/>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0">
    <w:name w:val="Сетка таблицы614"/>
    <w:basedOn w:val="aa"/>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6">
    <w:name w:val="Сетка таблицы1716"/>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4">
    <w:name w:val="Нет списка37"/>
    <w:next w:val="ab"/>
    <w:semiHidden/>
    <w:unhideWhenUsed/>
    <w:rsid w:val="0020748A"/>
  </w:style>
  <w:style w:type="numbering" w:customStyle="1" w:styleId="11911">
    <w:name w:val="Нет списка1191"/>
    <w:next w:val="ab"/>
    <w:semiHidden/>
    <w:unhideWhenUsed/>
    <w:rsid w:val="0020748A"/>
  </w:style>
  <w:style w:type="numbering" w:customStyle="1" w:styleId="2101">
    <w:name w:val="Нет списка210"/>
    <w:next w:val="ab"/>
    <w:semiHidden/>
    <w:unhideWhenUsed/>
    <w:rsid w:val="0020748A"/>
  </w:style>
  <w:style w:type="numbering" w:customStyle="1" w:styleId="111011">
    <w:name w:val="Нет списка11101"/>
    <w:next w:val="ab"/>
    <w:semiHidden/>
    <w:unhideWhenUsed/>
    <w:rsid w:val="0020748A"/>
  </w:style>
  <w:style w:type="numbering" w:customStyle="1" w:styleId="1282">
    <w:name w:val="Нет списка128"/>
    <w:next w:val="ab"/>
    <w:semiHidden/>
    <w:rsid w:val="0020748A"/>
  </w:style>
  <w:style w:type="numbering" w:customStyle="1" w:styleId="384">
    <w:name w:val="Нет списка38"/>
    <w:next w:val="ab"/>
    <w:semiHidden/>
    <w:unhideWhenUsed/>
    <w:rsid w:val="0020748A"/>
  </w:style>
  <w:style w:type="numbering" w:customStyle="1" w:styleId="1351">
    <w:name w:val="Нет списка135"/>
    <w:next w:val="ab"/>
    <w:semiHidden/>
    <w:unhideWhenUsed/>
    <w:rsid w:val="0020748A"/>
  </w:style>
  <w:style w:type="numbering" w:customStyle="1" w:styleId="463">
    <w:name w:val="Нет списка46"/>
    <w:next w:val="ab"/>
    <w:semiHidden/>
    <w:unhideWhenUsed/>
    <w:rsid w:val="0020748A"/>
  </w:style>
  <w:style w:type="numbering" w:customStyle="1" w:styleId="1454">
    <w:name w:val="Нет списка145"/>
    <w:next w:val="ab"/>
    <w:semiHidden/>
    <w:rsid w:val="0020748A"/>
  </w:style>
  <w:style w:type="numbering" w:customStyle="1" w:styleId="11160">
    <w:name w:val="Нет списка1116"/>
    <w:next w:val="ab"/>
    <w:semiHidden/>
    <w:unhideWhenUsed/>
    <w:rsid w:val="0020748A"/>
  </w:style>
  <w:style w:type="numbering" w:customStyle="1" w:styleId="2153">
    <w:name w:val="Нет списка215"/>
    <w:next w:val="ab"/>
    <w:semiHidden/>
    <w:unhideWhenUsed/>
    <w:rsid w:val="0020748A"/>
  </w:style>
  <w:style w:type="numbering" w:customStyle="1" w:styleId="11116">
    <w:name w:val="Нет списка11116"/>
    <w:next w:val="ab"/>
    <w:semiHidden/>
    <w:unhideWhenUsed/>
    <w:rsid w:val="0020748A"/>
  </w:style>
  <w:style w:type="numbering" w:customStyle="1" w:styleId="12150">
    <w:name w:val="Нет списка1215"/>
    <w:next w:val="ab"/>
    <w:semiHidden/>
    <w:rsid w:val="0020748A"/>
  </w:style>
  <w:style w:type="numbering" w:customStyle="1" w:styleId="3150">
    <w:name w:val="Нет списка315"/>
    <w:next w:val="ab"/>
    <w:semiHidden/>
    <w:unhideWhenUsed/>
    <w:rsid w:val="0020748A"/>
  </w:style>
  <w:style w:type="numbering" w:customStyle="1" w:styleId="4150">
    <w:name w:val="Нет списка415"/>
    <w:next w:val="ab"/>
    <w:semiHidden/>
    <w:rsid w:val="0020748A"/>
  </w:style>
  <w:style w:type="numbering" w:customStyle="1" w:styleId="553">
    <w:name w:val="Нет списка55"/>
    <w:next w:val="ab"/>
    <w:semiHidden/>
    <w:unhideWhenUsed/>
    <w:rsid w:val="0020748A"/>
  </w:style>
  <w:style w:type="numbering" w:customStyle="1" w:styleId="15212">
    <w:name w:val="Нет списка1521"/>
    <w:next w:val="ab"/>
    <w:semiHidden/>
    <w:unhideWhenUsed/>
    <w:rsid w:val="0020748A"/>
  </w:style>
  <w:style w:type="numbering" w:customStyle="1" w:styleId="2223">
    <w:name w:val="Нет списка222"/>
    <w:next w:val="ab"/>
    <w:semiHidden/>
    <w:unhideWhenUsed/>
    <w:rsid w:val="0020748A"/>
  </w:style>
  <w:style w:type="numbering" w:customStyle="1" w:styleId="112211">
    <w:name w:val="Нет списка11221"/>
    <w:next w:val="ab"/>
    <w:semiHidden/>
    <w:unhideWhenUsed/>
    <w:rsid w:val="0020748A"/>
  </w:style>
  <w:style w:type="numbering" w:customStyle="1" w:styleId="12222">
    <w:name w:val="Нет списка1222"/>
    <w:next w:val="ab"/>
    <w:semiHidden/>
    <w:rsid w:val="0020748A"/>
  </w:style>
  <w:style w:type="numbering" w:customStyle="1" w:styleId="653">
    <w:name w:val="Нет списка65"/>
    <w:next w:val="ab"/>
    <w:semiHidden/>
    <w:unhideWhenUsed/>
    <w:rsid w:val="0020748A"/>
  </w:style>
  <w:style w:type="numbering" w:customStyle="1" w:styleId="16212">
    <w:name w:val="Нет списка1621"/>
    <w:next w:val="ab"/>
    <w:semiHidden/>
    <w:unhideWhenUsed/>
    <w:rsid w:val="0020748A"/>
  </w:style>
  <w:style w:type="numbering" w:customStyle="1" w:styleId="2322">
    <w:name w:val="Нет списка232"/>
    <w:next w:val="ab"/>
    <w:semiHidden/>
    <w:unhideWhenUsed/>
    <w:rsid w:val="0020748A"/>
  </w:style>
  <w:style w:type="numbering" w:customStyle="1" w:styleId="113210">
    <w:name w:val="Нет списка11321"/>
    <w:next w:val="ab"/>
    <w:semiHidden/>
    <w:unhideWhenUsed/>
    <w:rsid w:val="0020748A"/>
  </w:style>
  <w:style w:type="numbering" w:customStyle="1" w:styleId="12320">
    <w:name w:val="Нет списка1232"/>
    <w:next w:val="ab"/>
    <w:semiHidden/>
    <w:rsid w:val="0020748A"/>
  </w:style>
  <w:style w:type="numbering" w:customStyle="1" w:styleId="111115">
    <w:name w:val="Нет списка111115"/>
    <w:next w:val="ab"/>
    <w:semiHidden/>
    <w:unhideWhenUsed/>
    <w:rsid w:val="0020748A"/>
  </w:style>
  <w:style w:type="numbering" w:customStyle="1" w:styleId="753">
    <w:name w:val="Нет списка75"/>
    <w:next w:val="ab"/>
    <w:semiHidden/>
    <w:unhideWhenUsed/>
    <w:rsid w:val="0020748A"/>
  </w:style>
  <w:style w:type="numbering" w:customStyle="1" w:styleId="17212">
    <w:name w:val="Нет списка1721"/>
    <w:next w:val="ab"/>
    <w:semiHidden/>
    <w:unhideWhenUsed/>
    <w:rsid w:val="0020748A"/>
  </w:style>
  <w:style w:type="numbering" w:customStyle="1" w:styleId="850">
    <w:name w:val="Нет списка85"/>
    <w:next w:val="ab"/>
    <w:semiHidden/>
    <w:unhideWhenUsed/>
    <w:rsid w:val="0020748A"/>
  </w:style>
  <w:style w:type="numbering" w:customStyle="1" w:styleId="18211">
    <w:name w:val="Нет списка1821"/>
    <w:next w:val="ab"/>
    <w:semiHidden/>
    <w:rsid w:val="0020748A"/>
  </w:style>
  <w:style w:type="numbering" w:customStyle="1" w:styleId="114210">
    <w:name w:val="Нет списка11421"/>
    <w:next w:val="ab"/>
    <w:semiHidden/>
    <w:unhideWhenUsed/>
    <w:rsid w:val="0020748A"/>
  </w:style>
  <w:style w:type="numbering" w:customStyle="1" w:styleId="2423">
    <w:name w:val="Нет списка242"/>
    <w:next w:val="ab"/>
    <w:semiHidden/>
    <w:unhideWhenUsed/>
    <w:rsid w:val="0020748A"/>
  </w:style>
  <w:style w:type="numbering" w:customStyle="1" w:styleId="111220">
    <w:name w:val="Нет списка11122"/>
    <w:next w:val="ab"/>
    <w:semiHidden/>
    <w:unhideWhenUsed/>
    <w:rsid w:val="0020748A"/>
  </w:style>
  <w:style w:type="numbering" w:customStyle="1" w:styleId="12420">
    <w:name w:val="Нет списка1242"/>
    <w:next w:val="ab"/>
    <w:semiHidden/>
    <w:rsid w:val="0020748A"/>
  </w:style>
  <w:style w:type="numbering" w:customStyle="1" w:styleId="3224">
    <w:name w:val="Нет списка322"/>
    <w:next w:val="ab"/>
    <w:semiHidden/>
    <w:unhideWhenUsed/>
    <w:rsid w:val="0020748A"/>
  </w:style>
  <w:style w:type="numbering" w:customStyle="1" w:styleId="13121">
    <w:name w:val="Нет списка1312"/>
    <w:next w:val="ab"/>
    <w:semiHidden/>
    <w:unhideWhenUsed/>
    <w:rsid w:val="0020748A"/>
  </w:style>
  <w:style w:type="numbering" w:customStyle="1" w:styleId="4221">
    <w:name w:val="Нет списка422"/>
    <w:next w:val="ab"/>
    <w:semiHidden/>
    <w:unhideWhenUsed/>
    <w:rsid w:val="0020748A"/>
  </w:style>
  <w:style w:type="numbering" w:customStyle="1" w:styleId="14122">
    <w:name w:val="Нет списка1412"/>
    <w:next w:val="ab"/>
    <w:semiHidden/>
    <w:rsid w:val="0020748A"/>
  </w:style>
  <w:style w:type="numbering" w:customStyle="1" w:styleId="111122">
    <w:name w:val="Нет списка111122"/>
    <w:next w:val="ab"/>
    <w:semiHidden/>
    <w:unhideWhenUsed/>
    <w:rsid w:val="0020748A"/>
  </w:style>
  <w:style w:type="numbering" w:customStyle="1" w:styleId="211211">
    <w:name w:val="Нет списка21121"/>
    <w:next w:val="ab"/>
    <w:semiHidden/>
    <w:unhideWhenUsed/>
    <w:rsid w:val="0020748A"/>
  </w:style>
  <w:style w:type="numbering" w:customStyle="1" w:styleId="11111120">
    <w:name w:val="Нет списка1111112"/>
    <w:next w:val="ab"/>
    <w:semiHidden/>
    <w:unhideWhenUsed/>
    <w:rsid w:val="0020748A"/>
  </w:style>
  <w:style w:type="numbering" w:customStyle="1" w:styleId="12112">
    <w:name w:val="Нет списка12112"/>
    <w:next w:val="ab"/>
    <w:semiHidden/>
    <w:rsid w:val="0020748A"/>
  </w:style>
  <w:style w:type="numbering" w:customStyle="1" w:styleId="31120">
    <w:name w:val="Нет списка3112"/>
    <w:next w:val="ab"/>
    <w:semiHidden/>
    <w:unhideWhenUsed/>
    <w:rsid w:val="0020748A"/>
  </w:style>
  <w:style w:type="numbering" w:customStyle="1" w:styleId="41120">
    <w:name w:val="Нет списка4112"/>
    <w:next w:val="ab"/>
    <w:semiHidden/>
    <w:rsid w:val="0020748A"/>
  </w:style>
  <w:style w:type="numbering" w:customStyle="1" w:styleId="5123">
    <w:name w:val="Нет списка512"/>
    <w:next w:val="ab"/>
    <w:semiHidden/>
    <w:rsid w:val="0020748A"/>
  </w:style>
  <w:style w:type="numbering" w:customStyle="1" w:styleId="6122">
    <w:name w:val="Нет списка612"/>
    <w:next w:val="ab"/>
    <w:semiHidden/>
    <w:unhideWhenUsed/>
    <w:rsid w:val="0020748A"/>
  </w:style>
  <w:style w:type="numbering" w:customStyle="1" w:styleId="7121">
    <w:name w:val="Нет списка712"/>
    <w:next w:val="ab"/>
    <w:semiHidden/>
    <w:rsid w:val="0020748A"/>
  </w:style>
  <w:style w:type="numbering" w:customStyle="1" w:styleId="8121">
    <w:name w:val="Нет списка812"/>
    <w:next w:val="ab"/>
    <w:semiHidden/>
    <w:rsid w:val="0020748A"/>
  </w:style>
  <w:style w:type="numbering" w:customStyle="1" w:styleId="943">
    <w:name w:val="Нет списка94"/>
    <w:next w:val="ab"/>
    <w:semiHidden/>
    <w:rsid w:val="0020748A"/>
  </w:style>
  <w:style w:type="numbering" w:customStyle="1" w:styleId="1030">
    <w:name w:val="Нет списка103"/>
    <w:next w:val="ab"/>
    <w:semiHidden/>
    <w:unhideWhenUsed/>
    <w:rsid w:val="0020748A"/>
  </w:style>
  <w:style w:type="numbering" w:customStyle="1" w:styleId="1922">
    <w:name w:val="Нет списка192"/>
    <w:next w:val="ab"/>
    <w:semiHidden/>
    <w:rsid w:val="0020748A"/>
  </w:style>
  <w:style w:type="numbering" w:customStyle="1" w:styleId="115210">
    <w:name w:val="Нет списка11521"/>
    <w:next w:val="ab"/>
    <w:semiHidden/>
    <w:unhideWhenUsed/>
    <w:rsid w:val="0020748A"/>
  </w:style>
  <w:style w:type="numbering" w:customStyle="1" w:styleId="2523">
    <w:name w:val="Нет списка252"/>
    <w:next w:val="ab"/>
    <w:semiHidden/>
    <w:unhideWhenUsed/>
    <w:rsid w:val="0020748A"/>
  </w:style>
  <w:style w:type="numbering" w:customStyle="1" w:styleId="111320">
    <w:name w:val="Нет списка11132"/>
    <w:next w:val="ab"/>
    <w:semiHidden/>
    <w:unhideWhenUsed/>
    <w:rsid w:val="0020748A"/>
  </w:style>
  <w:style w:type="numbering" w:customStyle="1" w:styleId="12522">
    <w:name w:val="Нет списка1252"/>
    <w:next w:val="ab"/>
    <w:semiHidden/>
    <w:rsid w:val="0020748A"/>
  </w:style>
  <w:style w:type="numbering" w:customStyle="1" w:styleId="3324">
    <w:name w:val="Нет списка332"/>
    <w:next w:val="ab"/>
    <w:semiHidden/>
    <w:unhideWhenUsed/>
    <w:rsid w:val="0020748A"/>
  </w:style>
  <w:style w:type="numbering" w:customStyle="1" w:styleId="13220">
    <w:name w:val="Нет списка1322"/>
    <w:next w:val="ab"/>
    <w:semiHidden/>
    <w:unhideWhenUsed/>
    <w:rsid w:val="0020748A"/>
  </w:style>
  <w:style w:type="numbering" w:customStyle="1" w:styleId="4321">
    <w:name w:val="Нет списка432"/>
    <w:next w:val="ab"/>
    <w:semiHidden/>
    <w:unhideWhenUsed/>
    <w:rsid w:val="0020748A"/>
  </w:style>
  <w:style w:type="numbering" w:customStyle="1" w:styleId="14221">
    <w:name w:val="Нет списка1422"/>
    <w:next w:val="ab"/>
    <w:semiHidden/>
    <w:rsid w:val="0020748A"/>
  </w:style>
  <w:style w:type="numbering" w:customStyle="1" w:styleId="111132">
    <w:name w:val="Нет списка111132"/>
    <w:next w:val="ab"/>
    <w:semiHidden/>
    <w:unhideWhenUsed/>
    <w:rsid w:val="0020748A"/>
  </w:style>
  <w:style w:type="numbering" w:customStyle="1" w:styleId="21221">
    <w:name w:val="Нет списка2122"/>
    <w:next w:val="ab"/>
    <w:semiHidden/>
    <w:unhideWhenUsed/>
    <w:rsid w:val="0020748A"/>
  </w:style>
  <w:style w:type="numbering" w:customStyle="1" w:styleId="1111122">
    <w:name w:val="Нет списка1111122"/>
    <w:next w:val="ab"/>
    <w:semiHidden/>
    <w:unhideWhenUsed/>
    <w:rsid w:val="0020748A"/>
  </w:style>
  <w:style w:type="numbering" w:customStyle="1" w:styleId="121220">
    <w:name w:val="Нет списка12122"/>
    <w:next w:val="ab"/>
    <w:semiHidden/>
    <w:rsid w:val="0020748A"/>
  </w:style>
  <w:style w:type="numbering" w:customStyle="1" w:styleId="31220">
    <w:name w:val="Нет списка3122"/>
    <w:next w:val="ab"/>
    <w:semiHidden/>
    <w:unhideWhenUsed/>
    <w:rsid w:val="0020748A"/>
  </w:style>
  <w:style w:type="numbering" w:customStyle="1" w:styleId="41220">
    <w:name w:val="Нет списка4122"/>
    <w:next w:val="ab"/>
    <w:semiHidden/>
    <w:rsid w:val="0020748A"/>
  </w:style>
  <w:style w:type="numbering" w:customStyle="1" w:styleId="5223">
    <w:name w:val="Нет списка522"/>
    <w:next w:val="ab"/>
    <w:semiHidden/>
    <w:rsid w:val="0020748A"/>
  </w:style>
  <w:style w:type="numbering" w:customStyle="1" w:styleId="6221">
    <w:name w:val="Нет списка622"/>
    <w:next w:val="ab"/>
    <w:semiHidden/>
    <w:unhideWhenUsed/>
    <w:rsid w:val="0020748A"/>
  </w:style>
  <w:style w:type="numbering" w:customStyle="1" w:styleId="7220">
    <w:name w:val="Нет списка722"/>
    <w:next w:val="ab"/>
    <w:semiHidden/>
    <w:rsid w:val="0020748A"/>
  </w:style>
  <w:style w:type="numbering" w:customStyle="1" w:styleId="8220">
    <w:name w:val="Нет списка822"/>
    <w:next w:val="ab"/>
    <w:semiHidden/>
    <w:rsid w:val="0020748A"/>
  </w:style>
  <w:style w:type="numbering" w:customStyle="1" w:styleId="9120">
    <w:name w:val="Нет списка912"/>
    <w:next w:val="ab"/>
    <w:semiHidden/>
    <w:rsid w:val="0020748A"/>
  </w:style>
  <w:style w:type="numbering" w:customStyle="1" w:styleId="2021">
    <w:name w:val="Нет списка202"/>
    <w:next w:val="ab"/>
    <w:semiHidden/>
    <w:unhideWhenUsed/>
    <w:rsid w:val="0020748A"/>
  </w:style>
  <w:style w:type="numbering" w:customStyle="1" w:styleId="11020">
    <w:name w:val="Нет списка1102"/>
    <w:next w:val="ab"/>
    <w:semiHidden/>
    <w:rsid w:val="0020748A"/>
  </w:style>
  <w:style w:type="numbering" w:customStyle="1" w:styleId="116210">
    <w:name w:val="Нет списка11621"/>
    <w:next w:val="ab"/>
    <w:semiHidden/>
    <w:unhideWhenUsed/>
    <w:rsid w:val="0020748A"/>
  </w:style>
  <w:style w:type="numbering" w:customStyle="1" w:styleId="2623">
    <w:name w:val="Нет списка262"/>
    <w:next w:val="ab"/>
    <w:semiHidden/>
    <w:unhideWhenUsed/>
    <w:rsid w:val="0020748A"/>
  </w:style>
  <w:style w:type="numbering" w:customStyle="1" w:styleId="111420">
    <w:name w:val="Нет списка11142"/>
    <w:next w:val="ab"/>
    <w:semiHidden/>
    <w:unhideWhenUsed/>
    <w:rsid w:val="0020748A"/>
  </w:style>
  <w:style w:type="numbering" w:customStyle="1" w:styleId="12620">
    <w:name w:val="Нет списка1262"/>
    <w:next w:val="ab"/>
    <w:semiHidden/>
    <w:rsid w:val="0020748A"/>
  </w:style>
  <w:style w:type="numbering" w:customStyle="1" w:styleId="3424">
    <w:name w:val="Нет списка342"/>
    <w:next w:val="ab"/>
    <w:semiHidden/>
    <w:unhideWhenUsed/>
    <w:rsid w:val="0020748A"/>
  </w:style>
  <w:style w:type="numbering" w:customStyle="1" w:styleId="1332">
    <w:name w:val="Нет списка1332"/>
    <w:next w:val="ab"/>
    <w:semiHidden/>
    <w:unhideWhenUsed/>
    <w:rsid w:val="0020748A"/>
  </w:style>
  <w:style w:type="numbering" w:customStyle="1" w:styleId="4421">
    <w:name w:val="Нет списка442"/>
    <w:next w:val="ab"/>
    <w:semiHidden/>
    <w:unhideWhenUsed/>
    <w:rsid w:val="0020748A"/>
  </w:style>
  <w:style w:type="numbering" w:customStyle="1" w:styleId="14320">
    <w:name w:val="Нет списка1432"/>
    <w:next w:val="ab"/>
    <w:semiHidden/>
    <w:rsid w:val="0020748A"/>
  </w:style>
  <w:style w:type="numbering" w:customStyle="1" w:styleId="1111420">
    <w:name w:val="Нет списка111142"/>
    <w:next w:val="ab"/>
    <w:semiHidden/>
    <w:unhideWhenUsed/>
    <w:rsid w:val="0020748A"/>
  </w:style>
  <w:style w:type="numbering" w:customStyle="1" w:styleId="21320">
    <w:name w:val="Нет списка2132"/>
    <w:next w:val="ab"/>
    <w:semiHidden/>
    <w:unhideWhenUsed/>
    <w:rsid w:val="0020748A"/>
  </w:style>
  <w:style w:type="numbering" w:customStyle="1" w:styleId="1111132">
    <w:name w:val="Нет списка1111132"/>
    <w:next w:val="ab"/>
    <w:semiHidden/>
    <w:unhideWhenUsed/>
    <w:rsid w:val="0020748A"/>
  </w:style>
  <w:style w:type="numbering" w:customStyle="1" w:styleId="12132">
    <w:name w:val="Нет списка12132"/>
    <w:next w:val="ab"/>
    <w:semiHidden/>
    <w:rsid w:val="0020748A"/>
  </w:style>
  <w:style w:type="numbering" w:customStyle="1" w:styleId="3132">
    <w:name w:val="Нет списка3132"/>
    <w:next w:val="ab"/>
    <w:semiHidden/>
    <w:unhideWhenUsed/>
    <w:rsid w:val="0020748A"/>
  </w:style>
  <w:style w:type="numbering" w:customStyle="1" w:styleId="4132">
    <w:name w:val="Нет списка4132"/>
    <w:next w:val="ab"/>
    <w:semiHidden/>
    <w:rsid w:val="0020748A"/>
  </w:style>
  <w:style w:type="numbering" w:customStyle="1" w:styleId="5322">
    <w:name w:val="Нет списка532"/>
    <w:next w:val="ab"/>
    <w:semiHidden/>
    <w:rsid w:val="0020748A"/>
  </w:style>
  <w:style w:type="numbering" w:customStyle="1" w:styleId="6320">
    <w:name w:val="Нет списка632"/>
    <w:next w:val="ab"/>
    <w:semiHidden/>
    <w:unhideWhenUsed/>
    <w:rsid w:val="0020748A"/>
  </w:style>
  <w:style w:type="numbering" w:customStyle="1" w:styleId="7320">
    <w:name w:val="Нет списка732"/>
    <w:next w:val="ab"/>
    <w:semiHidden/>
    <w:rsid w:val="0020748A"/>
  </w:style>
  <w:style w:type="numbering" w:customStyle="1" w:styleId="8320">
    <w:name w:val="Нет списка832"/>
    <w:next w:val="ab"/>
    <w:semiHidden/>
    <w:rsid w:val="0020748A"/>
  </w:style>
  <w:style w:type="numbering" w:customStyle="1" w:styleId="9220">
    <w:name w:val="Нет списка922"/>
    <w:next w:val="ab"/>
    <w:semiHidden/>
    <w:rsid w:val="0020748A"/>
  </w:style>
  <w:style w:type="numbering" w:customStyle="1" w:styleId="1012">
    <w:name w:val="Нет списка1012"/>
    <w:next w:val="ab"/>
    <w:semiHidden/>
    <w:rsid w:val="0020748A"/>
  </w:style>
  <w:style w:type="numbering" w:customStyle="1" w:styleId="2721">
    <w:name w:val="Нет списка272"/>
    <w:next w:val="ab"/>
    <w:semiHidden/>
    <w:unhideWhenUsed/>
    <w:rsid w:val="0020748A"/>
  </w:style>
  <w:style w:type="numbering" w:customStyle="1" w:styleId="117110">
    <w:name w:val="Нет списка11711"/>
    <w:next w:val="ab"/>
    <w:semiHidden/>
    <w:rsid w:val="0020748A"/>
  </w:style>
  <w:style w:type="numbering" w:customStyle="1" w:styleId="11811">
    <w:name w:val="Нет списка11811"/>
    <w:next w:val="ab"/>
    <w:semiHidden/>
    <w:unhideWhenUsed/>
    <w:rsid w:val="0020748A"/>
  </w:style>
  <w:style w:type="numbering" w:customStyle="1" w:styleId="2810">
    <w:name w:val="Нет списка281"/>
    <w:next w:val="ab"/>
    <w:semiHidden/>
    <w:unhideWhenUsed/>
    <w:rsid w:val="0020748A"/>
  </w:style>
  <w:style w:type="numbering" w:customStyle="1" w:styleId="111510">
    <w:name w:val="Нет списка11151"/>
    <w:next w:val="ab"/>
    <w:semiHidden/>
    <w:unhideWhenUsed/>
    <w:rsid w:val="0020748A"/>
  </w:style>
  <w:style w:type="numbering" w:customStyle="1" w:styleId="12710">
    <w:name w:val="Нет списка1271"/>
    <w:next w:val="ab"/>
    <w:semiHidden/>
    <w:rsid w:val="0020748A"/>
  </w:style>
  <w:style w:type="numbering" w:customStyle="1" w:styleId="3514">
    <w:name w:val="Нет списка351"/>
    <w:next w:val="ab"/>
    <w:semiHidden/>
    <w:unhideWhenUsed/>
    <w:rsid w:val="0020748A"/>
  </w:style>
  <w:style w:type="numbering" w:customStyle="1" w:styleId="13410">
    <w:name w:val="Нет списка1341"/>
    <w:next w:val="ab"/>
    <w:semiHidden/>
    <w:unhideWhenUsed/>
    <w:rsid w:val="0020748A"/>
  </w:style>
  <w:style w:type="numbering" w:customStyle="1" w:styleId="4512">
    <w:name w:val="Нет списка451"/>
    <w:next w:val="ab"/>
    <w:semiHidden/>
    <w:unhideWhenUsed/>
    <w:rsid w:val="0020748A"/>
  </w:style>
  <w:style w:type="numbering" w:customStyle="1" w:styleId="14410">
    <w:name w:val="Нет списка1441"/>
    <w:next w:val="ab"/>
    <w:semiHidden/>
    <w:rsid w:val="0020748A"/>
  </w:style>
  <w:style w:type="numbering" w:customStyle="1" w:styleId="111151">
    <w:name w:val="Нет списка111151"/>
    <w:next w:val="ab"/>
    <w:semiHidden/>
    <w:unhideWhenUsed/>
    <w:rsid w:val="0020748A"/>
  </w:style>
  <w:style w:type="numbering" w:customStyle="1" w:styleId="21410">
    <w:name w:val="Нет списка2141"/>
    <w:next w:val="ab"/>
    <w:semiHidden/>
    <w:unhideWhenUsed/>
    <w:rsid w:val="0020748A"/>
  </w:style>
  <w:style w:type="numbering" w:customStyle="1" w:styleId="1111141">
    <w:name w:val="Нет списка1111141"/>
    <w:next w:val="ab"/>
    <w:semiHidden/>
    <w:unhideWhenUsed/>
    <w:rsid w:val="0020748A"/>
  </w:style>
  <w:style w:type="numbering" w:customStyle="1" w:styleId="121410">
    <w:name w:val="Нет списка12141"/>
    <w:next w:val="ab"/>
    <w:semiHidden/>
    <w:rsid w:val="0020748A"/>
  </w:style>
  <w:style w:type="numbering" w:customStyle="1" w:styleId="31410">
    <w:name w:val="Нет списка3141"/>
    <w:next w:val="ab"/>
    <w:semiHidden/>
    <w:unhideWhenUsed/>
    <w:rsid w:val="0020748A"/>
  </w:style>
  <w:style w:type="numbering" w:customStyle="1" w:styleId="41410">
    <w:name w:val="Нет списка4141"/>
    <w:next w:val="ab"/>
    <w:semiHidden/>
    <w:rsid w:val="0020748A"/>
  </w:style>
  <w:style w:type="numbering" w:customStyle="1" w:styleId="5413">
    <w:name w:val="Нет списка541"/>
    <w:next w:val="ab"/>
    <w:semiHidden/>
    <w:unhideWhenUsed/>
    <w:rsid w:val="0020748A"/>
  </w:style>
  <w:style w:type="numbering" w:customStyle="1" w:styleId="1511110">
    <w:name w:val="Нет списка151111"/>
    <w:next w:val="ab"/>
    <w:semiHidden/>
    <w:unhideWhenUsed/>
    <w:rsid w:val="0020748A"/>
  </w:style>
  <w:style w:type="numbering" w:customStyle="1" w:styleId="221111">
    <w:name w:val="Нет списка221111"/>
    <w:next w:val="ab"/>
    <w:semiHidden/>
    <w:unhideWhenUsed/>
    <w:rsid w:val="0020748A"/>
  </w:style>
  <w:style w:type="numbering" w:customStyle="1" w:styleId="1121111">
    <w:name w:val="Нет списка1121111"/>
    <w:next w:val="ab"/>
    <w:semiHidden/>
    <w:unhideWhenUsed/>
    <w:rsid w:val="0020748A"/>
  </w:style>
  <w:style w:type="numbering" w:customStyle="1" w:styleId="1221111">
    <w:name w:val="Нет списка1221111"/>
    <w:next w:val="ab"/>
    <w:semiHidden/>
    <w:rsid w:val="0020748A"/>
  </w:style>
  <w:style w:type="numbering" w:customStyle="1" w:styleId="6410">
    <w:name w:val="Нет списка641"/>
    <w:next w:val="ab"/>
    <w:semiHidden/>
    <w:unhideWhenUsed/>
    <w:rsid w:val="0020748A"/>
  </w:style>
  <w:style w:type="numbering" w:customStyle="1" w:styleId="161110">
    <w:name w:val="Нет списка16111"/>
    <w:next w:val="ab"/>
    <w:semiHidden/>
    <w:unhideWhenUsed/>
    <w:rsid w:val="0020748A"/>
  </w:style>
  <w:style w:type="numbering" w:customStyle="1" w:styleId="231110">
    <w:name w:val="Нет списка23111"/>
    <w:next w:val="ab"/>
    <w:semiHidden/>
    <w:unhideWhenUsed/>
    <w:rsid w:val="0020748A"/>
  </w:style>
  <w:style w:type="numbering" w:customStyle="1" w:styleId="1131110">
    <w:name w:val="Нет списка113111"/>
    <w:next w:val="ab"/>
    <w:semiHidden/>
    <w:unhideWhenUsed/>
    <w:rsid w:val="0020748A"/>
  </w:style>
  <w:style w:type="numbering" w:customStyle="1" w:styleId="12311">
    <w:name w:val="Нет списка12311"/>
    <w:next w:val="ab"/>
    <w:semiHidden/>
    <w:rsid w:val="0020748A"/>
  </w:style>
  <w:style w:type="numbering" w:customStyle="1" w:styleId="111111120">
    <w:name w:val="Нет списка11111112"/>
    <w:next w:val="ab"/>
    <w:semiHidden/>
    <w:unhideWhenUsed/>
    <w:rsid w:val="0020748A"/>
  </w:style>
  <w:style w:type="numbering" w:customStyle="1" w:styleId="7410">
    <w:name w:val="Нет списка741"/>
    <w:next w:val="ab"/>
    <w:semiHidden/>
    <w:unhideWhenUsed/>
    <w:rsid w:val="0020748A"/>
  </w:style>
  <w:style w:type="numbering" w:customStyle="1" w:styleId="171110">
    <w:name w:val="Нет списка17111"/>
    <w:next w:val="ab"/>
    <w:semiHidden/>
    <w:unhideWhenUsed/>
    <w:rsid w:val="0020748A"/>
  </w:style>
  <w:style w:type="numbering" w:customStyle="1" w:styleId="8410">
    <w:name w:val="Нет списка841"/>
    <w:next w:val="ab"/>
    <w:semiHidden/>
    <w:unhideWhenUsed/>
    <w:rsid w:val="0020748A"/>
  </w:style>
  <w:style w:type="numbering" w:customStyle="1" w:styleId="181110">
    <w:name w:val="Нет списка18111"/>
    <w:next w:val="ab"/>
    <w:semiHidden/>
    <w:rsid w:val="0020748A"/>
  </w:style>
  <w:style w:type="numbering" w:customStyle="1" w:styleId="1141110">
    <w:name w:val="Нет списка114111"/>
    <w:next w:val="ab"/>
    <w:semiHidden/>
    <w:unhideWhenUsed/>
    <w:rsid w:val="0020748A"/>
  </w:style>
  <w:style w:type="numbering" w:customStyle="1" w:styleId="24111">
    <w:name w:val="Нет списка2411"/>
    <w:next w:val="ab"/>
    <w:semiHidden/>
    <w:unhideWhenUsed/>
    <w:rsid w:val="0020748A"/>
  </w:style>
  <w:style w:type="numbering" w:customStyle="1" w:styleId="11121111">
    <w:name w:val="Нет списка11121111"/>
    <w:next w:val="ab"/>
    <w:semiHidden/>
    <w:unhideWhenUsed/>
    <w:rsid w:val="0020748A"/>
  </w:style>
  <w:style w:type="numbering" w:customStyle="1" w:styleId="12411">
    <w:name w:val="Нет списка12411"/>
    <w:next w:val="ab"/>
    <w:semiHidden/>
    <w:rsid w:val="0020748A"/>
  </w:style>
  <w:style w:type="numbering" w:customStyle="1" w:styleId="321111">
    <w:name w:val="Нет списка321111"/>
    <w:next w:val="ab"/>
    <w:semiHidden/>
    <w:unhideWhenUsed/>
    <w:rsid w:val="0020748A"/>
  </w:style>
  <w:style w:type="numbering" w:customStyle="1" w:styleId="1311111">
    <w:name w:val="Нет списка1311111"/>
    <w:next w:val="ab"/>
    <w:semiHidden/>
    <w:unhideWhenUsed/>
    <w:rsid w:val="0020748A"/>
  </w:style>
  <w:style w:type="numbering" w:customStyle="1" w:styleId="421111">
    <w:name w:val="Нет списка421111"/>
    <w:next w:val="ab"/>
    <w:semiHidden/>
    <w:unhideWhenUsed/>
    <w:rsid w:val="0020748A"/>
  </w:style>
  <w:style w:type="numbering" w:customStyle="1" w:styleId="1411111">
    <w:name w:val="Нет списка1411111"/>
    <w:next w:val="ab"/>
    <w:semiHidden/>
    <w:rsid w:val="0020748A"/>
  </w:style>
  <w:style w:type="numbering" w:customStyle="1" w:styleId="1111211">
    <w:name w:val="Нет списка1111211"/>
    <w:next w:val="ab"/>
    <w:semiHidden/>
    <w:unhideWhenUsed/>
    <w:rsid w:val="0020748A"/>
  </w:style>
  <w:style w:type="numbering" w:customStyle="1" w:styleId="2111111">
    <w:name w:val="Нет списка2111111"/>
    <w:next w:val="ab"/>
    <w:semiHidden/>
    <w:unhideWhenUsed/>
    <w:rsid w:val="0020748A"/>
  </w:style>
  <w:style w:type="numbering" w:customStyle="1" w:styleId="111111112">
    <w:name w:val="Нет списка111111112"/>
    <w:next w:val="ab"/>
    <w:semiHidden/>
    <w:unhideWhenUsed/>
    <w:rsid w:val="0020748A"/>
  </w:style>
  <w:style w:type="numbering" w:customStyle="1" w:styleId="12111111">
    <w:name w:val="Нет списка12111111"/>
    <w:next w:val="ab"/>
    <w:semiHidden/>
    <w:rsid w:val="0020748A"/>
  </w:style>
  <w:style w:type="numbering" w:customStyle="1" w:styleId="3111111">
    <w:name w:val="Нет списка3111111"/>
    <w:next w:val="ab"/>
    <w:semiHidden/>
    <w:unhideWhenUsed/>
    <w:rsid w:val="0020748A"/>
  </w:style>
  <w:style w:type="numbering" w:customStyle="1" w:styleId="4111111">
    <w:name w:val="Нет списка4111111"/>
    <w:next w:val="ab"/>
    <w:semiHidden/>
    <w:rsid w:val="0020748A"/>
  </w:style>
  <w:style w:type="numbering" w:customStyle="1" w:styleId="511111">
    <w:name w:val="Нет списка511111"/>
    <w:next w:val="ab"/>
    <w:semiHidden/>
    <w:rsid w:val="0020748A"/>
  </w:style>
  <w:style w:type="numbering" w:customStyle="1" w:styleId="611110">
    <w:name w:val="Нет списка61111"/>
    <w:next w:val="ab"/>
    <w:semiHidden/>
    <w:unhideWhenUsed/>
    <w:rsid w:val="0020748A"/>
  </w:style>
  <w:style w:type="numbering" w:customStyle="1" w:styleId="71111">
    <w:name w:val="Нет списка71111"/>
    <w:next w:val="ab"/>
    <w:semiHidden/>
    <w:rsid w:val="0020748A"/>
  </w:style>
  <w:style w:type="numbering" w:customStyle="1" w:styleId="81111">
    <w:name w:val="Нет списка81111"/>
    <w:next w:val="ab"/>
    <w:semiHidden/>
    <w:rsid w:val="0020748A"/>
  </w:style>
  <w:style w:type="numbering" w:customStyle="1" w:styleId="9310">
    <w:name w:val="Нет списка931"/>
    <w:next w:val="ab"/>
    <w:semiHidden/>
    <w:rsid w:val="0020748A"/>
  </w:style>
  <w:style w:type="numbering" w:customStyle="1" w:styleId="10210">
    <w:name w:val="Нет списка1021"/>
    <w:next w:val="ab"/>
    <w:semiHidden/>
    <w:unhideWhenUsed/>
    <w:rsid w:val="0020748A"/>
  </w:style>
  <w:style w:type="numbering" w:customStyle="1" w:styleId="19111">
    <w:name w:val="Нет списка19111"/>
    <w:next w:val="ab"/>
    <w:semiHidden/>
    <w:rsid w:val="0020748A"/>
  </w:style>
  <w:style w:type="numbering" w:customStyle="1" w:styleId="1151110">
    <w:name w:val="Нет списка115111"/>
    <w:next w:val="ab"/>
    <w:semiHidden/>
    <w:unhideWhenUsed/>
    <w:rsid w:val="0020748A"/>
  </w:style>
  <w:style w:type="numbering" w:customStyle="1" w:styleId="25110">
    <w:name w:val="Нет списка2511"/>
    <w:next w:val="ab"/>
    <w:semiHidden/>
    <w:unhideWhenUsed/>
    <w:rsid w:val="0020748A"/>
  </w:style>
  <w:style w:type="numbering" w:customStyle="1" w:styleId="111311">
    <w:name w:val="Нет списка111311"/>
    <w:next w:val="ab"/>
    <w:semiHidden/>
    <w:unhideWhenUsed/>
    <w:rsid w:val="0020748A"/>
  </w:style>
  <w:style w:type="numbering" w:customStyle="1" w:styleId="12511">
    <w:name w:val="Нет списка12511"/>
    <w:next w:val="ab"/>
    <w:semiHidden/>
    <w:rsid w:val="0020748A"/>
  </w:style>
  <w:style w:type="numbering" w:customStyle="1" w:styleId="33111">
    <w:name w:val="Нет списка33111"/>
    <w:next w:val="ab"/>
    <w:semiHidden/>
    <w:unhideWhenUsed/>
    <w:rsid w:val="0020748A"/>
  </w:style>
  <w:style w:type="numbering" w:customStyle="1" w:styleId="132111">
    <w:name w:val="Нет списка132111"/>
    <w:next w:val="ab"/>
    <w:semiHidden/>
    <w:unhideWhenUsed/>
    <w:rsid w:val="0020748A"/>
  </w:style>
  <w:style w:type="numbering" w:customStyle="1" w:styleId="43110">
    <w:name w:val="Нет списка4311"/>
    <w:next w:val="ab"/>
    <w:semiHidden/>
    <w:unhideWhenUsed/>
    <w:rsid w:val="0020748A"/>
  </w:style>
  <w:style w:type="numbering" w:customStyle="1" w:styleId="142111">
    <w:name w:val="Нет списка142111"/>
    <w:next w:val="ab"/>
    <w:semiHidden/>
    <w:rsid w:val="0020748A"/>
  </w:style>
  <w:style w:type="numbering" w:customStyle="1" w:styleId="1111311">
    <w:name w:val="Нет списка1111311"/>
    <w:next w:val="ab"/>
    <w:semiHidden/>
    <w:unhideWhenUsed/>
    <w:rsid w:val="0020748A"/>
  </w:style>
  <w:style w:type="numbering" w:customStyle="1" w:styleId="212111">
    <w:name w:val="Нет списка212111"/>
    <w:next w:val="ab"/>
    <w:semiHidden/>
    <w:unhideWhenUsed/>
    <w:rsid w:val="0020748A"/>
  </w:style>
  <w:style w:type="numbering" w:customStyle="1" w:styleId="11111211">
    <w:name w:val="Нет списка11111211"/>
    <w:next w:val="ab"/>
    <w:semiHidden/>
    <w:unhideWhenUsed/>
    <w:rsid w:val="0020748A"/>
  </w:style>
  <w:style w:type="numbering" w:customStyle="1" w:styleId="121211">
    <w:name w:val="Нет списка121211"/>
    <w:next w:val="ab"/>
    <w:semiHidden/>
    <w:rsid w:val="0020748A"/>
  </w:style>
  <w:style w:type="numbering" w:customStyle="1" w:styleId="312111">
    <w:name w:val="Нет списка312111"/>
    <w:next w:val="ab"/>
    <w:semiHidden/>
    <w:unhideWhenUsed/>
    <w:rsid w:val="0020748A"/>
  </w:style>
  <w:style w:type="numbering" w:customStyle="1" w:styleId="412110">
    <w:name w:val="Нет списка41211"/>
    <w:next w:val="ab"/>
    <w:semiHidden/>
    <w:rsid w:val="0020748A"/>
  </w:style>
  <w:style w:type="numbering" w:customStyle="1" w:styleId="521110">
    <w:name w:val="Нет списка52111"/>
    <w:next w:val="ab"/>
    <w:semiHidden/>
    <w:rsid w:val="0020748A"/>
  </w:style>
  <w:style w:type="numbering" w:customStyle="1" w:styleId="62111">
    <w:name w:val="Нет списка62111"/>
    <w:next w:val="ab"/>
    <w:semiHidden/>
    <w:unhideWhenUsed/>
    <w:rsid w:val="0020748A"/>
  </w:style>
  <w:style w:type="numbering" w:customStyle="1" w:styleId="72111">
    <w:name w:val="Нет списка72111"/>
    <w:next w:val="ab"/>
    <w:semiHidden/>
    <w:rsid w:val="0020748A"/>
  </w:style>
  <w:style w:type="numbering" w:customStyle="1" w:styleId="82111">
    <w:name w:val="Нет списка82111"/>
    <w:next w:val="ab"/>
    <w:semiHidden/>
    <w:rsid w:val="0020748A"/>
  </w:style>
  <w:style w:type="numbering" w:customStyle="1" w:styleId="91111">
    <w:name w:val="Нет списка91111"/>
    <w:next w:val="ab"/>
    <w:semiHidden/>
    <w:rsid w:val="0020748A"/>
  </w:style>
  <w:style w:type="numbering" w:customStyle="1" w:styleId="20111">
    <w:name w:val="Нет списка20111"/>
    <w:next w:val="ab"/>
    <w:semiHidden/>
    <w:unhideWhenUsed/>
    <w:rsid w:val="0020748A"/>
  </w:style>
  <w:style w:type="numbering" w:customStyle="1" w:styleId="110111">
    <w:name w:val="Нет списка110111"/>
    <w:next w:val="ab"/>
    <w:semiHidden/>
    <w:rsid w:val="0020748A"/>
  </w:style>
  <w:style w:type="numbering" w:customStyle="1" w:styleId="1161110">
    <w:name w:val="Нет списка116111"/>
    <w:next w:val="ab"/>
    <w:semiHidden/>
    <w:unhideWhenUsed/>
    <w:rsid w:val="0020748A"/>
  </w:style>
  <w:style w:type="numbering" w:customStyle="1" w:styleId="26110">
    <w:name w:val="Нет списка2611"/>
    <w:next w:val="ab"/>
    <w:semiHidden/>
    <w:unhideWhenUsed/>
    <w:rsid w:val="0020748A"/>
  </w:style>
  <w:style w:type="numbering" w:customStyle="1" w:styleId="111411">
    <w:name w:val="Нет списка111411"/>
    <w:next w:val="ab"/>
    <w:semiHidden/>
    <w:unhideWhenUsed/>
    <w:rsid w:val="0020748A"/>
  </w:style>
  <w:style w:type="numbering" w:customStyle="1" w:styleId="12611">
    <w:name w:val="Нет списка12611"/>
    <w:next w:val="ab"/>
    <w:semiHidden/>
    <w:rsid w:val="0020748A"/>
  </w:style>
  <w:style w:type="numbering" w:customStyle="1" w:styleId="34110">
    <w:name w:val="Нет списка3411"/>
    <w:next w:val="ab"/>
    <w:semiHidden/>
    <w:unhideWhenUsed/>
    <w:rsid w:val="0020748A"/>
  </w:style>
  <w:style w:type="numbering" w:customStyle="1" w:styleId="13311">
    <w:name w:val="Нет списка13311"/>
    <w:next w:val="ab"/>
    <w:semiHidden/>
    <w:unhideWhenUsed/>
    <w:rsid w:val="0020748A"/>
  </w:style>
  <w:style w:type="numbering" w:customStyle="1" w:styleId="44110">
    <w:name w:val="Нет списка4411"/>
    <w:next w:val="ab"/>
    <w:semiHidden/>
    <w:unhideWhenUsed/>
    <w:rsid w:val="0020748A"/>
  </w:style>
  <w:style w:type="numbering" w:customStyle="1" w:styleId="14311">
    <w:name w:val="Нет списка14311"/>
    <w:next w:val="ab"/>
    <w:semiHidden/>
    <w:rsid w:val="0020748A"/>
  </w:style>
  <w:style w:type="numbering" w:customStyle="1" w:styleId="1111411">
    <w:name w:val="Нет списка1111411"/>
    <w:next w:val="ab"/>
    <w:semiHidden/>
    <w:unhideWhenUsed/>
    <w:rsid w:val="0020748A"/>
  </w:style>
  <w:style w:type="numbering" w:customStyle="1" w:styleId="213111">
    <w:name w:val="Нет списка213111"/>
    <w:next w:val="ab"/>
    <w:semiHidden/>
    <w:unhideWhenUsed/>
    <w:rsid w:val="0020748A"/>
  </w:style>
  <w:style w:type="numbering" w:customStyle="1" w:styleId="11111311">
    <w:name w:val="Нет списка11111311"/>
    <w:next w:val="ab"/>
    <w:semiHidden/>
    <w:unhideWhenUsed/>
    <w:rsid w:val="0020748A"/>
  </w:style>
  <w:style w:type="numbering" w:customStyle="1" w:styleId="121311">
    <w:name w:val="Нет списка121311"/>
    <w:next w:val="ab"/>
    <w:semiHidden/>
    <w:rsid w:val="0020748A"/>
  </w:style>
  <w:style w:type="numbering" w:customStyle="1" w:styleId="31311">
    <w:name w:val="Нет списка31311"/>
    <w:next w:val="ab"/>
    <w:semiHidden/>
    <w:unhideWhenUsed/>
    <w:rsid w:val="0020748A"/>
  </w:style>
  <w:style w:type="numbering" w:customStyle="1" w:styleId="41311">
    <w:name w:val="Нет списка41311"/>
    <w:next w:val="ab"/>
    <w:semiHidden/>
    <w:rsid w:val="0020748A"/>
  </w:style>
  <w:style w:type="numbering" w:customStyle="1" w:styleId="53110">
    <w:name w:val="Нет списка5311"/>
    <w:next w:val="ab"/>
    <w:semiHidden/>
    <w:rsid w:val="0020748A"/>
  </w:style>
  <w:style w:type="numbering" w:customStyle="1" w:styleId="6311">
    <w:name w:val="Нет списка6311"/>
    <w:next w:val="ab"/>
    <w:semiHidden/>
    <w:unhideWhenUsed/>
    <w:rsid w:val="0020748A"/>
  </w:style>
  <w:style w:type="numbering" w:customStyle="1" w:styleId="7311">
    <w:name w:val="Нет списка7311"/>
    <w:next w:val="ab"/>
    <w:semiHidden/>
    <w:rsid w:val="0020748A"/>
  </w:style>
  <w:style w:type="numbering" w:customStyle="1" w:styleId="8311">
    <w:name w:val="Нет списка8311"/>
    <w:next w:val="ab"/>
    <w:semiHidden/>
    <w:rsid w:val="0020748A"/>
  </w:style>
  <w:style w:type="numbering" w:customStyle="1" w:styleId="9211">
    <w:name w:val="Нет списка9211"/>
    <w:next w:val="ab"/>
    <w:semiHidden/>
    <w:rsid w:val="0020748A"/>
  </w:style>
  <w:style w:type="numbering" w:customStyle="1" w:styleId="101111">
    <w:name w:val="Нет списка101111"/>
    <w:next w:val="ab"/>
    <w:semiHidden/>
    <w:rsid w:val="0020748A"/>
  </w:style>
  <w:style w:type="numbering" w:customStyle="1" w:styleId="27110">
    <w:name w:val="Нет списка2711"/>
    <w:next w:val="ab"/>
    <w:semiHidden/>
    <w:rsid w:val="0020748A"/>
  </w:style>
  <w:style w:type="numbering" w:customStyle="1" w:styleId="111111111111">
    <w:name w:val="Нет списка111111111111"/>
    <w:next w:val="ab"/>
    <w:uiPriority w:val="99"/>
    <w:semiHidden/>
    <w:unhideWhenUsed/>
    <w:rsid w:val="0020748A"/>
  </w:style>
  <w:style w:type="numbering" w:customStyle="1" w:styleId="1111111111111">
    <w:name w:val="Нет списка1111111111111"/>
    <w:next w:val="ab"/>
    <w:semiHidden/>
    <w:unhideWhenUsed/>
    <w:rsid w:val="0020748A"/>
  </w:style>
  <w:style w:type="numbering" w:customStyle="1" w:styleId="391">
    <w:name w:val="Нет списка39"/>
    <w:next w:val="ab"/>
    <w:uiPriority w:val="99"/>
    <w:semiHidden/>
    <w:unhideWhenUsed/>
    <w:rsid w:val="0020748A"/>
  </w:style>
  <w:style w:type="table" w:customStyle="1" w:styleId="1930">
    <w:name w:val="Сетка таблицы19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Сетка таблицы116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0">
    <w:name w:val="Сетка таблицы142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0">
    <w:name w:val="Сетка таблицы152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3">
    <w:name w:val="Сетка таблицы1132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30">
    <w:name w:val="Сетка таблицы162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3">
    <w:name w:val="Сетка таблицы1142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30">
    <w:name w:val="Сетка таблицы172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
    <w:name w:val="Сетка таблицы18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3">
    <w:name w:val="Сетка таблицы115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0">
    <w:name w:val="Сетка таблицы141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0">
    <w:name w:val="Сетка таблицы151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30">
    <w:name w:val="Сетка таблицы1131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0">
    <w:name w:val="Сетка таблицы161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30">
    <w:name w:val="Сетка таблицы1141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0">
    <w:name w:val="Сетка таблицы171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0">
    <w:name w:val="Нет списка40"/>
    <w:next w:val="ab"/>
    <w:uiPriority w:val="99"/>
    <w:semiHidden/>
    <w:rsid w:val="0020748A"/>
  </w:style>
  <w:style w:type="numbering" w:customStyle="1" w:styleId="1202">
    <w:name w:val="Нет списка120"/>
    <w:next w:val="ab"/>
    <w:semiHidden/>
    <w:unhideWhenUsed/>
    <w:rsid w:val="0020748A"/>
  </w:style>
  <w:style w:type="numbering" w:customStyle="1" w:styleId="2163">
    <w:name w:val="Нет списка216"/>
    <w:next w:val="ab"/>
    <w:semiHidden/>
    <w:unhideWhenUsed/>
    <w:rsid w:val="0020748A"/>
  </w:style>
  <w:style w:type="numbering" w:customStyle="1" w:styleId="11170">
    <w:name w:val="Нет списка1117"/>
    <w:next w:val="ab"/>
    <w:semiHidden/>
    <w:unhideWhenUsed/>
    <w:rsid w:val="0020748A"/>
  </w:style>
  <w:style w:type="numbering" w:customStyle="1" w:styleId="1291">
    <w:name w:val="Нет списка129"/>
    <w:next w:val="ab"/>
    <w:semiHidden/>
    <w:rsid w:val="0020748A"/>
  </w:style>
  <w:style w:type="numbering" w:customStyle="1" w:styleId="3100">
    <w:name w:val="Нет списка310"/>
    <w:next w:val="ab"/>
    <w:semiHidden/>
    <w:unhideWhenUsed/>
    <w:rsid w:val="0020748A"/>
  </w:style>
  <w:style w:type="numbering" w:customStyle="1" w:styleId="1361">
    <w:name w:val="Нет списка136"/>
    <w:next w:val="ab"/>
    <w:semiHidden/>
    <w:rsid w:val="0020748A"/>
  </w:style>
  <w:style w:type="numbering" w:customStyle="1" w:styleId="11182">
    <w:name w:val="Нет списка1118"/>
    <w:next w:val="ab"/>
    <w:semiHidden/>
    <w:unhideWhenUsed/>
    <w:rsid w:val="0020748A"/>
  </w:style>
  <w:style w:type="table" w:customStyle="1" w:styleId="12230">
    <w:name w:val="Сетка таблицы122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1">
    <w:name w:val="Нет списка217"/>
    <w:next w:val="ab"/>
    <w:semiHidden/>
    <w:unhideWhenUsed/>
    <w:rsid w:val="0020748A"/>
  </w:style>
  <w:style w:type="numbering" w:customStyle="1" w:styleId="11117">
    <w:name w:val="Нет списка11117"/>
    <w:next w:val="ab"/>
    <w:semiHidden/>
    <w:unhideWhenUsed/>
    <w:rsid w:val="0020748A"/>
  </w:style>
  <w:style w:type="table" w:customStyle="1" w:styleId="11123">
    <w:name w:val="Сетка таблицы1112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
    <w:name w:val="Нет списка1216"/>
    <w:next w:val="ab"/>
    <w:semiHidden/>
    <w:rsid w:val="0020748A"/>
  </w:style>
  <w:style w:type="numbering" w:customStyle="1" w:styleId="3160">
    <w:name w:val="Нет списка316"/>
    <w:next w:val="ab"/>
    <w:semiHidden/>
    <w:unhideWhenUsed/>
    <w:rsid w:val="0020748A"/>
  </w:style>
  <w:style w:type="numbering" w:customStyle="1" w:styleId="13131">
    <w:name w:val="Нет списка1313"/>
    <w:next w:val="ab"/>
    <w:semiHidden/>
    <w:unhideWhenUsed/>
    <w:rsid w:val="0020748A"/>
  </w:style>
  <w:style w:type="numbering" w:customStyle="1" w:styleId="472">
    <w:name w:val="Нет списка47"/>
    <w:next w:val="ab"/>
    <w:semiHidden/>
    <w:unhideWhenUsed/>
    <w:rsid w:val="0020748A"/>
  </w:style>
  <w:style w:type="numbering" w:customStyle="1" w:styleId="1463">
    <w:name w:val="Нет списка146"/>
    <w:next w:val="ab"/>
    <w:semiHidden/>
    <w:rsid w:val="0020748A"/>
  </w:style>
  <w:style w:type="numbering" w:customStyle="1" w:styleId="111116">
    <w:name w:val="Нет списка111116"/>
    <w:next w:val="ab"/>
    <w:semiHidden/>
    <w:unhideWhenUsed/>
    <w:rsid w:val="0020748A"/>
  </w:style>
  <w:style w:type="numbering" w:customStyle="1" w:styleId="21131">
    <w:name w:val="Нет списка2113"/>
    <w:next w:val="ab"/>
    <w:semiHidden/>
    <w:unhideWhenUsed/>
    <w:rsid w:val="0020748A"/>
  </w:style>
  <w:style w:type="numbering" w:customStyle="1" w:styleId="11111130">
    <w:name w:val="Нет списка1111113"/>
    <w:next w:val="ab"/>
    <w:semiHidden/>
    <w:unhideWhenUsed/>
    <w:rsid w:val="0020748A"/>
  </w:style>
  <w:style w:type="numbering" w:customStyle="1" w:styleId="12113">
    <w:name w:val="Нет списка12113"/>
    <w:next w:val="ab"/>
    <w:semiHidden/>
    <w:rsid w:val="0020748A"/>
  </w:style>
  <w:style w:type="numbering" w:customStyle="1" w:styleId="31130">
    <w:name w:val="Нет списка3113"/>
    <w:next w:val="ab"/>
    <w:semiHidden/>
    <w:unhideWhenUsed/>
    <w:rsid w:val="0020748A"/>
  </w:style>
  <w:style w:type="numbering" w:customStyle="1" w:styleId="4160">
    <w:name w:val="Нет списка416"/>
    <w:next w:val="ab"/>
    <w:semiHidden/>
    <w:rsid w:val="0020748A"/>
  </w:style>
  <w:style w:type="numbering" w:customStyle="1" w:styleId="563">
    <w:name w:val="Нет списка56"/>
    <w:next w:val="ab"/>
    <w:semiHidden/>
    <w:unhideWhenUsed/>
    <w:rsid w:val="0020748A"/>
  </w:style>
  <w:style w:type="numbering" w:customStyle="1" w:styleId="1531">
    <w:name w:val="Нет списка153"/>
    <w:next w:val="ab"/>
    <w:semiHidden/>
    <w:unhideWhenUsed/>
    <w:rsid w:val="0020748A"/>
  </w:style>
  <w:style w:type="numbering" w:customStyle="1" w:styleId="2231">
    <w:name w:val="Нет списка223"/>
    <w:next w:val="ab"/>
    <w:semiHidden/>
    <w:unhideWhenUsed/>
    <w:rsid w:val="0020748A"/>
  </w:style>
  <w:style w:type="numbering" w:customStyle="1" w:styleId="11231">
    <w:name w:val="Нет списка1123"/>
    <w:next w:val="ab"/>
    <w:semiHidden/>
    <w:unhideWhenUsed/>
    <w:rsid w:val="0020748A"/>
  </w:style>
  <w:style w:type="numbering" w:customStyle="1" w:styleId="12231">
    <w:name w:val="Нет списка1223"/>
    <w:next w:val="ab"/>
    <w:semiHidden/>
    <w:rsid w:val="0020748A"/>
  </w:style>
  <w:style w:type="numbering" w:customStyle="1" w:styleId="663">
    <w:name w:val="Нет списка66"/>
    <w:next w:val="ab"/>
    <w:semiHidden/>
    <w:unhideWhenUsed/>
    <w:rsid w:val="0020748A"/>
  </w:style>
  <w:style w:type="numbering" w:customStyle="1" w:styleId="1631">
    <w:name w:val="Нет списка163"/>
    <w:next w:val="ab"/>
    <w:semiHidden/>
    <w:unhideWhenUsed/>
    <w:rsid w:val="0020748A"/>
  </w:style>
  <w:style w:type="numbering" w:customStyle="1" w:styleId="2331">
    <w:name w:val="Нет списка233"/>
    <w:next w:val="ab"/>
    <w:semiHidden/>
    <w:unhideWhenUsed/>
    <w:rsid w:val="0020748A"/>
  </w:style>
  <w:style w:type="numbering" w:customStyle="1" w:styleId="11330">
    <w:name w:val="Нет списка1133"/>
    <w:next w:val="ab"/>
    <w:semiHidden/>
    <w:unhideWhenUsed/>
    <w:rsid w:val="0020748A"/>
  </w:style>
  <w:style w:type="numbering" w:customStyle="1" w:styleId="12330">
    <w:name w:val="Нет списка1233"/>
    <w:next w:val="ab"/>
    <w:semiHidden/>
    <w:rsid w:val="0020748A"/>
  </w:style>
  <w:style w:type="numbering" w:customStyle="1" w:styleId="111111130">
    <w:name w:val="Нет списка11111113"/>
    <w:next w:val="ab"/>
    <w:semiHidden/>
    <w:unhideWhenUsed/>
    <w:rsid w:val="0020748A"/>
  </w:style>
  <w:style w:type="numbering" w:customStyle="1" w:styleId="763">
    <w:name w:val="Нет списка76"/>
    <w:next w:val="ab"/>
    <w:semiHidden/>
    <w:unhideWhenUsed/>
    <w:rsid w:val="0020748A"/>
  </w:style>
  <w:style w:type="numbering" w:customStyle="1" w:styleId="1731">
    <w:name w:val="Нет списка173"/>
    <w:next w:val="ab"/>
    <w:semiHidden/>
    <w:unhideWhenUsed/>
    <w:rsid w:val="0020748A"/>
  </w:style>
  <w:style w:type="numbering" w:customStyle="1" w:styleId="860">
    <w:name w:val="Нет списка86"/>
    <w:next w:val="ab"/>
    <w:semiHidden/>
    <w:unhideWhenUsed/>
    <w:rsid w:val="0020748A"/>
  </w:style>
  <w:style w:type="numbering" w:customStyle="1" w:styleId="1831">
    <w:name w:val="Нет списка183"/>
    <w:next w:val="ab"/>
    <w:semiHidden/>
    <w:rsid w:val="0020748A"/>
  </w:style>
  <w:style w:type="numbering" w:customStyle="1" w:styleId="11430">
    <w:name w:val="Нет списка1143"/>
    <w:next w:val="ab"/>
    <w:semiHidden/>
    <w:unhideWhenUsed/>
    <w:rsid w:val="0020748A"/>
  </w:style>
  <w:style w:type="numbering" w:customStyle="1" w:styleId="2430">
    <w:name w:val="Нет списка243"/>
    <w:next w:val="ab"/>
    <w:semiHidden/>
    <w:unhideWhenUsed/>
    <w:rsid w:val="0020748A"/>
  </w:style>
  <w:style w:type="numbering" w:customStyle="1" w:styleId="111230">
    <w:name w:val="Нет списка11123"/>
    <w:next w:val="ab"/>
    <w:semiHidden/>
    <w:unhideWhenUsed/>
    <w:rsid w:val="0020748A"/>
  </w:style>
  <w:style w:type="numbering" w:customStyle="1" w:styleId="12430">
    <w:name w:val="Нет списка1243"/>
    <w:next w:val="ab"/>
    <w:semiHidden/>
    <w:rsid w:val="0020748A"/>
  </w:style>
  <w:style w:type="numbering" w:customStyle="1" w:styleId="3230">
    <w:name w:val="Нет списка323"/>
    <w:next w:val="ab"/>
    <w:semiHidden/>
    <w:unhideWhenUsed/>
    <w:rsid w:val="0020748A"/>
  </w:style>
  <w:style w:type="numbering" w:customStyle="1" w:styleId="131120">
    <w:name w:val="Нет списка13112"/>
    <w:next w:val="ab"/>
    <w:semiHidden/>
    <w:unhideWhenUsed/>
    <w:rsid w:val="0020748A"/>
  </w:style>
  <w:style w:type="numbering" w:customStyle="1" w:styleId="4230">
    <w:name w:val="Нет списка423"/>
    <w:next w:val="ab"/>
    <w:semiHidden/>
    <w:unhideWhenUsed/>
    <w:rsid w:val="0020748A"/>
  </w:style>
  <w:style w:type="numbering" w:customStyle="1" w:styleId="14131">
    <w:name w:val="Нет списка1413"/>
    <w:next w:val="ab"/>
    <w:semiHidden/>
    <w:rsid w:val="0020748A"/>
  </w:style>
  <w:style w:type="numbering" w:customStyle="1" w:styleId="111123">
    <w:name w:val="Нет списка111123"/>
    <w:next w:val="ab"/>
    <w:semiHidden/>
    <w:unhideWhenUsed/>
    <w:rsid w:val="0020748A"/>
  </w:style>
  <w:style w:type="numbering" w:customStyle="1" w:styleId="211120">
    <w:name w:val="Нет списка21112"/>
    <w:next w:val="ab"/>
    <w:semiHidden/>
    <w:unhideWhenUsed/>
    <w:rsid w:val="0020748A"/>
  </w:style>
  <w:style w:type="numbering" w:customStyle="1" w:styleId="111111113">
    <w:name w:val="Нет списка111111113"/>
    <w:next w:val="ab"/>
    <w:semiHidden/>
    <w:unhideWhenUsed/>
    <w:rsid w:val="0020748A"/>
  </w:style>
  <w:style w:type="numbering" w:customStyle="1" w:styleId="121112">
    <w:name w:val="Нет списка121112"/>
    <w:next w:val="ab"/>
    <w:semiHidden/>
    <w:rsid w:val="0020748A"/>
  </w:style>
  <w:style w:type="numbering" w:customStyle="1" w:styleId="311120">
    <w:name w:val="Нет списка31112"/>
    <w:next w:val="ab"/>
    <w:semiHidden/>
    <w:unhideWhenUsed/>
    <w:rsid w:val="0020748A"/>
  </w:style>
  <w:style w:type="numbering" w:customStyle="1" w:styleId="4113">
    <w:name w:val="Нет списка4113"/>
    <w:next w:val="ab"/>
    <w:semiHidden/>
    <w:rsid w:val="0020748A"/>
  </w:style>
  <w:style w:type="numbering" w:customStyle="1" w:styleId="5131">
    <w:name w:val="Нет списка513"/>
    <w:next w:val="ab"/>
    <w:semiHidden/>
    <w:rsid w:val="0020748A"/>
  </w:style>
  <w:style w:type="numbering" w:customStyle="1" w:styleId="6131">
    <w:name w:val="Нет списка613"/>
    <w:next w:val="ab"/>
    <w:semiHidden/>
    <w:unhideWhenUsed/>
    <w:rsid w:val="0020748A"/>
  </w:style>
  <w:style w:type="numbering" w:customStyle="1" w:styleId="7130">
    <w:name w:val="Нет списка713"/>
    <w:next w:val="ab"/>
    <w:semiHidden/>
    <w:rsid w:val="0020748A"/>
  </w:style>
  <w:style w:type="numbering" w:customStyle="1" w:styleId="8130">
    <w:name w:val="Нет списка813"/>
    <w:next w:val="ab"/>
    <w:semiHidden/>
    <w:rsid w:val="0020748A"/>
  </w:style>
  <w:style w:type="numbering" w:customStyle="1" w:styleId="953">
    <w:name w:val="Нет списка95"/>
    <w:next w:val="ab"/>
    <w:semiHidden/>
    <w:rsid w:val="0020748A"/>
  </w:style>
  <w:style w:type="numbering" w:customStyle="1" w:styleId="1040">
    <w:name w:val="Нет списка104"/>
    <w:next w:val="ab"/>
    <w:semiHidden/>
    <w:unhideWhenUsed/>
    <w:rsid w:val="0020748A"/>
  </w:style>
  <w:style w:type="numbering" w:customStyle="1" w:styleId="1931">
    <w:name w:val="Нет списка193"/>
    <w:next w:val="ab"/>
    <w:semiHidden/>
    <w:rsid w:val="0020748A"/>
  </w:style>
  <w:style w:type="numbering" w:customStyle="1" w:styleId="11530">
    <w:name w:val="Нет списка1153"/>
    <w:next w:val="ab"/>
    <w:semiHidden/>
    <w:unhideWhenUsed/>
    <w:rsid w:val="0020748A"/>
  </w:style>
  <w:style w:type="numbering" w:customStyle="1" w:styleId="2530">
    <w:name w:val="Нет списка253"/>
    <w:next w:val="ab"/>
    <w:semiHidden/>
    <w:unhideWhenUsed/>
    <w:rsid w:val="0020748A"/>
  </w:style>
  <w:style w:type="numbering" w:customStyle="1" w:styleId="11133">
    <w:name w:val="Нет списка11133"/>
    <w:next w:val="ab"/>
    <w:semiHidden/>
    <w:unhideWhenUsed/>
    <w:rsid w:val="0020748A"/>
  </w:style>
  <w:style w:type="numbering" w:customStyle="1" w:styleId="12530">
    <w:name w:val="Нет списка1253"/>
    <w:next w:val="ab"/>
    <w:semiHidden/>
    <w:rsid w:val="0020748A"/>
  </w:style>
  <w:style w:type="numbering" w:customStyle="1" w:styleId="3330">
    <w:name w:val="Нет списка333"/>
    <w:next w:val="ab"/>
    <w:semiHidden/>
    <w:unhideWhenUsed/>
    <w:rsid w:val="0020748A"/>
  </w:style>
  <w:style w:type="numbering" w:customStyle="1" w:styleId="13230">
    <w:name w:val="Нет списка1323"/>
    <w:next w:val="ab"/>
    <w:semiHidden/>
    <w:unhideWhenUsed/>
    <w:rsid w:val="0020748A"/>
  </w:style>
  <w:style w:type="numbering" w:customStyle="1" w:styleId="4330">
    <w:name w:val="Нет списка433"/>
    <w:next w:val="ab"/>
    <w:semiHidden/>
    <w:unhideWhenUsed/>
    <w:rsid w:val="0020748A"/>
  </w:style>
  <w:style w:type="numbering" w:customStyle="1" w:styleId="14231">
    <w:name w:val="Нет списка1423"/>
    <w:next w:val="ab"/>
    <w:semiHidden/>
    <w:rsid w:val="0020748A"/>
  </w:style>
  <w:style w:type="numbering" w:customStyle="1" w:styleId="111133">
    <w:name w:val="Нет списка111133"/>
    <w:next w:val="ab"/>
    <w:semiHidden/>
    <w:unhideWhenUsed/>
    <w:rsid w:val="0020748A"/>
  </w:style>
  <w:style w:type="numbering" w:customStyle="1" w:styleId="21230">
    <w:name w:val="Нет списка2123"/>
    <w:next w:val="ab"/>
    <w:semiHidden/>
    <w:unhideWhenUsed/>
    <w:rsid w:val="0020748A"/>
  </w:style>
  <w:style w:type="numbering" w:customStyle="1" w:styleId="1111123">
    <w:name w:val="Нет списка1111123"/>
    <w:next w:val="ab"/>
    <w:semiHidden/>
    <w:unhideWhenUsed/>
    <w:rsid w:val="0020748A"/>
  </w:style>
  <w:style w:type="numbering" w:customStyle="1" w:styleId="12123">
    <w:name w:val="Нет списка12123"/>
    <w:next w:val="ab"/>
    <w:semiHidden/>
    <w:rsid w:val="0020748A"/>
  </w:style>
  <w:style w:type="numbering" w:customStyle="1" w:styleId="31230">
    <w:name w:val="Нет списка3123"/>
    <w:next w:val="ab"/>
    <w:semiHidden/>
    <w:unhideWhenUsed/>
    <w:rsid w:val="0020748A"/>
  </w:style>
  <w:style w:type="numbering" w:customStyle="1" w:styleId="4123">
    <w:name w:val="Нет списка4123"/>
    <w:next w:val="ab"/>
    <w:semiHidden/>
    <w:rsid w:val="0020748A"/>
  </w:style>
  <w:style w:type="numbering" w:customStyle="1" w:styleId="5230">
    <w:name w:val="Нет списка523"/>
    <w:next w:val="ab"/>
    <w:semiHidden/>
    <w:rsid w:val="0020748A"/>
  </w:style>
  <w:style w:type="numbering" w:customStyle="1" w:styleId="6230">
    <w:name w:val="Нет списка623"/>
    <w:next w:val="ab"/>
    <w:semiHidden/>
    <w:unhideWhenUsed/>
    <w:rsid w:val="0020748A"/>
  </w:style>
  <w:style w:type="numbering" w:customStyle="1" w:styleId="7230">
    <w:name w:val="Нет списка723"/>
    <w:next w:val="ab"/>
    <w:semiHidden/>
    <w:rsid w:val="0020748A"/>
  </w:style>
  <w:style w:type="numbering" w:customStyle="1" w:styleId="8230">
    <w:name w:val="Нет списка823"/>
    <w:next w:val="ab"/>
    <w:semiHidden/>
    <w:rsid w:val="0020748A"/>
  </w:style>
  <w:style w:type="numbering" w:customStyle="1" w:styleId="9130">
    <w:name w:val="Нет списка913"/>
    <w:next w:val="ab"/>
    <w:semiHidden/>
    <w:rsid w:val="0020748A"/>
  </w:style>
  <w:style w:type="numbering" w:customStyle="1" w:styleId="2030">
    <w:name w:val="Нет списка203"/>
    <w:next w:val="ab"/>
    <w:semiHidden/>
    <w:unhideWhenUsed/>
    <w:rsid w:val="0020748A"/>
  </w:style>
  <w:style w:type="numbering" w:customStyle="1" w:styleId="1103">
    <w:name w:val="Нет списка1103"/>
    <w:next w:val="ab"/>
    <w:semiHidden/>
    <w:rsid w:val="0020748A"/>
  </w:style>
  <w:style w:type="numbering" w:customStyle="1" w:styleId="11630">
    <w:name w:val="Нет списка1163"/>
    <w:next w:val="ab"/>
    <w:semiHidden/>
    <w:unhideWhenUsed/>
    <w:rsid w:val="0020748A"/>
  </w:style>
  <w:style w:type="numbering" w:customStyle="1" w:styleId="2630">
    <w:name w:val="Нет списка263"/>
    <w:next w:val="ab"/>
    <w:semiHidden/>
    <w:unhideWhenUsed/>
    <w:rsid w:val="0020748A"/>
  </w:style>
  <w:style w:type="numbering" w:customStyle="1" w:styleId="11143">
    <w:name w:val="Нет списка11143"/>
    <w:next w:val="ab"/>
    <w:semiHidden/>
    <w:unhideWhenUsed/>
    <w:rsid w:val="0020748A"/>
  </w:style>
  <w:style w:type="numbering" w:customStyle="1" w:styleId="12630">
    <w:name w:val="Нет списка1263"/>
    <w:next w:val="ab"/>
    <w:semiHidden/>
    <w:rsid w:val="0020748A"/>
  </w:style>
  <w:style w:type="numbering" w:customStyle="1" w:styleId="3430">
    <w:name w:val="Нет списка343"/>
    <w:next w:val="ab"/>
    <w:semiHidden/>
    <w:unhideWhenUsed/>
    <w:rsid w:val="0020748A"/>
  </w:style>
  <w:style w:type="numbering" w:customStyle="1" w:styleId="1333">
    <w:name w:val="Нет списка1333"/>
    <w:next w:val="ab"/>
    <w:semiHidden/>
    <w:unhideWhenUsed/>
    <w:rsid w:val="0020748A"/>
  </w:style>
  <w:style w:type="numbering" w:customStyle="1" w:styleId="4430">
    <w:name w:val="Нет списка443"/>
    <w:next w:val="ab"/>
    <w:semiHidden/>
    <w:unhideWhenUsed/>
    <w:rsid w:val="0020748A"/>
  </w:style>
  <w:style w:type="numbering" w:customStyle="1" w:styleId="14330">
    <w:name w:val="Нет списка1433"/>
    <w:next w:val="ab"/>
    <w:semiHidden/>
    <w:rsid w:val="0020748A"/>
  </w:style>
  <w:style w:type="numbering" w:customStyle="1" w:styleId="111143">
    <w:name w:val="Нет списка111143"/>
    <w:next w:val="ab"/>
    <w:semiHidden/>
    <w:unhideWhenUsed/>
    <w:rsid w:val="0020748A"/>
  </w:style>
  <w:style w:type="numbering" w:customStyle="1" w:styleId="21330">
    <w:name w:val="Нет списка2133"/>
    <w:next w:val="ab"/>
    <w:semiHidden/>
    <w:unhideWhenUsed/>
    <w:rsid w:val="0020748A"/>
  </w:style>
  <w:style w:type="numbering" w:customStyle="1" w:styleId="1111133">
    <w:name w:val="Нет списка1111133"/>
    <w:next w:val="ab"/>
    <w:semiHidden/>
    <w:unhideWhenUsed/>
    <w:rsid w:val="0020748A"/>
  </w:style>
  <w:style w:type="numbering" w:customStyle="1" w:styleId="12133">
    <w:name w:val="Нет списка12133"/>
    <w:next w:val="ab"/>
    <w:semiHidden/>
    <w:rsid w:val="0020748A"/>
  </w:style>
  <w:style w:type="numbering" w:customStyle="1" w:styleId="3133">
    <w:name w:val="Нет списка3133"/>
    <w:next w:val="ab"/>
    <w:semiHidden/>
    <w:unhideWhenUsed/>
    <w:rsid w:val="0020748A"/>
  </w:style>
  <w:style w:type="numbering" w:customStyle="1" w:styleId="4133">
    <w:name w:val="Нет списка4133"/>
    <w:next w:val="ab"/>
    <w:semiHidden/>
    <w:rsid w:val="0020748A"/>
  </w:style>
  <w:style w:type="numbering" w:customStyle="1" w:styleId="5330">
    <w:name w:val="Нет списка533"/>
    <w:next w:val="ab"/>
    <w:semiHidden/>
    <w:rsid w:val="0020748A"/>
  </w:style>
  <w:style w:type="numbering" w:customStyle="1" w:styleId="6330">
    <w:name w:val="Нет списка633"/>
    <w:next w:val="ab"/>
    <w:semiHidden/>
    <w:unhideWhenUsed/>
    <w:rsid w:val="0020748A"/>
  </w:style>
  <w:style w:type="numbering" w:customStyle="1" w:styleId="7330">
    <w:name w:val="Нет списка733"/>
    <w:next w:val="ab"/>
    <w:semiHidden/>
    <w:rsid w:val="0020748A"/>
  </w:style>
  <w:style w:type="numbering" w:customStyle="1" w:styleId="8330">
    <w:name w:val="Нет списка833"/>
    <w:next w:val="ab"/>
    <w:semiHidden/>
    <w:rsid w:val="0020748A"/>
  </w:style>
  <w:style w:type="numbering" w:customStyle="1" w:styleId="9230">
    <w:name w:val="Нет списка923"/>
    <w:next w:val="ab"/>
    <w:semiHidden/>
    <w:rsid w:val="0020748A"/>
  </w:style>
  <w:style w:type="numbering" w:customStyle="1" w:styleId="1013">
    <w:name w:val="Нет списка1013"/>
    <w:next w:val="ab"/>
    <w:semiHidden/>
    <w:rsid w:val="0020748A"/>
  </w:style>
  <w:style w:type="numbering" w:customStyle="1" w:styleId="2730">
    <w:name w:val="Нет списка273"/>
    <w:next w:val="ab"/>
    <w:semiHidden/>
    <w:unhideWhenUsed/>
    <w:rsid w:val="0020748A"/>
  </w:style>
  <w:style w:type="numbering" w:customStyle="1" w:styleId="11721">
    <w:name w:val="Нет списка11721"/>
    <w:next w:val="ab"/>
    <w:semiHidden/>
    <w:rsid w:val="0020748A"/>
  </w:style>
  <w:style w:type="numbering" w:customStyle="1" w:styleId="11821">
    <w:name w:val="Нет списка1182"/>
    <w:next w:val="ab"/>
    <w:semiHidden/>
    <w:unhideWhenUsed/>
    <w:rsid w:val="0020748A"/>
  </w:style>
  <w:style w:type="numbering" w:customStyle="1" w:styleId="2821">
    <w:name w:val="Нет списка282"/>
    <w:next w:val="ab"/>
    <w:semiHidden/>
    <w:unhideWhenUsed/>
    <w:rsid w:val="0020748A"/>
  </w:style>
  <w:style w:type="numbering" w:customStyle="1" w:styleId="111520">
    <w:name w:val="Нет списка11152"/>
    <w:next w:val="ab"/>
    <w:semiHidden/>
    <w:unhideWhenUsed/>
    <w:rsid w:val="0020748A"/>
  </w:style>
  <w:style w:type="numbering" w:customStyle="1" w:styleId="12720">
    <w:name w:val="Нет списка1272"/>
    <w:next w:val="ab"/>
    <w:semiHidden/>
    <w:rsid w:val="0020748A"/>
  </w:style>
  <w:style w:type="numbering" w:customStyle="1" w:styleId="3524">
    <w:name w:val="Нет списка352"/>
    <w:next w:val="ab"/>
    <w:semiHidden/>
    <w:unhideWhenUsed/>
    <w:rsid w:val="0020748A"/>
  </w:style>
  <w:style w:type="numbering" w:customStyle="1" w:styleId="1342">
    <w:name w:val="Нет списка1342"/>
    <w:next w:val="ab"/>
    <w:semiHidden/>
    <w:unhideWhenUsed/>
    <w:rsid w:val="0020748A"/>
  </w:style>
  <w:style w:type="numbering" w:customStyle="1" w:styleId="4521">
    <w:name w:val="Нет списка452"/>
    <w:next w:val="ab"/>
    <w:semiHidden/>
    <w:unhideWhenUsed/>
    <w:rsid w:val="0020748A"/>
  </w:style>
  <w:style w:type="numbering" w:customStyle="1" w:styleId="14420">
    <w:name w:val="Нет списка1442"/>
    <w:next w:val="ab"/>
    <w:semiHidden/>
    <w:rsid w:val="0020748A"/>
  </w:style>
  <w:style w:type="numbering" w:customStyle="1" w:styleId="111152">
    <w:name w:val="Нет списка111152"/>
    <w:next w:val="ab"/>
    <w:semiHidden/>
    <w:unhideWhenUsed/>
    <w:rsid w:val="0020748A"/>
  </w:style>
  <w:style w:type="numbering" w:customStyle="1" w:styleId="21420">
    <w:name w:val="Нет списка2142"/>
    <w:next w:val="ab"/>
    <w:semiHidden/>
    <w:unhideWhenUsed/>
    <w:rsid w:val="0020748A"/>
  </w:style>
  <w:style w:type="numbering" w:customStyle="1" w:styleId="1111142">
    <w:name w:val="Нет списка1111142"/>
    <w:next w:val="ab"/>
    <w:semiHidden/>
    <w:unhideWhenUsed/>
    <w:rsid w:val="0020748A"/>
  </w:style>
  <w:style w:type="numbering" w:customStyle="1" w:styleId="12142">
    <w:name w:val="Нет списка12142"/>
    <w:next w:val="ab"/>
    <w:semiHidden/>
    <w:rsid w:val="0020748A"/>
  </w:style>
  <w:style w:type="numbering" w:customStyle="1" w:styleId="3142">
    <w:name w:val="Нет списка3142"/>
    <w:next w:val="ab"/>
    <w:semiHidden/>
    <w:unhideWhenUsed/>
    <w:rsid w:val="0020748A"/>
  </w:style>
  <w:style w:type="numbering" w:customStyle="1" w:styleId="4142">
    <w:name w:val="Нет списка4142"/>
    <w:next w:val="ab"/>
    <w:semiHidden/>
    <w:rsid w:val="0020748A"/>
  </w:style>
  <w:style w:type="numbering" w:customStyle="1" w:styleId="5422">
    <w:name w:val="Нет списка542"/>
    <w:next w:val="ab"/>
    <w:semiHidden/>
    <w:unhideWhenUsed/>
    <w:rsid w:val="0020748A"/>
  </w:style>
  <w:style w:type="numbering" w:customStyle="1" w:styleId="15121">
    <w:name w:val="Нет списка1512"/>
    <w:next w:val="ab"/>
    <w:semiHidden/>
    <w:unhideWhenUsed/>
    <w:rsid w:val="0020748A"/>
  </w:style>
  <w:style w:type="numbering" w:customStyle="1" w:styleId="22121">
    <w:name w:val="Нет списка2212"/>
    <w:next w:val="ab"/>
    <w:semiHidden/>
    <w:unhideWhenUsed/>
    <w:rsid w:val="0020748A"/>
  </w:style>
  <w:style w:type="numbering" w:customStyle="1" w:styleId="112120">
    <w:name w:val="Нет списка11212"/>
    <w:next w:val="ab"/>
    <w:semiHidden/>
    <w:unhideWhenUsed/>
    <w:rsid w:val="0020748A"/>
  </w:style>
  <w:style w:type="numbering" w:customStyle="1" w:styleId="12212">
    <w:name w:val="Нет списка12212"/>
    <w:next w:val="ab"/>
    <w:semiHidden/>
    <w:rsid w:val="0020748A"/>
  </w:style>
  <w:style w:type="numbering" w:customStyle="1" w:styleId="6420">
    <w:name w:val="Нет списка642"/>
    <w:next w:val="ab"/>
    <w:semiHidden/>
    <w:unhideWhenUsed/>
    <w:rsid w:val="0020748A"/>
  </w:style>
  <w:style w:type="numbering" w:customStyle="1" w:styleId="16121">
    <w:name w:val="Нет списка1612"/>
    <w:next w:val="ab"/>
    <w:semiHidden/>
    <w:unhideWhenUsed/>
    <w:rsid w:val="0020748A"/>
  </w:style>
  <w:style w:type="numbering" w:customStyle="1" w:styleId="23120">
    <w:name w:val="Нет списка2312"/>
    <w:next w:val="ab"/>
    <w:semiHidden/>
    <w:unhideWhenUsed/>
    <w:rsid w:val="0020748A"/>
  </w:style>
  <w:style w:type="numbering" w:customStyle="1" w:styleId="113120">
    <w:name w:val="Нет списка11312"/>
    <w:next w:val="ab"/>
    <w:semiHidden/>
    <w:unhideWhenUsed/>
    <w:rsid w:val="0020748A"/>
  </w:style>
  <w:style w:type="numbering" w:customStyle="1" w:styleId="12312">
    <w:name w:val="Нет списка12312"/>
    <w:next w:val="ab"/>
    <w:semiHidden/>
    <w:rsid w:val="0020748A"/>
  </w:style>
  <w:style w:type="numbering" w:customStyle="1" w:styleId="1111111112">
    <w:name w:val="Нет списка1111111112"/>
    <w:next w:val="ab"/>
    <w:semiHidden/>
    <w:unhideWhenUsed/>
    <w:rsid w:val="0020748A"/>
  </w:style>
  <w:style w:type="numbering" w:customStyle="1" w:styleId="7420">
    <w:name w:val="Нет списка742"/>
    <w:next w:val="ab"/>
    <w:semiHidden/>
    <w:unhideWhenUsed/>
    <w:rsid w:val="0020748A"/>
  </w:style>
  <w:style w:type="numbering" w:customStyle="1" w:styleId="17121">
    <w:name w:val="Нет списка1712"/>
    <w:next w:val="ab"/>
    <w:semiHidden/>
    <w:unhideWhenUsed/>
    <w:rsid w:val="0020748A"/>
  </w:style>
  <w:style w:type="numbering" w:customStyle="1" w:styleId="8420">
    <w:name w:val="Нет списка842"/>
    <w:next w:val="ab"/>
    <w:semiHidden/>
    <w:unhideWhenUsed/>
    <w:rsid w:val="0020748A"/>
  </w:style>
  <w:style w:type="numbering" w:customStyle="1" w:styleId="18120">
    <w:name w:val="Нет списка1812"/>
    <w:next w:val="ab"/>
    <w:semiHidden/>
    <w:rsid w:val="0020748A"/>
  </w:style>
  <w:style w:type="numbering" w:customStyle="1" w:styleId="114120">
    <w:name w:val="Нет списка11412"/>
    <w:next w:val="ab"/>
    <w:semiHidden/>
    <w:unhideWhenUsed/>
    <w:rsid w:val="0020748A"/>
  </w:style>
  <w:style w:type="numbering" w:customStyle="1" w:styleId="24120">
    <w:name w:val="Нет списка2412"/>
    <w:next w:val="ab"/>
    <w:semiHidden/>
    <w:unhideWhenUsed/>
    <w:rsid w:val="0020748A"/>
  </w:style>
  <w:style w:type="numbering" w:customStyle="1" w:styleId="1112120">
    <w:name w:val="Нет списка111212"/>
    <w:next w:val="ab"/>
    <w:semiHidden/>
    <w:unhideWhenUsed/>
    <w:rsid w:val="0020748A"/>
  </w:style>
  <w:style w:type="numbering" w:customStyle="1" w:styleId="12412">
    <w:name w:val="Нет списка12412"/>
    <w:next w:val="ab"/>
    <w:semiHidden/>
    <w:rsid w:val="0020748A"/>
  </w:style>
  <w:style w:type="numbering" w:customStyle="1" w:styleId="32120">
    <w:name w:val="Нет списка3212"/>
    <w:next w:val="ab"/>
    <w:semiHidden/>
    <w:unhideWhenUsed/>
    <w:rsid w:val="0020748A"/>
  </w:style>
  <w:style w:type="numbering" w:customStyle="1" w:styleId="13111111">
    <w:name w:val="Нет списка13111111"/>
    <w:next w:val="ab"/>
    <w:uiPriority w:val="99"/>
    <w:semiHidden/>
    <w:unhideWhenUsed/>
    <w:rsid w:val="0020748A"/>
  </w:style>
  <w:style w:type="numbering" w:customStyle="1" w:styleId="42120">
    <w:name w:val="Нет списка4212"/>
    <w:next w:val="ab"/>
    <w:semiHidden/>
    <w:unhideWhenUsed/>
    <w:rsid w:val="0020748A"/>
  </w:style>
  <w:style w:type="numbering" w:customStyle="1" w:styleId="141120">
    <w:name w:val="Нет списка14112"/>
    <w:next w:val="ab"/>
    <w:semiHidden/>
    <w:rsid w:val="0020748A"/>
  </w:style>
  <w:style w:type="numbering" w:customStyle="1" w:styleId="1111212">
    <w:name w:val="Нет списка1111212"/>
    <w:next w:val="ab"/>
    <w:semiHidden/>
    <w:unhideWhenUsed/>
    <w:rsid w:val="0020748A"/>
  </w:style>
  <w:style w:type="numbering" w:customStyle="1" w:styleId="21111111">
    <w:name w:val="Нет списка21111111"/>
    <w:next w:val="ab"/>
    <w:uiPriority w:val="99"/>
    <w:semiHidden/>
    <w:unhideWhenUsed/>
    <w:rsid w:val="0020748A"/>
  </w:style>
  <w:style w:type="numbering" w:customStyle="1" w:styleId="11111111112">
    <w:name w:val="Нет списка11111111112"/>
    <w:next w:val="ab"/>
    <w:uiPriority w:val="99"/>
    <w:semiHidden/>
    <w:unhideWhenUsed/>
    <w:rsid w:val="0020748A"/>
  </w:style>
  <w:style w:type="numbering" w:customStyle="1" w:styleId="121111111">
    <w:name w:val="Нет списка121111111"/>
    <w:next w:val="ab"/>
    <w:uiPriority w:val="99"/>
    <w:semiHidden/>
    <w:rsid w:val="0020748A"/>
  </w:style>
  <w:style w:type="numbering" w:customStyle="1" w:styleId="31111111">
    <w:name w:val="Нет списка31111111"/>
    <w:next w:val="ab"/>
    <w:uiPriority w:val="99"/>
    <w:semiHidden/>
    <w:unhideWhenUsed/>
    <w:rsid w:val="0020748A"/>
  </w:style>
  <w:style w:type="numbering" w:customStyle="1" w:styleId="41112">
    <w:name w:val="Нет списка41112"/>
    <w:next w:val="ab"/>
    <w:semiHidden/>
    <w:rsid w:val="0020748A"/>
  </w:style>
  <w:style w:type="numbering" w:customStyle="1" w:styleId="51120">
    <w:name w:val="Нет списка5112"/>
    <w:next w:val="ab"/>
    <w:semiHidden/>
    <w:rsid w:val="0020748A"/>
  </w:style>
  <w:style w:type="numbering" w:customStyle="1" w:styleId="61120">
    <w:name w:val="Нет списка6112"/>
    <w:next w:val="ab"/>
    <w:semiHidden/>
    <w:unhideWhenUsed/>
    <w:rsid w:val="0020748A"/>
  </w:style>
  <w:style w:type="numbering" w:customStyle="1" w:styleId="71120">
    <w:name w:val="Нет списка7112"/>
    <w:next w:val="ab"/>
    <w:semiHidden/>
    <w:rsid w:val="0020748A"/>
  </w:style>
  <w:style w:type="numbering" w:customStyle="1" w:styleId="8112">
    <w:name w:val="Нет списка8112"/>
    <w:next w:val="ab"/>
    <w:semiHidden/>
    <w:rsid w:val="0020748A"/>
  </w:style>
  <w:style w:type="numbering" w:customStyle="1" w:styleId="9320">
    <w:name w:val="Нет списка932"/>
    <w:next w:val="ab"/>
    <w:semiHidden/>
    <w:rsid w:val="0020748A"/>
  </w:style>
  <w:style w:type="numbering" w:customStyle="1" w:styleId="1022">
    <w:name w:val="Нет списка1022"/>
    <w:next w:val="ab"/>
    <w:semiHidden/>
    <w:unhideWhenUsed/>
    <w:rsid w:val="0020748A"/>
  </w:style>
  <w:style w:type="numbering" w:customStyle="1" w:styleId="19120">
    <w:name w:val="Нет списка1912"/>
    <w:next w:val="ab"/>
    <w:semiHidden/>
    <w:rsid w:val="0020748A"/>
  </w:style>
  <w:style w:type="numbering" w:customStyle="1" w:styleId="115120">
    <w:name w:val="Нет списка11512"/>
    <w:next w:val="ab"/>
    <w:semiHidden/>
    <w:unhideWhenUsed/>
    <w:rsid w:val="0020748A"/>
  </w:style>
  <w:style w:type="numbering" w:customStyle="1" w:styleId="25120">
    <w:name w:val="Нет списка2512"/>
    <w:next w:val="ab"/>
    <w:semiHidden/>
    <w:unhideWhenUsed/>
    <w:rsid w:val="0020748A"/>
  </w:style>
  <w:style w:type="numbering" w:customStyle="1" w:styleId="111312">
    <w:name w:val="Нет списка111312"/>
    <w:next w:val="ab"/>
    <w:semiHidden/>
    <w:unhideWhenUsed/>
    <w:rsid w:val="0020748A"/>
  </w:style>
  <w:style w:type="numbering" w:customStyle="1" w:styleId="12512">
    <w:name w:val="Нет списка12512"/>
    <w:next w:val="ab"/>
    <w:semiHidden/>
    <w:rsid w:val="0020748A"/>
  </w:style>
  <w:style w:type="numbering" w:customStyle="1" w:styleId="33120">
    <w:name w:val="Нет списка3312"/>
    <w:next w:val="ab"/>
    <w:semiHidden/>
    <w:unhideWhenUsed/>
    <w:rsid w:val="0020748A"/>
  </w:style>
  <w:style w:type="numbering" w:customStyle="1" w:styleId="13212">
    <w:name w:val="Нет списка13212"/>
    <w:next w:val="ab"/>
    <w:semiHidden/>
    <w:unhideWhenUsed/>
    <w:rsid w:val="0020748A"/>
  </w:style>
  <w:style w:type="numbering" w:customStyle="1" w:styleId="43120">
    <w:name w:val="Нет списка4312"/>
    <w:next w:val="ab"/>
    <w:semiHidden/>
    <w:unhideWhenUsed/>
    <w:rsid w:val="0020748A"/>
  </w:style>
  <w:style w:type="numbering" w:customStyle="1" w:styleId="142120">
    <w:name w:val="Нет списка14212"/>
    <w:next w:val="ab"/>
    <w:semiHidden/>
    <w:rsid w:val="0020748A"/>
  </w:style>
  <w:style w:type="numbering" w:customStyle="1" w:styleId="1111312">
    <w:name w:val="Нет списка1111312"/>
    <w:next w:val="ab"/>
    <w:semiHidden/>
    <w:unhideWhenUsed/>
    <w:rsid w:val="0020748A"/>
  </w:style>
  <w:style w:type="numbering" w:customStyle="1" w:styleId="21212">
    <w:name w:val="Нет списка21212"/>
    <w:next w:val="ab"/>
    <w:semiHidden/>
    <w:unhideWhenUsed/>
    <w:rsid w:val="0020748A"/>
  </w:style>
  <w:style w:type="numbering" w:customStyle="1" w:styleId="11111212">
    <w:name w:val="Нет списка11111212"/>
    <w:next w:val="ab"/>
    <w:semiHidden/>
    <w:unhideWhenUsed/>
    <w:rsid w:val="0020748A"/>
  </w:style>
  <w:style w:type="numbering" w:customStyle="1" w:styleId="121212">
    <w:name w:val="Нет списка121212"/>
    <w:next w:val="ab"/>
    <w:semiHidden/>
    <w:rsid w:val="0020748A"/>
  </w:style>
  <w:style w:type="numbering" w:customStyle="1" w:styleId="31212">
    <w:name w:val="Нет списка31212"/>
    <w:next w:val="ab"/>
    <w:semiHidden/>
    <w:unhideWhenUsed/>
    <w:rsid w:val="0020748A"/>
  </w:style>
  <w:style w:type="numbering" w:customStyle="1" w:styleId="41212">
    <w:name w:val="Нет списка41212"/>
    <w:next w:val="ab"/>
    <w:semiHidden/>
    <w:rsid w:val="0020748A"/>
  </w:style>
  <w:style w:type="numbering" w:customStyle="1" w:styleId="52120">
    <w:name w:val="Нет списка5212"/>
    <w:next w:val="ab"/>
    <w:semiHidden/>
    <w:rsid w:val="0020748A"/>
  </w:style>
  <w:style w:type="numbering" w:customStyle="1" w:styleId="62120">
    <w:name w:val="Нет списка6212"/>
    <w:next w:val="ab"/>
    <w:semiHidden/>
    <w:unhideWhenUsed/>
    <w:rsid w:val="0020748A"/>
  </w:style>
  <w:style w:type="numbering" w:customStyle="1" w:styleId="7212">
    <w:name w:val="Нет списка7212"/>
    <w:next w:val="ab"/>
    <w:semiHidden/>
    <w:rsid w:val="0020748A"/>
  </w:style>
  <w:style w:type="numbering" w:customStyle="1" w:styleId="8212">
    <w:name w:val="Нет списка8212"/>
    <w:next w:val="ab"/>
    <w:semiHidden/>
    <w:rsid w:val="0020748A"/>
  </w:style>
  <w:style w:type="numbering" w:customStyle="1" w:styleId="9112">
    <w:name w:val="Нет списка9112"/>
    <w:next w:val="ab"/>
    <w:semiHidden/>
    <w:rsid w:val="0020748A"/>
  </w:style>
  <w:style w:type="numbering" w:customStyle="1" w:styleId="2012">
    <w:name w:val="Нет списка2012"/>
    <w:next w:val="ab"/>
    <w:semiHidden/>
    <w:unhideWhenUsed/>
    <w:rsid w:val="0020748A"/>
  </w:style>
  <w:style w:type="numbering" w:customStyle="1" w:styleId="11012">
    <w:name w:val="Нет списка11012"/>
    <w:next w:val="ab"/>
    <w:semiHidden/>
    <w:rsid w:val="0020748A"/>
  </w:style>
  <w:style w:type="numbering" w:customStyle="1" w:styleId="11612">
    <w:name w:val="Нет списка11612"/>
    <w:next w:val="ab"/>
    <w:semiHidden/>
    <w:unhideWhenUsed/>
    <w:rsid w:val="0020748A"/>
  </w:style>
  <w:style w:type="numbering" w:customStyle="1" w:styleId="26120">
    <w:name w:val="Нет списка2612"/>
    <w:next w:val="ab"/>
    <w:semiHidden/>
    <w:unhideWhenUsed/>
    <w:rsid w:val="0020748A"/>
  </w:style>
  <w:style w:type="numbering" w:customStyle="1" w:styleId="111412">
    <w:name w:val="Нет списка111412"/>
    <w:next w:val="ab"/>
    <w:semiHidden/>
    <w:unhideWhenUsed/>
    <w:rsid w:val="0020748A"/>
  </w:style>
  <w:style w:type="numbering" w:customStyle="1" w:styleId="12612">
    <w:name w:val="Нет списка12612"/>
    <w:next w:val="ab"/>
    <w:semiHidden/>
    <w:rsid w:val="0020748A"/>
  </w:style>
  <w:style w:type="numbering" w:customStyle="1" w:styleId="34120">
    <w:name w:val="Нет списка3412"/>
    <w:next w:val="ab"/>
    <w:semiHidden/>
    <w:unhideWhenUsed/>
    <w:rsid w:val="0020748A"/>
  </w:style>
  <w:style w:type="numbering" w:customStyle="1" w:styleId="13312">
    <w:name w:val="Нет списка13312"/>
    <w:next w:val="ab"/>
    <w:semiHidden/>
    <w:unhideWhenUsed/>
    <w:rsid w:val="0020748A"/>
  </w:style>
  <w:style w:type="numbering" w:customStyle="1" w:styleId="44120">
    <w:name w:val="Нет списка4412"/>
    <w:next w:val="ab"/>
    <w:semiHidden/>
    <w:unhideWhenUsed/>
    <w:rsid w:val="0020748A"/>
  </w:style>
  <w:style w:type="numbering" w:customStyle="1" w:styleId="14312">
    <w:name w:val="Нет списка14312"/>
    <w:next w:val="ab"/>
    <w:semiHidden/>
    <w:rsid w:val="0020748A"/>
  </w:style>
  <w:style w:type="numbering" w:customStyle="1" w:styleId="1111412">
    <w:name w:val="Нет списка1111412"/>
    <w:next w:val="ab"/>
    <w:semiHidden/>
    <w:unhideWhenUsed/>
    <w:rsid w:val="0020748A"/>
  </w:style>
  <w:style w:type="numbering" w:customStyle="1" w:styleId="21312">
    <w:name w:val="Нет списка21312"/>
    <w:next w:val="ab"/>
    <w:semiHidden/>
    <w:unhideWhenUsed/>
    <w:rsid w:val="0020748A"/>
  </w:style>
  <w:style w:type="numbering" w:customStyle="1" w:styleId="11111312">
    <w:name w:val="Нет списка11111312"/>
    <w:next w:val="ab"/>
    <w:semiHidden/>
    <w:unhideWhenUsed/>
    <w:rsid w:val="0020748A"/>
  </w:style>
  <w:style w:type="numbering" w:customStyle="1" w:styleId="121312">
    <w:name w:val="Нет списка121312"/>
    <w:next w:val="ab"/>
    <w:semiHidden/>
    <w:rsid w:val="0020748A"/>
  </w:style>
  <w:style w:type="numbering" w:customStyle="1" w:styleId="31312">
    <w:name w:val="Нет списка31312"/>
    <w:next w:val="ab"/>
    <w:semiHidden/>
    <w:unhideWhenUsed/>
    <w:rsid w:val="0020748A"/>
  </w:style>
  <w:style w:type="numbering" w:customStyle="1" w:styleId="41312">
    <w:name w:val="Нет списка41312"/>
    <w:next w:val="ab"/>
    <w:semiHidden/>
    <w:rsid w:val="0020748A"/>
  </w:style>
  <w:style w:type="numbering" w:customStyle="1" w:styleId="53120">
    <w:name w:val="Нет списка5312"/>
    <w:next w:val="ab"/>
    <w:semiHidden/>
    <w:rsid w:val="0020748A"/>
  </w:style>
  <w:style w:type="numbering" w:customStyle="1" w:styleId="6312">
    <w:name w:val="Нет списка6312"/>
    <w:next w:val="ab"/>
    <w:semiHidden/>
    <w:unhideWhenUsed/>
    <w:rsid w:val="0020748A"/>
  </w:style>
  <w:style w:type="numbering" w:customStyle="1" w:styleId="7312">
    <w:name w:val="Нет списка7312"/>
    <w:next w:val="ab"/>
    <w:semiHidden/>
    <w:rsid w:val="0020748A"/>
  </w:style>
  <w:style w:type="numbering" w:customStyle="1" w:styleId="8312">
    <w:name w:val="Нет списка8312"/>
    <w:next w:val="ab"/>
    <w:semiHidden/>
    <w:rsid w:val="0020748A"/>
  </w:style>
  <w:style w:type="numbering" w:customStyle="1" w:styleId="9212">
    <w:name w:val="Нет списка9212"/>
    <w:next w:val="ab"/>
    <w:semiHidden/>
    <w:rsid w:val="0020748A"/>
  </w:style>
  <w:style w:type="numbering" w:customStyle="1" w:styleId="10112">
    <w:name w:val="Нет списка10112"/>
    <w:next w:val="ab"/>
    <w:semiHidden/>
    <w:rsid w:val="0020748A"/>
  </w:style>
  <w:style w:type="numbering" w:customStyle="1" w:styleId="2712">
    <w:name w:val="Нет списка2712"/>
    <w:next w:val="ab"/>
    <w:semiHidden/>
    <w:rsid w:val="0020748A"/>
  </w:style>
  <w:style w:type="numbering" w:customStyle="1" w:styleId="2910">
    <w:name w:val="Нет списка291"/>
    <w:next w:val="ab"/>
    <w:uiPriority w:val="99"/>
    <w:semiHidden/>
    <w:unhideWhenUsed/>
    <w:rsid w:val="0020748A"/>
  </w:style>
  <w:style w:type="numbering" w:customStyle="1" w:styleId="301">
    <w:name w:val="Нет списка301"/>
    <w:next w:val="ab"/>
    <w:semiHidden/>
    <w:rsid w:val="0020748A"/>
  </w:style>
  <w:style w:type="numbering" w:customStyle="1" w:styleId="3614">
    <w:name w:val="Нет списка361"/>
    <w:next w:val="ab"/>
    <w:uiPriority w:val="99"/>
    <w:semiHidden/>
    <w:unhideWhenUsed/>
    <w:rsid w:val="0020748A"/>
  </w:style>
  <w:style w:type="numbering" w:customStyle="1" w:styleId="3711">
    <w:name w:val="Нет списка371"/>
    <w:next w:val="ab"/>
    <w:semiHidden/>
    <w:unhideWhenUsed/>
    <w:rsid w:val="0020748A"/>
  </w:style>
  <w:style w:type="numbering" w:customStyle="1" w:styleId="119110">
    <w:name w:val="Нет списка11911"/>
    <w:next w:val="ab"/>
    <w:semiHidden/>
    <w:unhideWhenUsed/>
    <w:rsid w:val="0020748A"/>
  </w:style>
  <w:style w:type="numbering" w:customStyle="1" w:styleId="21010">
    <w:name w:val="Нет списка2101"/>
    <w:next w:val="ab"/>
    <w:semiHidden/>
    <w:unhideWhenUsed/>
    <w:rsid w:val="0020748A"/>
  </w:style>
  <w:style w:type="numbering" w:customStyle="1" w:styleId="1110110">
    <w:name w:val="Нет списка111011"/>
    <w:next w:val="ab"/>
    <w:semiHidden/>
    <w:unhideWhenUsed/>
    <w:rsid w:val="0020748A"/>
  </w:style>
  <w:style w:type="numbering" w:customStyle="1" w:styleId="12810">
    <w:name w:val="Нет списка1281"/>
    <w:next w:val="ab"/>
    <w:semiHidden/>
    <w:rsid w:val="0020748A"/>
  </w:style>
  <w:style w:type="numbering" w:customStyle="1" w:styleId="3810">
    <w:name w:val="Нет списка381"/>
    <w:next w:val="ab"/>
    <w:semiHidden/>
    <w:unhideWhenUsed/>
    <w:rsid w:val="0020748A"/>
  </w:style>
  <w:style w:type="numbering" w:customStyle="1" w:styleId="13510">
    <w:name w:val="Нет списка1351"/>
    <w:next w:val="ab"/>
    <w:semiHidden/>
    <w:unhideWhenUsed/>
    <w:rsid w:val="0020748A"/>
  </w:style>
  <w:style w:type="numbering" w:customStyle="1" w:styleId="4612">
    <w:name w:val="Нет списка461"/>
    <w:next w:val="ab"/>
    <w:semiHidden/>
    <w:unhideWhenUsed/>
    <w:rsid w:val="0020748A"/>
  </w:style>
  <w:style w:type="numbering" w:customStyle="1" w:styleId="14510">
    <w:name w:val="Нет списка1451"/>
    <w:next w:val="ab"/>
    <w:semiHidden/>
    <w:rsid w:val="0020748A"/>
  </w:style>
  <w:style w:type="numbering" w:customStyle="1" w:styleId="111610">
    <w:name w:val="Нет списка11161"/>
    <w:next w:val="ab"/>
    <w:semiHidden/>
    <w:unhideWhenUsed/>
    <w:rsid w:val="0020748A"/>
  </w:style>
  <w:style w:type="numbering" w:customStyle="1" w:styleId="21510">
    <w:name w:val="Нет списка2151"/>
    <w:next w:val="ab"/>
    <w:semiHidden/>
    <w:unhideWhenUsed/>
    <w:rsid w:val="0020748A"/>
  </w:style>
  <w:style w:type="numbering" w:customStyle="1" w:styleId="111161">
    <w:name w:val="Нет списка111161"/>
    <w:next w:val="ab"/>
    <w:semiHidden/>
    <w:unhideWhenUsed/>
    <w:rsid w:val="0020748A"/>
  </w:style>
  <w:style w:type="numbering" w:customStyle="1" w:styleId="12151">
    <w:name w:val="Нет списка12151"/>
    <w:next w:val="ab"/>
    <w:semiHidden/>
    <w:rsid w:val="0020748A"/>
  </w:style>
  <w:style w:type="numbering" w:customStyle="1" w:styleId="3151">
    <w:name w:val="Нет списка3151"/>
    <w:next w:val="ab"/>
    <w:semiHidden/>
    <w:unhideWhenUsed/>
    <w:rsid w:val="0020748A"/>
  </w:style>
  <w:style w:type="numbering" w:customStyle="1" w:styleId="4151">
    <w:name w:val="Нет списка4151"/>
    <w:next w:val="ab"/>
    <w:semiHidden/>
    <w:rsid w:val="0020748A"/>
  </w:style>
  <w:style w:type="numbering" w:customStyle="1" w:styleId="5513">
    <w:name w:val="Нет списка551"/>
    <w:next w:val="ab"/>
    <w:semiHidden/>
    <w:unhideWhenUsed/>
    <w:rsid w:val="0020748A"/>
  </w:style>
  <w:style w:type="numbering" w:customStyle="1" w:styleId="152110">
    <w:name w:val="Нет списка15211"/>
    <w:next w:val="ab"/>
    <w:semiHidden/>
    <w:unhideWhenUsed/>
    <w:rsid w:val="0020748A"/>
  </w:style>
  <w:style w:type="numbering" w:customStyle="1" w:styleId="22211">
    <w:name w:val="Нет списка2221"/>
    <w:next w:val="ab"/>
    <w:semiHidden/>
    <w:unhideWhenUsed/>
    <w:rsid w:val="0020748A"/>
  </w:style>
  <w:style w:type="numbering" w:customStyle="1" w:styleId="1122110">
    <w:name w:val="Нет списка112211"/>
    <w:next w:val="ab"/>
    <w:semiHidden/>
    <w:unhideWhenUsed/>
    <w:rsid w:val="0020748A"/>
  </w:style>
  <w:style w:type="numbering" w:customStyle="1" w:styleId="122210">
    <w:name w:val="Нет списка12221"/>
    <w:next w:val="ab"/>
    <w:semiHidden/>
    <w:rsid w:val="0020748A"/>
  </w:style>
  <w:style w:type="numbering" w:customStyle="1" w:styleId="6510">
    <w:name w:val="Нет списка651"/>
    <w:next w:val="ab"/>
    <w:semiHidden/>
    <w:unhideWhenUsed/>
    <w:rsid w:val="0020748A"/>
  </w:style>
  <w:style w:type="numbering" w:customStyle="1" w:styleId="162110">
    <w:name w:val="Нет списка16211"/>
    <w:next w:val="ab"/>
    <w:semiHidden/>
    <w:unhideWhenUsed/>
    <w:rsid w:val="0020748A"/>
  </w:style>
  <w:style w:type="numbering" w:customStyle="1" w:styleId="23210">
    <w:name w:val="Нет списка2321"/>
    <w:next w:val="ab"/>
    <w:semiHidden/>
    <w:unhideWhenUsed/>
    <w:rsid w:val="0020748A"/>
  </w:style>
  <w:style w:type="numbering" w:customStyle="1" w:styleId="1132110">
    <w:name w:val="Нет списка113211"/>
    <w:next w:val="ab"/>
    <w:semiHidden/>
    <w:unhideWhenUsed/>
    <w:rsid w:val="0020748A"/>
  </w:style>
  <w:style w:type="numbering" w:customStyle="1" w:styleId="12321">
    <w:name w:val="Нет списка12321"/>
    <w:next w:val="ab"/>
    <w:semiHidden/>
    <w:rsid w:val="0020748A"/>
  </w:style>
  <w:style w:type="numbering" w:customStyle="1" w:styleId="1111151">
    <w:name w:val="Нет списка1111151"/>
    <w:next w:val="ab"/>
    <w:semiHidden/>
    <w:unhideWhenUsed/>
    <w:rsid w:val="0020748A"/>
  </w:style>
  <w:style w:type="numbering" w:customStyle="1" w:styleId="7510">
    <w:name w:val="Нет списка751"/>
    <w:next w:val="ab"/>
    <w:semiHidden/>
    <w:unhideWhenUsed/>
    <w:rsid w:val="0020748A"/>
  </w:style>
  <w:style w:type="numbering" w:customStyle="1" w:styleId="172110">
    <w:name w:val="Нет списка17211"/>
    <w:next w:val="ab"/>
    <w:semiHidden/>
    <w:unhideWhenUsed/>
    <w:rsid w:val="0020748A"/>
  </w:style>
  <w:style w:type="numbering" w:customStyle="1" w:styleId="8510">
    <w:name w:val="Нет списка851"/>
    <w:next w:val="ab"/>
    <w:semiHidden/>
    <w:unhideWhenUsed/>
    <w:rsid w:val="0020748A"/>
  </w:style>
  <w:style w:type="numbering" w:customStyle="1" w:styleId="182110">
    <w:name w:val="Нет списка18211"/>
    <w:next w:val="ab"/>
    <w:semiHidden/>
    <w:rsid w:val="0020748A"/>
  </w:style>
  <w:style w:type="numbering" w:customStyle="1" w:styleId="1142110">
    <w:name w:val="Нет списка114211"/>
    <w:next w:val="ab"/>
    <w:semiHidden/>
    <w:unhideWhenUsed/>
    <w:rsid w:val="0020748A"/>
  </w:style>
  <w:style w:type="numbering" w:customStyle="1" w:styleId="24210">
    <w:name w:val="Нет списка2421"/>
    <w:next w:val="ab"/>
    <w:semiHidden/>
    <w:unhideWhenUsed/>
    <w:rsid w:val="0020748A"/>
  </w:style>
  <w:style w:type="numbering" w:customStyle="1" w:styleId="1112210">
    <w:name w:val="Нет списка111221"/>
    <w:next w:val="ab"/>
    <w:semiHidden/>
    <w:unhideWhenUsed/>
    <w:rsid w:val="0020748A"/>
  </w:style>
  <w:style w:type="numbering" w:customStyle="1" w:styleId="12421">
    <w:name w:val="Нет списка12421"/>
    <w:next w:val="ab"/>
    <w:semiHidden/>
    <w:rsid w:val="0020748A"/>
  </w:style>
  <w:style w:type="numbering" w:customStyle="1" w:styleId="32210">
    <w:name w:val="Нет списка3221"/>
    <w:next w:val="ab"/>
    <w:semiHidden/>
    <w:unhideWhenUsed/>
    <w:rsid w:val="0020748A"/>
  </w:style>
  <w:style w:type="numbering" w:customStyle="1" w:styleId="131210">
    <w:name w:val="Нет списка13121"/>
    <w:next w:val="ab"/>
    <w:semiHidden/>
    <w:unhideWhenUsed/>
    <w:rsid w:val="0020748A"/>
  </w:style>
  <w:style w:type="numbering" w:customStyle="1" w:styleId="42210">
    <w:name w:val="Нет списка4221"/>
    <w:next w:val="ab"/>
    <w:semiHidden/>
    <w:unhideWhenUsed/>
    <w:rsid w:val="0020748A"/>
  </w:style>
  <w:style w:type="numbering" w:customStyle="1" w:styleId="141210">
    <w:name w:val="Нет списка14121"/>
    <w:next w:val="ab"/>
    <w:semiHidden/>
    <w:rsid w:val="0020748A"/>
  </w:style>
  <w:style w:type="numbering" w:customStyle="1" w:styleId="1111221">
    <w:name w:val="Нет списка1111221"/>
    <w:next w:val="ab"/>
    <w:semiHidden/>
    <w:unhideWhenUsed/>
    <w:rsid w:val="0020748A"/>
  </w:style>
  <w:style w:type="numbering" w:customStyle="1" w:styleId="2112110">
    <w:name w:val="Нет списка211211"/>
    <w:next w:val="ab"/>
    <w:semiHidden/>
    <w:unhideWhenUsed/>
    <w:rsid w:val="0020748A"/>
  </w:style>
  <w:style w:type="numbering" w:customStyle="1" w:styleId="111111210">
    <w:name w:val="Нет списка11111121"/>
    <w:next w:val="ab"/>
    <w:semiHidden/>
    <w:unhideWhenUsed/>
    <w:rsid w:val="0020748A"/>
  </w:style>
  <w:style w:type="numbering" w:customStyle="1" w:styleId="121121">
    <w:name w:val="Нет списка121121"/>
    <w:next w:val="ab"/>
    <w:semiHidden/>
    <w:rsid w:val="0020748A"/>
  </w:style>
  <w:style w:type="numbering" w:customStyle="1" w:styleId="31121">
    <w:name w:val="Нет списка31121"/>
    <w:next w:val="ab"/>
    <w:semiHidden/>
    <w:unhideWhenUsed/>
    <w:rsid w:val="0020748A"/>
  </w:style>
  <w:style w:type="numbering" w:customStyle="1" w:styleId="41121">
    <w:name w:val="Нет списка41121"/>
    <w:next w:val="ab"/>
    <w:semiHidden/>
    <w:rsid w:val="0020748A"/>
  </w:style>
  <w:style w:type="numbering" w:customStyle="1" w:styleId="51210">
    <w:name w:val="Нет списка5121"/>
    <w:next w:val="ab"/>
    <w:semiHidden/>
    <w:rsid w:val="0020748A"/>
  </w:style>
  <w:style w:type="numbering" w:customStyle="1" w:styleId="61210">
    <w:name w:val="Нет списка6121"/>
    <w:next w:val="ab"/>
    <w:semiHidden/>
    <w:unhideWhenUsed/>
    <w:rsid w:val="0020748A"/>
  </w:style>
  <w:style w:type="numbering" w:customStyle="1" w:styleId="71210">
    <w:name w:val="Нет списка7121"/>
    <w:next w:val="ab"/>
    <w:semiHidden/>
    <w:rsid w:val="0020748A"/>
  </w:style>
  <w:style w:type="numbering" w:customStyle="1" w:styleId="81210">
    <w:name w:val="Нет списка8121"/>
    <w:next w:val="ab"/>
    <w:semiHidden/>
    <w:rsid w:val="0020748A"/>
  </w:style>
  <w:style w:type="numbering" w:customStyle="1" w:styleId="9410">
    <w:name w:val="Нет списка941"/>
    <w:next w:val="ab"/>
    <w:semiHidden/>
    <w:rsid w:val="0020748A"/>
  </w:style>
  <w:style w:type="numbering" w:customStyle="1" w:styleId="1031">
    <w:name w:val="Нет списка1031"/>
    <w:next w:val="ab"/>
    <w:semiHidden/>
    <w:unhideWhenUsed/>
    <w:rsid w:val="0020748A"/>
  </w:style>
  <w:style w:type="numbering" w:customStyle="1" w:styleId="19210">
    <w:name w:val="Нет списка1921"/>
    <w:next w:val="ab"/>
    <w:semiHidden/>
    <w:rsid w:val="0020748A"/>
  </w:style>
  <w:style w:type="numbering" w:customStyle="1" w:styleId="115211">
    <w:name w:val="Нет списка115211"/>
    <w:next w:val="ab"/>
    <w:semiHidden/>
    <w:unhideWhenUsed/>
    <w:rsid w:val="0020748A"/>
  </w:style>
  <w:style w:type="numbering" w:customStyle="1" w:styleId="25210">
    <w:name w:val="Нет списка2521"/>
    <w:next w:val="ab"/>
    <w:semiHidden/>
    <w:unhideWhenUsed/>
    <w:rsid w:val="0020748A"/>
  </w:style>
  <w:style w:type="numbering" w:customStyle="1" w:styleId="111321">
    <w:name w:val="Нет списка111321"/>
    <w:next w:val="ab"/>
    <w:semiHidden/>
    <w:unhideWhenUsed/>
    <w:rsid w:val="0020748A"/>
  </w:style>
  <w:style w:type="numbering" w:customStyle="1" w:styleId="125210">
    <w:name w:val="Нет списка12521"/>
    <w:next w:val="ab"/>
    <w:semiHidden/>
    <w:rsid w:val="0020748A"/>
  </w:style>
  <w:style w:type="numbering" w:customStyle="1" w:styleId="33210">
    <w:name w:val="Нет списка3321"/>
    <w:next w:val="ab"/>
    <w:semiHidden/>
    <w:unhideWhenUsed/>
    <w:rsid w:val="0020748A"/>
  </w:style>
  <w:style w:type="numbering" w:customStyle="1" w:styleId="13221">
    <w:name w:val="Нет списка13221"/>
    <w:next w:val="ab"/>
    <w:semiHidden/>
    <w:unhideWhenUsed/>
    <w:rsid w:val="0020748A"/>
  </w:style>
  <w:style w:type="numbering" w:customStyle="1" w:styleId="43210">
    <w:name w:val="Нет списка4321"/>
    <w:next w:val="ab"/>
    <w:semiHidden/>
    <w:unhideWhenUsed/>
    <w:rsid w:val="0020748A"/>
  </w:style>
  <w:style w:type="numbering" w:customStyle="1" w:styleId="142210">
    <w:name w:val="Нет списка14221"/>
    <w:next w:val="ab"/>
    <w:semiHidden/>
    <w:rsid w:val="0020748A"/>
  </w:style>
  <w:style w:type="numbering" w:customStyle="1" w:styleId="1111321">
    <w:name w:val="Нет списка1111321"/>
    <w:next w:val="ab"/>
    <w:semiHidden/>
    <w:unhideWhenUsed/>
    <w:rsid w:val="0020748A"/>
  </w:style>
  <w:style w:type="numbering" w:customStyle="1" w:styleId="212210">
    <w:name w:val="Нет списка21221"/>
    <w:next w:val="ab"/>
    <w:semiHidden/>
    <w:unhideWhenUsed/>
    <w:rsid w:val="0020748A"/>
  </w:style>
  <w:style w:type="numbering" w:customStyle="1" w:styleId="11111221">
    <w:name w:val="Нет списка11111221"/>
    <w:next w:val="ab"/>
    <w:semiHidden/>
    <w:unhideWhenUsed/>
    <w:rsid w:val="0020748A"/>
  </w:style>
  <w:style w:type="numbering" w:customStyle="1" w:styleId="121221">
    <w:name w:val="Нет списка121221"/>
    <w:next w:val="ab"/>
    <w:semiHidden/>
    <w:rsid w:val="0020748A"/>
  </w:style>
  <w:style w:type="numbering" w:customStyle="1" w:styleId="31221">
    <w:name w:val="Нет списка31221"/>
    <w:next w:val="ab"/>
    <w:semiHidden/>
    <w:unhideWhenUsed/>
    <w:rsid w:val="0020748A"/>
  </w:style>
  <w:style w:type="numbering" w:customStyle="1" w:styleId="41221">
    <w:name w:val="Нет списка41221"/>
    <w:next w:val="ab"/>
    <w:semiHidden/>
    <w:rsid w:val="0020748A"/>
  </w:style>
  <w:style w:type="numbering" w:customStyle="1" w:styleId="52210">
    <w:name w:val="Нет списка5221"/>
    <w:next w:val="ab"/>
    <w:semiHidden/>
    <w:rsid w:val="0020748A"/>
  </w:style>
  <w:style w:type="numbering" w:customStyle="1" w:styleId="62210">
    <w:name w:val="Нет списка6221"/>
    <w:next w:val="ab"/>
    <w:semiHidden/>
    <w:unhideWhenUsed/>
    <w:rsid w:val="0020748A"/>
  </w:style>
  <w:style w:type="numbering" w:customStyle="1" w:styleId="7221">
    <w:name w:val="Нет списка7221"/>
    <w:next w:val="ab"/>
    <w:semiHidden/>
    <w:rsid w:val="0020748A"/>
  </w:style>
  <w:style w:type="numbering" w:customStyle="1" w:styleId="8221">
    <w:name w:val="Нет списка8221"/>
    <w:next w:val="ab"/>
    <w:semiHidden/>
    <w:rsid w:val="0020748A"/>
  </w:style>
  <w:style w:type="numbering" w:customStyle="1" w:styleId="9121">
    <w:name w:val="Нет списка9121"/>
    <w:next w:val="ab"/>
    <w:semiHidden/>
    <w:rsid w:val="0020748A"/>
  </w:style>
  <w:style w:type="numbering" w:customStyle="1" w:styleId="20210">
    <w:name w:val="Нет списка2021"/>
    <w:next w:val="ab"/>
    <w:semiHidden/>
    <w:unhideWhenUsed/>
    <w:rsid w:val="0020748A"/>
  </w:style>
  <w:style w:type="numbering" w:customStyle="1" w:styleId="11021">
    <w:name w:val="Нет списка11021"/>
    <w:next w:val="ab"/>
    <w:semiHidden/>
    <w:rsid w:val="0020748A"/>
  </w:style>
  <w:style w:type="numbering" w:customStyle="1" w:styleId="116211">
    <w:name w:val="Нет списка116211"/>
    <w:next w:val="ab"/>
    <w:semiHidden/>
    <w:unhideWhenUsed/>
    <w:rsid w:val="0020748A"/>
  </w:style>
  <w:style w:type="numbering" w:customStyle="1" w:styleId="26210">
    <w:name w:val="Нет списка2621"/>
    <w:next w:val="ab"/>
    <w:semiHidden/>
    <w:unhideWhenUsed/>
    <w:rsid w:val="0020748A"/>
  </w:style>
  <w:style w:type="numbering" w:customStyle="1" w:styleId="111421">
    <w:name w:val="Нет списка111421"/>
    <w:next w:val="ab"/>
    <w:semiHidden/>
    <w:unhideWhenUsed/>
    <w:rsid w:val="0020748A"/>
  </w:style>
  <w:style w:type="numbering" w:customStyle="1" w:styleId="12621">
    <w:name w:val="Нет списка12621"/>
    <w:next w:val="ab"/>
    <w:semiHidden/>
    <w:rsid w:val="0020748A"/>
  </w:style>
  <w:style w:type="numbering" w:customStyle="1" w:styleId="34210">
    <w:name w:val="Нет списка3421"/>
    <w:next w:val="ab"/>
    <w:semiHidden/>
    <w:unhideWhenUsed/>
    <w:rsid w:val="0020748A"/>
  </w:style>
  <w:style w:type="numbering" w:customStyle="1" w:styleId="13321">
    <w:name w:val="Нет списка13321"/>
    <w:next w:val="ab"/>
    <w:semiHidden/>
    <w:unhideWhenUsed/>
    <w:rsid w:val="0020748A"/>
  </w:style>
  <w:style w:type="numbering" w:customStyle="1" w:styleId="44210">
    <w:name w:val="Нет списка4421"/>
    <w:next w:val="ab"/>
    <w:semiHidden/>
    <w:unhideWhenUsed/>
    <w:rsid w:val="0020748A"/>
  </w:style>
  <w:style w:type="numbering" w:customStyle="1" w:styleId="14321">
    <w:name w:val="Нет списка14321"/>
    <w:next w:val="ab"/>
    <w:semiHidden/>
    <w:rsid w:val="0020748A"/>
  </w:style>
  <w:style w:type="numbering" w:customStyle="1" w:styleId="1111421">
    <w:name w:val="Нет списка1111421"/>
    <w:next w:val="ab"/>
    <w:semiHidden/>
    <w:unhideWhenUsed/>
    <w:rsid w:val="0020748A"/>
  </w:style>
  <w:style w:type="numbering" w:customStyle="1" w:styleId="21321">
    <w:name w:val="Нет списка21321"/>
    <w:next w:val="ab"/>
    <w:semiHidden/>
    <w:unhideWhenUsed/>
    <w:rsid w:val="0020748A"/>
  </w:style>
  <w:style w:type="numbering" w:customStyle="1" w:styleId="11111321">
    <w:name w:val="Нет списка11111321"/>
    <w:next w:val="ab"/>
    <w:semiHidden/>
    <w:unhideWhenUsed/>
    <w:rsid w:val="0020748A"/>
  </w:style>
  <w:style w:type="numbering" w:customStyle="1" w:styleId="121321">
    <w:name w:val="Нет списка121321"/>
    <w:next w:val="ab"/>
    <w:semiHidden/>
    <w:rsid w:val="0020748A"/>
  </w:style>
  <w:style w:type="numbering" w:customStyle="1" w:styleId="31321">
    <w:name w:val="Нет списка31321"/>
    <w:next w:val="ab"/>
    <w:semiHidden/>
    <w:unhideWhenUsed/>
    <w:rsid w:val="0020748A"/>
  </w:style>
  <w:style w:type="numbering" w:customStyle="1" w:styleId="41321">
    <w:name w:val="Нет списка41321"/>
    <w:next w:val="ab"/>
    <w:semiHidden/>
    <w:rsid w:val="0020748A"/>
  </w:style>
  <w:style w:type="numbering" w:customStyle="1" w:styleId="53210">
    <w:name w:val="Нет списка5321"/>
    <w:next w:val="ab"/>
    <w:semiHidden/>
    <w:rsid w:val="0020748A"/>
  </w:style>
  <w:style w:type="numbering" w:customStyle="1" w:styleId="6321">
    <w:name w:val="Нет списка6321"/>
    <w:next w:val="ab"/>
    <w:semiHidden/>
    <w:unhideWhenUsed/>
    <w:rsid w:val="0020748A"/>
  </w:style>
  <w:style w:type="numbering" w:customStyle="1" w:styleId="7321">
    <w:name w:val="Нет списка7321"/>
    <w:next w:val="ab"/>
    <w:semiHidden/>
    <w:rsid w:val="0020748A"/>
  </w:style>
  <w:style w:type="numbering" w:customStyle="1" w:styleId="8321">
    <w:name w:val="Нет списка8321"/>
    <w:next w:val="ab"/>
    <w:semiHidden/>
    <w:rsid w:val="0020748A"/>
  </w:style>
  <w:style w:type="numbering" w:customStyle="1" w:styleId="9221">
    <w:name w:val="Нет списка9221"/>
    <w:next w:val="ab"/>
    <w:semiHidden/>
    <w:rsid w:val="0020748A"/>
  </w:style>
  <w:style w:type="numbering" w:customStyle="1" w:styleId="10121">
    <w:name w:val="Нет списка10121"/>
    <w:next w:val="ab"/>
    <w:semiHidden/>
    <w:rsid w:val="0020748A"/>
  </w:style>
  <w:style w:type="numbering" w:customStyle="1" w:styleId="27210">
    <w:name w:val="Нет списка2721"/>
    <w:next w:val="ab"/>
    <w:semiHidden/>
    <w:unhideWhenUsed/>
    <w:rsid w:val="0020748A"/>
  </w:style>
  <w:style w:type="numbering" w:customStyle="1" w:styleId="117111">
    <w:name w:val="Нет списка117111"/>
    <w:next w:val="ab"/>
    <w:semiHidden/>
    <w:rsid w:val="0020748A"/>
  </w:style>
  <w:style w:type="numbering" w:customStyle="1" w:styleId="118111">
    <w:name w:val="Нет списка118111"/>
    <w:next w:val="ab"/>
    <w:semiHidden/>
    <w:unhideWhenUsed/>
    <w:rsid w:val="0020748A"/>
  </w:style>
  <w:style w:type="numbering" w:customStyle="1" w:styleId="2811">
    <w:name w:val="Нет списка2811"/>
    <w:next w:val="ab"/>
    <w:semiHidden/>
    <w:unhideWhenUsed/>
    <w:rsid w:val="0020748A"/>
  </w:style>
  <w:style w:type="numbering" w:customStyle="1" w:styleId="111511">
    <w:name w:val="Нет списка111511"/>
    <w:next w:val="ab"/>
    <w:semiHidden/>
    <w:unhideWhenUsed/>
    <w:rsid w:val="0020748A"/>
  </w:style>
  <w:style w:type="numbering" w:customStyle="1" w:styleId="12711">
    <w:name w:val="Нет списка12711"/>
    <w:next w:val="ab"/>
    <w:semiHidden/>
    <w:rsid w:val="0020748A"/>
  </w:style>
  <w:style w:type="numbering" w:customStyle="1" w:styleId="35110">
    <w:name w:val="Нет списка3511"/>
    <w:next w:val="ab"/>
    <w:semiHidden/>
    <w:unhideWhenUsed/>
    <w:rsid w:val="0020748A"/>
  </w:style>
  <w:style w:type="numbering" w:customStyle="1" w:styleId="13411">
    <w:name w:val="Нет списка13411"/>
    <w:next w:val="ab"/>
    <w:semiHidden/>
    <w:unhideWhenUsed/>
    <w:rsid w:val="0020748A"/>
  </w:style>
  <w:style w:type="numbering" w:customStyle="1" w:styleId="45110">
    <w:name w:val="Нет списка4511"/>
    <w:next w:val="ab"/>
    <w:semiHidden/>
    <w:unhideWhenUsed/>
    <w:rsid w:val="0020748A"/>
  </w:style>
  <w:style w:type="numbering" w:customStyle="1" w:styleId="14411">
    <w:name w:val="Нет списка14411"/>
    <w:next w:val="ab"/>
    <w:semiHidden/>
    <w:rsid w:val="0020748A"/>
  </w:style>
  <w:style w:type="numbering" w:customStyle="1" w:styleId="1111511">
    <w:name w:val="Нет списка1111511"/>
    <w:next w:val="ab"/>
    <w:semiHidden/>
    <w:unhideWhenUsed/>
    <w:rsid w:val="0020748A"/>
  </w:style>
  <w:style w:type="numbering" w:customStyle="1" w:styleId="21411">
    <w:name w:val="Нет списка21411"/>
    <w:next w:val="ab"/>
    <w:semiHidden/>
    <w:unhideWhenUsed/>
    <w:rsid w:val="0020748A"/>
  </w:style>
  <w:style w:type="numbering" w:customStyle="1" w:styleId="11111411">
    <w:name w:val="Нет списка11111411"/>
    <w:next w:val="ab"/>
    <w:semiHidden/>
    <w:unhideWhenUsed/>
    <w:rsid w:val="0020748A"/>
  </w:style>
  <w:style w:type="numbering" w:customStyle="1" w:styleId="121411">
    <w:name w:val="Нет списка121411"/>
    <w:next w:val="ab"/>
    <w:semiHidden/>
    <w:rsid w:val="0020748A"/>
  </w:style>
  <w:style w:type="numbering" w:customStyle="1" w:styleId="31411">
    <w:name w:val="Нет списка31411"/>
    <w:next w:val="ab"/>
    <w:semiHidden/>
    <w:unhideWhenUsed/>
    <w:rsid w:val="0020748A"/>
  </w:style>
  <w:style w:type="numbering" w:customStyle="1" w:styleId="41411">
    <w:name w:val="Нет списка41411"/>
    <w:next w:val="ab"/>
    <w:semiHidden/>
    <w:rsid w:val="0020748A"/>
  </w:style>
  <w:style w:type="numbering" w:customStyle="1" w:styleId="54110">
    <w:name w:val="Нет списка5411"/>
    <w:next w:val="ab"/>
    <w:semiHidden/>
    <w:unhideWhenUsed/>
    <w:rsid w:val="0020748A"/>
  </w:style>
  <w:style w:type="numbering" w:customStyle="1" w:styleId="1511111">
    <w:name w:val="Нет списка1511111"/>
    <w:next w:val="ab"/>
    <w:semiHidden/>
    <w:unhideWhenUsed/>
    <w:rsid w:val="0020748A"/>
  </w:style>
  <w:style w:type="numbering" w:customStyle="1" w:styleId="2211111">
    <w:name w:val="Нет списка2211111"/>
    <w:next w:val="ab"/>
    <w:semiHidden/>
    <w:unhideWhenUsed/>
    <w:rsid w:val="0020748A"/>
  </w:style>
  <w:style w:type="numbering" w:customStyle="1" w:styleId="11211111">
    <w:name w:val="Нет списка11211111"/>
    <w:next w:val="ab"/>
    <w:semiHidden/>
    <w:unhideWhenUsed/>
    <w:rsid w:val="0020748A"/>
  </w:style>
  <w:style w:type="numbering" w:customStyle="1" w:styleId="12211111">
    <w:name w:val="Нет списка12211111"/>
    <w:next w:val="ab"/>
    <w:semiHidden/>
    <w:rsid w:val="0020748A"/>
  </w:style>
  <w:style w:type="numbering" w:customStyle="1" w:styleId="6411">
    <w:name w:val="Нет списка6411"/>
    <w:next w:val="ab"/>
    <w:semiHidden/>
    <w:unhideWhenUsed/>
    <w:rsid w:val="0020748A"/>
  </w:style>
  <w:style w:type="numbering" w:customStyle="1" w:styleId="1611110">
    <w:name w:val="Нет списка161111"/>
    <w:next w:val="ab"/>
    <w:semiHidden/>
    <w:unhideWhenUsed/>
    <w:rsid w:val="0020748A"/>
  </w:style>
  <w:style w:type="numbering" w:customStyle="1" w:styleId="231111">
    <w:name w:val="Нет списка231111"/>
    <w:next w:val="ab"/>
    <w:semiHidden/>
    <w:unhideWhenUsed/>
    <w:rsid w:val="0020748A"/>
  </w:style>
  <w:style w:type="numbering" w:customStyle="1" w:styleId="11311110">
    <w:name w:val="Нет списка1131111"/>
    <w:next w:val="ab"/>
    <w:semiHidden/>
    <w:unhideWhenUsed/>
    <w:rsid w:val="0020748A"/>
  </w:style>
  <w:style w:type="numbering" w:customStyle="1" w:styleId="123111">
    <w:name w:val="Нет списка123111"/>
    <w:next w:val="ab"/>
    <w:semiHidden/>
    <w:rsid w:val="0020748A"/>
  </w:style>
  <w:style w:type="numbering" w:customStyle="1" w:styleId="111111121">
    <w:name w:val="Нет списка111111121"/>
    <w:next w:val="ab"/>
    <w:semiHidden/>
    <w:unhideWhenUsed/>
    <w:rsid w:val="0020748A"/>
  </w:style>
  <w:style w:type="numbering" w:customStyle="1" w:styleId="7411">
    <w:name w:val="Нет списка7411"/>
    <w:next w:val="ab"/>
    <w:semiHidden/>
    <w:unhideWhenUsed/>
    <w:rsid w:val="0020748A"/>
  </w:style>
  <w:style w:type="numbering" w:customStyle="1" w:styleId="1711110">
    <w:name w:val="Нет списка171111"/>
    <w:next w:val="ab"/>
    <w:semiHidden/>
    <w:unhideWhenUsed/>
    <w:rsid w:val="0020748A"/>
  </w:style>
  <w:style w:type="numbering" w:customStyle="1" w:styleId="8411">
    <w:name w:val="Нет списка8411"/>
    <w:next w:val="ab"/>
    <w:semiHidden/>
    <w:unhideWhenUsed/>
    <w:rsid w:val="0020748A"/>
  </w:style>
  <w:style w:type="numbering" w:customStyle="1" w:styleId="181111">
    <w:name w:val="Нет списка181111"/>
    <w:next w:val="ab"/>
    <w:semiHidden/>
    <w:rsid w:val="0020748A"/>
  </w:style>
  <w:style w:type="numbering" w:customStyle="1" w:styleId="11411110">
    <w:name w:val="Нет списка1141111"/>
    <w:next w:val="ab"/>
    <w:semiHidden/>
    <w:unhideWhenUsed/>
    <w:rsid w:val="0020748A"/>
  </w:style>
  <w:style w:type="numbering" w:customStyle="1" w:styleId="241110">
    <w:name w:val="Нет списка24111"/>
    <w:next w:val="ab"/>
    <w:semiHidden/>
    <w:unhideWhenUsed/>
    <w:rsid w:val="0020748A"/>
  </w:style>
  <w:style w:type="numbering" w:customStyle="1" w:styleId="111211111">
    <w:name w:val="Нет списка111211111"/>
    <w:next w:val="ab"/>
    <w:semiHidden/>
    <w:unhideWhenUsed/>
    <w:rsid w:val="0020748A"/>
  </w:style>
  <w:style w:type="numbering" w:customStyle="1" w:styleId="124111">
    <w:name w:val="Нет списка124111"/>
    <w:next w:val="ab"/>
    <w:semiHidden/>
    <w:rsid w:val="0020748A"/>
  </w:style>
  <w:style w:type="numbering" w:customStyle="1" w:styleId="3211111">
    <w:name w:val="Нет списка3211111"/>
    <w:next w:val="ab"/>
    <w:semiHidden/>
    <w:unhideWhenUsed/>
    <w:rsid w:val="0020748A"/>
  </w:style>
  <w:style w:type="numbering" w:customStyle="1" w:styleId="131111111">
    <w:name w:val="Нет списка131111111"/>
    <w:next w:val="ab"/>
    <w:semiHidden/>
    <w:unhideWhenUsed/>
    <w:rsid w:val="0020748A"/>
  </w:style>
  <w:style w:type="numbering" w:customStyle="1" w:styleId="4211111">
    <w:name w:val="Нет списка4211111"/>
    <w:next w:val="ab"/>
    <w:semiHidden/>
    <w:unhideWhenUsed/>
    <w:rsid w:val="0020748A"/>
  </w:style>
  <w:style w:type="numbering" w:customStyle="1" w:styleId="14111111">
    <w:name w:val="Нет списка14111111"/>
    <w:next w:val="ab"/>
    <w:semiHidden/>
    <w:rsid w:val="0020748A"/>
  </w:style>
  <w:style w:type="numbering" w:customStyle="1" w:styleId="11112111">
    <w:name w:val="Нет списка11112111"/>
    <w:next w:val="ab"/>
    <w:semiHidden/>
    <w:unhideWhenUsed/>
    <w:rsid w:val="0020748A"/>
  </w:style>
  <w:style w:type="numbering" w:customStyle="1" w:styleId="211111111">
    <w:name w:val="Нет списка211111111"/>
    <w:next w:val="ab"/>
    <w:semiHidden/>
    <w:unhideWhenUsed/>
    <w:rsid w:val="0020748A"/>
  </w:style>
  <w:style w:type="numbering" w:customStyle="1" w:styleId="1111111121">
    <w:name w:val="Нет списка1111111121"/>
    <w:next w:val="ab"/>
    <w:semiHidden/>
    <w:unhideWhenUsed/>
    <w:rsid w:val="0020748A"/>
  </w:style>
  <w:style w:type="numbering" w:customStyle="1" w:styleId="1211111111">
    <w:name w:val="Нет списка1211111111"/>
    <w:next w:val="ab"/>
    <w:semiHidden/>
    <w:rsid w:val="0020748A"/>
  </w:style>
  <w:style w:type="numbering" w:customStyle="1" w:styleId="311111111">
    <w:name w:val="Нет списка311111111"/>
    <w:next w:val="ab"/>
    <w:semiHidden/>
    <w:unhideWhenUsed/>
    <w:rsid w:val="0020748A"/>
  </w:style>
  <w:style w:type="numbering" w:customStyle="1" w:styleId="41111111">
    <w:name w:val="Нет списка41111111"/>
    <w:next w:val="ab"/>
    <w:semiHidden/>
    <w:rsid w:val="0020748A"/>
  </w:style>
  <w:style w:type="numbering" w:customStyle="1" w:styleId="5111111">
    <w:name w:val="Нет списка5111111"/>
    <w:next w:val="ab"/>
    <w:semiHidden/>
    <w:rsid w:val="0020748A"/>
  </w:style>
  <w:style w:type="numbering" w:customStyle="1" w:styleId="611111">
    <w:name w:val="Нет списка611111"/>
    <w:next w:val="ab"/>
    <w:semiHidden/>
    <w:unhideWhenUsed/>
    <w:rsid w:val="0020748A"/>
  </w:style>
  <w:style w:type="numbering" w:customStyle="1" w:styleId="711111">
    <w:name w:val="Нет списка711111"/>
    <w:next w:val="ab"/>
    <w:semiHidden/>
    <w:rsid w:val="0020748A"/>
  </w:style>
  <w:style w:type="numbering" w:customStyle="1" w:styleId="811111">
    <w:name w:val="Нет списка811111"/>
    <w:next w:val="ab"/>
    <w:semiHidden/>
    <w:rsid w:val="0020748A"/>
  </w:style>
  <w:style w:type="numbering" w:customStyle="1" w:styleId="9311">
    <w:name w:val="Нет списка9311"/>
    <w:next w:val="ab"/>
    <w:semiHidden/>
    <w:rsid w:val="0020748A"/>
  </w:style>
  <w:style w:type="numbering" w:customStyle="1" w:styleId="10211">
    <w:name w:val="Нет списка10211"/>
    <w:next w:val="ab"/>
    <w:semiHidden/>
    <w:unhideWhenUsed/>
    <w:rsid w:val="0020748A"/>
  </w:style>
  <w:style w:type="numbering" w:customStyle="1" w:styleId="191111">
    <w:name w:val="Нет списка191111"/>
    <w:next w:val="ab"/>
    <w:semiHidden/>
    <w:rsid w:val="0020748A"/>
  </w:style>
  <w:style w:type="numbering" w:customStyle="1" w:styleId="1151111">
    <w:name w:val="Нет списка1151111"/>
    <w:next w:val="ab"/>
    <w:semiHidden/>
    <w:unhideWhenUsed/>
    <w:rsid w:val="0020748A"/>
  </w:style>
  <w:style w:type="numbering" w:customStyle="1" w:styleId="25111">
    <w:name w:val="Нет списка25111"/>
    <w:next w:val="ab"/>
    <w:semiHidden/>
    <w:unhideWhenUsed/>
    <w:rsid w:val="0020748A"/>
  </w:style>
  <w:style w:type="numbering" w:customStyle="1" w:styleId="1113111">
    <w:name w:val="Нет списка1113111"/>
    <w:next w:val="ab"/>
    <w:semiHidden/>
    <w:unhideWhenUsed/>
    <w:rsid w:val="0020748A"/>
  </w:style>
  <w:style w:type="numbering" w:customStyle="1" w:styleId="125111">
    <w:name w:val="Нет списка125111"/>
    <w:next w:val="ab"/>
    <w:semiHidden/>
    <w:rsid w:val="0020748A"/>
  </w:style>
  <w:style w:type="numbering" w:customStyle="1" w:styleId="331111">
    <w:name w:val="Нет списка331111"/>
    <w:next w:val="ab"/>
    <w:semiHidden/>
    <w:unhideWhenUsed/>
    <w:rsid w:val="0020748A"/>
  </w:style>
  <w:style w:type="numbering" w:customStyle="1" w:styleId="1321111">
    <w:name w:val="Нет списка1321111"/>
    <w:next w:val="ab"/>
    <w:semiHidden/>
    <w:unhideWhenUsed/>
    <w:rsid w:val="0020748A"/>
  </w:style>
  <w:style w:type="numbering" w:customStyle="1" w:styleId="43111">
    <w:name w:val="Нет списка43111"/>
    <w:next w:val="ab"/>
    <w:semiHidden/>
    <w:unhideWhenUsed/>
    <w:rsid w:val="0020748A"/>
  </w:style>
  <w:style w:type="numbering" w:customStyle="1" w:styleId="1421111">
    <w:name w:val="Нет списка1421111"/>
    <w:next w:val="ab"/>
    <w:semiHidden/>
    <w:rsid w:val="0020748A"/>
  </w:style>
  <w:style w:type="numbering" w:customStyle="1" w:styleId="11113111">
    <w:name w:val="Нет списка11113111"/>
    <w:next w:val="ab"/>
    <w:semiHidden/>
    <w:unhideWhenUsed/>
    <w:rsid w:val="0020748A"/>
  </w:style>
  <w:style w:type="numbering" w:customStyle="1" w:styleId="2121111">
    <w:name w:val="Нет списка2121111"/>
    <w:next w:val="ab"/>
    <w:semiHidden/>
    <w:unhideWhenUsed/>
    <w:rsid w:val="0020748A"/>
  </w:style>
  <w:style w:type="numbering" w:customStyle="1" w:styleId="111112111">
    <w:name w:val="Нет списка111112111"/>
    <w:next w:val="ab"/>
    <w:semiHidden/>
    <w:unhideWhenUsed/>
    <w:rsid w:val="0020748A"/>
  </w:style>
  <w:style w:type="numbering" w:customStyle="1" w:styleId="1212111">
    <w:name w:val="Нет списка1212111"/>
    <w:next w:val="ab"/>
    <w:semiHidden/>
    <w:rsid w:val="0020748A"/>
  </w:style>
  <w:style w:type="numbering" w:customStyle="1" w:styleId="3121111">
    <w:name w:val="Нет списка3121111"/>
    <w:next w:val="ab"/>
    <w:semiHidden/>
    <w:unhideWhenUsed/>
    <w:rsid w:val="0020748A"/>
  </w:style>
  <w:style w:type="numbering" w:customStyle="1" w:styleId="412111">
    <w:name w:val="Нет списка412111"/>
    <w:next w:val="ab"/>
    <w:semiHidden/>
    <w:rsid w:val="0020748A"/>
  </w:style>
  <w:style w:type="numbering" w:customStyle="1" w:styleId="521111">
    <w:name w:val="Нет списка521111"/>
    <w:next w:val="ab"/>
    <w:semiHidden/>
    <w:rsid w:val="0020748A"/>
  </w:style>
  <w:style w:type="numbering" w:customStyle="1" w:styleId="621111">
    <w:name w:val="Нет списка621111"/>
    <w:next w:val="ab"/>
    <w:semiHidden/>
    <w:unhideWhenUsed/>
    <w:rsid w:val="0020748A"/>
  </w:style>
  <w:style w:type="numbering" w:customStyle="1" w:styleId="721111">
    <w:name w:val="Нет списка721111"/>
    <w:next w:val="ab"/>
    <w:semiHidden/>
    <w:rsid w:val="0020748A"/>
  </w:style>
  <w:style w:type="numbering" w:customStyle="1" w:styleId="821111">
    <w:name w:val="Нет списка821111"/>
    <w:next w:val="ab"/>
    <w:semiHidden/>
    <w:rsid w:val="0020748A"/>
  </w:style>
  <w:style w:type="numbering" w:customStyle="1" w:styleId="911111">
    <w:name w:val="Нет списка911111"/>
    <w:next w:val="ab"/>
    <w:semiHidden/>
    <w:rsid w:val="0020748A"/>
  </w:style>
  <w:style w:type="numbering" w:customStyle="1" w:styleId="201111">
    <w:name w:val="Нет списка201111"/>
    <w:next w:val="ab"/>
    <w:semiHidden/>
    <w:unhideWhenUsed/>
    <w:rsid w:val="0020748A"/>
  </w:style>
  <w:style w:type="numbering" w:customStyle="1" w:styleId="1101111">
    <w:name w:val="Нет списка1101111"/>
    <w:next w:val="ab"/>
    <w:semiHidden/>
    <w:rsid w:val="0020748A"/>
  </w:style>
  <w:style w:type="numbering" w:customStyle="1" w:styleId="1161111">
    <w:name w:val="Нет списка1161111"/>
    <w:next w:val="ab"/>
    <w:semiHidden/>
    <w:unhideWhenUsed/>
    <w:rsid w:val="0020748A"/>
  </w:style>
  <w:style w:type="numbering" w:customStyle="1" w:styleId="26111">
    <w:name w:val="Нет списка26111"/>
    <w:next w:val="ab"/>
    <w:semiHidden/>
    <w:unhideWhenUsed/>
    <w:rsid w:val="0020748A"/>
  </w:style>
  <w:style w:type="numbering" w:customStyle="1" w:styleId="1114111">
    <w:name w:val="Нет списка1114111"/>
    <w:next w:val="ab"/>
    <w:semiHidden/>
    <w:unhideWhenUsed/>
    <w:rsid w:val="0020748A"/>
  </w:style>
  <w:style w:type="numbering" w:customStyle="1" w:styleId="126111">
    <w:name w:val="Нет списка126111"/>
    <w:next w:val="ab"/>
    <w:semiHidden/>
    <w:rsid w:val="0020748A"/>
  </w:style>
  <w:style w:type="numbering" w:customStyle="1" w:styleId="34111">
    <w:name w:val="Нет списка34111"/>
    <w:next w:val="ab"/>
    <w:semiHidden/>
    <w:unhideWhenUsed/>
    <w:rsid w:val="0020748A"/>
  </w:style>
  <w:style w:type="numbering" w:customStyle="1" w:styleId="133111">
    <w:name w:val="Нет списка133111"/>
    <w:next w:val="ab"/>
    <w:semiHidden/>
    <w:unhideWhenUsed/>
    <w:rsid w:val="0020748A"/>
  </w:style>
  <w:style w:type="numbering" w:customStyle="1" w:styleId="44111">
    <w:name w:val="Нет списка44111"/>
    <w:next w:val="ab"/>
    <w:semiHidden/>
    <w:unhideWhenUsed/>
    <w:rsid w:val="0020748A"/>
  </w:style>
  <w:style w:type="numbering" w:customStyle="1" w:styleId="143111">
    <w:name w:val="Нет списка143111"/>
    <w:next w:val="ab"/>
    <w:semiHidden/>
    <w:rsid w:val="0020748A"/>
  </w:style>
  <w:style w:type="numbering" w:customStyle="1" w:styleId="11114111">
    <w:name w:val="Нет списка11114111"/>
    <w:next w:val="ab"/>
    <w:semiHidden/>
    <w:unhideWhenUsed/>
    <w:rsid w:val="0020748A"/>
  </w:style>
  <w:style w:type="numbering" w:customStyle="1" w:styleId="2131111">
    <w:name w:val="Нет списка2131111"/>
    <w:next w:val="ab"/>
    <w:semiHidden/>
    <w:unhideWhenUsed/>
    <w:rsid w:val="0020748A"/>
  </w:style>
  <w:style w:type="numbering" w:customStyle="1" w:styleId="111113111">
    <w:name w:val="Нет списка111113111"/>
    <w:next w:val="ab"/>
    <w:semiHidden/>
    <w:unhideWhenUsed/>
    <w:rsid w:val="0020748A"/>
  </w:style>
  <w:style w:type="numbering" w:customStyle="1" w:styleId="1213111">
    <w:name w:val="Нет списка1213111"/>
    <w:next w:val="ab"/>
    <w:semiHidden/>
    <w:rsid w:val="0020748A"/>
  </w:style>
  <w:style w:type="numbering" w:customStyle="1" w:styleId="313111">
    <w:name w:val="Нет списка313111"/>
    <w:next w:val="ab"/>
    <w:semiHidden/>
    <w:unhideWhenUsed/>
    <w:rsid w:val="0020748A"/>
  </w:style>
  <w:style w:type="numbering" w:customStyle="1" w:styleId="413111">
    <w:name w:val="Нет списка413111"/>
    <w:next w:val="ab"/>
    <w:semiHidden/>
    <w:rsid w:val="0020748A"/>
  </w:style>
  <w:style w:type="numbering" w:customStyle="1" w:styleId="53111">
    <w:name w:val="Нет списка53111"/>
    <w:next w:val="ab"/>
    <w:semiHidden/>
    <w:rsid w:val="0020748A"/>
  </w:style>
  <w:style w:type="numbering" w:customStyle="1" w:styleId="63111">
    <w:name w:val="Нет списка63111"/>
    <w:next w:val="ab"/>
    <w:semiHidden/>
    <w:unhideWhenUsed/>
    <w:rsid w:val="0020748A"/>
  </w:style>
  <w:style w:type="numbering" w:customStyle="1" w:styleId="73111">
    <w:name w:val="Нет списка73111"/>
    <w:next w:val="ab"/>
    <w:semiHidden/>
    <w:rsid w:val="0020748A"/>
  </w:style>
  <w:style w:type="numbering" w:customStyle="1" w:styleId="83111">
    <w:name w:val="Нет списка83111"/>
    <w:next w:val="ab"/>
    <w:semiHidden/>
    <w:rsid w:val="0020748A"/>
  </w:style>
  <w:style w:type="numbering" w:customStyle="1" w:styleId="92111">
    <w:name w:val="Нет списка92111"/>
    <w:next w:val="ab"/>
    <w:semiHidden/>
    <w:rsid w:val="0020748A"/>
  </w:style>
  <w:style w:type="numbering" w:customStyle="1" w:styleId="1011111">
    <w:name w:val="Нет списка1011111"/>
    <w:next w:val="ab"/>
    <w:semiHidden/>
    <w:rsid w:val="0020748A"/>
  </w:style>
  <w:style w:type="numbering" w:customStyle="1" w:styleId="27111">
    <w:name w:val="Нет списка27111"/>
    <w:next w:val="ab"/>
    <w:semiHidden/>
    <w:rsid w:val="0020748A"/>
  </w:style>
  <w:style w:type="numbering" w:customStyle="1" w:styleId="11111111111111">
    <w:name w:val="Нет списка11111111111111"/>
    <w:next w:val="ab"/>
    <w:uiPriority w:val="99"/>
    <w:semiHidden/>
    <w:unhideWhenUsed/>
    <w:rsid w:val="0020748A"/>
  </w:style>
  <w:style w:type="numbering" w:customStyle="1" w:styleId="3910">
    <w:name w:val="Нет списка391"/>
    <w:next w:val="ab"/>
    <w:uiPriority w:val="99"/>
    <w:semiHidden/>
    <w:unhideWhenUsed/>
    <w:rsid w:val="0020748A"/>
  </w:style>
  <w:style w:type="numbering" w:customStyle="1" w:styleId="401">
    <w:name w:val="Нет списка401"/>
    <w:next w:val="ab"/>
    <w:uiPriority w:val="99"/>
    <w:semiHidden/>
    <w:unhideWhenUsed/>
    <w:rsid w:val="0020748A"/>
  </w:style>
  <w:style w:type="numbering" w:customStyle="1" w:styleId="12010">
    <w:name w:val="Нет списка1201"/>
    <w:next w:val="ab"/>
    <w:semiHidden/>
    <w:rsid w:val="0020748A"/>
  </w:style>
  <w:style w:type="numbering" w:customStyle="1" w:styleId="111710">
    <w:name w:val="Нет списка11171"/>
    <w:next w:val="ab"/>
    <w:uiPriority w:val="99"/>
    <w:semiHidden/>
    <w:unhideWhenUsed/>
    <w:rsid w:val="0020748A"/>
  </w:style>
  <w:style w:type="numbering" w:customStyle="1" w:styleId="21610">
    <w:name w:val="Нет списка2161"/>
    <w:next w:val="ab"/>
    <w:uiPriority w:val="99"/>
    <w:semiHidden/>
    <w:unhideWhenUsed/>
    <w:rsid w:val="0020748A"/>
  </w:style>
  <w:style w:type="numbering" w:customStyle="1" w:styleId="111810">
    <w:name w:val="Нет списка11181"/>
    <w:next w:val="ab"/>
    <w:uiPriority w:val="99"/>
    <w:semiHidden/>
    <w:unhideWhenUsed/>
    <w:rsid w:val="0020748A"/>
  </w:style>
  <w:style w:type="numbering" w:customStyle="1" w:styleId="12910">
    <w:name w:val="Нет списка1291"/>
    <w:next w:val="ab"/>
    <w:uiPriority w:val="99"/>
    <w:semiHidden/>
    <w:rsid w:val="0020748A"/>
  </w:style>
  <w:style w:type="table" w:customStyle="1" w:styleId="13222">
    <w:name w:val="Сетка таблицы1322"/>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
    <w:name w:val="Сетка таблицы11222"/>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1"/>
    <w:next w:val="ab"/>
    <w:uiPriority w:val="99"/>
    <w:semiHidden/>
    <w:unhideWhenUsed/>
    <w:rsid w:val="0020748A"/>
  </w:style>
  <w:style w:type="table" w:customStyle="1" w:styleId="32211">
    <w:name w:val="Сетка таблицы322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0">
    <w:name w:val="Нет списка1361"/>
    <w:next w:val="ab"/>
    <w:uiPriority w:val="99"/>
    <w:semiHidden/>
    <w:unhideWhenUsed/>
    <w:rsid w:val="0020748A"/>
  </w:style>
  <w:style w:type="numbering" w:customStyle="1" w:styleId="4710">
    <w:name w:val="Нет списка471"/>
    <w:next w:val="ab"/>
    <w:uiPriority w:val="99"/>
    <w:semiHidden/>
    <w:unhideWhenUsed/>
    <w:rsid w:val="0020748A"/>
  </w:style>
  <w:style w:type="numbering" w:customStyle="1" w:styleId="14610">
    <w:name w:val="Нет списка1461"/>
    <w:next w:val="ab"/>
    <w:semiHidden/>
    <w:rsid w:val="0020748A"/>
  </w:style>
  <w:style w:type="numbering" w:customStyle="1" w:styleId="111171">
    <w:name w:val="Нет списка111171"/>
    <w:next w:val="ab"/>
    <w:uiPriority w:val="99"/>
    <w:semiHidden/>
    <w:unhideWhenUsed/>
    <w:rsid w:val="0020748A"/>
  </w:style>
  <w:style w:type="numbering" w:customStyle="1" w:styleId="21710">
    <w:name w:val="Нет списка2171"/>
    <w:next w:val="ab"/>
    <w:uiPriority w:val="99"/>
    <w:semiHidden/>
    <w:unhideWhenUsed/>
    <w:rsid w:val="0020748A"/>
  </w:style>
  <w:style w:type="numbering" w:customStyle="1" w:styleId="1111161">
    <w:name w:val="Нет списка1111161"/>
    <w:next w:val="ab"/>
    <w:uiPriority w:val="99"/>
    <w:semiHidden/>
    <w:unhideWhenUsed/>
    <w:rsid w:val="0020748A"/>
  </w:style>
  <w:style w:type="numbering" w:customStyle="1" w:styleId="12161">
    <w:name w:val="Нет списка12161"/>
    <w:next w:val="ab"/>
    <w:uiPriority w:val="99"/>
    <w:semiHidden/>
    <w:rsid w:val="0020748A"/>
  </w:style>
  <w:style w:type="numbering" w:customStyle="1" w:styleId="3161">
    <w:name w:val="Нет списка3161"/>
    <w:next w:val="ab"/>
    <w:uiPriority w:val="99"/>
    <w:semiHidden/>
    <w:unhideWhenUsed/>
    <w:rsid w:val="0020748A"/>
  </w:style>
  <w:style w:type="numbering" w:customStyle="1" w:styleId="4161">
    <w:name w:val="Нет списка4161"/>
    <w:next w:val="ab"/>
    <w:uiPriority w:val="99"/>
    <w:semiHidden/>
    <w:rsid w:val="0020748A"/>
  </w:style>
  <w:style w:type="numbering" w:customStyle="1" w:styleId="5613">
    <w:name w:val="Нет списка561"/>
    <w:next w:val="ab"/>
    <w:uiPriority w:val="99"/>
    <w:semiHidden/>
    <w:unhideWhenUsed/>
    <w:rsid w:val="0020748A"/>
  </w:style>
  <w:style w:type="table" w:customStyle="1" w:styleId="42211">
    <w:name w:val="Сетка таблицы422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0">
    <w:name w:val="Нет списка1531"/>
    <w:next w:val="ab"/>
    <w:uiPriority w:val="99"/>
    <w:semiHidden/>
    <w:unhideWhenUsed/>
    <w:rsid w:val="0020748A"/>
  </w:style>
  <w:style w:type="numbering" w:customStyle="1" w:styleId="22310">
    <w:name w:val="Нет списка2231"/>
    <w:next w:val="ab"/>
    <w:uiPriority w:val="99"/>
    <w:semiHidden/>
    <w:unhideWhenUsed/>
    <w:rsid w:val="0020748A"/>
  </w:style>
  <w:style w:type="table" w:customStyle="1" w:styleId="212211">
    <w:name w:val="Сетка таблицы2122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0">
    <w:name w:val="Нет списка11231"/>
    <w:next w:val="ab"/>
    <w:uiPriority w:val="99"/>
    <w:semiHidden/>
    <w:unhideWhenUsed/>
    <w:rsid w:val="0020748A"/>
  </w:style>
  <w:style w:type="numbering" w:customStyle="1" w:styleId="122310">
    <w:name w:val="Нет списка12231"/>
    <w:next w:val="ab"/>
    <w:uiPriority w:val="99"/>
    <w:semiHidden/>
    <w:rsid w:val="0020748A"/>
  </w:style>
  <w:style w:type="numbering" w:customStyle="1" w:styleId="6610">
    <w:name w:val="Нет списка661"/>
    <w:next w:val="ab"/>
    <w:uiPriority w:val="99"/>
    <w:semiHidden/>
    <w:unhideWhenUsed/>
    <w:rsid w:val="0020748A"/>
  </w:style>
  <w:style w:type="numbering" w:customStyle="1" w:styleId="16310">
    <w:name w:val="Нет списка1631"/>
    <w:next w:val="ab"/>
    <w:uiPriority w:val="99"/>
    <w:semiHidden/>
    <w:unhideWhenUsed/>
    <w:rsid w:val="0020748A"/>
  </w:style>
  <w:style w:type="numbering" w:customStyle="1" w:styleId="23310">
    <w:name w:val="Нет списка2331"/>
    <w:next w:val="ab"/>
    <w:uiPriority w:val="99"/>
    <w:semiHidden/>
    <w:unhideWhenUsed/>
    <w:rsid w:val="0020748A"/>
  </w:style>
  <w:style w:type="table" w:customStyle="1" w:styleId="22220">
    <w:name w:val="Сетка таблицы222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1">
    <w:name w:val="Нет списка11331"/>
    <w:next w:val="ab"/>
    <w:uiPriority w:val="99"/>
    <w:semiHidden/>
    <w:unhideWhenUsed/>
    <w:rsid w:val="0020748A"/>
  </w:style>
  <w:style w:type="numbering" w:customStyle="1" w:styleId="12331">
    <w:name w:val="Нет списка12331"/>
    <w:next w:val="ab"/>
    <w:uiPriority w:val="99"/>
    <w:semiHidden/>
    <w:rsid w:val="0020748A"/>
  </w:style>
  <w:style w:type="numbering" w:customStyle="1" w:styleId="111111310">
    <w:name w:val="Нет списка11111131"/>
    <w:next w:val="ab"/>
    <w:uiPriority w:val="99"/>
    <w:semiHidden/>
    <w:unhideWhenUsed/>
    <w:rsid w:val="0020748A"/>
  </w:style>
  <w:style w:type="numbering" w:customStyle="1" w:styleId="7610">
    <w:name w:val="Нет списка761"/>
    <w:next w:val="ab"/>
    <w:uiPriority w:val="99"/>
    <w:semiHidden/>
    <w:unhideWhenUsed/>
    <w:rsid w:val="0020748A"/>
  </w:style>
  <w:style w:type="table" w:customStyle="1" w:styleId="62211">
    <w:name w:val="Сетка таблицы622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10">
    <w:name w:val="Нет списка1731"/>
    <w:next w:val="ab"/>
    <w:uiPriority w:val="99"/>
    <w:semiHidden/>
    <w:unhideWhenUsed/>
    <w:rsid w:val="0020748A"/>
  </w:style>
  <w:style w:type="numbering" w:customStyle="1" w:styleId="8610">
    <w:name w:val="Нет списка861"/>
    <w:next w:val="ab"/>
    <w:uiPriority w:val="99"/>
    <w:semiHidden/>
    <w:unhideWhenUsed/>
    <w:rsid w:val="0020748A"/>
  </w:style>
  <w:style w:type="numbering" w:customStyle="1" w:styleId="18310">
    <w:name w:val="Нет списка1831"/>
    <w:next w:val="ab"/>
    <w:semiHidden/>
    <w:rsid w:val="0020748A"/>
  </w:style>
  <w:style w:type="numbering" w:customStyle="1" w:styleId="11431">
    <w:name w:val="Нет списка11431"/>
    <w:next w:val="ab"/>
    <w:uiPriority w:val="99"/>
    <w:semiHidden/>
    <w:unhideWhenUsed/>
    <w:rsid w:val="0020748A"/>
  </w:style>
  <w:style w:type="numbering" w:customStyle="1" w:styleId="2431">
    <w:name w:val="Нет списка2431"/>
    <w:next w:val="ab"/>
    <w:uiPriority w:val="99"/>
    <w:semiHidden/>
    <w:unhideWhenUsed/>
    <w:rsid w:val="0020748A"/>
  </w:style>
  <w:style w:type="numbering" w:customStyle="1" w:styleId="111231">
    <w:name w:val="Нет списка111231"/>
    <w:next w:val="ab"/>
    <w:uiPriority w:val="99"/>
    <w:semiHidden/>
    <w:unhideWhenUsed/>
    <w:rsid w:val="0020748A"/>
  </w:style>
  <w:style w:type="numbering" w:customStyle="1" w:styleId="12431">
    <w:name w:val="Нет списка12431"/>
    <w:next w:val="ab"/>
    <w:uiPriority w:val="99"/>
    <w:semiHidden/>
    <w:rsid w:val="0020748A"/>
  </w:style>
  <w:style w:type="numbering" w:customStyle="1" w:styleId="3231">
    <w:name w:val="Нет списка3231"/>
    <w:next w:val="ab"/>
    <w:uiPriority w:val="99"/>
    <w:semiHidden/>
    <w:unhideWhenUsed/>
    <w:rsid w:val="0020748A"/>
  </w:style>
  <w:style w:type="numbering" w:customStyle="1" w:styleId="131310">
    <w:name w:val="Нет списка13131"/>
    <w:next w:val="ab"/>
    <w:uiPriority w:val="99"/>
    <w:semiHidden/>
    <w:unhideWhenUsed/>
    <w:rsid w:val="0020748A"/>
  </w:style>
  <w:style w:type="numbering" w:customStyle="1" w:styleId="4231">
    <w:name w:val="Нет списка4231"/>
    <w:next w:val="ab"/>
    <w:uiPriority w:val="99"/>
    <w:semiHidden/>
    <w:unhideWhenUsed/>
    <w:rsid w:val="0020748A"/>
  </w:style>
  <w:style w:type="numbering" w:customStyle="1" w:styleId="141310">
    <w:name w:val="Нет списка14131"/>
    <w:next w:val="ab"/>
    <w:semiHidden/>
    <w:rsid w:val="0020748A"/>
  </w:style>
  <w:style w:type="numbering" w:customStyle="1" w:styleId="1111231">
    <w:name w:val="Нет списка1111231"/>
    <w:next w:val="ab"/>
    <w:uiPriority w:val="99"/>
    <w:semiHidden/>
    <w:unhideWhenUsed/>
    <w:rsid w:val="0020748A"/>
  </w:style>
  <w:style w:type="numbering" w:customStyle="1" w:styleId="211310">
    <w:name w:val="Нет списка21131"/>
    <w:next w:val="ab"/>
    <w:uiPriority w:val="99"/>
    <w:semiHidden/>
    <w:unhideWhenUsed/>
    <w:rsid w:val="0020748A"/>
  </w:style>
  <w:style w:type="numbering" w:customStyle="1" w:styleId="111111131">
    <w:name w:val="Нет списка111111131"/>
    <w:next w:val="ab"/>
    <w:uiPriority w:val="99"/>
    <w:semiHidden/>
    <w:unhideWhenUsed/>
    <w:rsid w:val="0020748A"/>
  </w:style>
  <w:style w:type="numbering" w:customStyle="1" w:styleId="121131">
    <w:name w:val="Нет списка121131"/>
    <w:next w:val="ab"/>
    <w:uiPriority w:val="99"/>
    <w:semiHidden/>
    <w:rsid w:val="0020748A"/>
  </w:style>
  <w:style w:type="numbering" w:customStyle="1" w:styleId="31131">
    <w:name w:val="Нет списка31131"/>
    <w:next w:val="ab"/>
    <w:uiPriority w:val="99"/>
    <w:semiHidden/>
    <w:unhideWhenUsed/>
    <w:rsid w:val="0020748A"/>
  </w:style>
  <w:style w:type="numbering" w:customStyle="1" w:styleId="41131">
    <w:name w:val="Нет списка41131"/>
    <w:next w:val="ab"/>
    <w:uiPriority w:val="99"/>
    <w:semiHidden/>
    <w:rsid w:val="0020748A"/>
  </w:style>
  <w:style w:type="numbering" w:customStyle="1" w:styleId="51310">
    <w:name w:val="Нет списка5131"/>
    <w:next w:val="ab"/>
    <w:uiPriority w:val="99"/>
    <w:semiHidden/>
    <w:rsid w:val="0020748A"/>
  </w:style>
  <w:style w:type="numbering" w:customStyle="1" w:styleId="61310">
    <w:name w:val="Нет списка6131"/>
    <w:next w:val="ab"/>
    <w:uiPriority w:val="99"/>
    <w:semiHidden/>
    <w:unhideWhenUsed/>
    <w:rsid w:val="0020748A"/>
  </w:style>
  <w:style w:type="numbering" w:customStyle="1" w:styleId="7131">
    <w:name w:val="Нет списка7131"/>
    <w:next w:val="ab"/>
    <w:uiPriority w:val="99"/>
    <w:semiHidden/>
    <w:rsid w:val="0020748A"/>
  </w:style>
  <w:style w:type="numbering" w:customStyle="1" w:styleId="8131">
    <w:name w:val="Нет списка8131"/>
    <w:next w:val="ab"/>
    <w:uiPriority w:val="99"/>
    <w:semiHidden/>
    <w:rsid w:val="0020748A"/>
  </w:style>
  <w:style w:type="numbering" w:customStyle="1" w:styleId="9510">
    <w:name w:val="Нет списка951"/>
    <w:next w:val="ab"/>
    <w:uiPriority w:val="99"/>
    <w:semiHidden/>
    <w:rsid w:val="0020748A"/>
  </w:style>
  <w:style w:type="numbering" w:customStyle="1" w:styleId="1041">
    <w:name w:val="Нет списка1041"/>
    <w:next w:val="ab"/>
    <w:uiPriority w:val="99"/>
    <w:semiHidden/>
    <w:unhideWhenUsed/>
    <w:rsid w:val="0020748A"/>
  </w:style>
  <w:style w:type="numbering" w:customStyle="1" w:styleId="19310">
    <w:name w:val="Нет списка1931"/>
    <w:next w:val="ab"/>
    <w:semiHidden/>
    <w:rsid w:val="0020748A"/>
  </w:style>
  <w:style w:type="numbering" w:customStyle="1" w:styleId="11531">
    <w:name w:val="Нет списка11531"/>
    <w:next w:val="ab"/>
    <w:uiPriority w:val="99"/>
    <w:semiHidden/>
    <w:unhideWhenUsed/>
    <w:rsid w:val="0020748A"/>
  </w:style>
  <w:style w:type="numbering" w:customStyle="1" w:styleId="2531">
    <w:name w:val="Нет списка2531"/>
    <w:next w:val="ab"/>
    <w:uiPriority w:val="99"/>
    <w:semiHidden/>
    <w:unhideWhenUsed/>
    <w:rsid w:val="0020748A"/>
  </w:style>
  <w:style w:type="numbering" w:customStyle="1" w:styleId="111331">
    <w:name w:val="Нет списка111331"/>
    <w:next w:val="ab"/>
    <w:uiPriority w:val="99"/>
    <w:semiHidden/>
    <w:unhideWhenUsed/>
    <w:rsid w:val="0020748A"/>
  </w:style>
  <w:style w:type="numbering" w:customStyle="1" w:styleId="12531">
    <w:name w:val="Нет списка12531"/>
    <w:next w:val="ab"/>
    <w:uiPriority w:val="99"/>
    <w:semiHidden/>
    <w:rsid w:val="0020748A"/>
  </w:style>
  <w:style w:type="numbering" w:customStyle="1" w:styleId="3331">
    <w:name w:val="Нет списка3331"/>
    <w:next w:val="ab"/>
    <w:uiPriority w:val="99"/>
    <w:semiHidden/>
    <w:unhideWhenUsed/>
    <w:rsid w:val="0020748A"/>
  </w:style>
  <w:style w:type="numbering" w:customStyle="1" w:styleId="13231">
    <w:name w:val="Нет списка13231"/>
    <w:next w:val="ab"/>
    <w:uiPriority w:val="99"/>
    <w:semiHidden/>
    <w:unhideWhenUsed/>
    <w:rsid w:val="0020748A"/>
  </w:style>
  <w:style w:type="numbering" w:customStyle="1" w:styleId="4331">
    <w:name w:val="Нет списка4331"/>
    <w:next w:val="ab"/>
    <w:uiPriority w:val="99"/>
    <w:semiHidden/>
    <w:unhideWhenUsed/>
    <w:rsid w:val="0020748A"/>
  </w:style>
  <w:style w:type="numbering" w:customStyle="1" w:styleId="142310">
    <w:name w:val="Нет списка14231"/>
    <w:next w:val="ab"/>
    <w:semiHidden/>
    <w:rsid w:val="0020748A"/>
  </w:style>
  <w:style w:type="numbering" w:customStyle="1" w:styleId="1111331">
    <w:name w:val="Нет списка1111331"/>
    <w:next w:val="ab"/>
    <w:uiPriority w:val="99"/>
    <w:semiHidden/>
    <w:unhideWhenUsed/>
    <w:rsid w:val="0020748A"/>
  </w:style>
  <w:style w:type="numbering" w:customStyle="1" w:styleId="21231">
    <w:name w:val="Нет списка21231"/>
    <w:next w:val="ab"/>
    <w:uiPriority w:val="99"/>
    <w:semiHidden/>
    <w:unhideWhenUsed/>
    <w:rsid w:val="0020748A"/>
  </w:style>
  <w:style w:type="numbering" w:customStyle="1" w:styleId="11111231">
    <w:name w:val="Нет списка11111231"/>
    <w:next w:val="ab"/>
    <w:uiPriority w:val="99"/>
    <w:semiHidden/>
    <w:unhideWhenUsed/>
    <w:rsid w:val="0020748A"/>
  </w:style>
  <w:style w:type="numbering" w:customStyle="1" w:styleId="121231">
    <w:name w:val="Нет списка121231"/>
    <w:next w:val="ab"/>
    <w:uiPriority w:val="99"/>
    <w:semiHidden/>
    <w:rsid w:val="0020748A"/>
  </w:style>
  <w:style w:type="numbering" w:customStyle="1" w:styleId="31231">
    <w:name w:val="Нет списка31231"/>
    <w:next w:val="ab"/>
    <w:uiPriority w:val="99"/>
    <w:semiHidden/>
    <w:unhideWhenUsed/>
    <w:rsid w:val="0020748A"/>
  </w:style>
  <w:style w:type="numbering" w:customStyle="1" w:styleId="41231">
    <w:name w:val="Нет списка41231"/>
    <w:next w:val="ab"/>
    <w:uiPriority w:val="99"/>
    <w:semiHidden/>
    <w:rsid w:val="0020748A"/>
  </w:style>
  <w:style w:type="numbering" w:customStyle="1" w:styleId="5231">
    <w:name w:val="Нет списка5231"/>
    <w:next w:val="ab"/>
    <w:uiPriority w:val="99"/>
    <w:semiHidden/>
    <w:rsid w:val="0020748A"/>
  </w:style>
  <w:style w:type="numbering" w:customStyle="1" w:styleId="6231">
    <w:name w:val="Нет списка6231"/>
    <w:next w:val="ab"/>
    <w:uiPriority w:val="99"/>
    <w:semiHidden/>
    <w:unhideWhenUsed/>
    <w:rsid w:val="0020748A"/>
  </w:style>
  <w:style w:type="numbering" w:customStyle="1" w:styleId="7231">
    <w:name w:val="Нет списка7231"/>
    <w:next w:val="ab"/>
    <w:uiPriority w:val="99"/>
    <w:semiHidden/>
    <w:rsid w:val="0020748A"/>
  </w:style>
  <w:style w:type="numbering" w:customStyle="1" w:styleId="8231">
    <w:name w:val="Нет списка8231"/>
    <w:next w:val="ab"/>
    <w:uiPriority w:val="99"/>
    <w:semiHidden/>
    <w:rsid w:val="0020748A"/>
  </w:style>
  <w:style w:type="numbering" w:customStyle="1" w:styleId="9131">
    <w:name w:val="Нет списка9131"/>
    <w:next w:val="ab"/>
    <w:uiPriority w:val="99"/>
    <w:semiHidden/>
    <w:rsid w:val="0020748A"/>
  </w:style>
  <w:style w:type="numbering" w:customStyle="1" w:styleId="2031">
    <w:name w:val="Нет списка2031"/>
    <w:next w:val="ab"/>
    <w:uiPriority w:val="99"/>
    <w:semiHidden/>
    <w:unhideWhenUsed/>
    <w:rsid w:val="0020748A"/>
  </w:style>
  <w:style w:type="numbering" w:customStyle="1" w:styleId="11031">
    <w:name w:val="Нет списка11031"/>
    <w:next w:val="ab"/>
    <w:semiHidden/>
    <w:rsid w:val="0020748A"/>
  </w:style>
  <w:style w:type="numbering" w:customStyle="1" w:styleId="11631">
    <w:name w:val="Нет списка11631"/>
    <w:next w:val="ab"/>
    <w:uiPriority w:val="99"/>
    <w:semiHidden/>
    <w:unhideWhenUsed/>
    <w:rsid w:val="0020748A"/>
  </w:style>
  <w:style w:type="numbering" w:customStyle="1" w:styleId="2631">
    <w:name w:val="Нет списка2631"/>
    <w:next w:val="ab"/>
    <w:uiPriority w:val="99"/>
    <w:semiHidden/>
    <w:unhideWhenUsed/>
    <w:rsid w:val="0020748A"/>
  </w:style>
  <w:style w:type="numbering" w:customStyle="1" w:styleId="111431">
    <w:name w:val="Нет списка111431"/>
    <w:next w:val="ab"/>
    <w:uiPriority w:val="99"/>
    <w:semiHidden/>
    <w:unhideWhenUsed/>
    <w:rsid w:val="0020748A"/>
  </w:style>
  <w:style w:type="numbering" w:customStyle="1" w:styleId="12631">
    <w:name w:val="Нет списка12631"/>
    <w:next w:val="ab"/>
    <w:uiPriority w:val="99"/>
    <w:semiHidden/>
    <w:rsid w:val="0020748A"/>
  </w:style>
  <w:style w:type="numbering" w:customStyle="1" w:styleId="3431">
    <w:name w:val="Нет списка3431"/>
    <w:next w:val="ab"/>
    <w:uiPriority w:val="99"/>
    <w:semiHidden/>
    <w:unhideWhenUsed/>
    <w:rsid w:val="0020748A"/>
  </w:style>
  <w:style w:type="numbering" w:customStyle="1" w:styleId="13331">
    <w:name w:val="Нет списка13331"/>
    <w:next w:val="ab"/>
    <w:uiPriority w:val="99"/>
    <w:semiHidden/>
    <w:unhideWhenUsed/>
    <w:rsid w:val="0020748A"/>
  </w:style>
  <w:style w:type="numbering" w:customStyle="1" w:styleId="4431">
    <w:name w:val="Нет списка4431"/>
    <w:next w:val="ab"/>
    <w:uiPriority w:val="99"/>
    <w:semiHidden/>
    <w:unhideWhenUsed/>
    <w:rsid w:val="0020748A"/>
  </w:style>
  <w:style w:type="numbering" w:customStyle="1" w:styleId="14331">
    <w:name w:val="Нет списка14331"/>
    <w:next w:val="ab"/>
    <w:semiHidden/>
    <w:rsid w:val="0020748A"/>
  </w:style>
  <w:style w:type="numbering" w:customStyle="1" w:styleId="1111431">
    <w:name w:val="Нет списка1111431"/>
    <w:next w:val="ab"/>
    <w:uiPriority w:val="99"/>
    <w:semiHidden/>
    <w:unhideWhenUsed/>
    <w:rsid w:val="0020748A"/>
  </w:style>
  <w:style w:type="numbering" w:customStyle="1" w:styleId="21331">
    <w:name w:val="Нет списка21331"/>
    <w:next w:val="ab"/>
    <w:uiPriority w:val="99"/>
    <w:semiHidden/>
    <w:unhideWhenUsed/>
    <w:rsid w:val="0020748A"/>
  </w:style>
  <w:style w:type="numbering" w:customStyle="1" w:styleId="11111331">
    <w:name w:val="Нет списка11111331"/>
    <w:next w:val="ab"/>
    <w:uiPriority w:val="99"/>
    <w:semiHidden/>
    <w:unhideWhenUsed/>
    <w:rsid w:val="0020748A"/>
  </w:style>
  <w:style w:type="numbering" w:customStyle="1" w:styleId="121331">
    <w:name w:val="Нет списка121331"/>
    <w:next w:val="ab"/>
    <w:uiPriority w:val="99"/>
    <w:semiHidden/>
    <w:rsid w:val="0020748A"/>
  </w:style>
  <w:style w:type="numbering" w:customStyle="1" w:styleId="31331">
    <w:name w:val="Нет списка31331"/>
    <w:next w:val="ab"/>
    <w:uiPriority w:val="99"/>
    <w:semiHidden/>
    <w:unhideWhenUsed/>
    <w:rsid w:val="0020748A"/>
  </w:style>
  <w:style w:type="numbering" w:customStyle="1" w:styleId="41331">
    <w:name w:val="Нет списка41331"/>
    <w:next w:val="ab"/>
    <w:uiPriority w:val="99"/>
    <w:semiHidden/>
    <w:rsid w:val="0020748A"/>
  </w:style>
  <w:style w:type="numbering" w:customStyle="1" w:styleId="5331">
    <w:name w:val="Нет списка5331"/>
    <w:next w:val="ab"/>
    <w:uiPriority w:val="99"/>
    <w:semiHidden/>
    <w:rsid w:val="0020748A"/>
  </w:style>
  <w:style w:type="numbering" w:customStyle="1" w:styleId="6331">
    <w:name w:val="Нет списка6331"/>
    <w:next w:val="ab"/>
    <w:uiPriority w:val="99"/>
    <w:semiHidden/>
    <w:unhideWhenUsed/>
    <w:rsid w:val="0020748A"/>
  </w:style>
  <w:style w:type="numbering" w:customStyle="1" w:styleId="7331">
    <w:name w:val="Нет списка7331"/>
    <w:next w:val="ab"/>
    <w:uiPriority w:val="99"/>
    <w:semiHidden/>
    <w:rsid w:val="0020748A"/>
  </w:style>
  <w:style w:type="numbering" w:customStyle="1" w:styleId="8331">
    <w:name w:val="Нет списка8331"/>
    <w:next w:val="ab"/>
    <w:uiPriority w:val="99"/>
    <w:semiHidden/>
    <w:rsid w:val="0020748A"/>
  </w:style>
  <w:style w:type="numbering" w:customStyle="1" w:styleId="9231">
    <w:name w:val="Нет списка9231"/>
    <w:next w:val="ab"/>
    <w:uiPriority w:val="99"/>
    <w:semiHidden/>
    <w:rsid w:val="0020748A"/>
  </w:style>
  <w:style w:type="numbering" w:customStyle="1" w:styleId="10131">
    <w:name w:val="Нет списка10131"/>
    <w:next w:val="ab"/>
    <w:uiPriority w:val="99"/>
    <w:semiHidden/>
    <w:rsid w:val="0020748A"/>
  </w:style>
  <w:style w:type="numbering" w:customStyle="1" w:styleId="2731">
    <w:name w:val="Нет списка2731"/>
    <w:next w:val="ab"/>
    <w:uiPriority w:val="99"/>
    <w:semiHidden/>
    <w:unhideWhenUsed/>
    <w:rsid w:val="0020748A"/>
  </w:style>
  <w:style w:type="numbering" w:customStyle="1" w:styleId="117211">
    <w:name w:val="Нет списка117211"/>
    <w:next w:val="ab"/>
    <w:semiHidden/>
    <w:rsid w:val="0020748A"/>
  </w:style>
  <w:style w:type="numbering" w:customStyle="1" w:styleId="118210">
    <w:name w:val="Нет списка11821"/>
    <w:next w:val="ab"/>
    <w:uiPriority w:val="99"/>
    <w:semiHidden/>
    <w:unhideWhenUsed/>
    <w:rsid w:val="0020748A"/>
  </w:style>
  <w:style w:type="numbering" w:customStyle="1" w:styleId="28210">
    <w:name w:val="Нет списка2821"/>
    <w:next w:val="ab"/>
    <w:uiPriority w:val="99"/>
    <w:semiHidden/>
    <w:unhideWhenUsed/>
    <w:rsid w:val="0020748A"/>
  </w:style>
  <w:style w:type="numbering" w:customStyle="1" w:styleId="111521">
    <w:name w:val="Нет списка111521"/>
    <w:next w:val="ab"/>
    <w:uiPriority w:val="99"/>
    <w:semiHidden/>
    <w:unhideWhenUsed/>
    <w:rsid w:val="0020748A"/>
  </w:style>
  <w:style w:type="numbering" w:customStyle="1" w:styleId="12721">
    <w:name w:val="Нет списка12721"/>
    <w:next w:val="ab"/>
    <w:uiPriority w:val="99"/>
    <w:semiHidden/>
    <w:rsid w:val="0020748A"/>
  </w:style>
  <w:style w:type="numbering" w:customStyle="1" w:styleId="35210">
    <w:name w:val="Нет списка3521"/>
    <w:next w:val="ab"/>
    <w:uiPriority w:val="99"/>
    <w:semiHidden/>
    <w:unhideWhenUsed/>
    <w:rsid w:val="0020748A"/>
  </w:style>
  <w:style w:type="numbering" w:customStyle="1" w:styleId="13421">
    <w:name w:val="Нет списка13421"/>
    <w:next w:val="ab"/>
    <w:uiPriority w:val="99"/>
    <w:semiHidden/>
    <w:unhideWhenUsed/>
    <w:rsid w:val="0020748A"/>
  </w:style>
  <w:style w:type="numbering" w:customStyle="1" w:styleId="45210">
    <w:name w:val="Нет списка4521"/>
    <w:next w:val="ab"/>
    <w:uiPriority w:val="99"/>
    <w:semiHidden/>
    <w:unhideWhenUsed/>
    <w:rsid w:val="0020748A"/>
  </w:style>
  <w:style w:type="numbering" w:customStyle="1" w:styleId="14421">
    <w:name w:val="Нет списка14421"/>
    <w:next w:val="ab"/>
    <w:semiHidden/>
    <w:rsid w:val="0020748A"/>
  </w:style>
  <w:style w:type="numbering" w:customStyle="1" w:styleId="1111521">
    <w:name w:val="Нет списка1111521"/>
    <w:next w:val="ab"/>
    <w:uiPriority w:val="99"/>
    <w:semiHidden/>
    <w:unhideWhenUsed/>
    <w:rsid w:val="0020748A"/>
  </w:style>
  <w:style w:type="numbering" w:customStyle="1" w:styleId="21421">
    <w:name w:val="Нет списка21421"/>
    <w:next w:val="ab"/>
    <w:uiPriority w:val="99"/>
    <w:semiHidden/>
    <w:unhideWhenUsed/>
    <w:rsid w:val="0020748A"/>
  </w:style>
  <w:style w:type="numbering" w:customStyle="1" w:styleId="11111421">
    <w:name w:val="Нет списка11111421"/>
    <w:next w:val="ab"/>
    <w:uiPriority w:val="99"/>
    <w:semiHidden/>
    <w:unhideWhenUsed/>
    <w:rsid w:val="0020748A"/>
  </w:style>
  <w:style w:type="numbering" w:customStyle="1" w:styleId="121421">
    <w:name w:val="Нет списка121421"/>
    <w:next w:val="ab"/>
    <w:uiPriority w:val="99"/>
    <w:semiHidden/>
    <w:rsid w:val="0020748A"/>
  </w:style>
  <w:style w:type="numbering" w:customStyle="1" w:styleId="31421">
    <w:name w:val="Нет списка31421"/>
    <w:next w:val="ab"/>
    <w:uiPriority w:val="99"/>
    <w:semiHidden/>
    <w:unhideWhenUsed/>
    <w:rsid w:val="0020748A"/>
  </w:style>
  <w:style w:type="numbering" w:customStyle="1" w:styleId="41421">
    <w:name w:val="Нет списка41421"/>
    <w:next w:val="ab"/>
    <w:uiPriority w:val="99"/>
    <w:semiHidden/>
    <w:rsid w:val="0020748A"/>
  </w:style>
  <w:style w:type="numbering" w:customStyle="1" w:styleId="54210">
    <w:name w:val="Нет списка5421"/>
    <w:next w:val="ab"/>
    <w:uiPriority w:val="99"/>
    <w:semiHidden/>
    <w:unhideWhenUsed/>
    <w:rsid w:val="0020748A"/>
  </w:style>
  <w:style w:type="numbering" w:customStyle="1" w:styleId="151210">
    <w:name w:val="Нет списка15121"/>
    <w:next w:val="ab"/>
    <w:uiPriority w:val="99"/>
    <w:semiHidden/>
    <w:unhideWhenUsed/>
    <w:rsid w:val="0020748A"/>
  </w:style>
  <w:style w:type="numbering" w:customStyle="1" w:styleId="221210">
    <w:name w:val="Нет списка22121"/>
    <w:next w:val="ab"/>
    <w:uiPriority w:val="99"/>
    <w:semiHidden/>
    <w:unhideWhenUsed/>
    <w:rsid w:val="0020748A"/>
  </w:style>
  <w:style w:type="numbering" w:customStyle="1" w:styleId="112121">
    <w:name w:val="Нет списка112121"/>
    <w:next w:val="ab"/>
    <w:uiPriority w:val="99"/>
    <w:semiHidden/>
    <w:unhideWhenUsed/>
    <w:rsid w:val="0020748A"/>
  </w:style>
  <w:style w:type="numbering" w:customStyle="1" w:styleId="122121">
    <w:name w:val="Нет списка122121"/>
    <w:next w:val="ab"/>
    <w:uiPriority w:val="99"/>
    <w:semiHidden/>
    <w:rsid w:val="0020748A"/>
  </w:style>
  <w:style w:type="numbering" w:customStyle="1" w:styleId="6421">
    <w:name w:val="Нет списка6421"/>
    <w:next w:val="ab"/>
    <w:uiPriority w:val="99"/>
    <w:semiHidden/>
    <w:unhideWhenUsed/>
    <w:rsid w:val="0020748A"/>
  </w:style>
  <w:style w:type="numbering" w:customStyle="1" w:styleId="161210">
    <w:name w:val="Нет списка16121"/>
    <w:next w:val="ab"/>
    <w:uiPriority w:val="99"/>
    <w:semiHidden/>
    <w:unhideWhenUsed/>
    <w:rsid w:val="0020748A"/>
  </w:style>
  <w:style w:type="numbering" w:customStyle="1" w:styleId="23121">
    <w:name w:val="Нет списка23121"/>
    <w:next w:val="ab"/>
    <w:uiPriority w:val="99"/>
    <w:semiHidden/>
    <w:unhideWhenUsed/>
    <w:rsid w:val="0020748A"/>
  </w:style>
  <w:style w:type="numbering" w:customStyle="1" w:styleId="113121">
    <w:name w:val="Нет списка113121"/>
    <w:next w:val="ab"/>
    <w:uiPriority w:val="99"/>
    <w:semiHidden/>
    <w:unhideWhenUsed/>
    <w:rsid w:val="0020748A"/>
  </w:style>
  <w:style w:type="numbering" w:customStyle="1" w:styleId="123121">
    <w:name w:val="Нет списка123121"/>
    <w:next w:val="ab"/>
    <w:uiPriority w:val="99"/>
    <w:semiHidden/>
    <w:rsid w:val="0020748A"/>
  </w:style>
  <w:style w:type="numbering" w:customStyle="1" w:styleId="1111111131">
    <w:name w:val="Нет списка1111111131"/>
    <w:next w:val="ab"/>
    <w:uiPriority w:val="99"/>
    <w:semiHidden/>
    <w:unhideWhenUsed/>
    <w:rsid w:val="0020748A"/>
  </w:style>
  <w:style w:type="numbering" w:customStyle="1" w:styleId="7421">
    <w:name w:val="Нет списка7421"/>
    <w:next w:val="ab"/>
    <w:uiPriority w:val="99"/>
    <w:semiHidden/>
    <w:unhideWhenUsed/>
    <w:rsid w:val="0020748A"/>
  </w:style>
  <w:style w:type="numbering" w:customStyle="1" w:styleId="171210">
    <w:name w:val="Нет списка17121"/>
    <w:next w:val="ab"/>
    <w:uiPriority w:val="99"/>
    <w:semiHidden/>
    <w:unhideWhenUsed/>
    <w:rsid w:val="0020748A"/>
  </w:style>
  <w:style w:type="numbering" w:customStyle="1" w:styleId="8421">
    <w:name w:val="Нет списка8421"/>
    <w:next w:val="ab"/>
    <w:uiPriority w:val="99"/>
    <w:semiHidden/>
    <w:unhideWhenUsed/>
    <w:rsid w:val="0020748A"/>
  </w:style>
  <w:style w:type="numbering" w:customStyle="1" w:styleId="18121">
    <w:name w:val="Нет списка18121"/>
    <w:next w:val="ab"/>
    <w:semiHidden/>
    <w:rsid w:val="0020748A"/>
  </w:style>
  <w:style w:type="numbering" w:customStyle="1" w:styleId="114121">
    <w:name w:val="Нет списка114121"/>
    <w:next w:val="ab"/>
    <w:uiPriority w:val="99"/>
    <w:semiHidden/>
    <w:unhideWhenUsed/>
    <w:rsid w:val="0020748A"/>
  </w:style>
  <w:style w:type="numbering" w:customStyle="1" w:styleId="24121">
    <w:name w:val="Нет списка24121"/>
    <w:next w:val="ab"/>
    <w:uiPriority w:val="99"/>
    <w:semiHidden/>
    <w:unhideWhenUsed/>
    <w:rsid w:val="0020748A"/>
  </w:style>
  <w:style w:type="numbering" w:customStyle="1" w:styleId="1112121">
    <w:name w:val="Нет списка1112121"/>
    <w:next w:val="ab"/>
    <w:uiPriority w:val="99"/>
    <w:semiHidden/>
    <w:unhideWhenUsed/>
    <w:rsid w:val="0020748A"/>
  </w:style>
  <w:style w:type="numbering" w:customStyle="1" w:styleId="124121">
    <w:name w:val="Нет списка124121"/>
    <w:next w:val="ab"/>
    <w:uiPriority w:val="99"/>
    <w:semiHidden/>
    <w:rsid w:val="0020748A"/>
  </w:style>
  <w:style w:type="numbering" w:customStyle="1" w:styleId="32121">
    <w:name w:val="Нет списка32121"/>
    <w:next w:val="ab"/>
    <w:uiPriority w:val="99"/>
    <w:semiHidden/>
    <w:unhideWhenUsed/>
    <w:rsid w:val="0020748A"/>
  </w:style>
  <w:style w:type="numbering" w:customStyle="1" w:styleId="131121">
    <w:name w:val="Нет списка131121"/>
    <w:next w:val="ab"/>
    <w:uiPriority w:val="99"/>
    <w:semiHidden/>
    <w:unhideWhenUsed/>
    <w:rsid w:val="0020748A"/>
  </w:style>
  <w:style w:type="numbering" w:customStyle="1" w:styleId="42121">
    <w:name w:val="Нет списка42121"/>
    <w:next w:val="ab"/>
    <w:uiPriority w:val="99"/>
    <w:semiHidden/>
    <w:unhideWhenUsed/>
    <w:rsid w:val="0020748A"/>
  </w:style>
  <w:style w:type="numbering" w:customStyle="1" w:styleId="141121">
    <w:name w:val="Нет списка141121"/>
    <w:next w:val="ab"/>
    <w:semiHidden/>
    <w:rsid w:val="0020748A"/>
  </w:style>
  <w:style w:type="numbering" w:customStyle="1" w:styleId="11112121">
    <w:name w:val="Нет списка11112121"/>
    <w:next w:val="ab"/>
    <w:uiPriority w:val="99"/>
    <w:semiHidden/>
    <w:unhideWhenUsed/>
    <w:rsid w:val="0020748A"/>
  </w:style>
  <w:style w:type="numbering" w:customStyle="1" w:styleId="211121">
    <w:name w:val="Нет списка211121"/>
    <w:next w:val="ab"/>
    <w:uiPriority w:val="99"/>
    <w:semiHidden/>
    <w:unhideWhenUsed/>
    <w:rsid w:val="0020748A"/>
  </w:style>
  <w:style w:type="numbering" w:customStyle="1" w:styleId="11111111121">
    <w:name w:val="Нет списка11111111121"/>
    <w:next w:val="ab"/>
    <w:uiPriority w:val="99"/>
    <w:semiHidden/>
    <w:unhideWhenUsed/>
    <w:rsid w:val="0020748A"/>
  </w:style>
  <w:style w:type="numbering" w:customStyle="1" w:styleId="1211121">
    <w:name w:val="Нет списка1211121"/>
    <w:next w:val="ab"/>
    <w:uiPriority w:val="99"/>
    <w:semiHidden/>
    <w:rsid w:val="0020748A"/>
  </w:style>
  <w:style w:type="numbering" w:customStyle="1" w:styleId="311121">
    <w:name w:val="Нет списка311121"/>
    <w:next w:val="ab"/>
    <w:uiPriority w:val="99"/>
    <w:semiHidden/>
    <w:unhideWhenUsed/>
    <w:rsid w:val="0020748A"/>
  </w:style>
  <w:style w:type="numbering" w:customStyle="1" w:styleId="411121">
    <w:name w:val="Нет списка411121"/>
    <w:next w:val="ab"/>
    <w:uiPriority w:val="99"/>
    <w:semiHidden/>
    <w:rsid w:val="0020748A"/>
  </w:style>
  <w:style w:type="numbering" w:customStyle="1" w:styleId="51121">
    <w:name w:val="Нет списка51121"/>
    <w:next w:val="ab"/>
    <w:uiPriority w:val="99"/>
    <w:semiHidden/>
    <w:rsid w:val="0020748A"/>
  </w:style>
  <w:style w:type="numbering" w:customStyle="1" w:styleId="61121">
    <w:name w:val="Нет списка61121"/>
    <w:next w:val="ab"/>
    <w:uiPriority w:val="99"/>
    <w:semiHidden/>
    <w:unhideWhenUsed/>
    <w:rsid w:val="0020748A"/>
  </w:style>
  <w:style w:type="numbering" w:customStyle="1" w:styleId="71121">
    <w:name w:val="Нет списка71121"/>
    <w:next w:val="ab"/>
    <w:uiPriority w:val="99"/>
    <w:semiHidden/>
    <w:rsid w:val="0020748A"/>
  </w:style>
  <w:style w:type="numbering" w:customStyle="1" w:styleId="81121">
    <w:name w:val="Нет списка81121"/>
    <w:next w:val="ab"/>
    <w:uiPriority w:val="99"/>
    <w:semiHidden/>
    <w:rsid w:val="0020748A"/>
  </w:style>
  <w:style w:type="numbering" w:customStyle="1" w:styleId="9321">
    <w:name w:val="Нет списка9321"/>
    <w:next w:val="ab"/>
    <w:uiPriority w:val="99"/>
    <w:semiHidden/>
    <w:rsid w:val="0020748A"/>
  </w:style>
  <w:style w:type="numbering" w:customStyle="1" w:styleId="10221">
    <w:name w:val="Нет списка10221"/>
    <w:next w:val="ab"/>
    <w:uiPriority w:val="99"/>
    <w:semiHidden/>
    <w:unhideWhenUsed/>
    <w:rsid w:val="0020748A"/>
  </w:style>
  <w:style w:type="numbering" w:customStyle="1" w:styleId="19121">
    <w:name w:val="Нет списка19121"/>
    <w:next w:val="ab"/>
    <w:semiHidden/>
    <w:rsid w:val="0020748A"/>
  </w:style>
  <w:style w:type="numbering" w:customStyle="1" w:styleId="115121">
    <w:name w:val="Нет списка115121"/>
    <w:next w:val="ab"/>
    <w:uiPriority w:val="99"/>
    <w:semiHidden/>
    <w:unhideWhenUsed/>
    <w:rsid w:val="0020748A"/>
  </w:style>
  <w:style w:type="numbering" w:customStyle="1" w:styleId="25121">
    <w:name w:val="Нет списка25121"/>
    <w:next w:val="ab"/>
    <w:uiPriority w:val="99"/>
    <w:semiHidden/>
    <w:unhideWhenUsed/>
    <w:rsid w:val="0020748A"/>
  </w:style>
  <w:style w:type="numbering" w:customStyle="1" w:styleId="1113121">
    <w:name w:val="Нет списка1113121"/>
    <w:next w:val="ab"/>
    <w:uiPriority w:val="99"/>
    <w:semiHidden/>
    <w:unhideWhenUsed/>
    <w:rsid w:val="0020748A"/>
  </w:style>
  <w:style w:type="numbering" w:customStyle="1" w:styleId="125121">
    <w:name w:val="Нет списка125121"/>
    <w:next w:val="ab"/>
    <w:uiPriority w:val="99"/>
    <w:semiHidden/>
    <w:rsid w:val="0020748A"/>
  </w:style>
  <w:style w:type="numbering" w:customStyle="1" w:styleId="33121">
    <w:name w:val="Нет списка33121"/>
    <w:next w:val="ab"/>
    <w:uiPriority w:val="99"/>
    <w:semiHidden/>
    <w:unhideWhenUsed/>
    <w:rsid w:val="0020748A"/>
  </w:style>
  <w:style w:type="numbering" w:customStyle="1" w:styleId="132121">
    <w:name w:val="Нет списка132121"/>
    <w:next w:val="ab"/>
    <w:uiPriority w:val="99"/>
    <w:semiHidden/>
    <w:unhideWhenUsed/>
    <w:rsid w:val="0020748A"/>
  </w:style>
  <w:style w:type="numbering" w:customStyle="1" w:styleId="43121">
    <w:name w:val="Нет списка43121"/>
    <w:next w:val="ab"/>
    <w:uiPriority w:val="99"/>
    <w:semiHidden/>
    <w:unhideWhenUsed/>
    <w:rsid w:val="0020748A"/>
  </w:style>
  <w:style w:type="numbering" w:customStyle="1" w:styleId="142121">
    <w:name w:val="Нет списка142121"/>
    <w:next w:val="ab"/>
    <w:semiHidden/>
    <w:rsid w:val="0020748A"/>
  </w:style>
  <w:style w:type="numbering" w:customStyle="1" w:styleId="11113121">
    <w:name w:val="Нет списка11113121"/>
    <w:next w:val="ab"/>
    <w:uiPriority w:val="99"/>
    <w:semiHidden/>
    <w:unhideWhenUsed/>
    <w:rsid w:val="0020748A"/>
  </w:style>
  <w:style w:type="numbering" w:customStyle="1" w:styleId="212121">
    <w:name w:val="Нет списка212121"/>
    <w:next w:val="ab"/>
    <w:uiPriority w:val="99"/>
    <w:semiHidden/>
    <w:unhideWhenUsed/>
    <w:rsid w:val="0020748A"/>
  </w:style>
  <w:style w:type="numbering" w:customStyle="1" w:styleId="111112121">
    <w:name w:val="Нет списка111112121"/>
    <w:next w:val="ab"/>
    <w:uiPriority w:val="99"/>
    <w:semiHidden/>
    <w:unhideWhenUsed/>
    <w:rsid w:val="0020748A"/>
  </w:style>
  <w:style w:type="numbering" w:customStyle="1" w:styleId="1212121">
    <w:name w:val="Нет списка1212121"/>
    <w:next w:val="ab"/>
    <w:uiPriority w:val="99"/>
    <w:semiHidden/>
    <w:rsid w:val="0020748A"/>
  </w:style>
  <w:style w:type="numbering" w:customStyle="1" w:styleId="312121">
    <w:name w:val="Нет списка312121"/>
    <w:next w:val="ab"/>
    <w:uiPriority w:val="99"/>
    <w:semiHidden/>
    <w:unhideWhenUsed/>
    <w:rsid w:val="0020748A"/>
  </w:style>
  <w:style w:type="numbering" w:customStyle="1" w:styleId="412121">
    <w:name w:val="Нет списка412121"/>
    <w:next w:val="ab"/>
    <w:uiPriority w:val="99"/>
    <w:semiHidden/>
    <w:rsid w:val="0020748A"/>
  </w:style>
  <w:style w:type="numbering" w:customStyle="1" w:styleId="52121">
    <w:name w:val="Нет списка52121"/>
    <w:next w:val="ab"/>
    <w:uiPriority w:val="99"/>
    <w:semiHidden/>
    <w:rsid w:val="0020748A"/>
  </w:style>
  <w:style w:type="numbering" w:customStyle="1" w:styleId="62121">
    <w:name w:val="Нет списка62121"/>
    <w:next w:val="ab"/>
    <w:uiPriority w:val="99"/>
    <w:semiHidden/>
    <w:unhideWhenUsed/>
    <w:rsid w:val="0020748A"/>
  </w:style>
  <w:style w:type="numbering" w:customStyle="1" w:styleId="72121">
    <w:name w:val="Нет списка72121"/>
    <w:next w:val="ab"/>
    <w:uiPriority w:val="99"/>
    <w:semiHidden/>
    <w:rsid w:val="0020748A"/>
  </w:style>
  <w:style w:type="numbering" w:customStyle="1" w:styleId="82121">
    <w:name w:val="Нет списка82121"/>
    <w:next w:val="ab"/>
    <w:uiPriority w:val="99"/>
    <w:semiHidden/>
    <w:rsid w:val="0020748A"/>
  </w:style>
  <w:style w:type="numbering" w:customStyle="1" w:styleId="91121">
    <w:name w:val="Нет списка91121"/>
    <w:next w:val="ab"/>
    <w:uiPriority w:val="99"/>
    <w:semiHidden/>
    <w:rsid w:val="0020748A"/>
  </w:style>
  <w:style w:type="numbering" w:customStyle="1" w:styleId="20121">
    <w:name w:val="Нет списка20121"/>
    <w:next w:val="ab"/>
    <w:uiPriority w:val="99"/>
    <w:semiHidden/>
    <w:unhideWhenUsed/>
    <w:rsid w:val="0020748A"/>
  </w:style>
  <w:style w:type="numbering" w:customStyle="1" w:styleId="110121">
    <w:name w:val="Нет списка110121"/>
    <w:next w:val="ab"/>
    <w:semiHidden/>
    <w:rsid w:val="0020748A"/>
  </w:style>
  <w:style w:type="numbering" w:customStyle="1" w:styleId="116121">
    <w:name w:val="Нет списка116121"/>
    <w:next w:val="ab"/>
    <w:uiPriority w:val="99"/>
    <w:semiHidden/>
    <w:unhideWhenUsed/>
    <w:rsid w:val="0020748A"/>
  </w:style>
  <w:style w:type="numbering" w:customStyle="1" w:styleId="26121">
    <w:name w:val="Нет списка26121"/>
    <w:next w:val="ab"/>
    <w:uiPriority w:val="99"/>
    <w:semiHidden/>
    <w:unhideWhenUsed/>
    <w:rsid w:val="0020748A"/>
  </w:style>
  <w:style w:type="numbering" w:customStyle="1" w:styleId="1114121">
    <w:name w:val="Нет списка1114121"/>
    <w:next w:val="ab"/>
    <w:uiPriority w:val="99"/>
    <w:semiHidden/>
    <w:unhideWhenUsed/>
    <w:rsid w:val="0020748A"/>
  </w:style>
  <w:style w:type="numbering" w:customStyle="1" w:styleId="126121">
    <w:name w:val="Нет списка126121"/>
    <w:next w:val="ab"/>
    <w:uiPriority w:val="99"/>
    <w:semiHidden/>
    <w:rsid w:val="0020748A"/>
  </w:style>
  <w:style w:type="numbering" w:customStyle="1" w:styleId="34121">
    <w:name w:val="Нет списка34121"/>
    <w:next w:val="ab"/>
    <w:uiPriority w:val="99"/>
    <w:semiHidden/>
    <w:unhideWhenUsed/>
    <w:rsid w:val="0020748A"/>
  </w:style>
  <w:style w:type="numbering" w:customStyle="1" w:styleId="133121">
    <w:name w:val="Нет списка133121"/>
    <w:next w:val="ab"/>
    <w:uiPriority w:val="99"/>
    <w:semiHidden/>
    <w:unhideWhenUsed/>
    <w:rsid w:val="0020748A"/>
  </w:style>
  <w:style w:type="numbering" w:customStyle="1" w:styleId="44121">
    <w:name w:val="Нет списка44121"/>
    <w:next w:val="ab"/>
    <w:uiPriority w:val="99"/>
    <w:semiHidden/>
    <w:unhideWhenUsed/>
    <w:rsid w:val="0020748A"/>
  </w:style>
  <w:style w:type="numbering" w:customStyle="1" w:styleId="143121">
    <w:name w:val="Нет списка143121"/>
    <w:next w:val="ab"/>
    <w:semiHidden/>
    <w:rsid w:val="0020748A"/>
  </w:style>
  <w:style w:type="numbering" w:customStyle="1" w:styleId="11114121">
    <w:name w:val="Нет списка11114121"/>
    <w:next w:val="ab"/>
    <w:uiPriority w:val="99"/>
    <w:semiHidden/>
    <w:unhideWhenUsed/>
    <w:rsid w:val="0020748A"/>
  </w:style>
  <w:style w:type="numbering" w:customStyle="1" w:styleId="213121">
    <w:name w:val="Нет списка213121"/>
    <w:next w:val="ab"/>
    <w:uiPriority w:val="99"/>
    <w:semiHidden/>
    <w:unhideWhenUsed/>
    <w:rsid w:val="0020748A"/>
  </w:style>
  <w:style w:type="numbering" w:customStyle="1" w:styleId="111113121">
    <w:name w:val="Нет списка111113121"/>
    <w:next w:val="ab"/>
    <w:uiPriority w:val="99"/>
    <w:semiHidden/>
    <w:unhideWhenUsed/>
    <w:rsid w:val="0020748A"/>
  </w:style>
  <w:style w:type="numbering" w:customStyle="1" w:styleId="1213121">
    <w:name w:val="Нет списка1213121"/>
    <w:next w:val="ab"/>
    <w:uiPriority w:val="99"/>
    <w:semiHidden/>
    <w:rsid w:val="0020748A"/>
  </w:style>
  <w:style w:type="numbering" w:customStyle="1" w:styleId="313121">
    <w:name w:val="Нет списка313121"/>
    <w:next w:val="ab"/>
    <w:uiPriority w:val="99"/>
    <w:semiHidden/>
    <w:unhideWhenUsed/>
    <w:rsid w:val="0020748A"/>
  </w:style>
  <w:style w:type="numbering" w:customStyle="1" w:styleId="413121">
    <w:name w:val="Нет списка413121"/>
    <w:next w:val="ab"/>
    <w:uiPriority w:val="99"/>
    <w:semiHidden/>
    <w:rsid w:val="0020748A"/>
  </w:style>
  <w:style w:type="numbering" w:customStyle="1" w:styleId="53121">
    <w:name w:val="Нет списка53121"/>
    <w:next w:val="ab"/>
    <w:uiPriority w:val="99"/>
    <w:semiHidden/>
    <w:rsid w:val="0020748A"/>
  </w:style>
  <w:style w:type="numbering" w:customStyle="1" w:styleId="63121">
    <w:name w:val="Нет списка63121"/>
    <w:next w:val="ab"/>
    <w:uiPriority w:val="99"/>
    <w:semiHidden/>
    <w:unhideWhenUsed/>
    <w:rsid w:val="0020748A"/>
  </w:style>
  <w:style w:type="numbering" w:customStyle="1" w:styleId="73121">
    <w:name w:val="Нет списка73121"/>
    <w:next w:val="ab"/>
    <w:uiPriority w:val="99"/>
    <w:semiHidden/>
    <w:rsid w:val="0020748A"/>
  </w:style>
  <w:style w:type="numbering" w:customStyle="1" w:styleId="83121">
    <w:name w:val="Нет списка83121"/>
    <w:next w:val="ab"/>
    <w:uiPriority w:val="99"/>
    <w:semiHidden/>
    <w:rsid w:val="0020748A"/>
  </w:style>
  <w:style w:type="numbering" w:customStyle="1" w:styleId="92121">
    <w:name w:val="Нет списка92121"/>
    <w:next w:val="ab"/>
    <w:uiPriority w:val="99"/>
    <w:semiHidden/>
    <w:rsid w:val="0020748A"/>
  </w:style>
  <w:style w:type="numbering" w:customStyle="1" w:styleId="101121">
    <w:name w:val="Нет списка101121"/>
    <w:next w:val="ab"/>
    <w:uiPriority w:val="99"/>
    <w:semiHidden/>
    <w:rsid w:val="0020748A"/>
  </w:style>
  <w:style w:type="numbering" w:customStyle="1" w:styleId="27121">
    <w:name w:val="Нет списка27121"/>
    <w:next w:val="ab"/>
    <w:uiPriority w:val="99"/>
    <w:semiHidden/>
    <w:rsid w:val="0020748A"/>
  </w:style>
  <w:style w:type="numbering" w:customStyle="1" w:styleId="2911">
    <w:name w:val="Нет списка2911"/>
    <w:next w:val="ab"/>
    <w:uiPriority w:val="99"/>
    <w:semiHidden/>
    <w:unhideWhenUsed/>
    <w:rsid w:val="0020748A"/>
  </w:style>
  <w:style w:type="numbering" w:customStyle="1" w:styleId="3011">
    <w:name w:val="Нет списка3011"/>
    <w:next w:val="ab"/>
    <w:semiHidden/>
    <w:rsid w:val="0020748A"/>
  </w:style>
  <w:style w:type="numbering" w:customStyle="1" w:styleId="36110">
    <w:name w:val="Нет списка3611"/>
    <w:next w:val="ab"/>
    <w:uiPriority w:val="99"/>
    <w:semiHidden/>
    <w:unhideWhenUsed/>
    <w:rsid w:val="0020748A"/>
  </w:style>
  <w:style w:type="table" w:customStyle="1" w:styleId="71211">
    <w:name w:val="Сетка таблицы712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2">
    <w:name w:val="Сетка таблицы2312"/>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0">
    <w:name w:val="Сетка таблицы121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2">
    <w:name w:val="Сетка таблицы131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0">
    <w:name w:val="Сетка таблицы1121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Сетка таблицы3112"/>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2">
    <w:name w:val="Сетка таблицы4112"/>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2">
    <w:name w:val="Сетка таблицы21112"/>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2">
    <w:name w:val="Сетка таблицы5112"/>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0">
    <w:name w:val="Сетка таблицы22112"/>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2">
    <w:name w:val="Сетка таблицы6112"/>
    <w:basedOn w:val="aa"/>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10">
    <w:name w:val="Нет списка3711"/>
    <w:next w:val="ab"/>
    <w:semiHidden/>
    <w:unhideWhenUsed/>
    <w:rsid w:val="0020748A"/>
  </w:style>
  <w:style w:type="numbering" w:customStyle="1" w:styleId="119111">
    <w:name w:val="Нет списка119111"/>
    <w:next w:val="ab"/>
    <w:semiHidden/>
    <w:unhideWhenUsed/>
    <w:rsid w:val="0020748A"/>
  </w:style>
  <w:style w:type="numbering" w:customStyle="1" w:styleId="21011">
    <w:name w:val="Нет списка21011"/>
    <w:next w:val="ab"/>
    <w:semiHidden/>
    <w:unhideWhenUsed/>
    <w:rsid w:val="0020748A"/>
  </w:style>
  <w:style w:type="numbering" w:customStyle="1" w:styleId="1110111">
    <w:name w:val="Нет списка1110111"/>
    <w:next w:val="ab"/>
    <w:semiHidden/>
    <w:unhideWhenUsed/>
    <w:rsid w:val="0020748A"/>
  </w:style>
  <w:style w:type="numbering" w:customStyle="1" w:styleId="12811">
    <w:name w:val="Нет списка12811"/>
    <w:next w:val="ab"/>
    <w:semiHidden/>
    <w:rsid w:val="0020748A"/>
  </w:style>
  <w:style w:type="numbering" w:customStyle="1" w:styleId="3811">
    <w:name w:val="Нет списка3811"/>
    <w:next w:val="ab"/>
    <w:semiHidden/>
    <w:unhideWhenUsed/>
    <w:rsid w:val="0020748A"/>
  </w:style>
  <w:style w:type="numbering" w:customStyle="1" w:styleId="13511">
    <w:name w:val="Нет списка13511"/>
    <w:next w:val="ab"/>
    <w:semiHidden/>
    <w:unhideWhenUsed/>
    <w:rsid w:val="0020748A"/>
  </w:style>
  <w:style w:type="numbering" w:customStyle="1" w:styleId="46110">
    <w:name w:val="Нет списка4611"/>
    <w:next w:val="ab"/>
    <w:semiHidden/>
    <w:unhideWhenUsed/>
    <w:rsid w:val="0020748A"/>
  </w:style>
  <w:style w:type="numbering" w:customStyle="1" w:styleId="14511">
    <w:name w:val="Нет списка14511"/>
    <w:next w:val="ab"/>
    <w:semiHidden/>
    <w:rsid w:val="0020748A"/>
  </w:style>
  <w:style w:type="numbering" w:customStyle="1" w:styleId="111611">
    <w:name w:val="Нет списка111611"/>
    <w:next w:val="ab"/>
    <w:semiHidden/>
    <w:unhideWhenUsed/>
    <w:rsid w:val="0020748A"/>
  </w:style>
  <w:style w:type="numbering" w:customStyle="1" w:styleId="21511">
    <w:name w:val="Нет списка21511"/>
    <w:next w:val="ab"/>
    <w:semiHidden/>
    <w:unhideWhenUsed/>
    <w:rsid w:val="0020748A"/>
  </w:style>
  <w:style w:type="numbering" w:customStyle="1" w:styleId="1111611">
    <w:name w:val="Нет списка1111611"/>
    <w:next w:val="ab"/>
    <w:semiHidden/>
    <w:unhideWhenUsed/>
    <w:rsid w:val="0020748A"/>
  </w:style>
  <w:style w:type="numbering" w:customStyle="1" w:styleId="121511">
    <w:name w:val="Нет списка121511"/>
    <w:next w:val="ab"/>
    <w:semiHidden/>
    <w:rsid w:val="0020748A"/>
  </w:style>
  <w:style w:type="numbering" w:customStyle="1" w:styleId="31511">
    <w:name w:val="Нет списка31511"/>
    <w:next w:val="ab"/>
    <w:semiHidden/>
    <w:unhideWhenUsed/>
    <w:rsid w:val="0020748A"/>
  </w:style>
  <w:style w:type="numbering" w:customStyle="1" w:styleId="41511">
    <w:name w:val="Нет списка41511"/>
    <w:next w:val="ab"/>
    <w:semiHidden/>
    <w:rsid w:val="0020748A"/>
  </w:style>
  <w:style w:type="numbering" w:customStyle="1" w:styleId="55110">
    <w:name w:val="Нет списка5511"/>
    <w:next w:val="ab"/>
    <w:semiHidden/>
    <w:unhideWhenUsed/>
    <w:rsid w:val="0020748A"/>
  </w:style>
  <w:style w:type="numbering" w:customStyle="1" w:styleId="152111">
    <w:name w:val="Нет списка152111"/>
    <w:next w:val="ab"/>
    <w:semiHidden/>
    <w:unhideWhenUsed/>
    <w:rsid w:val="0020748A"/>
  </w:style>
  <w:style w:type="numbering" w:customStyle="1" w:styleId="222110">
    <w:name w:val="Нет списка22211"/>
    <w:next w:val="ab"/>
    <w:semiHidden/>
    <w:unhideWhenUsed/>
    <w:rsid w:val="0020748A"/>
  </w:style>
  <w:style w:type="numbering" w:customStyle="1" w:styleId="1122111">
    <w:name w:val="Нет списка1122111"/>
    <w:next w:val="ab"/>
    <w:semiHidden/>
    <w:unhideWhenUsed/>
    <w:rsid w:val="0020748A"/>
  </w:style>
  <w:style w:type="numbering" w:customStyle="1" w:styleId="122211">
    <w:name w:val="Нет списка122211"/>
    <w:next w:val="ab"/>
    <w:semiHidden/>
    <w:rsid w:val="0020748A"/>
  </w:style>
  <w:style w:type="numbering" w:customStyle="1" w:styleId="6511">
    <w:name w:val="Нет списка6511"/>
    <w:next w:val="ab"/>
    <w:semiHidden/>
    <w:unhideWhenUsed/>
    <w:rsid w:val="0020748A"/>
  </w:style>
  <w:style w:type="numbering" w:customStyle="1" w:styleId="162111">
    <w:name w:val="Нет списка162111"/>
    <w:next w:val="ab"/>
    <w:semiHidden/>
    <w:unhideWhenUsed/>
    <w:rsid w:val="0020748A"/>
  </w:style>
  <w:style w:type="numbering" w:customStyle="1" w:styleId="23211">
    <w:name w:val="Нет списка23211"/>
    <w:next w:val="ab"/>
    <w:semiHidden/>
    <w:unhideWhenUsed/>
    <w:rsid w:val="0020748A"/>
  </w:style>
  <w:style w:type="numbering" w:customStyle="1" w:styleId="1132111">
    <w:name w:val="Нет списка1132111"/>
    <w:next w:val="ab"/>
    <w:semiHidden/>
    <w:unhideWhenUsed/>
    <w:rsid w:val="0020748A"/>
  </w:style>
  <w:style w:type="numbering" w:customStyle="1" w:styleId="123211">
    <w:name w:val="Нет списка123211"/>
    <w:next w:val="ab"/>
    <w:semiHidden/>
    <w:rsid w:val="0020748A"/>
  </w:style>
  <w:style w:type="numbering" w:customStyle="1" w:styleId="11111511">
    <w:name w:val="Нет списка11111511"/>
    <w:next w:val="ab"/>
    <w:semiHidden/>
    <w:unhideWhenUsed/>
    <w:rsid w:val="0020748A"/>
  </w:style>
  <w:style w:type="numbering" w:customStyle="1" w:styleId="7511">
    <w:name w:val="Нет списка7511"/>
    <w:next w:val="ab"/>
    <w:semiHidden/>
    <w:unhideWhenUsed/>
    <w:rsid w:val="0020748A"/>
  </w:style>
  <w:style w:type="numbering" w:customStyle="1" w:styleId="172111">
    <w:name w:val="Нет списка172111"/>
    <w:next w:val="ab"/>
    <w:semiHidden/>
    <w:unhideWhenUsed/>
    <w:rsid w:val="0020748A"/>
  </w:style>
  <w:style w:type="numbering" w:customStyle="1" w:styleId="8511">
    <w:name w:val="Нет списка8511"/>
    <w:next w:val="ab"/>
    <w:semiHidden/>
    <w:unhideWhenUsed/>
    <w:rsid w:val="0020748A"/>
  </w:style>
  <w:style w:type="numbering" w:customStyle="1" w:styleId="182111">
    <w:name w:val="Нет списка182111"/>
    <w:next w:val="ab"/>
    <w:semiHidden/>
    <w:rsid w:val="0020748A"/>
  </w:style>
  <w:style w:type="numbering" w:customStyle="1" w:styleId="1142111">
    <w:name w:val="Нет списка1142111"/>
    <w:next w:val="ab"/>
    <w:semiHidden/>
    <w:unhideWhenUsed/>
    <w:rsid w:val="0020748A"/>
  </w:style>
  <w:style w:type="numbering" w:customStyle="1" w:styleId="24211">
    <w:name w:val="Нет списка24211"/>
    <w:next w:val="ab"/>
    <w:semiHidden/>
    <w:unhideWhenUsed/>
    <w:rsid w:val="0020748A"/>
  </w:style>
  <w:style w:type="numbering" w:customStyle="1" w:styleId="1112211">
    <w:name w:val="Нет списка1112211"/>
    <w:next w:val="ab"/>
    <w:semiHidden/>
    <w:unhideWhenUsed/>
    <w:rsid w:val="0020748A"/>
  </w:style>
  <w:style w:type="numbering" w:customStyle="1" w:styleId="124211">
    <w:name w:val="Нет списка124211"/>
    <w:next w:val="ab"/>
    <w:semiHidden/>
    <w:rsid w:val="0020748A"/>
  </w:style>
  <w:style w:type="numbering" w:customStyle="1" w:styleId="322110">
    <w:name w:val="Нет списка32211"/>
    <w:next w:val="ab"/>
    <w:semiHidden/>
    <w:unhideWhenUsed/>
    <w:rsid w:val="0020748A"/>
  </w:style>
  <w:style w:type="numbering" w:customStyle="1" w:styleId="131211">
    <w:name w:val="Нет списка131211"/>
    <w:next w:val="ab"/>
    <w:semiHidden/>
    <w:unhideWhenUsed/>
    <w:rsid w:val="0020748A"/>
  </w:style>
  <w:style w:type="numbering" w:customStyle="1" w:styleId="422110">
    <w:name w:val="Нет списка42211"/>
    <w:next w:val="ab"/>
    <w:semiHidden/>
    <w:unhideWhenUsed/>
    <w:rsid w:val="0020748A"/>
  </w:style>
  <w:style w:type="numbering" w:customStyle="1" w:styleId="141211">
    <w:name w:val="Нет списка141211"/>
    <w:next w:val="ab"/>
    <w:semiHidden/>
    <w:rsid w:val="0020748A"/>
  </w:style>
  <w:style w:type="numbering" w:customStyle="1" w:styleId="11112211">
    <w:name w:val="Нет списка11112211"/>
    <w:next w:val="ab"/>
    <w:semiHidden/>
    <w:unhideWhenUsed/>
    <w:rsid w:val="0020748A"/>
  </w:style>
  <w:style w:type="numbering" w:customStyle="1" w:styleId="2112111">
    <w:name w:val="Нет списка2112111"/>
    <w:next w:val="ab"/>
    <w:semiHidden/>
    <w:unhideWhenUsed/>
    <w:rsid w:val="0020748A"/>
  </w:style>
  <w:style w:type="numbering" w:customStyle="1" w:styleId="1111112110">
    <w:name w:val="Нет списка111111211"/>
    <w:next w:val="ab"/>
    <w:semiHidden/>
    <w:unhideWhenUsed/>
    <w:rsid w:val="0020748A"/>
  </w:style>
  <w:style w:type="numbering" w:customStyle="1" w:styleId="1211211">
    <w:name w:val="Нет списка1211211"/>
    <w:next w:val="ab"/>
    <w:semiHidden/>
    <w:rsid w:val="0020748A"/>
  </w:style>
  <w:style w:type="numbering" w:customStyle="1" w:styleId="311211">
    <w:name w:val="Нет списка311211"/>
    <w:next w:val="ab"/>
    <w:semiHidden/>
    <w:unhideWhenUsed/>
    <w:rsid w:val="0020748A"/>
  </w:style>
  <w:style w:type="numbering" w:customStyle="1" w:styleId="411211">
    <w:name w:val="Нет списка411211"/>
    <w:next w:val="ab"/>
    <w:semiHidden/>
    <w:rsid w:val="0020748A"/>
  </w:style>
  <w:style w:type="numbering" w:customStyle="1" w:styleId="51211">
    <w:name w:val="Нет списка51211"/>
    <w:next w:val="ab"/>
    <w:semiHidden/>
    <w:rsid w:val="0020748A"/>
  </w:style>
  <w:style w:type="numbering" w:customStyle="1" w:styleId="61211">
    <w:name w:val="Нет списка61211"/>
    <w:next w:val="ab"/>
    <w:semiHidden/>
    <w:unhideWhenUsed/>
    <w:rsid w:val="0020748A"/>
  </w:style>
  <w:style w:type="numbering" w:customStyle="1" w:styleId="712110">
    <w:name w:val="Нет списка71211"/>
    <w:next w:val="ab"/>
    <w:semiHidden/>
    <w:rsid w:val="0020748A"/>
  </w:style>
  <w:style w:type="numbering" w:customStyle="1" w:styleId="81211">
    <w:name w:val="Нет списка81211"/>
    <w:next w:val="ab"/>
    <w:semiHidden/>
    <w:rsid w:val="0020748A"/>
  </w:style>
  <w:style w:type="numbering" w:customStyle="1" w:styleId="9411">
    <w:name w:val="Нет списка9411"/>
    <w:next w:val="ab"/>
    <w:semiHidden/>
    <w:rsid w:val="0020748A"/>
  </w:style>
  <w:style w:type="numbering" w:customStyle="1" w:styleId="10311">
    <w:name w:val="Нет списка10311"/>
    <w:next w:val="ab"/>
    <w:semiHidden/>
    <w:unhideWhenUsed/>
    <w:rsid w:val="0020748A"/>
  </w:style>
  <w:style w:type="numbering" w:customStyle="1" w:styleId="19211">
    <w:name w:val="Нет списка19211"/>
    <w:next w:val="ab"/>
    <w:semiHidden/>
    <w:rsid w:val="0020748A"/>
  </w:style>
  <w:style w:type="numbering" w:customStyle="1" w:styleId="1152111">
    <w:name w:val="Нет списка1152111"/>
    <w:next w:val="ab"/>
    <w:semiHidden/>
    <w:unhideWhenUsed/>
    <w:rsid w:val="0020748A"/>
  </w:style>
  <w:style w:type="numbering" w:customStyle="1" w:styleId="25211">
    <w:name w:val="Нет списка25211"/>
    <w:next w:val="ab"/>
    <w:semiHidden/>
    <w:unhideWhenUsed/>
    <w:rsid w:val="0020748A"/>
  </w:style>
  <w:style w:type="numbering" w:customStyle="1" w:styleId="1113211">
    <w:name w:val="Нет списка1113211"/>
    <w:next w:val="ab"/>
    <w:semiHidden/>
    <w:unhideWhenUsed/>
    <w:rsid w:val="0020748A"/>
  </w:style>
  <w:style w:type="numbering" w:customStyle="1" w:styleId="125211">
    <w:name w:val="Нет списка125211"/>
    <w:next w:val="ab"/>
    <w:semiHidden/>
    <w:rsid w:val="0020748A"/>
  </w:style>
  <w:style w:type="numbering" w:customStyle="1" w:styleId="33211">
    <w:name w:val="Нет списка33211"/>
    <w:next w:val="ab"/>
    <w:semiHidden/>
    <w:unhideWhenUsed/>
    <w:rsid w:val="0020748A"/>
  </w:style>
  <w:style w:type="numbering" w:customStyle="1" w:styleId="132211">
    <w:name w:val="Нет списка132211"/>
    <w:next w:val="ab"/>
    <w:semiHidden/>
    <w:unhideWhenUsed/>
    <w:rsid w:val="0020748A"/>
  </w:style>
  <w:style w:type="numbering" w:customStyle="1" w:styleId="43211">
    <w:name w:val="Нет списка43211"/>
    <w:next w:val="ab"/>
    <w:semiHidden/>
    <w:unhideWhenUsed/>
    <w:rsid w:val="0020748A"/>
  </w:style>
  <w:style w:type="numbering" w:customStyle="1" w:styleId="142211">
    <w:name w:val="Нет списка142211"/>
    <w:next w:val="ab"/>
    <w:semiHidden/>
    <w:rsid w:val="0020748A"/>
  </w:style>
  <w:style w:type="numbering" w:customStyle="1" w:styleId="11113211">
    <w:name w:val="Нет списка11113211"/>
    <w:next w:val="ab"/>
    <w:semiHidden/>
    <w:unhideWhenUsed/>
    <w:rsid w:val="0020748A"/>
  </w:style>
  <w:style w:type="numbering" w:customStyle="1" w:styleId="2122110">
    <w:name w:val="Нет списка212211"/>
    <w:next w:val="ab"/>
    <w:semiHidden/>
    <w:unhideWhenUsed/>
    <w:rsid w:val="0020748A"/>
  </w:style>
  <w:style w:type="numbering" w:customStyle="1" w:styleId="111112211">
    <w:name w:val="Нет списка111112211"/>
    <w:next w:val="ab"/>
    <w:semiHidden/>
    <w:unhideWhenUsed/>
    <w:rsid w:val="0020748A"/>
  </w:style>
  <w:style w:type="numbering" w:customStyle="1" w:styleId="1212211">
    <w:name w:val="Нет списка1212211"/>
    <w:next w:val="ab"/>
    <w:semiHidden/>
    <w:rsid w:val="0020748A"/>
  </w:style>
  <w:style w:type="numbering" w:customStyle="1" w:styleId="312211">
    <w:name w:val="Нет списка312211"/>
    <w:next w:val="ab"/>
    <w:semiHidden/>
    <w:unhideWhenUsed/>
    <w:rsid w:val="0020748A"/>
  </w:style>
  <w:style w:type="numbering" w:customStyle="1" w:styleId="412211">
    <w:name w:val="Нет списка412211"/>
    <w:next w:val="ab"/>
    <w:semiHidden/>
    <w:rsid w:val="0020748A"/>
  </w:style>
  <w:style w:type="numbering" w:customStyle="1" w:styleId="52211">
    <w:name w:val="Нет списка52211"/>
    <w:next w:val="ab"/>
    <w:semiHidden/>
    <w:rsid w:val="0020748A"/>
  </w:style>
  <w:style w:type="numbering" w:customStyle="1" w:styleId="622110">
    <w:name w:val="Нет списка62211"/>
    <w:next w:val="ab"/>
    <w:semiHidden/>
    <w:unhideWhenUsed/>
    <w:rsid w:val="0020748A"/>
  </w:style>
  <w:style w:type="numbering" w:customStyle="1" w:styleId="72211">
    <w:name w:val="Нет списка72211"/>
    <w:next w:val="ab"/>
    <w:semiHidden/>
    <w:rsid w:val="0020748A"/>
  </w:style>
  <w:style w:type="numbering" w:customStyle="1" w:styleId="82211">
    <w:name w:val="Нет списка82211"/>
    <w:next w:val="ab"/>
    <w:semiHidden/>
    <w:rsid w:val="0020748A"/>
  </w:style>
  <w:style w:type="numbering" w:customStyle="1" w:styleId="91211">
    <w:name w:val="Нет списка91211"/>
    <w:next w:val="ab"/>
    <w:semiHidden/>
    <w:rsid w:val="0020748A"/>
  </w:style>
  <w:style w:type="numbering" w:customStyle="1" w:styleId="20211">
    <w:name w:val="Нет списка20211"/>
    <w:next w:val="ab"/>
    <w:semiHidden/>
    <w:unhideWhenUsed/>
    <w:rsid w:val="0020748A"/>
  </w:style>
  <w:style w:type="numbering" w:customStyle="1" w:styleId="110211">
    <w:name w:val="Нет списка110211"/>
    <w:next w:val="ab"/>
    <w:semiHidden/>
    <w:rsid w:val="0020748A"/>
  </w:style>
  <w:style w:type="numbering" w:customStyle="1" w:styleId="1162111">
    <w:name w:val="Нет списка1162111"/>
    <w:next w:val="ab"/>
    <w:semiHidden/>
    <w:unhideWhenUsed/>
    <w:rsid w:val="0020748A"/>
  </w:style>
  <w:style w:type="numbering" w:customStyle="1" w:styleId="26211">
    <w:name w:val="Нет списка26211"/>
    <w:next w:val="ab"/>
    <w:semiHidden/>
    <w:unhideWhenUsed/>
    <w:rsid w:val="0020748A"/>
  </w:style>
  <w:style w:type="numbering" w:customStyle="1" w:styleId="1114211">
    <w:name w:val="Нет списка1114211"/>
    <w:next w:val="ab"/>
    <w:semiHidden/>
    <w:unhideWhenUsed/>
    <w:rsid w:val="0020748A"/>
  </w:style>
  <w:style w:type="numbering" w:customStyle="1" w:styleId="126211">
    <w:name w:val="Нет списка126211"/>
    <w:next w:val="ab"/>
    <w:semiHidden/>
    <w:rsid w:val="0020748A"/>
  </w:style>
  <w:style w:type="numbering" w:customStyle="1" w:styleId="34211">
    <w:name w:val="Нет списка34211"/>
    <w:next w:val="ab"/>
    <w:semiHidden/>
    <w:unhideWhenUsed/>
    <w:rsid w:val="0020748A"/>
  </w:style>
  <w:style w:type="numbering" w:customStyle="1" w:styleId="133211">
    <w:name w:val="Нет списка133211"/>
    <w:next w:val="ab"/>
    <w:semiHidden/>
    <w:unhideWhenUsed/>
    <w:rsid w:val="0020748A"/>
  </w:style>
  <w:style w:type="numbering" w:customStyle="1" w:styleId="44211">
    <w:name w:val="Нет списка44211"/>
    <w:next w:val="ab"/>
    <w:semiHidden/>
    <w:unhideWhenUsed/>
    <w:rsid w:val="0020748A"/>
  </w:style>
  <w:style w:type="numbering" w:customStyle="1" w:styleId="143211">
    <w:name w:val="Нет списка143211"/>
    <w:next w:val="ab"/>
    <w:semiHidden/>
    <w:rsid w:val="0020748A"/>
  </w:style>
  <w:style w:type="numbering" w:customStyle="1" w:styleId="11114211">
    <w:name w:val="Нет списка11114211"/>
    <w:next w:val="ab"/>
    <w:semiHidden/>
    <w:unhideWhenUsed/>
    <w:rsid w:val="0020748A"/>
  </w:style>
  <w:style w:type="numbering" w:customStyle="1" w:styleId="213211">
    <w:name w:val="Нет списка213211"/>
    <w:next w:val="ab"/>
    <w:semiHidden/>
    <w:unhideWhenUsed/>
    <w:rsid w:val="0020748A"/>
  </w:style>
  <w:style w:type="numbering" w:customStyle="1" w:styleId="111113211">
    <w:name w:val="Нет списка111113211"/>
    <w:next w:val="ab"/>
    <w:semiHidden/>
    <w:unhideWhenUsed/>
    <w:rsid w:val="0020748A"/>
  </w:style>
  <w:style w:type="numbering" w:customStyle="1" w:styleId="1213211">
    <w:name w:val="Нет списка1213211"/>
    <w:next w:val="ab"/>
    <w:semiHidden/>
    <w:rsid w:val="0020748A"/>
  </w:style>
  <w:style w:type="numbering" w:customStyle="1" w:styleId="313211">
    <w:name w:val="Нет списка313211"/>
    <w:next w:val="ab"/>
    <w:semiHidden/>
    <w:unhideWhenUsed/>
    <w:rsid w:val="0020748A"/>
  </w:style>
  <w:style w:type="numbering" w:customStyle="1" w:styleId="413211">
    <w:name w:val="Нет списка413211"/>
    <w:next w:val="ab"/>
    <w:semiHidden/>
    <w:rsid w:val="0020748A"/>
  </w:style>
  <w:style w:type="numbering" w:customStyle="1" w:styleId="53211">
    <w:name w:val="Нет списка53211"/>
    <w:next w:val="ab"/>
    <w:semiHidden/>
    <w:rsid w:val="0020748A"/>
  </w:style>
  <w:style w:type="numbering" w:customStyle="1" w:styleId="63211">
    <w:name w:val="Нет списка63211"/>
    <w:next w:val="ab"/>
    <w:semiHidden/>
    <w:unhideWhenUsed/>
    <w:rsid w:val="0020748A"/>
  </w:style>
  <w:style w:type="numbering" w:customStyle="1" w:styleId="73211">
    <w:name w:val="Нет списка73211"/>
    <w:next w:val="ab"/>
    <w:semiHidden/>
    <w:rsid w:val="0020748A"/>
  </w:style>
  <w:style w:type="numbering" w:customStyle="1" w:styleId="83211">
    <w:name w:val="Нет списка83211"/>
    <w:next w:val="ab"/>
    <w:semiHidden/>
    <w:rsid w:val="0020748A"/>
  </w:style>
  <w:style w:type="numbering" w:customStyle="1" w:styleId="92211">
    <w:name w:val="Нет списка92211"/>
    <w:next w:val="ab"/>
    <w:semiHidden/>
    <w:rsid w:val="0020748A"/>
  </w:style>
  <w:style w:type="numbering" w:customStyle="1" w:styleId="101211">
    <w:name w:val="Нет списка101211"/>
    <w:next w:val="ab"/>
    <w:semiHidden/>
    <w:rsid w:val="0020748A"/>
  </w:style>
  <w:style w:type="numbering" w:customStyle="1" w:styleId="27211">
    <w:name w:val="Нет списка27211"/>
    <w:next w:val="ab"/>
    <w:semiHidden/>
    <w:unhideWhenUsed/>
    <w:rsid w:val="0020748A"/>
  </w:style>
  <w:style w:type="numbering" w:customStyle="1" w:styleId="1171111">
    <w:name w:val="Нет списка1171111"/>
    <w:next w:val="ab"/>
    <w:semiHidden/>
    <w:rsid w:val="0020748A"/>
  </w:style>
  <w:style w:type="numbering" w:customStyle="1" w:styleId="1181111">
    <w:name w:val="Нет списка1181111"/>
    <w:next w:val="ab"/>
    <w:semiHidden/>
    <w:unhideWhenUsed/>
    <w:rsid w:val="0020748A"/>
  </w:style>
  <w:style w:type="numbering" w:customStyle="1" w:styleId="28111">
    <w:name w:val="Нет списка28111"/>
    <w:next w:val="ab"/>
    <w:semiHidden/>
    <w:unhideWhenUsed/>
    <w:rsid w:val="0020748A"/>
  </w:style>
  <w:style w:type="numbering" w:customStyle="1" w:styleId="1115111">
    <w:name w:val="Нет списка1115111"/>
    <w:next w:val="ab"/>
    <w:semiHidden/>
    <w:unhideWhenUsed/>
    <w:rsid w:val="0020748A"/>
  </w:style>
  <w:style w:type="numbering" w:customStyle="1" w:styleId="127111">
    <w:name w:val="Нет списка127111"/>
    <w:next w:val="ab"/>
    <w:semiHidden/>
    <w:rsid w:val="0020748A"/>
  </w:style>
  <w:style w:type="numbering" w:customStyle="1" w:styleId="35111">
    <w:name w:val="Нет списка35111"/>
    <w:next w:val="ab"/>
    <w:semiHidden/>
    <w:unhideWhenUsed/>
    <w:rsid w:val="0020748A"/>
  </w:style>
  <w:style w:type="numbering" w:customStyle="1" w:styleId="134111">
    <w:name w:val="Нет списка134111"/>
    <w:next w:val="ab"/>
    <w:semiHidden/>
    <w:unhideWhenUsed/>
    <w:rsid w:val="0020748A"/>
  </w:style>
  <w:style w:type="numbering" w:customStyle="1" w:styleId="45111">
    <w:name w:val="Нет списка45111"/>
    <w:next w:val="ab"/>
    <w:semiHidden/>
    <w:unhideWhenUsed/>
    <w:rsid w:val="0020748A"/>
  </w:style>
  <w:style w:type="numbering" w:customStyle="1" w:styleId="144111">
    <w:name w:val="Нет списка144111"/>
    <w:next w:val="ab"/>
    <w:semiHidden/>
    <w:rsid w:val="0020748A"/>
  </w:style>
  <w:style w:type="numbering" w:customStyle="1" w:styleId="11115111">
    <w:name w:val="Нет списка11115111"/>
    <w:next w:val="ab"/>
    <w:semiHidden/>
    <w:unhideWhenUsed/>
    <w:rsid w:val="0020748A"/>
  </w:style>
  <w:style w:type="numbering" w:customStyle="1" w:styleId="214111">
    <w:name w:val="Нет списка214111"/>
    <w:next w:val="ab"/>
    <w:semiHidden/>
    <w:unhideWhenUsed/>
    <w:rsid w:val="0020748A"/>
  </w:style>
  <w:style w:type="numbering" w:customStyle="1" w:styleId="111114111">
    <w:name w:val="Нет списка111114111"/>
    <w:next w:val="ab"/>
    <w:semiHidden/>
    <w:unhideWhenUsed/>
    <w:rsid w:val="0020748A"/>
  </w:style>
  <w:style w:type="numbering" w:customStyle="1" w:styleId="1214111">
    <w:name w:val="Нет списка1214111"/>
    <w:next w:val="ab"/>
    <w:semiHidden/>
    <w:rsid w:val="0020748A"/>
  </w:style>
  <w:style w:type="numbering" w:customStyle="1" w:styleId="314111">
    <w:name w:val="Нет списка314111"/>
    <w:next w:val="ab"/>
    <w:semiHidden/>
    <w:unhideWhenUsed/>
    <w:rsid w:val="0020748A"/>
  </w:style>
  <w:style w:type="numbering" w:customStyle="1" w:styleId="414111">
    <w:name w:val="Нет списка414111"/>
    <w:next w:val="ab"/>
    <w:semiHidden/>
    <w:rsid w:val="0020748A"/>
  </w:style>
  <w:style w:type="numbering" w:customStyle="1" w:styleId="54111">
    <w:name w:val="Нет списка54111"/>
    <w:next w:val="ab"/>
    <w:semiHidden/>
    <w:unhideWhenUsed/>
    <w:rsid w:val="0020748A"/>
  </w:style>
  <w:style w:type="numbering" w:customStyle="1" w:styleId="15111111">
    <w:name w:val="Нет списка15111111"/>
    <w:next w:val="ab"/>
    <w:semiHidden/>
    <w:unhideWhenUsed/>
    <w:rsid w:val="0020748A"/>
  </w:style>
  <w:style w:type="numbering" w:customStyle="1" w:styleId="22111111">
    <w:name w:val="Нет списка22111111"/>
    <w:next w:val="ab"/>
    <w:semiHidden/>
    <w:unhideWhenUsed/>
    <w:rsid w:val="0020748A"/>
  </w:style>
  <w:style w:type="numbering" w:customStyle="1" w:styleId="112111111">
    <w:name w:val="Нет списка112111111"/>
    <w:next w:val="ab"/>
    <w:semiHidden/>
    <w:unhideWhenUsed/>
    <w:rsid w:val="0020748A"/>
  </w:style>
  <w:style w:type="numbering" w:customStyle="1" w:styleId="122111111">
    <w:name w:val="Нет списка122111111"/>
    <w:next w:val="ab"/>
    <w:semiHidden/>
    <w:rsid w:val="0020748A"/>
  </w:style>
  <w:style w:type="numbering" w:customStyle="1" w:styleId="64111">
    <w:name w:val="Нет списка64111"/>
    <w:next w:val="ab"/>
    <w:semiHidden/>
    <w:unhideWhenUsed/>
    <w:rsid w:val="0020748A"/>
  </w:style>
  <w:style w:type="numbering" w:customStyle="1" w:styleId="1611111">
    <w:name w:val="Нет списка1611111"/>
    <w:next w:val="ab"/>
    <w:semiHidden/>
    <w:unhideWhenUsed/>
    <w:rsid w:val="0020748A"/>
  </w:style>
  <w:style w:type="numbering" w:customStyle="1" w:styleId="2311111">
    <w:name w:val="Нет списка2311111"/>
    <w:next w:val="ab"/>
    <w:semiHidden/>
    <w:unhideWhenUsed/>
    <w:rsid w:val="0020748A"/>
  </w:style>
  <w:style w:type="numbering" w:customStyle="1" w:styleId="11311111">
    <w:name w:val="Нет списка11311111"/>
    <w:next w:val="ab"/>
    <w:semiHidden/>
    <w:unhideWhenUsed/>
    <w:rsid w:val="0020748A"/>
  </w:style>
  <w:style w:type="numbering" w:customStyle="1" w:styleId="1231111">
    <w:name w:val="Нет списка1231111"/>
    <w:next w:val="ab"/>
    <w:semiHidden/>
    <w:rsid w:val="0020748A"/>
  </w:style>
  <w:style w:type="numbering" w:customStyle="1" w:styleId="1111111211">
    <w:name w:val="Нет списка1111111211"/>
    <w:next w:val="ab"/>
    <w:semiHidden/>
    <w:unhideWhenUsed/>
    <w:rsid w:val="0020748A"/>
  </w:style>
  <w:style w:type="numbering" w:customStyle="1" w:styleId="74111">
    <w:name w:val="Нет списка74111"/>
    <w:next w:val="ab"/>
    <w:semiHidden/>
    <w:unhideWhenUsed/>
    <w:rsid w:val="0020748A"/>
  </w:style>
  <w:style w:type="numbering" w:customStyle="1" w:styleId="1711111">
    <w:name w:val="Нет списка1711111"/>
    <w:next w:val="ab"/>
    <w:semiHidden/>
    <w:unhideWhenUsed/>
    <w:rsid w:val="0020748A"/>
  </w:style>
  <w:style w:type="numbering" w:customStyle="1" w:styleId="84111">
    <w:name w:val="Нет списка84111"/>
    <w:next w:val="ab"/>
    <w:semiHidden/>
    <w:unhideWhenUsed/>
    <w:rsid w:val="0020748A"/>
  </w:style>
  <w:style w:type="numbering" w:customStyle="1" w:styleId="1811111">
    <w:name w:val="Нет списка1811111"/>
    <w:next w:val="ab"/>
    <w:semiHidden/>
    <w:rsid w:val="0020748A"/>
  </w:style>
  <w:style w:type="numbering" w:customStyle="1" w:styleId="11411111">
    <w:name w:val="Нет списка11411111"/>
    <w:next w:val="ab"/>
    <w:semiHidden/>
    <w:unhideWhenUsed/>
    <w:rsid w:val="0020748A"/>
  </w:style>
  <w:style w:type="numbering" w:customStyle="1" w:styleId="241111">
    <w:name w:val="Нет списка241111"/>
    <w:next w:val="ab"/>
    <w:semiHidden/>
    <w:unhideWhenUsed/>
    <w:rsid w:val="0020748A"/>
  </w:style>
  <w:style w:type="numbering" w:customStyle="1" w:styleId="1112111111">
    <w:name w:val="Нет списка1112111111"/>
    <w:next w:val="ab"/>
    <w:semiHidden/>
    <w:unhideWhenUsed/>
    <w:rsid w:val="0020748A"/>
  </w:style>
  <w:style w:type="numbering" w:customStyle="1" w:styleId="1241111">
    <w:name w:val="Нет списка1241111"/>
    <w:next w:val="ab"/>
    <w:semiHidden/>
    <w:rsid w:val="0020748A"/>
  </w:style>
  <w:style w:type="numbering" w:customStyle="1" w:styleId="32111111">
    <w:name w:val="Нет списка32111111"/>
    <w:next w:val="ab"/>
    <w:semiHidden/>
    <w:unhideWhenUsed/>
    <w:rsid w:val="0020748A"/>
  </w:style>
  <w:style w:type="numbering" w:customStyle="1" w:styleId="1311111111">
    <w:name w:val="Нет списка1311111111"/>
    <w:next w:val="ab"/>
    <w:semiHidden/>
    <w:unhideWhenUsed/>
    <w:rsid w:val="0020748A"/>
  </w:style>
  <w:style w:type="numbering" w:customStyle="1" w:styleId="42111111">
    <w:name w:val="Нет списка42111111"/>
    <w:next w:val="ab"/>
    <w:semiHidden/>
    <w:unhideWhenUsed/>
    <w:rsid w:val="0020748A"/>
  </w:style>
  <w:style w:type="numbering" w:customStyle="1" w:styleId="141111111">
    <w:name w:val="Нет списка141111111"/>
    <w:next w:val="ab"/>
    <w:semiHidden/>
    <w:rsid w:val="0020748A"/>
  </w:style>
  <w:style w:type="numbering" w:customStyle="1" w:styleId="111121111">
    <w:name w:val="Нет списка111121111"/>
    <w:next w:val="ab"/>
    <w:semiHidden/>
    <w:unhideWhenUsed/>
    <w:rsid w:val="0020748A"/>
  </w:style>
  <w:style w:type="numbering" w:customStyle="1" w:styleId="2111111111">
    <w:name w:val="Нет списка2111111111"/>
    <w:next w:val="ab"/>
    <w:semiHidden/>
    <w:unhideWhenUsed/>
    <w:rsid w:val="0020748A"/>
  </w:style>
  <w:style w:type="numbering" w:customStyle="1" w:styleId="11111111211">
    <w:name w:val="Нет списка11111111211"/>
    <w:next w:val="ab"/>
    <w:semiHidden/>
    <w:unhideWhenUsed/>
    <w:rsid w:val="0020748A"/>
  </w:style>
  <w:style w:type="numbering" w:customStyle="1" w:styleId="12111111111">
    <w:name w:val="Нет списка12111111111"/>
    <w:next w:val="ab"/>
    <w:semiHidden/>
    <w:rsid w:val="0020748A"/>
  </w:style>
  <w:style w:type="numbering" w:customStyle="1" w:styleId="3111111111">
    <w:name w:val="Нет списка3111111111"/>
    <w:next w:val="ab"/>
    <w:semiHidden/>
    <w:unhideWhenUsed/>
    <w:rsid w:val="0020748A"/>
  </w:style>
  <w:style w:type="numbering" w:customStyle="1" w:styleId="411111111">
    <w:name w:val="Нет списка411111111"/>
    <w:next w:val="ab"/>
    <w:semiHidden/>
    <w:rsid w:val="0020748A"/>
  </w:style>
  <w:style w:type="numbering" w:customStyle="1" w:styleId="51111111">
    <w:name w:val="Нет списка51111111"/>
    <w:next w:val="ab"/>
    <w:semiHidden/>
    <w:rsid w:val="0020748A"/>
  </w:style>
  <w:style w:type="numbering" w:customStyle="1" w:styleId="6111111">
    <w:name w:val="Нет списка6111111"/>
    <w:next w:val="ab"/>
    <w:semiHidden/>
    <w:unhideWhenUsed/>
    <w:rsid w:val="0020748A"/>
  </w:style>
  <w:style w:type="numbering" w:customStyle="1" w:styleId="7111111">
    <w:name w:val="Нет списка7111111"/>
    <w:next w:val="ab"/>
    <w:semiHidden/>
    <w:rsid w:val="0020748A"/>
  </w:style>
  <w:style w:type="numbering" w:customStyle="1" w:styleId="8111111">
    <w:name w:val="Нет списка8111111"/>
    <w:next w:val="ab"/>
    <w:semiHidden/>
    <w:rsid w:val="0020748A"/>
  </w:style>
  <w:style w:type="numbering" w:customStyle="1" w:styleId="93111">
    <w:name w:val="Нет списка93111"/>
    <w:next w:val="ab"/>
    <w:semiHidden/>
    <w:rsid w:val="0020748A"/>
  </w:style>
  <w:style w:type="numbering" w:customStyle="1" w:styleId="102111">
    <w:name w:val="Нет списка102111"/>
    <w:next w:val="ab"/>
    <w:semiHidden/>
    <w:unhideWhenUsed/>
    <w:rsid w:val="0020748A"/>
  </w:style>
  <w:style w:type="numbering" w:customStyle="1" w:styleId="1911111">
    <w:name w:val="Нет списка1911111"/>
    <w:next w:val="ab"/>
    <w:semiHidden/>
    <w:rsid w:val="0020748A"/>
  </w:style>
  <w:style w:type="numbering" w:customStyle="1" w:styleId="11511111">
    <w:name w:val="Нет списка11511111"/>
    <w:next w:val="ab"/>
    <w:semiHidden/>
    <w:unhideWhenUsed/>
    <w:rsid w:val="0020748A"/>
  </w:style>
  <w:style w:type="numbering" w:customStyle="1" w:styleId="251111">
    <w:name w:val="Нет списка251111"/>
    <w:next w:val="ab"/>
    <w:semiHidden/>
    <w:unhideWhenUsed/>
    <w:rsid w:val="0020748A"/>
  </w:style>
  <w:style w:type="numbering" w:customStyle="1" w:styleId="11131111">
    <w:name w:val="Нет списка11131111"/>
    <w:next w:val="ab"/>
    <w:semiHidden/>
    <w:unhideWhenUsed/>
    <w:rsid w:val="0020748A"/>
  </w:style>
  <w:style w:type="numbering" w:customStyle="1" w:styleId="1251111">
    <w:name w:val="Нет списка1251111"/>
    <w:next w:val="ab"/>
    <w:semiHidden/>
    <w:rsid w:val="0020748A"/>
  </w:style>
  <w:style w:type="numbering" w:customStyle="1" w:styleId="3311111">
    <w:name w:val="Нет списка3311111"/>
    <w:next w:val="ab"/>
    <w:semiHidden/>
    <w:unhideWhenUsed/>
    <w:rsid w:val="0020748A"/>
  </w:style>
  <w:style w:type="numbering" w:customStyle="1" w:styleId="13211111">
    <w:name w:val="Нет списка13211111"/>
    <w:next w:val="ab"/>
    <w:semiHidden/>
    <w:unhideWhenUsed/>
    <w:rsid w:val="0020748A"/>
  </w:style>
  <w:style w:type="numbering" w:customStyle="1" w:styleId="431111">
    <w:name w:val="Нет списка431111"/>
    <w:next w:val="ab"/>
    <w:semiHidden/>
    <w:unhideWhenUsed/>
    <w:rsid w:val="0020748A"/>
  </w:style>
  <w:style w:type="numbering" w:customStyle="1" w:styleId="14211111">
    <w:name w:val="Нет списка14211111"/>
    <w:next w:val="ab"/>
    <w:semiHidden/>
    <w:rsid w:val="0020748A"/>
  </w:style>
  <w:style w:type="numbering" w:customStyle="1" w:styleId="111131111">
    <w:name w:val="Нет списка111131111"/>
    <w:next w:val="ab"/>
    <w:semiHidden/>
    <w:unhideWhenUsed/>
    <w:rsid w:val="0020748A"/>
  </w:style>
  <w:style w:type="numbering" w:customStyle="1" w:styleId="21211111">
    <w:name w:val="Нет списка21211111"/>
    <w:next w:val="ab"/>
    <w:semiHidden/>
    <w:unhideWhenUsed/>
    <w:rsid w:val="0020748A"/>
  </w:style>
  <w:style w:type="numbering" w:customStyle="1" w:styleId="1111121111">
    <w:name w:val="Нет списка1111121111"/>
    <w:next w:val="ab"/>
    <w:semiHidden/>
    <w:unhideWhenUsed/>
    <w:rsid w:val="0020748A"/>
  </w:style>
  <w:style w:type="numbering" w:customStyle="1" w:styleId="12121111">
    <w:name w:val="Нет списка12121111"/>
    <w:next w:val="ab"/>
    <w:semiHidden/>
    <w:rsid w:val="0020748A"/>
  </w:style>
  <w:style w:type="numbering" w:customStyle="1" w:styleId="31211111">
    <w:name w:val="Нет списка31211111"/>
    <w:next w:val="ab"/>
    <w:semiHidden/>
    <w:unhideWhenUsed/>
    <w:rsid w:val="0020748A"/>
  </w:style>
  <w:style w:type="numbering" w:customStyle="1" w:styleId="4121111">
    <w:name w:val="Нет списка4121111"/>
    <w:next w:val="ab"/>
    <w:semiHidden/>
    <w:rsid w:val="0020748A"/>
  </w:style>
  <w:style w:type="numbering" w:customStyle="1" w:styleId="5211111">
    <w:name w:val="Нет списка5211111"/>
    <w:next w:val="ab"/>
    <w:semiHidden/>
    <w:rsid w:val="0020748A"/>
  </w:style>
  <w:style w:type="numbering" w:customStyle="1" w:styleId="6211111">
    <w:name w:val="Нет списка6211111"/>
    <w:next w:val="ab"/>
    <w:semiHidden/>
    <w:unhideWhenUsed/>
    <w:rsid w:val="0020748A"/>
  </w:style>
  <w:style w:type="numbering" w:customStyle="1" w:styleId="7211111">
    <w:name w:val="Нет списка7211111"/>
    <w:next w:val="ab"/>
    <w:semiHidden/>
    <w:rsid w:val="0020748A"/>
  </w:style>
  <w:style w:type="numbering" w:customStyle="1" w:styleId="8211111">
    <w:name w:val="Нет списка8211111"/>
    <w:next w:val="ab"/>
    <w:semiHidden/>
    <w:rsid w:val="0020748A"/>
  </w:style>
  <w:style w:type="numbering" w:customStyle="1" w:styleId="9111111">
    <w:name w:val="Нет списка9111111"/>
    <w:next w:val="ab"/>
    <w:semiHidden/>
    <w:rsid w:val="0020748A"/>
  </w:style>
  <w:style w:type="numbering" w:customStyle="1" w:styleId="2011111">
    <w:name w:val="Нет списка2011111"/>
    <w:next w:val="ab"/>
    <w:semiHidden/>
    <w:unhideWhenUsed/>
    <w:rsid w:val="0020748A"/>
  </w:style>
  <w:style w:type="numbering" w:customStyle="1" w:styleId="11011111">
    <w:name w:val="Нет списка11011111"/>
    <w:next w:val="ab"/>
    <w:semiHidden/>
    <w:rsid w:val="0020748A"/>
  </w:style>
  <w:style w:type="numbering" w:customStyle="1" w:styleId="11611111">
    <w:name w:val="Нет списка11611111"/>
    <w:next w:val="ab"/>
    <w:semiHidden/>
    <w:unhideWhenUsed/>
    <w:rsid w:val="0020748A"/>
  </w:style>
  <w:style w:type="numbering" w:customStyle="1" w:styleId="261111">
    <w:name w:val="Нет списка261111"/>
    <w:next w:val="ab"/>
    <w:semiHidden/>
    <w:unhideWhenUsed/>
    <w:rsid w:val="0020748A"/>
  </w:style>
  <w:style w:type="numbering" w:customStyle="1" w:styleId="11141111">
    <w:name w:val="Нет списка11141111"/>
    <w:next w:val="ab"/>
    <w:semiHidden/>
    <w:unhideWhenUsed/>
    <w:rsid w:val="0020748A"/>
  </w:style>
  <w:style w:type="numbering" w:customStyle="1" w:styleId="1261111">
    <w:name w:val="Нет списка1261111"/>
    <w:next w:val="ab"/>
    <w:semiHidden/>
    <w:rsid w:val="0020748A"/>
  </w:style>
  <w:style w:type="numbering" w:customStyle="1" w:styleId="341111">
    <w:name w:val="Нет списка341111"/>
    <w:next w:val="ab"/>
    <w:semiHidden/>
    <w:unhideWhenUsed/>
    <w:rsid w:val="0020748A"/>
  </w:style>
  <w:style w:type="numbering" w:customStyle="1" w:styleId="1331111">
    <w:name w:val="Нет списка1331111"/>
    <w:next w:val="ab"/>
    <w:semiHidden/>
    <w:unhideWhenUsed/>
    <w:rsid w:val="0020748A"/>
  </w:style>
  <w:style w:type="numbering" w:customStyle="1" w:styleId="441111">
    <w:name w:val="Нет списка441111"/>
    <w:next w:val="ab"/>
    <w:semiHidden/>
    <w:unhideWhenUsed/>
    <w:rsid w:val="0020748A"/>
  </w:style>
  <w:style w:type="numbering" w:customStyle="1" w:styleId="1431111">
    <w:name w:val="Нет списка1431111"/>
    <w:next w:val="ab"/>
    <w:semiHidden/>
    <w:rsid w:val="0020748A"/>
  </w:style>
  <w:style w:type="numbering" w:customStyle="1" w:styleId="111141111">
    <w:name w:val="Нет списка111141111"/>
    <w:next w:val="ab"/>
    <w:semiHidden/>
    <w:unhideWhenUsed/>
    <w:rsid w:val="0020748A"/>
  </w:style>
  <w:style w:type="numbering" w:customStyle="1" w:styleId="21311111">
    <w:name w:val="Нет списка21311111"/>
    <w:next w:val="ab"/>
    <w:semiHidden/>
    <w:unhideWhenUsed/>
    <w:rsid w:val="0020748A"/>
  </w:style>
  <w:style w:type="numbering" w:customStyle="1" w:styleId="1111131111">
    <w:name w:val="Нет списка1111131111"/>
    <w:next w:val="ab"/>
    <w:semiHidden/>
    <w:unhideWhenUsed/>
    <w:rsid w:val="0020748A"/>
  </w:style>
  <w:style w:type="numbering" w:customStyle="1" w:styleId="12131111">
    <w:name w:val="Нет списка12131111"/>
    <w:next w:val="ab"/>
    <w:semiHidden/>
    <w:rsid w:val="0020748A"/>
  </w:style>
  <w:style w:type="numbering" w:customStyle="1" w:styleId="3131111">
    <w:name w:val="Нет списка3131111"/>
    <w:next w:val="ab"/>
    <w:semiHidden/>
    <w:unhideWhenUsed/>
    <w:rsid w:val="0020748A"/>
  </w:style>
  <w:style w:type="numbering" w:customStyle="1" w:styleId="4131111">
    <w:name w:val="Нет списка4131111"/>
    <w:next w:val="ab"/>
    <w:semiHidden/>
    <w:rsid w:val="0020748A"/>
  </w:style>
  <w:style w:type="numbering" w:customStyle="1" w:styleId="531111">
    <w:name w:val="Нет списка531111"/>
    <w:next w:val="ab"/>
    <w:semiHidden/>
    <w:rsid w:val="0020748A"/>
  </w:style>
  <w:style w:type="numbering" w:customStyle="1" w:styleId="631111">
    <w:name w:val="Нет списка631111"/>
    <w:next w:val="ab"/>
    <w:semiHidden/>
    <w:unhideWhenUsed/>
    <w:rsid w:val="0020748A"/>
  </w:style>
  <w:style w:type="numbering" w:customStyle="1" w:styleId="731111">
    <w:name w:val="Нет списка731111"/>
    <w:next w:val="ab"/>
    <w:semiHidden/>
    <w:rsid w:val="0020748A"/>
  </w:style>
  <w:style w:type="numbering" w:customStyle="1" w:styleId="831111">
    <w:name w:val="Нет списка831111"/>
    <w:next w:val="ab"/>
    <w:semiHidden/>
    <w:rsid w:val="0020748A"/>
  </w:style>
  <w:style w:type="numbering" w:customStyle="1" w:styleId="921111">
    <w:name w:val="Нет списка921111"/>
    <w:next w:val="ab"/>
    <w:semiHidden/>
    <w:rsid w:val="0020748A"/>
  </w:style>
  <w:style w:type="numbering" w:customStyle="1" w:styleId="10111111">
    <w:name w:val="Нет списка10111111"/>
    <w:next w:val="ab"/>
    <w:semiHidden/>
    <w:rsid w:val="0020748A"/>
  </w:style>
  <w:style w:type="numbering" w:customStyle="1" w:styleId="271111">
    <w:name w:val="Нет списка271111"/>
    <w:next w:val="ab"/>
    <w:semiHidden/>
    <w:rsid w:val="0020748A"/>
  </w:style>
  <w:style w:type="numbering" w:customStyle="1" w:styleId="111111111111111">
    <w:name w:val="Нет списка111111111111111"/>
    <w:next w:val="ab"/>
    <w:semiHidden/>
    <w:unhideWhenUsed/>
    <w:rsid w:val="0020748A"/>
  </w:style>
  <w:style w:type="numbering" w:customStyle="1" w:styleId="1111111111111111">
    <w:name w:val="Нет списка1111111111111111"/>
    <w:next w:val="ab"/>
    <w:semiHidden/>
    <w:unhideWhenUsed/>
    <w:rsid w:val="0020748A"/>
  </w:style>
  <w:style w:type="numbering" w:customStyle="1" w:styleId="482">
    <w:name w:val="Нет списка48"/>
    <w:next w:val="ab"/>
    <w:uiPriority w:val="99"/>
    <w:semiHidden/>
    <w:unhideWhenUsed/>
    <w:rsid w:val="0020748A"/>
  </w:style>
  <w:style w:type="numbering" w:customStyle="1" w:styleId="1301">
    <w:name w:val="Нет списка130"/>
    <w:next w:val="ab"/>
    <w:semiHidden/>
    <w:rsid w:val="0020748A"/>
  </w:style>
  <w:style w:type="numbering" w:customStyle="1" w:styleId="11192">
    <w:name w:val="Нет списка1119"/>
    <w:next w:val="ab"/>
    <w:uiPriority w:val="99"/>
    <w:semiHidden/>
    <w:unhideWhenUsed/>
    <w:rsid w:val="0020748A"/>
  </w:style>
  <w:style w:type="table" w:customStyle="1" w:styleId="110112">
    <w:name w:val="Сетка таблицы1101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1">
    <w:name w:val="Нет списка218"/>
    <w:next w:val="ab"/>
    <w:uiPriority w:val="99"/>
    <w:semiHidden/>
    <w:unhideWhenUsed/>
    <w:rsid w:val="0020748A"/>
  </w:style>
  <w:style w:type="table" w:customStyle="1" w:styleId="25112">
    <w:name w:val="Сетка таблицы251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
    <w:name w:val="Нет списка11110"/>
    <w:next w:val="ab"/>
    <w:uiPriority w:val="99"/>
    <w:semiHidden/>
    <w:unhideWhenUsed/>
    <w:rsid w:val="0020748A"/>
  </w:style>
  <w:style w:type="table" w:customStyle="1" w:styleId="117112">
    <w:name w:val="Сетка таблицы1171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1">
    <w:name w:val="Нет списка1210"/>
    <w:next w:val="ab"/>
    <w:uiPriority w:val="99"/>
    <w:semiHidden/>
    <w:rsid w:val="0020748A"/>
  </w:style>
  <w:style w:type="table" w:customStyle="1" w:styleId="123110">
    <w:name w:val="Сетка таблицы1231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0">
    <w:name w:val="Сетка таблицы11131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3">
    <w:name w:val="Сетка таблицы133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
    <w:name w:val="Сетка таблицы1123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0">
    <w:name w:val="Нет списка317"/>
    <w:next w:val="ab"/>
    <w:uiPriority w:val="99"/>
    <w:semiHidden/>
    <w:unhideWhenUsed/>
    <w:rsid w:val="0020748A"/>
  </w:style>
  <w:style w:type="table" w:customStyle="1" w:styleId="33112">
    <w:name w:val="Сетка таблицы331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1">
    <w:name w:val="Нет списка137"/>
    <w:next w:val="ab"/>
    <w:uiPriority w:val="99"/>
    <w:semiHidden/>
    <w:unhideWhenUsed/>
    <w:rsid w:val="0020748A"/>
  </w:style>
  <w:style w:type="table" w:customStyle="1" w:styleId="14313">
    <w:name w:val="Сетка таблицы143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b"/>
    <w:uiPriority w:val="99"/>
    <w:semiHidden/>
    <w:unhideWhenUsed/>
    <w:rsid w:val="0020748A"/>
  </w:style>
  <w:style w:type="numbering" w:customStyle="1" w:styleId="1472">
    <w:name w:val="Нет списка147"/>
    <w:next w:val="ab"/>
    <w:semiHidden/>
    <w:rsid w:val="0020748A"/>
  </w:style>
  <w:style w:type="numbering" w:customStyle="1" w:styleId="11118">
    <w:name w:val="Нет списка11118"/>
    <w:next w:val="ab"/>
    <w:uiPriority w:val="99"/>
    <w:semiHidden/>
    <w:unhideWhenUsed/>
    <w:rsid w:val="0020748A"/>
  </w:style>
  <w:style w:type="numbering" w:customStyle="1" w:styleId="2190">
    <w:name w:val="Нет списка219"/>
    <w:next w:val="ab"/>
    <w:uiPriority w:val="99"/>
    <w:semiHidden/>
    <w:unhideWhenUsed/>
    <w:rsid w:val="0020748A"/>
  </w:style>
  <w:style w:type="numbering" w:customStyle="1" w:styleId="111117">
    <w:name w:val="Нет списка111117"/>
    <w:next w:val="ab"/>
    <w:uiPriority w:val="99"/>
    <w:semiHidden/>
    <w:unhideWhenUsed/>
    <w:rsid w:val="0020748A"/>
  </w:style>
  <w:style w:type="numbering" w:customStyle="1" w:styleId="1217">
    <w:name w:val="Нет списка1217"/>
    <w:next w:val="ab"/>
    <w:uiPriority w:val="99"/>
    <w:semiHidden/>
    <w:rsid w:val="0020748A"/>
  </w:style>
  <w:style w:type="numbering" w:customStyle="1" w:styleId="3180">
    <w:name w:val="Нет списка318"/>
    <w:next w:val="ab"/>
    <w:uiPriority w:val="99"/>
    <w:semiHidden/>
    <w:unhideWhenUsed/>
    <w:rsid w:val="0020748A"/>
  </w:style>
  <w:style w:type="numbering" w:customStyle="1" w:styleId="4170">
    <w:name w:val="Нет списка417"/>
    <w:next w:val="ab"/>
    <w:uiPriority w:val="99"/>
    <w:semiHidden/>
    <w:rsid w:val="0020748A"/>
  </w:style>
  <w:style w:type="numbering" w:customStyle="1" w:styleId="573">
    <w:name w:val="Нет списка57"/>
    <w:next w:val="ab"/>
    <w:uiPriority w:val="99"/>
    <w:semiHidden/>
    <w:unhideWhenUsed/>
    <w:rsid w:val="0020748A"/>
  </w:style>
  <w:style w:type="table" w:customStyle="1" w:styleId="43112">
    <w:name w:val="Сетка таблицы431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1">
    <w:name w:val="Нет списка154"/>
    <w:next w:val="ab"/>
    <w:uiPriority w:val="99"/>
    <w:semiHidden/>
    <w:unhideWhenUsed/>
    <w:rsid w:val="0020748A"/>
  </w:style>
  <w:style w:type="table" w:customStyle="1" w:styleId="15311">
    <w:name w:val="Сетка таблицы153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1">
    <w:name w:val="Нет списка224"/>
    <w:next w:val="ab"/>
    <w:uiPriority w:val="99"/>
    <w:semiHidden/>
    <w:unhideWhenUsed/>
    <w:rsid w:val="0020748A"/>
  </w:style>
  <w:style w:type="table" w:customStyle="1" w:styleId="213110">
    <w:name w:val="Сетка таблицы2131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1">
    <w:name w:val="Нет списка1124"/>
    <w:next w:val="ab"/>
    <w:uiPriority w:val="99"/>
    <w:semiHidden/>
    <w:unhideWhenUsed/>
    <w:rsid w:val="0020748A"/>
  </w:style>
  <w:style w:type="table" w:customStyle="1" w:styleId="113310">
    <w:name w:val="Сетка таблицы1133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40">
    <w:name w:val="Нет списка1224"/>
    <w:next w:val="ab"/>
    <w:uiPriority w:val="99"/>
    <w:semiHidden/>
    <w:rsid w:val="0020748A"/>
  </w:style>
  <w:style w:type="numbering" w:customStyle="1" w:styleId="671">
    <w:name w:val="Нет списка67"/>
    <w:next w:val="ab"/>
    <w:uiPriority w:val="99"/>
    <w:semiHidden/>
    <w:unhideWhenUsed/>
    <w:rsid w:val="0020748A"/>
  </w:style>
  <w:style w:type="table" w:customStyle="1" w:styleId="53112">
    <w:name w:val="Сетка таблицы531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1">
    <w:name w:val="Нет списка164"/>
    <w:next w:val="ab"/>
    <w:uiPriority w:val="99"/>
    <w:semiHidden/>
    <w:unhideWhenUsed/>
    <w:rsid w:val="0020748A"/>
  </w:style>
  <w:style w:type="table" w:customStyle="1" w:styleId="16311">
    <w:name w:val="Сетка таблицы163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1">
    <w:name w:val="Нет списка234"/>
    <w:next w:val="ab"/>
    <w:uiPriority w:val="99"/>
    <w:semiHidden/>
    <w:unhideWhenUsed/>
    <w:rsid w:val="0020748A"/>
  </w:style>
  <w:style w:type="table" w:customStyle="1" w:styleId="22311">
    <w:name w:val="Сетка таблицы223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0">
    <w:name w:val="Нет списка1134"/>
    <w:next w:val="ab"/>
    <w:uiPriority w:val="99"/>
    <w:semiHidden/>
    <w:unhideWhenUsed/>
    <w:rsid w:val="0020748A"/>
  </w:style>
  <w:style w:type="table" w:customStyle="1" w:styleId="114310">
    <w:name w:val="Сетка таблицы1143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4">
    <w:name w:val="Нет списка1234"/>
    <w:next w:val="ab"/>
    <w:uiPriority w:val="99"/>
    <w:semiHidden/>
    <w:rsid w:val="0020748A"/>
  </w:style>
  <w:style w:type="numbering" w:customStyle="1" w:styleId="11111140">
    <w:name w:val="Нет списка1111114"/>
    <w:next w:val="ab"/>
    <w:uiPriority w:val="99"/>
    <w:semiHidden/>
    <w:unhideWhenUsed/>
    <w:rsid w:val="0020748A"/>
  </w:style>
  <w:style w:type="numbering" w:customStyle="1" w:styleId="771">
    <w:name w:val="Нет списка77"/>
    <w:next w:val="ab"/>
    <w:uiPriority w:val="99"/>
    <w:semiHidden/>
    <w:unhideWhenUsed/>
    <w:rsid w:val="0020748A"/>
  </w:style>
  <w:style w:type="table" w:customStyle="1" w:styleId="63110">
    <w:name w:val="Сетка таблицы631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1">
    <w:name w:val="Нет списка174"/>
    <w:next w:val="ab"/>
    <w:uiPriority w:val="99"/>
    <w:semiHidden/>
    <w:unhideWhenUsed/>
    <w:rsid w:val="0020748A"/>
  </w:style>
  <w:style w:type="table" w:customStyle="1" w:styleId="17311">
    <w:name w:val="Сетка таблицы173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1">
    <w:name w:val="Нет списка87"/>
    <w:next w:val="ab"/>
    <w:uiPriority w:val="99"/>
    <w:semiHidden/>
    <w:unhideWhenUsed/>
    <w:rsid w:val="0020748A"/>
  </w:style>
  <w:style w:type="numbering" w:customStyle="1" w:styleId="1841">
    <w:name w:val="Нет списка184"/>
    <w:next w:val="ab"/>
    <w:semiHidden/>
    <w:rsid w:val="0020748A"/>
  </w:style>
  <w:style w:type="numbering" w:customStyle="1" w:styleId="11440">
    <w:name w:val="Нет списка1144"/>
    <w:next w:val="ab"/>
    <w:uiPriority w:val="99"/>
    <w:semiHidden/>
    <w:unhideWhenUsed/>
    <w:rsid w:val="0020748A"/>
  </w:style>
  <w:style w:type="numbering" w:customStyle="1" w:styleId="244">
    <w:name w:val="Нет списка244"/>
    <w:next w:val="ab"/>
    <w:uiPriority w:val="99"/>
    <w:semiHidden/>
    <w:unhideWhenUsed/>
    <w:rsid w:val="0020748A"/>
  </w:style>
  <w:style w:type="numbering" w:customStyle="1" w:styleId="11124">
    <w:name w:val="Нет списка11124"/>
    <w:next w:val="ab"/>
    <w:uiPriority w:val="99"/>
    <w:semiHidden/>
    <w:unhideWhenUsed/>
    <w:rsid w:val="0020748A"/>
  </w:style>
  <w:style w:type="numbering" w:customStyle="1" w:styleId="1244">
    <w:name w:val="Нет списка1244"/>
    <w:next w:val="ab"/>
    <w:uiPriority w:val="99"/>
    <w:semiHidden/>
    <w:rsid w:val="0020748A"/>
  </w:style>
  <w:style w:type="numbering" w:customStyle="1" w:styleId="3240">
    <w:name w:val="Нет списка324"/>
    <w:next w:val="ab"/>
    <w:uiPriority w:val="99"/>
    <w:semiHidden/>
    <w:unhideWhenUsed/>
    <w:rsid w:val="0020748A"/>
  </w:style>
  <w:style w:type="numbering" w:customStyle="1" w:styleId="13141">
    <w:name w:val="Нет списка1314"/>
    <w:next w:val="ab"/>
    <w:uiPriority w:val="99"/>
    <w:semiHidden/>
    <w:unhideWhenUsed/>
    <w:rsid w:val="0020748A"/>
  </w:style>
  <w:style w:type="numbering" w:customStyle="1" w:styleId="4240">
    <w:name w:val="Нет списка424"/>
    <w:next w:val="ab"/>
    <w:uiPriority w:val="99"/>
    <w:semiHidden/>
    <w:unhideWhenUsed/>
    <w:rsid w:val="0020748A"/>
  </w:style>
  <w:style w:type="numbering" w:customStyle="1" w:styleId="14141">
    <w:name w:val="Нет списка1414"/>
    <w:next w:val="ab"/>
    <w:semiHidden/>
    <w:rsid w:val="0020748A"/>
  </w:style>
  <w:style w:type="numbering" w:customStyle="1" w:styleId="111124">
    <w:name w:val="Нет списка111124"/>
    <w:next w:val="ab"/>
    <w:uiPriority w:val="99"/>
    <w:semiHidden/>
    <w:unhideWhenUsed/>
    <w:rsid w:val="0020748A"/>
  </w:style>
  <w:style w:type="numbering" w:customStyle="1" w:styleId="21141">
    <w:name w:val="Нет списка2114"/>
    <w:next w:val="ab"/>
    <w:uiPriority w:val="99"/>
    <w:semiHidden/>
    <w:unhideWhenUsed/>
    <w:rsid w:val="0020748A"/>
  </w:style>
  <w:style w:type="numbering" w:customStyle="1" w:styleId="11111114">
    <w:name w:val="Нет списка11111114"/>
    <w:next w:val="ab"/>
    <w:uiPriority w:val="99"/>
    <w:semiHidden/>
    <w:unhideWhenUsed/>
    <w:rsid w:val="0020748A"/>
  </w:style>
  <w:style w:type="numbering" w:customStyle="1" w:styleId="12114">
    <w:name w:val="Нет списка12114"/>
    <w:next w:val="ab"/>
    <w:uiPriority w:val="99"/>
    <w:semiHidden/>
    <w:rsid w:val="0020748A"/>
  </w:style>
  <w:style w:type="numbering" w:customStyle="1" w:styleId="31140">
    <w:name w:val="Нет списка3114"/>
    <w:next w:val="ab"/>
    <w:uiPriority w:val="99"/>
    <w:semiHidden/>
    <w:unhideWhenUsed/>
    <w:rsid w:val="0020748A"/>
  </w:style>
  <w:style w:type="numbering" w:customStyle="1" w:styleId="4114">
    <w:name w:val="Нет списка4114"/>
    <w:next w:val="ab"/>
    <w:uiPriority w:val="99"/>
    <w:semiHidden/>
    <w:rsid w:val="0020748A"/>
  </w:style>
  <w:style w:type="numbering" w:customStyle="1" w:styleId="5141">
    <w:name w:val="Нет списка514"/>
    <w:next w:val="ab"/>
    <w:uiPriority w:val="99"/>
    <w:semiHidden/>
    <w:rsid w:val="0020748A"/>
  </w:style>
  <w:style w:type="numbering" w:customStyle="1" w:styleId="6141">
    <w:name w:val="Нет списка614"/>
    <w:next w:val="ab"/>
    <w:uiPriority w:val="99"/>
    <w:semiHidden/>
    <w:unhideWhenUsed/>
    <w:rsid w:val="0020748A"/>
  </w:style>
  <w:style w:type="numbering" w:customStyle="1" w:styleId="7140">
    <w:name w:val="Нет списка714"/>
    <w:next w:val="ab"/>
    <w:uiPriority w:val="99"/>
    <w:semiHidden/>
    <w:rsid w:val="0020748A"/>
  </w:style>
  <w:style w:type="numbering" w:customStyle="1" w:styleId="8140">
    <w:name w:val="Нет списка814"/>
    <w:next w:val="ab"/>
    <w:uiPriority w:val="99"/>
    <w:semiHidden/>
    <w:rsid w:val="0020748A"/>
  </w:style>
  <w:style w:type="numbering" w:customStyle="1" w:styleId="963">
    <w:name w:val="Нет списка96"/>
    <w:next w:val="ab"/>
    <w:uiPriority w:val="99"/>
    <w:semiHidden/>
    <w:rsid w:val="0020748A"/>
  </w:style>
  <w:style w:type="numbering" w:customStyle="1" w:styleId="1050">
    <w:name w:val="Нет списка105"/>
    <w:next w:val="ab"/>
    <w:uiPriority w:val="99"/>
    <w:semiHidden/>
    <w:unhideWhenUsed/>
    <w:rsid w:val="0020748A"/>
  </w:style>
  <w:style w:type="numbering" w:customStyle="1" w:styleId="1940">
    <w:name w:val="Нет списка194"/>
    <w:next w:val="ab"/>
    <w:semiHidden/>
    <w:rsid w:val="0020748A"/>
  </w:style>
  <w:style w:type="numbering" w:customStyle="1" w:styleId="11540">
    <w:name w:val="Нет списка1154"/>
    <w:next w:val="ab"/>
    <w:uiPriority w:val="99"/>
    <w:semiHidden/>
    <w:unhideWhenUsed/>
    <w:rsid w:val="0020748A"/>
  </w:style>
  <w:style w:type="numbering" w:customStyle="1" w:styleId="254">
    <w:name w:val="Нет списка254"/>
    <w:next w:val="ab"/>
    <w:uiPriority w:val="99"/>
    <w:semiHidden/>
    <w:unhideWhenUsed/>
    <w:rsid w:val="0020748A"/>
  </w:style>
  <w:style w:type="numbering" w:customStyle="1" w:styleId="11134">
    <w:name w:val="Нет списка11134"/>
    <w:next w:val="ab"/>
    <w:uiPriority w:val="99"/>
    <w:semiHidden/>
    <w:unhideWhenUsed/>
    <w:rsid w:val="0020748A"/>
  </w:style>
  <w:style w:type="numbering" w:customStyle="1" w:styleId="1254">
    <w:name w:val="Нет списка1254"/>
    <w:next w:val="ab"/>
    <w:uiPriority w:val="99"/>
    <w:semiHidden/>
    <w:rsid w:val="0020748A"/>
  </w:style>
  <w:style w:type="numbering" w:customStyle="1" w:styleId="3340">
    <w:name w:val="Нет списка334"/>
    <w:next w:val="ab"/>
    <w:uiPriority w:val="99"/>
    <w:semiHidden/>
    <w:unhideWhenUsed/>
    <w:rsid w:val="0020748A"/>
  </w:style>
  <w:style w:type="numbering" w:customStyle="1" w:styleId="13240">
    <w:name w:val="Нет списка1324"/>
    <w:next w:val="ab"/>
    <w:uiPriority w:val="99"/>
    <w:semiHidden/>
    <w:unhideWhenUsed/>
    <w:rsid w:val="0020748A"/>
  </w:style>
  <w:style w:type="numbering" w:customStyle="1" w:styleId="434">
    <w:name w:val="Нет списка434"/>
    <w:next w:val="ab"/>
    <w:uiPriority w:val="99"/>
    <w:semiHidden/>
    <w:unhideWhenUsed/>
    <w:rsid w:val="0020748A"/>
  </w:style>
  <w:style w:type="numbering" w:customStyle="1" w:styleId="14240">
    <w:name w:val="Нет списка1424"/>
    <w:next w:val="ab"/>
    <w:semiHidden/>
    <w:rsid w:val="0020748A"/>
  </w:style>
  <w:style w:type="numbering" w:customStyle="1" w:styleId="111134">
    <w:name w:val="Нет списка111134"/>
    <w:next w:val="ab"/>
    <w:uiPriority w:val="99"/>
    <w:semiHidden/>
    <w:unhideWhenUsed/>
    <w:rsid w:val="0020748A"/>
  </w:style>
  <w:style w:type="numbering" w:customStyle="1" w:styleId="21240">
    <w:name w:val="Нет списка2124"/>
    <w:next w:val="ab"/>
    <w:uiPriority w:val="99"/>
    <w:semiHidden/>
    <w:unhideWhenUsed/>
    <w:rsid w:val="0020748A"/>
  </w:style>
  <w:style w:type="numbering" w:customStyle="1" w:styleId="1111124">
    <w:name w:val="Нет списка1111124"/>
    <w:next w:val="ab"/>
    <w:uiPriority w:val="99"/>
    <w:semiHidden/>
    <w:unhideWhenUsed/>
    <w:rsid w:val="0020748A"/>
  </w:style>
  <w:style w:type="numbering" w:customStyle="1" w:styleId="12124">
    <w:name w:val="Нет списка12124"/>
    <w:next w:val="ab"/>
    <w:uiPriority w:val="99"/>
    <w:semiHidden/>
    <w:rsid w:val="0020748A"/>
  </w:style>
  <w:style w:type="numbering" w:customStyle="1" w:styleId="31240">
    <w:name w:val="Нет списка3124"/>
    <w:next w:val="ab"/>
    <w:uiPriority w:val="99"/>
    <w:semiHidden/>
    <w:unhideWhenUsed/>
    <w:rsid w:val="0020748A"/>
  </w:style>
  <w:style w:type="numbering" w:customStyle="1" w:styleId="4124">
    <w:name w:val="Нет списка4124"/>
    <w:next w:val="ab"/>
    <w:uiPriority w:val="99"/>
    <w:semiHidden/>
    <w:rsid w:val="0020748A"/>
  </w:style>
  <w:style w:type="numbering" w:customStyle="1" w:styleId="5240">
    <w:name w:val="Нет списка524"/>
    <w:next w:val="ab"/>
    <w:uiPriority w:val="99"/>
    <w:semiHidden/>
    <w:rsid w:val="0020748A"/>
  </w:style>
  <w:style w:type="numbering" w:customStyle="1" w:styleId="6240">
    <w:name w:val="Нет списка624"/>
    <w:next w:val="ab"/>
    <w:uiPriority w:val="99"/>
    <w:semiHidden/>
    <w:unhideWhenUsed/>
    <w:rsid w:val="0020748A"/>
  </w:style>
  <w:style w:type="numbering" w:customStyle="1" w:styleId="7240">
    <w:name w:val="Нет списка724"/>
    <w:next w:val="ab"/>
    <w:uiPriority w:val="99"/>
    <w:semiHidden/>
    <w:rsid w:val="0020748A"/>
  </w:style>
  <w:style w:type="numbering" w:customStyle="1" w:styleId="8240">
    <w:name w:val="Нет списка824"/>
    <w:next w:val="ab"/>
    <w:uiPriority w:val="99"/>
    <w:semiHidden/>
    <w:rsid w:val="0020748A"/>
  </w:style>
  <w:style w:type="numbering" w:customStyle="1" w:styleId="914">
    <w:name w:val="Нет списка914"/>
    <w:next w:val="ab"/>
    <w:uiPriority w:val="99"/>
    <w:semiHidden/>
    <w:rsid w:val="0020748A"/>
  </w:style>
  <w:style w:type="numbering" w:customStyle="1" w:styleId="204">
    <w:name w:val="Нет списка204"/>
    <w:next w:val="ab"/>
    <w:uiPriority w:val="99"/>
    <w:semiHidden/>
    <w:unhideWhenUsed/>
    <w:rsid w:val="0020748A"/>
  </w:style>
  <w:style w:type="numbering" w:customStyle="1" w:styleId="1104">
    <w:name w:val="Нет списка1104"/>
    <w:next w:val="ab"/>
    <w:semiHidden/>
    <w:rsid w:val="0020748A"/>
  </w:style>
  <w:style w:type="numbering" w:customStyle="1" w:styleId="1164">
    <w:name w:val="Нет списка1164"/>
    <w:next w:val="ab"/>
    <w:uiPriority w:val="99"/>
    <w:semiHidden/>
    <w:unhideWhenUsed/>
    <w:rsid w:val="0020748A"/>
  </w:style>
  <w:style w:type="numbering" w:customStyle="1" w:styleId="264">
    <w:name w:val="Нет списка264"/>
    <w:next w:val="ab"/>
    <w:uiPriority w:val="99"/>
    <w:semiHidden/>
    <w:unhideWhenUsed/>
    <w:rsid w:val="0020748A"/>
  </w:style>
  <w:style w:type="numbering" w:customStyle="1" w:styleId="11144">
    <w:name w:val="Нет списка11144"/>
    <w:next w:val="ab"/>
    <w:uiPriority w:val="99"/>
    <w:semiHidden/>
    <w:unhideWhenUsed/>
    <w:rsid w:val="0020748A"/>
  </w:style>
  <w:style w:type="numbering" w:customStyle="1" w:styleId="1264">
    <w:name w:val="Нет списка1264"/>
    <w:next w:val="ab"/>
    <w:uiPriority w:val="99"/>
    <w:semiHidden/>
    <w:rsid w:val="0020748A"/>
  </w:style>
  <w:style w:type="numbering" w:customStyle="1" w:styleId="3440">
    <w:name w:val="Нет списка344"/>
    <w:next w:val="ab"/>
    <w:uiPriority w:val="99"/>
    <w:semiHidden/>
    <w:unhideWhenUsed/>
    <w:rsid w:val="0020748A"/>
  </w:style>
  <w:style w:type="numbering" w:customStyle="1" w:styleId="1334">
    <w:name w:val="Нет списка1334"/>
    <w:next w:val="ab"/>
    <w:uiPriority w:val="99"/>
    <w:semiHidden/>
    <w:unhideWhenUsed/>
    <w:rsid w:val="0020748A"/>
  </w:style>
  <w:style w:type="numbering" w:customStyle="1" w:styleId="444">
    <w:name w:val="Нет списка444"/>
    <w:next w:val="ab"/>
    <w:uiPriority w:val="99"/>
    <w:semiHidden/>
    <w:unhideWhenUsed/>
    <w:rsid w:val="0020748A"/>
  </w:style>
  <w:style w:type="numbering" w:customStyle="1" w:styleId="14340">
    <w:name w:val="Нет списка1434"/>
    <w:next w:val="ab"/>
    <w:semiHidden/>
    <w:rsid w:val="0020748A"/>
  </w:style>
  <w:style w:type="numbering" w:customStyle="1" w:styleId="111144">
    <w:name w:val="Нет списка111144"/>
    <w:next w:val="ab"/>
    <w:uiPriority w:val="99"/>
    <w:semiHidden/>
    <w:unhideWhenUsed/>
    <w:rsid w:val="0020748A"/>
  </w:style>
  <w:style w:type="numbering" w:customStyle="1" w:styleId="21340">
    <w:name w:val="Нет списка2134"/>
    <w:next w:val="ab"/>
    <w:uiPriority w:val="99"/>
    <w:semiHidden/>
    <w:unhideWhenUsed/>
    <w:rsid w:val="0020748A"/>
  </w:style>
  <w:style w:type="numbering" w:customStyle="1" w:styleId="1111134">
    <w:name w:val="Нет списка1111134"/>
    <w:next w:val="ab"/>
    <w:uiPriority w:val="99"/>
    <w:semiHidden/>
    <w:unhideWhenUsed/>
    <w:rsid w:val="0020748A"/>
  </w:style>
  <w:style w:type="numbering" w:customStyle="1" w:styleId="12134">
    <w:name w:val="Нет списка12134"/>
    <w:next w:val="ab"/>
    <w:uiPriority w:val="99"/>
    <w:semiHidden/>
    <w:rsid w:val="0020748A"/>
  </w:style>
  <w:style w:type="numbering" w:customStyle="1" w:styleId="3134">
    <w:name w:val="Нет списка3134"/>
    <w:next w:val="ab"/>
    <w:uiPriority w:val="99"/>
    <w:semiHidden/>
    <w:unhideWhenUsed/>
    <w:rsid w:val="0020748A"/>
  </w:style>
  <w:style w:type="numbering" w:customStyle="1" w:styleId="4134">
    <w:name w:val="Нет списка4134"/>
    <w:next w:val="ab"/>
    <w:uiPriority w:val="99"/>
    <w:semiHidden/>
    <w:rsid w:val="0020748A"/>
  </w:style>
  <w:style w:type="numbering" w:customStyle="1" w:styleId="5340">
    <w:name w:val="Нет списка534"/>
    <w:next w:val="ab"/>
    <w:uiPriority w:val="99"/>
    <w:semiHidden/>
    <w:rsid w:val="0020748A"/>
  </w:style>
  <w:style w:type="numbering" w:customStyle="1" w:styleId="634">
    <w:name w:val="Нет списка634"/>
    <w:next w:val="ab"/>
    <w:uiPriority w:val="99"/>
    <w:semiHidden/>
    <w:unhideWhenUsed/>
    <w:rsid w:val="0020748A"/>
  </w:style>
  <w:style w:type="numbering" w:customStyle="1" w:styleId="734">
    <w:name w:val="Нет списка734"/>
    <w:next w:val="ab"/>
    <w:uiPriority w:val="99"/>
    <w:semiHidden/>
    <w:rsid w:val="0020748A"/>
  </w:style>
  <w:style w:type="numbering" w:customStyle="1" w:styleId="834">
    <w:name w:val="Нет списка834"/>
    <w:next w:val="ab"/>
    <w:uiPriority w:val="99"/>
    <w:semiHidden/>
    <w:rsid w:val="0020748A"/>
  </w:style>
  <w:style w:type="numbering" w:customStyle="1" w:styleId="924">
    <w:name w:val="Нет списка924"/>
    <w:next w:val="ab"/>
    <w:uiPriority w:val="99"/>
    <w:semiHidden/>
    <w:rsid w:val="0020748A"/>
  </w:style>
  <w:style w:type="numbering" w:customStyle="1" w:styleId="1014">
    <w:name w:val="Нет списка1014"/>
    <w:next w:val="ab"/>
    <w:uiPriority w:val="99"/>
    <w:semiHidden/>
    <w:rsid w:val="0020748A"/>
  </w:style>
  <w:style w:type="numbering" w:customStyle="1" w:styleId="274">
    <w:name w:val="Нет списка274"/>
    <w:next w:val="ab"/>
    <w:uiPriority w:val="99"/>
    <w:semiHidden/>
    <w:unhideWhenUsed/>
    <w:rsid w:val="0020748A"/>
  </w:style>
  <w:style w:type="numbering" w:customStyle="1" w:styleId="1173">
    <w:name w:val="Нет списка1173"/>
    <w:next w:val="ab"/>
    <w:semiHidden/>
    <w:rsid w:val="0020748A"/>
  </w:style>
  <w:style w:type="numbering" w:customStyle="1" w:styleId="1183">
    <w:name w:val="Нет списка1183"/>
    <w:next w:val="ab"/>
    <w:uiPriority w:val="99"/>
    <w:semiHidden/>
    <w:unhideWhenUsed/>
    <w:rsid w:val="0020748A"/>
  </w:style>
  <w:style w:type="numbering" w:customStyle="1" w:styleId="2830">
    <w:name w:val="Нет списка283"/>
    <w:next w:val="ab"/>
    <w:uiPriority w:val="99"/>
    <w:semiHidden/>
    <w:unhideWhenUsed/>
    <w:rsid w:val="0020748A"/>
  </w:style>
  <w:style w:type="numbering" w:customStyle="1" w:styleId="11153">
    <w:name w:val="Нет списка11153"/>
    <w:next w:val="ab"/>
    <w:uiPriority w:val="99"/>
    <w:semiHidden/>
    <w:unhideWhenUsed/>
    <w:rsid w:val="0020748A"/>
  </w:style>
  <w:style w:type="numbering" w:customStyle="1" w:styleId="1273">
    <w:name w:val="Нет списка1273"/>
    <w:next w:val="ab"/>
    <w:uiPriority w:val="99"/>
    <w:semiHidden/>
    <w:rsid w:val="0020748A"/>
  </w:style>
  <w:style w:type="numbering" w:customStyle="1" w:styleId="3530">
    <w:name w:val="Нет списка353"/>
    <w:next w:val="ab"/>
    <w:uiPriority w:val="99"/>
    <w:semiHidden/>
    <w:unhideWhenUsed/>
    <w:rsid w:val="0020748A"/>
  </w:style>
  <w:style w:type="numbering" w:customStyle="1" w:styleId="1343">
    <w:name w:val="Нет списка1343"/>
    <w:next w:val="ab"/>
    <w:uiPriority w:val="99"/>
    <w:semiHidden/>
    <w:unhideWhenUsed/>
    <w:rsid w:val="0020748A"/>
  </w:style>
  <w:style w:type="numbering" w:customStyle="1" w:styleId="4530">
    <w:name w:val="Нет списка453"/>
    <w:next w:val="ab"/>
    <w:uiPriority w:val="99"/>
    <w:semiHidden/>
    <w:unhideWhenUsed/>
    <w:rsid w:val="0020748A"/>
  </w:style>
  <w:style w:type="numbering" w:customStyle="1" w:styleId="14430">
    <w:name w:val="Нет списка1443"/>
    <w:next w:val="ab"/>
    <w:semiHidden/>
    <w:rsid w:val="0020748A"/>
  </w:style>
  <w:style w:type="numbering" w:customStyle="1" w:styleId="111153">
    <w:name w:val="Нет списка111153"/>
    <w:next w:val="ab"/>
    <w:uiPriority w:val="99"/>
    <w:semiHidden/>
    <w:unhideWhenUsed/>
    <w:rsid w:val="0020748A"/>
  </w:style>
  <w:style w:type="numbering" w:customStyle="1" w:styleId="21430">
    <w:name w:val="Нет списка2143"/>
    <w:next w:val="ab"/>
    <w:uiPriority w:val="99"/>
    <w:semiHidden/>
    <w:unhideWhenUsed/>
    <w:rsid w:val="0020748A"/>
  </w:style>
  <w:style w:type="numbering" w:customStyle="1" w:styleId="1111143">
    <w:name w:val="Нет списка1111143"/>
    <w:next w:val="ab"/>
    <w:uiPriority w:val="99"/>
    <w:semiHidden/>
    <w:unhideWhenUsed/>
    <w:rsid w:val="0020748A"/>
  </w:style>
  <w:style w:type="numbering" w:customStyle="1" w:styleId="12143">
    <w:name w:val="Нет списка12143"/>
    <w:next w:val="ab"/>
    <w:uiPriority w:val="99"/>
    <w:semiHidden/>
    <w:rsid w:val="0020748A"/>
  </w:style>
  <w:style w:type="numbering" w:customStyle="1" w:styleId="3143">
    <w:name w:val="Нет списка3143"/>
    <w:next w:val="ab"/>
    <w:uiPriority w:val="99"/>
    <w:semiHidden/>
    <w:unhideWhenUsed/>
    <w:rsid w:val="0020748A"/>
  </w:style>
  <w:style w:type="numbering" w:customStyle="1" w:styleId="4143">
    <w:name w:val="Нет списка4143"/>
    <w:next w:val="ab"/>
    <w:uiPriority w:val="99"/>
    <w:semiHidden/>
    <w:rsid w:val="0020748A"/>
  </w:style>
  <w:style w:type="numbering" w:customStyle="1" w:styleId="5430">
    <w:name w:val="Нет списка543"/>
    <w:next w:val="ab"/>
    <w:uiPriority w:val="99"/>
    <w:semiHidden/>
    <w:unhideWhenUsed/>
    <w:rsid w:val="0020748A"/>
  </w:style>
  <w:style w:type="numbering" w:customStyle="1" w:styleId="15131">
    <w:name w:val="Нет списка1513"/>
    <w:next w:val="ab"/>
    <w:uiPriority w:val="99"/>
    <w:semiHidden/>
    <w:unhideWhenUsed/>
    <w:rsid w:val="0020748A"/>
  </w:style>
  <w:style w:type="numbering" w:customStyle="1" w:styleId="22130">
    <w:name w:val="Нет списка2213"/>
    <w:next w:val="ab"/>
    <w:uiPriority w:val="99"/>
    <w:semiHidden/>
    <w:unhideWhenUsed/>
    <w:rsid w:val="0020748A"/>
  </w:style>
  <w:style w:type="numbering" w:customStyle="1" w:styleId="112130">
    <w:name w:val="Нет списка11213"/>
    <w:next w:val="ab"/>
    <w:uiPriority w:val="99"/>
    <w:semiHidden/>
    <w:unhideWhenUsed/>
    <w:rsid w:val="0020748A"/>
  </w:style>
  <w:style w:type="numbering" w:customStyle="1" w:styleId="12213">
    <w:name w:val="Нет списка12213"/>
    <w:next w:val="ab"/>
    <w:uiPriority w:val="99"/>
    <w:semiHidden/>
    <w:rsid w:val="0020748A"/>
  </w:style>
  <w:style w:type="numbering" w:customStyle="1" w:styleId="6430">
    <w:name w:val="Нет списка643"/>
    <w:next w:val="ab"/>
    <w:uiPriority w:val="99"/>
    <w:semiHidden/>
    <w:unhideWhenUsed/>
    <w:rsid w:val="0020748A"/>
  </w:style>
  <w:style w:type="numbering" w:customStyle="1" w:styleId="16131">
    <w:name w:val="Нет списка1613"/>
    <w:next w:val="ab"/>
    <w:uiPriority w:val="99"/>
    <w:semiHidden/>
    <w:unhideWhenUsed/>
    <w:rsid w:val="0020748A"/>
  </w:style>
  <w:style w:type="numbering" w:customStyle="1" w:styleId="23130">
    <w:name w:val="Нет списка2313"/>
    <w:next w:val="ab"/>
    <w:uiPriority w:val="99"/>
    <w:semiHidden/>
    <w:unhideWhenUsed/>
    <w:rsid w:val="0020748A"/>
  </w:style>
  <w:style w:type="numbering" w:customStyle="1" w:styleId="113130">
    <w:name w:val="Нет списка11313"/>
    <w:next w:val="ab"/>
    <w:uiPriority w:val="99"/>
    <w:semiHidden/>
    <w:unhideWhenUsed/>
    <w:rsid w:val="0020748A"/>
  </w:style>
  <w:style w:type="numbering" w:customStyle="1" w:styleId="12313">
    <w:name w:val="Нет списка12313"/>
    <w:next w:val="ab"/>
    <w:uiPriority w:val="99"/>
    <w:semiHidden/>
    <w:rsid w:val="0020748A"/>
  </w:style>
  <w:style w:type="numbering" w:customStyle="1" w:styleId="111111114">
    <w:name w:val="Нет списка111111114"/>
    <w:next w:val="ab"/>
    <w:uiPriority w:val="99"/>
    <w:semiHidden/>
    <w:unhideWhenUsed/>
    <w:rsid w:val="0020748A"/>
  </w:style>
  <w:style w:type="numbering" w:customStyle="1" w:styleId="7430">
    <w:name w:val="Нет списка743"/>
    <w:next w:val="ab"/>
    <w:uiPriority w:val="99"/>
    <w:semiHidden/>
    <w:unhideWhenUsed/>
    <w:rsid w:val="0020748A"/>
  </w:style>
  <w:style w:type="numbering" w:customStyle="1" w:styleId="17131">
    <w:name w:val="Нет списка1713"/>
    <w:next w:val="ab"/>
    <w:uiPriority w:val="99"/>
    <w:semiHidden/>
    <w:unhideWhenUsed/>
    <w:rsid w:val="0020748A"/>
  </w:style>
  <w:style w:type="numbering" w:customStyle="1" w:styleId="8430">
    <w:name w:val="Нет списка843"/>
    <w:next w:val="ab"/>
    <w:uiPriority w:val="99"/>
    <w:semiHidden/>
    <w:unhideWhenUsed/>
    <w:rsid w:val="0020748A"/>
  </w:style>
  <w:style w:type="numbering" w:customStyle="1" w:styleId="18130">
    <w:name w:val="Нет списка1813"/>
    <w:next w:val="ab"/>
    <w:semiHidden/>
    <w:rsid w:val="0020748A"/>
  </w:style>
  <w:style w:type="numbering" w:customStyle="1" w:styleId="114130">
    <w:name w:val="Нет списка11413"/>
    <w:next w:val="ab"/>
    <w:uiPriority w:val="99"/>
    <w:semiHidden/>
    <w:unhideWhenUsed/>
    <w:rsid w:val="0020748A"/>
  </w:style>
  <w:style w:type="numbering" w:customStyle="1" w:styleId="24130">
    <w:name w:val="Нет списка2413"/>
    <w:next w:val="ab"/>
    <w:uiPriority w:val="99"/>
    <w:semiHidden/>
    <w:unhideWhenUsed/>
    <w:rsid w:val="0020748A"/>
  </w:style>
  <w:style w:type="numbering" w:customStyle="1" w:styleId="111213">
    <w:name w:val="Нет списка111213"/>
    <w:next w:val="ab"/>
    <w:uiPriority w:val="99"/>
    <w:semiHidden/>
    <w:unhideWhenUsed/>
    <w:rsid w:val="0020748A"/>
  </w:style>
  <w:style w:type="numbering" w:customStyle="1" w:styleId="12413">
    <w:name w:val="Нет списка12413"/>
    <w:next w:val="ab"/>
    <w:uiPriority w:val="99"/>
    <w:semiHidden/>
    <w:rsid w:val="0020748A"/>
  </w:style>
  <w:style w:type="numbering" w:customStyle="1" w:styleId="32130">
    <w:name w:val="Нет списка3213"/>
    <w:next w:val="ab"/>
    <w:uiPriority w:val="99"/>
    <w:semiHidden/>
    <w:unhideWhenUsed/>
    <w:rsid w:val="0020748A"/>
  </w:style>
  <w:style w:type="numbering" w:customStyle="1" w:styleId="13113">
    <w:name w:val="Нет списка13113"/>
    <w:next w:val="ab"/>
    <w:uiPriority w:val="99"/>
    <w:semiHidden/>
    <w:unhideWhenUsed/>
    <w:rsid w:val="0020748A"/>
  </w:style>
  <w:style w:type="numbering" w:customStyle="1" w:styleId="4213">
    <w:name w:val="Нет списка4213"/>
    <w:next w:val="ab"/>
    <w:uiPriority w:val="99"/>
    <w:semiHidden/>
    <w:unhideWhenUsed/>
    <w:rsid w:val="0020748A"/>
  </w:style>
  <w:style w:type="numbering" w:customStyle="1" w:styleId="141131">
    <w:name w:val="Нет списка14113"/>
    <w:next w:val="ab"/>
    <w:semiHidden/>
    <w:rsid w:val="0020748A"/>
  </w:style>
  <w:style w:type="numbering" w:customStyle="1" w:styleId="1111213">
    <w:name w:val="Нет списка1111213"/>
    <w:next w:val="ab"/>
    <w:uiPriority w:val="99"/>
    <w:semiHidden/>
    <w:unhideWhenUsed/>
    <w:rsid w:val="0020748A"/>
  </w:style>
  <w:style w:type="numbering" w:customStyle="1" w:styleId="21113">
    <w:name w:val="Нет списка21113"/>
    <w:next w:val="ab"/>
    <w:uiPriority w:val="99"/>
    <w:semiHidden/>
    <w:unhideWhenUsed/>
    <w:rsid w:val="0020748A"/>
  </w:style>
  <w:style w:type="numbering" w:customStyle="1" w:styleId="1111111113">
    <w:name w:val="Нет списка1111111113"/>
    <w:next w:val="ab"/>
    <w:uiPriority w:val="99"/>
    <w:semiHidden/>
    <w:unhideWhenUsed/>
    <w:rsid w:val="0020748A"/>
  </w:style>
  <w:style w:type="numbering" w:customStyle="1" w:styleId="121113">
    <w:name w:val="Нет списка121113"/>
    <w:next w:val="ab"/>
    <w:uiPriority w:val="99"/>
    <w:semiHidden/>
    <w:rsid w:val="0020748A"/>
  </w:style>
  <w:style w:type="numbering" w:customStyle="1" w:styleId="31113">
    <w:name w:val="Нет списка31113"/>
    <w:next w:val="ab"/>
    <w:uiPriority w:val="99"/>
    <w:semiHidden/>
    <w:unhideWhenUsed/>
    <w:rsid w:val="0020748A"/>
  </w:style>
  <w:style w:type="numbering" w:customStyle="1" w:styleId="41113">
    <w:name w:val="Нет списка41113"/>
    <w:next w:val="ab"/>
    <w:uiPriority w:val="99"/>
    <w:semiHidden/>
    <w:rsid w:val="0020748A"/>
  </w:style>
  <w:style w:type="numbering" w:customStyle="1" w:styleId="51130">
    <w:name w:val="Нет списка5113"/>
    <w:next w:val="ab"/>
    <w:uiPriority w:val="99"/>
    <w:semiHidden/>
    <w:rsid w:val="0020748A"/>
  </w:style>
  <w:style w:type="numbering" w:customStyle="1" w:styleId="6113">
    <w:name w:val="Нет списка6113"/>
    <w:next w:val="ab"/>
    <w:uiPriority w:val="99"/>
    <w:semiHidden/>
    <w:unhideWhenUsed/>
    <w:rsid w:val="0020748A"/>
  </w:style>
  <w:style w:type="numbering" w:customStyle="1" w:styleId="7113">
    <w:name w:val="Нет списка7113"/>
    <w:next w:val="ab"/>
    <w:uiPriority w:val="99"/>
    <w:semiHidden/>
    <w:rsid w:val="0020748A"/>
  </w:style>
  <w:style w:type="numbering" w:customStyle="1" w:styleId="8113">
    <w:name w:val="Нет списка8113"/>
    <w:next w:val="ab"/>
    <w:uiPriority w:val="99"/>
    <w:semiHidden/>
    <w:rsid w:val="0020748A"/>
  </w:style>
  <w:style w:type="numbering" w:customStyle="1" w:styleId="9330">
    <w:name w:val="Нет списка933"/>
    <w:next w:val="ab"/>
    <w:uiPriority w:val="99"/>
    <w:semiHidden/>
    <w:rsid w:val="0020748A"/>
  </w:style>
  <w:style w:type="numbering" w:customStyle="1" w:styleId="1023">
    <w:name w:val="Нет списка1023"/>
    <w:next w:val="ab"/>
    <w:uiPriority w:val="99"/>
    <w:semiHidden/>
    <w:unhideWhenUsed/>
    <w:rsid w:val="0020748A"/>
  </w:style>
  <w:style w:type="numbering" w:customStyle="1" w:styleId="1913">
    <w:name w:val="Нет списка1913"/>
    <w:next w:val="ab"/>
    <w:semiHidden/>
    <w:rsid w:val="0020748A"/>
  </w:style>
  <w:style w:type="numbering" w:customStyle="1" w:styleId="115130">
    <w:name w:val="Нет списка11513"/>
    <w:next w:val="ab"/>
    <w:uiPriority w:val="99"/>
    <w:semiHidden/>
    <w:unhideWhenUsed/>
    <w:rsid w:val="0020748A"/>
  </w:style>
  <w:style w:type="numbering" w:customStyle="1" w:styleId="25130">
    <w:name w:val="Нет списка2513"/>
    <w:next w:val="ab"/>
    <w:uiPriority w:val="99"/>
    <w:semiHidden/>
    <w:unhideWhenUsed/>
    <w:rsid w:val="0020748A"/>
  </w:style>
  <w:style w:type="numbering" w:customStyle="1" w:styleId="111313">
    <w:name w:val="Нет списка111313"/>
    <w:next w:val="ab"/>
    <w:uiPriority w:val="99"/>
    <w:semiHidden/>
    <w:unhideWhenUsed/>
    <w:rsid w:val="0020748A"/>
  </w:style>
  <w:style w:type="numbering" w:customStyle="1" w:styleId="12513">
    <w:name w:val="Нет списка12513"/>
    <w:next w:val="ab"/>
    <w:uiPriority w:val="99"/>
    <w:semiHidden/>
    <w:rsid w:val="0020748A"/>
  </w:style>
  <w:style w:type="numbering" w:customStyle="1" w:styleId="33130">
    <w:name w:val="Нет списка3313"/>
    <w:next w:val="ab"/>
    <w:uiPriority w:val="99"/>
    <w:semiHidden/>
    <w:unhideWhenUsed/>
    <w:rsid w:val="0020748A"/>
  </w:style>
  <w:style w:type="numbering" w:customStyle="1" w:styleId="13213">
    <w:name w:val="Нет списка13213"/>
    <w:next w:val="ab"/>
    <w:uiPriority w:val="99"/>
    <w:semiHidden/>
    <w:unhideWhenUsed/>
    <w:rsid w:val="0020748A"/>
  </w:style>
  <w:style w:type="numbering" w:customStyle="1" w:styleId="4313">
    <w:name w:val="Нет списка4313"/>
    <w:next w:val="ab"/>
    <w:uiPriority w:val="99"/>
    <w:semiHidden/>
    <w:unhideWhenUsed/>
    <w:rsid w:val="0020748A"/>
  </w:style>
  <w:style w:type="numbering" w:customStyle="1" w:styleId="14213">
    <w:name w:val="Нет списка14213"/>
    <w:next w:val="ab"/>
    <w:semiHidden/>
    <w:rsid w:val="0020748A"/>
  </w:style>
  <w:style w:type="numbering" w:customStyle="1" w:styleId="1111313">
    <w:name w:val="Нет списка1111313"/>
    <w:next w:val="ab"/>
    <w:uiPriority w:val="99"/>
    <w:semiHidden/>
    <w:unhideWhenUsed/>
    <w:rsid w:val="0020748A"/>
  </w:style>
  <w:style w:type="numbering" w:customStyle="1" w:styleId="21213">
    <w:name w:val="Нет списка21213"/>
    <w:next w:val="ab"/>
    <w:uiPriority w:val="99"/>
    <w:semiHidden/>
    <w:unhideWhenUsed/>
    <w:rsid w:val="0020748A"/>
  </w:style>
  <w:style w:type="numbering" w:customStyle="1" w:styleId="11111213">
    <w:name w:val="Нет списка11111213"/>
    <w:next w:val="ab"/>
    <w:uiPriority w:val="99"/>
    <w:semiHidden/>
    <w:unhideWhenUsed/>
    <w:rsid w:val="0020748A"/>
  </w:style>
  <w:style w:type="numbering" w:customStyle="1" w:styleId="121213">
    <w:name w:val="Нет списка121213"/>
    <w:next w:val="ab"/>
    <w:uiPriority w:val="99"/>
    <w:semiHidden/>
    <w:rsid w:val="0020748A"/>
  </w:style>
  <w:style w:type="numbering" w:customStyle="1" w:styleId="31213">
    <w:name w:val="Нет списка31213"/>
    <w:next w:val="ab"/>
    <w:uiPriority w:val="99"/>
    <w:semiHidden/>
    <w:unhideWhenUsed/>
    <w:rsid w:val="0020748A"/>
  </w:style>
  <w:style w:type="numbering" w:customStyle="1" w:styleId="41213">
    <w:name w:val="Нет списка41213"/>
    <w:next w:val="ab"/>
    <w:uiPriority w:val="99"/>
    <w:semiHidden/>
    <w:rsid w:val="0020748A"/>
  </w:style>
  <w:style w:type="numbering" w:customStyle="1" w:styleId="52130">
    <w:name w:val="Нет списка5213"/>
    <w:next w:val="ab"/>
    <w:uiPriority w:val="99"/>
    <w:semiHidden/>
    <w:rsid w:val="0020748A"/>
  </w:style>
  <w:style w:type="numbering" w:customStyle="1" w:styleId="6213">
    <w:name w:val="Нет списка6213"/>
    <w:next w:val="ab"/>
    <w:uiPriority w:val="99"/>
    <w:semiHidden/>
    <w:unhideWhenUsed/>
    <w:rsid w:val="0020748A"/>
  </w:style>
  <w:style w:type="numbering" w:customStyle="1" w:styleId="7213">
    <w:name w:val="Нет списка7213"/>
    <w:next w:val="ab"/>
    <w:uiPriority w:val="99"/>
    <w:semiHidden/>
    <w:rsid w:val="0020748A"/>
  </w:style>
  <w:style w:type="numbering" w:customStyle="1" w:styleId="8213">
    <w:name w:val="Нет списка8213"/>
    <w:next w:val="ab"/>
    <w:uiPriority w:val="99"/>
    <w:semiHidden/>
    <w:rsid w:val="0020748A"/>
  </w:style>
  <w:style w:type="numbering" w:customStyle="1" w:styleId="9113">
    <w:name w:val="Нет списка9113"/>
    <w:next w:val="ab"/>
    <w:uiPriority w:val="99"/>
    <w:semiHidden/>
    <w:rsid w:val="0020748A"/>
  </w:style>
  <w:style w:type="numbering" w:customStyle="1" w:styleId="2013">
    <w:name w:val="Нет списка2013"/>
    <w:next w:val="ab"/>
    <w:uiPriority w:val="99"/>
    <w:semiHidden/>
    <w:unhideWhenUsed/>
    <w:rsid w:val="0020748A"/>
  </w:style>
  <w:style w:type="numbering" w:customStyle="1" w:styleId="11013">
    <w:name w:val="Нет списка11013"/>
    <w:next w:val="ab"/>
    <w:semiHidden/>
    <w:rsid w:val="0020748A"/>
  </w:style>
  <w:style w:type="numbering" w:customStyle="1" w:styleId="11613">
    <w:name w:val="Нет списка11613"/>
    <w:next w:val="ab"/>
    <w:uiPriority w:val="99"/>
    <w:semiHidden/>
    <w:unhideWhenUsed/>
    <w:rsid w:val="0020748A"/>
  </w:style>
  <w:style w:type="numbering" w:customStyle="1" w:styleId="26130">
    <w:name w:val="Нет списка2613"/>
    <w:next w:val="ab"/>
    <w:uiPriority w:val="99"/>
    <w:semiHidden/>
    <w:unhideWhenUsed/>
    <w:rsid w:val="0020748A"/>
  </w:style>
  <w:style w:type="numbering" w:customStyle="1" w:styleId="111413">
    <w:name w:val="Нет списка111413"/>
    <w:next w:val="ab"/>
    <w:uiPriority w:val="99"/>
    <w:semiHidden/>
    <w:unhideWhenUsed/>
    <w:rsid w:val="0020748A"/>
  </w:style>
  <w:style w:type="numbering" w:customStyle="1" w:styleId="12613">
    <w:name w:val="Нет списка12613"/>
    <w:next w:val="ab"/>
    <w:uiPriority w:val="99"/>
    <w:semiHidden/>
    <w:rsid w:val="0020748A"/>
  </w:style>
  <w:style w:type="numbering" w:customStyle="1" w:styleId="34130">
    <w:name w:val="Нет списка3413"/>
    <w:next w:val="ab"/>
    <w:uiPriority w:val="99"/>
    <w:semiHidden/>
    <w:unhideWhenUsed/>
    <w:rsid w:val="0020748A"/>
  </w:style>
  <w:style w:type="numbering" w:customStyle="1" w:styleId="133130">
    <w:name w:val="Нет списка13313"/>
    <w:next w:val="ab"/>
    <w:uiPriority w:val="99"/>
    <w:semiHidden/>
    <w:unhideWhenUsed/>
    <w:rsid w:val="0020748A"/>
  </w:style>
  <w:style w:type="numbering" w:customStyle="1" w:styleId="4413">
    <w:name w:val="Нет списка4413"/>
    <w:next w:val="ab"/>
    <w:uiPriority w:val="99"/>
    <w:semiHidden/>
    <w:unhideWhenUsed/>
    <w:rsid w:val="0020748A"/>
  </w:style>
  <w:style w:type="numbering" w:customStyle="1" w:styleId="143130">
    <w:name w:val="Нет списка14313"/>
    <w:next w:val="ab"/>
    <w:semiHidden/>
    <w:rsid w:val="0020748A"/>
  </w:style>
  <w:style w:type="numbering" w:customStyle="1" w:styleId="1111413">
    <w:name w:val="Нет списка1111413"/>
    <w:next w:val="ab"/>
    <w:uiPriority w:val="99"/>
    <w:semiHidden/>
    <w:unhideWhenUsed/>
    <w:rsid w:val="0020748A"/>
  </w:style>
  <w:style w:type="numbering" w:customStyle="1" w:styleId="21313">
    <w:name w:val="Нет списка21313"/>
    <w:next w:val="ab"/>
    <w:uiPriority w:val="99"/>
    <w:semiHidden/>
    <w:unhideWhenUsed/>
    <w:rsid w:val="0020748A"/>
  </w:style>
  <w:style w:type="numbering" w:customStyle="1" w:styleId="11111313">
    <w:name w:val="Нет списка11111313"/>
    <w:next w:val="ab"/>
    <w:uiPriority w:val="99"/>
    <w:semiHidden/>
    <w:unhideWhenUsed/>
    <w:rsid w:val="0020748A"/>
  </w:style>
  <w:style w:type="numbering" w:customStyle="1" w:styleId="121313">
    <w:name w:val="Нет списка121313"/>
    <w:next w:val="ab"/>
    <w:uiPriority w:val="99"/>
    <w:semiHidden/>
    <w:rsid w:val="0020748A"/>
  </w:style>
  <w:style w:type="numbering" w:customStyle="1" w:styleId="31313">
    <w:name w:val="Нет списка31313"/>
    <w:next w:val="ab"/>
    <w:uiPriority w:val="99"/>
    <w:semiHidden/>
    <w:unhideWhenUsed/>
    <w:rsid w:val="0020748A"/>
  </w:style>
  <w:style w:type="numbering" w:customStyle="1" w:styleId="41313">
    <w:name w:val="Нет списка41313"/>
    <w:next w:val="ab"/>
    <w:uiPriority w:val="99"/>
    <w:semiHidden/>
    <w:rsid w:val="0020748A"/>
  </w:style>
  <w:style w:type="numbering" w:customStyle="1" w:styleId="53130">
    <w:name w:val="Нет списка5313"/>
    <w:next w:val="ab"/>
    <w:uiPriority w:val="99"/>
    <w:semiHidden/>
    <w:rsid w:val="0020748A"/>
  </w:style>
  <w:style w:type="numbering" w:customStyle="1" w:styleId="6313">
    <w:name w:val="Нет списка6313"/>
    <w:next w:val="ab"/>
    <w:uiPriority w:val="99"/>
    <w:semiHidden/>
    <w:unhideWhenUsed/>
    <w:rsid w:val="0020748A"/>
  </w:style>
  <w:style w:type="numbering" w:customStyle="1" w:styleId="7313">
    <w:name w:val="Нет списка7313"/>
    <w:next w:val="ab"/>
    <w:uiPriority w:val="99"/>
    <w:semiHidden/>
    <w:rsid w:val="0020748A"/>
  </w:style>
  <w:style w:type="numbering" w:customStyle="1" w:styleId="8313">
    <w:name w:val="Нет списка8313"/>
    <w:next w:val="ab"/>
    <w:uiPriority w:val="99"/>
    <w:semiHidden/>
    <w:rsid w:val="0020748A"/>
  </w:style>
  <w:style w:type="numbering" w:customStyle="1" w:styleId="9213">
    <w:name w:val="Нет списка9213"/>
    <w:next w:val="ab"/>
    <w:uiPriority w:val="99"/>
    <w:semiHidden/>
    <w:rsid w:val="0020748A"/>
  </w:style>
  <w:style w:type="numbering" w:customStyle="1" w:styleId="10113">
    <w:name w:val="Нет списка10113"/>
    <w:next w:val="ab"/>
    <w:uiPriority w:val="99"/>
    <w:semiHidden/>
    <w:rsid w:val="0020748A"/>
  </w:style>
  <w:style w:type="numbering" w:customStyle="1" w:styleId="2713">
    <w:name w:val="Нет списка2713"/>
    <w:next w:val="ab"/>
    <w:uiPriority w:val="99"/>
    <w:semiHidden/>
    <w:rsid w:val="0020748A"/>
  </w:style>
  <w:style w:type="numbering" w:customStyle="1" w:styleId="500">
    <w:name w:val="Нет списка50"/>
    <w:next w:val="ab"/>
    <w:uiPriority w:val="99"/>
    <w:semiHidden/>
    <w:unhideWhenUsed/>
    <w:rsid w:val="0020748A"/>
  </w:style>
  <w:style w:type="numbering" w:customStyle="1" w:styleId="1380">
    <w:name w:val="Нет списка138"/>
    <w:next w:val="ab"/>
    <w:semiHidden/>
    <w:rsid w:val="0020748A"/>
  </w:style>
  <w:style w:type="numbering" w:customStyle="1" w:styleId="11201">
    <w:name w:val="Нет списка1120"/>
    <w:next w:val="ab"/>
    <w:uiPriority w:val="99"/>
    <w:semiHidden/>
    <w:unhideWhenUsed/>
    <w:rsid w:val="0020748A"/>
  </w:style>
  <w:style w:type="numbering" w:customStyle="1" w:styleId="2200">
    <w:name w:val="Нет списка220"/>
    <w:next w:val="ab"/>
    <w:uiPriority w:val="99"/>
    <w:semiHidden/>
    <w:unhideWhenUsed/>
    <w:rsid w:val="0020748A"/>
  </w:style>
  <w:style w:type="numbering" w:customStyle="1" w:styleId="11119">
    <w:name w:val="Нет списка11119"/>
    <w:next w:val="ab"/>
    <w:uiPriority w:val="99"/>
    <w:semiHidden/>
    <w:unhideWhenUsed/>
    <w:rsid w:val="0020748A"/>
  </w:style>
  <w:style w:type="numbering" w:customStyle="1" w:styleId="1218">
    <w:name w:val="Нет списка1218"/>
    <w:next w:val="ab"/>
    <w:uiPriority w:val="99"/>
    <w:semiHidden/>
    <w:rsid w:val="0020748A"/>
  </w:style>
  <w:style w:type="table" w:customStyle="1" w:styleId="124110">
    <w:name w:val="Сетка таблицы1241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10">
    <w:name w:val="Сетка таблицы11141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0">
    <w:name w:val="Нет списка319"/>
    <w:next w:val="ab"/>
    <w:uiPriority w:val="99"/>
    <w:semiHidden/>
    <w:unhideWhenUsed/>
    <w:rsid w:val="0020748A"/>
  </w:style>
  <w:style w:type="numbering" w:customStyle="1" w:styleId="1390">
    <w:name w:val="Нет списка139"/>
    <w:next w:val="ab"/>
    <w:uiPriority w:val="99"/>
    <w:semiHidden/>
    <w:unhideWhenUsed/>
    <w:rsid w:val="0020748A"/>
  </w:style>
  <w:style w:type="numbering" w:customStyle="1" w:styleId="4100">
    <w:name w:val="Нет списка410"/>
    <w:next w:val="ab"/>
    <w:uiPriority w:val="99"/>
    <w:semiHidden/>
    <w:unhideWhenUsed/>
    <w:rsid w:val="0020748A"/>
  </w:style>
  <w:style w:type="numbering" w:customStyle="1" w:styleId="1481">
    <w:name w:val="Нет списка148"/>
    <w:next w:val="ab"/>
    <w:semiHidden/>
    <w:rsid w:val="0020748A"/>
  </w:style>
  <w:style w:type="numbering" w:customStyle="1" w:styleId="1111100">
    <w:name w:val="Нет списка111110"/>
    <w:next w:val="ab"/>
    <w:uiPriority w:val="99"/>
    <w:semiHidden/>
    <w:unhideWhenUsed/>
    <w:rsid w:val="0020748A"/>
  </w:style>
  <w:style w:type="numbering" w:customStyle="1" w:styleId="21100">
    <w:name w:val="Нет списка2110"/>
    <w:next w:val="ab"/>
    <w:uiPriority w:val="99"/>
    <w:semiHidden/>
    <w:unhideWhenUsed/>
    <w:rsid w:val="0020748A"/>
  </w:style>
  <w:style w:type="numbering" w:customStyle="1" w:styleId="111118">
    <w:name w:val="Нет списка111118"/>
    <w:next w:val="ab"/>
    <w:uiPriority w:val="99"/>
    <w:semiHidden/>
    <w:unhideWhenUsed/>
    <w:rsid w:val="0020748A"/>
  </w:style>
  <w:style w:type="numbering" w:customStyle="1" w:styleId="1219">
    <w:name w:val="Нет списка1219"/>
    <w:next w:val="ab"/>
    <w:uiPriority w:val="99"/>
    <w:semiHidden/>
    <w:rsid w:val="0020748A"/>
  </w:style>
  <w:style w:type="numbering" w:customStyle="1" w:styleId="31100">
    <w:name w:val="Нет списка3110"/>
    <w:next w:val="ab"/>
    <w:uiPriority w:val="99"/>
    <w:semiHidden/>
    <w:unhideWhenUsed/>
    <w:rsid w:val="0020748A"/>
  </w:style>
  <w:style w:type="numbering" w:customStyle="1" w:styleId="4180">
    <w:name w:val="Нет списка418"/>
    <w:next w:val="ab"/>
    <w:uiPriority w:val="99"/>
    <w:semiHidden/>
    <w:rsid w:val="0020748A"/>
  </w:style>
  <w:style w:type="numbering" w:customStyle="1" w:styleId="582">
    <w:name w:val="Нет списка58"/>
    <w:next w:val="ab"/>
    <w:uiPriority w:val="99"/>
    <w:semiHidden/>
    <w:unhideWhenUsed/>
    <w:rsid w:val="002074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9" w:qFormat="1"/>
    <w:lsdException w:name="heading 3" w:qFormat="1"/>
    <w:lsdException w:name="heading 4" w:uiPriority="99" w:qFormat="1"/>
    <w:lsdException w:name="heading 5" w:qFormat="1"/>
    <w:lsdException w:name="heading 6" w:qFormat="1"/>
    <w:lsdException w:name="heading 7" w:qFormat="1"/>
    <w:lsdException w:name="heading 8" w:qFormat="1"/>
    <w:lsdException w:name="heading 9" w:qFormat="1"/>
    <w:lsdException w:name="index 1"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qFormat="1"/>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Body Text" w:qFormat="1"/>
    <w:lsdException w:name="Subtitle" w:semiHidden="0" w:unhideWhenUsed="0" w:qFormat="1"/>
    <w:lsdException w:name="Body Text 3" w:uiPriority="99"/>
    <w:lsdException w:name="Body Text Indent 2" w:qFormat="1"/>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qFormat="1"/>
    <w:lsdException w:name="HTML Top of Form" w:uiPriority="99"/>
    <w:lsdException w:name="HTML Bottom of Form" w:uiPriority="99"/>
    <w:lsdException w:name="Normal (Web)" w:qFormat="1"/>
    <w:lsdException w:name="Normal Table"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AD41CC"/>
    <w:pPr>
      <w:spacing w:after="200" w:line="360" w:lineRule="auto"/>
      <w:ind w:firstLine="709"/>
    </w:pPr>
    <w:rPr>
      <w:rFonts w:ascii="Times New Roman" w:eastAsia="Times New Roman" w:hAnsi="Times New Roman" w:cs="Times New Roman"/>
      <w:sz w:val="28"/>
      <w:lang w:eastAsia="ru-RU"/>
    </w:rPr>
  </w:style>
  <w:style w:type="paragraph" w:styleId="10">
    <w:name w:val="heading 1"/>
    <w:aliases w:val="Заголовок 1 Знак Знак Знак Знак Знак,Заголовок 1 Знак Знак,H1, Знак Знак Знак Знак, Знак Знак Знак Знак Знак,новая страница,íîâàÿ ñòðàíèöà,Знак Знак Знак Знак Знак"/>
    <w:basedOn w:val="a8"/>
    <w:next w:val="a8"/>
    <w:link w:val="16"/>
    <w:uiPriority w:val="99"/>
    <w:qFormat/>
    <w:rsid w:val="00531006"/>
    <w:pPr>
      <w:keepLines/>
      <w:numPr>
        <w:numId w:val="1"/>
      </w:numPr>
      <w:spacing w:before="240" w:after="0" w:line="480" w:lineRule="auto"/>
      <w:jc w:val="both"/>
      <w:outlineLvl w:val="0"/>
    </w:pPr>
    <w:rPr>
      <w:rFonts w:eastAsiaTheme="majorEastAsia" w:cstheme="majorBidi"/>
      <w:b/>
      <w:szCs w:val="32"/>
    </w:rPr>
  </w:style>
  <w:style w:type="paragraph" w:styleId="2">
    <w:name w:val="heading 2"/>
    <w:aliases w:val="H2,h2, Знак Знак Знак, Знак2"/>
    <w:basedOn w:val="a8"/>
    <w:next w:val="a8"/>
    <w:link w:val="21"/>
    <w:uiPriority w:val="99"/>
    <w:unhideWhenUsed/>
    <w:qFormat/>
    <w:rsid w:val="00531006"/>
    <w:pPr>
      <w:keepLines/>
      <w:numPr>
        <w:ilvl w:val="1"/>
        <w:numId w:val="1"/>
      </w:numPr>
      <w:spacing w:before="40" w:after="0"/>
      <w:jc w:val="both"/>
      <w:outlineLvl w:val="1"/>
    </w:pPr>
    <w:rPr>
      <w:rFonts w:eastAsiaTheme="majorEastAsia" w:cstheme="majorBidi"/>
      <w:b/>
      <w:color w:val="000000" w:themeColor="text1"/>
      <w:szCs w:val="26"/>
    </w:rPr>
  </w:style>
  <w:style w:type="paragraph" w:styleId="31">
    <w:name w:val="heading 3"/>
    <w:aliases w:val="H3,h3, Знак3"/>
    <w:basedOn w:val="a8"/>
    <w:next w:val="a8"/>
    <w:link w:val="33"/>
    <w:unhideWhenUsed/>
    <w:qFormat/>
    <w:rsid w:val="00531006"/>
    <w:pPr>
      <w:keepLines/>
      <w:numPr>
        <w:ilvl w:val="2"/>
        <w:numId w:val="1"/>
      </w:numPr>
      <w:spacing w:before="40" w:after="0"/>
      <w:ind w:left="1412"/>
      <w:jc w:val="both"/>
      <w:outlineLvl w:val="2"/>
    </w:pPr>
    <w:rPr>
      <w:rFonts w:eastAsiaTheme="majorEastAsia" w:cstheme="majorBidi"/>
      <w:b/>
      <w:szCs w:val="24"/>
    </w:rPr>
  </w:style>
  <w:style w:type="paragraph" w:styleId="40">
    <w:name w:val="heading 4"/>
    <w:basedOn w:val="a8"/>
    <w:next w:val="a8"/>
    <w:link w:val="41"/>
    <w:uiPriority w:val="99"/>
    <w:unhideWhenUsed/>
    <w:qFormat/>
    <w:rsid w:val="00AD41C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aliases w:val="Underline"/>
    <w:basedOn w:val="a8"/>
    <w:next w:val="a8"/>
    <w:link w:val="50"/>
    <w:unhideWhenUsed/>
    <w:qFormat/>
    <w:rsid w:val="00AD41C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8"/>
    <w:next w:val="a8"/>
    <w:link w:val="60"/>
    <w:unhideWhenUsed/>
    <w:qFormat/>
    <w:rsid w:val="00AD41C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8"/>
    <w:next w:val="a8"/>
    <w:link w:val="70"/>
    <w:unhideWhenUsed/>
    <w:qFormat/>
    <w:rsid w:val="00AD41C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8"/>
    <w:next w:val="a8"/>
    <w:link w:val="80"/>
    <w:unhideWhenUsed/>
    <w:qFormat/>
    <w:rsid w:val="00AD41C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8"/>
    <w:next w:val="a8"/>
    <w:link w:val="90"/>
    <w:unhideWhenUsed/>
    <w:qFormat/>
    <w:rsid w:val="00AD41C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6">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Знак Знак Знак Знак Знак Знак1"/>
    <w:basedOn w:val="a9"/>
    <w:link w:val="10"/>
    <w:uiPriority w:val="99"/>
    <w:rsid w:val="00531006"/>
    <w:rPr>
      <w:rFonts w:ascii="Times New Roman" w:eastAsiaTheme="majorEastAsia" w:hAnsi="Times New Roman" w:cstheme="majorBidi"/>
      <w:b/>
      <w:sz w:val="28"/>
      <w:szCs w:val="32"/>
      <w:lang w:eastAsia="ru-RU"/>
    </w:rPr>
  </w:style>
  <w:style w:type="character" w:customStyle="1" w:styleId="21">
    <w:name w:val="Заголовок 2 Знак"/>
    <w:aliases w:val="H2 Знак,h2 Знак, Знак Знак Знак Знак1, Знак2 Знак"/>
    <w:basedOn w:val="a9"/>
    <w:link w:val="2"/>
    <w:rsid w:val="00531006"/>
    <w:rPr>
      <w:rFonts w:ascii="Times New Roman" w:eastAsiaTheme="majorEastAsia" w:hAnsi="Times New Roman" w:cstheme="majorBidi"/>
      <w:b/>
      <w:color w:val="000000" w:themeColor="text1"/>
      <w:sz w:val="28"/>
      <w:szCs w:val="26"/>
      <w:lang w:eastAsia="ru-RU"/>
    </w:rPr>
  </w:style>
  <w:style w:type="character" w:customStyle="1" w:styleId="33">
    <w:name w:val="Заголовок 3 Знак"/>
    <w:aliases w:val="H3 Знак,h3 Знак, Знак3 Знак"/>
    <w:basedOn w:val="a9"/>
    <w:link w:val="31"/>
    <w:rsid w:val="00531006"/>
    <w:rPr>
      <w:rFonts w:ascii="Times New Roman" w:eastAsiaTheme="majorEastAsia" w:hAnsi="Times New Roman" w:cstheme="majorBidi"/>
      <w:b/>
      <w:sz w:val="28"/>
      <w:szCs w:val="24"/>
      <w:lang w:eastAsia="ru-RU"/>
    </w:rPr>
  </w:style>
  <w:style w:type="character" w:customStyle="1" w:styleId="41">
    <w:name w:val="Заголовок 4 Знак"/>
    <w:basedOn w:val="a9"/>
    <w:link w:val="40"/>
    <w:uiPriority w:val="99"/>
    <w:rsid w:val="00AD41CC"/>
    <w:rPr>
      <w:rFonts w:asciiTheme="majorHAnsi" w:eastAsiaTheme="majorEastAsia" w:hAnsiTheme="majorHAnsi" w:cstheme="majorBidi"/>
      <w:i/>
      <w:iCs/>
      <w:color w:val="2F5496" w:themeColor="accent1" w:themeShade="BF"/>
      <w:sz w:val="28"/>
      <w:lang w:eastAsia="ru-RU"/>
    </w:rPr>
  </w:style>
  <w:style w:type="character" w:customStyle="1" w:styleId="50">
    <w:name w:val="Заголовок 5 Знак"/>
    <w:aliases w:val="Underline Знак"/>
    <w:basedOn w:val="a9"/>
    <w:link w:val="5"/>
    <w:rsid w:val="00AD41CC"/>
    <w:rPr>
      <w:rFonts w:asciiTheme="majorHAnsi" w:eastAsiaTheme="majorEastAsia" w:hAnsiTheme="majorHAnsi" w:cstheme="majorBidi"/>
      <w:color w:val="2F5496" w:themeColor="accent1" w:themeShade="BF"/>
      <w:sz w:val="28"/>
      <w:lang w:eastAsia="ru-RU"/>
    </w:rPr>
  </w:style>
  <w:style w:type="character" w:customStyle="1" w:styleId="60">
    <w:name w:val="Заголовок 6 Знак"/>
    <w:basedOn w:val="a9"/>
    <w:link w:val="6"/>
    <w:rsid w:val="00AD41CC"/>
    <w:rPr>
      <w:rFonts w:asciiTheme="majorHAnsi" w:eastAsiaTheme="majorEastAsia" w:hAnsiTheme="majorHAnsi" w:cstheme="majorBidi"/>
      <w:color w:val="1F3763" w:themeColor="accent1" w:themeShade="7F"/>
      <w:sz w:val="28"/>
      <w:lang w:eastAsia="ru-RU"/>
    </w:rPr>
  </w:style>
  <w:style w:type="character" w:customStyle="1" w:styleId="70">
    <w:name w:val="Заголовок 7 Знак"/>
    <w:basedOn w:val="a9"/>
    <w:link w:val="7"/>
    <w:rsid w:val="00AD41CC"/>
    <w:rPr>
      <w:rFonts w:asciiTheme="majorHAnsi" w:eastAsiaTheme="majorEastAsia" w:hAnsiTheme="majorHAnsi" w:cstheme="majorBidi"/>
      <w:i/>
      <w:iCs/>
      <w:color w:val="1F3763" w:themeColor="accent1" w:themeShade="7F"/>
      <w:sz w:val="28"/>
      <w:lang w:eastAsia="ru-RU"/>
    </w:rPr>
  </w:style>
  <w:style w:type="character" w:customStyle="1" w:styleId="80">
    <w:name w:val="Заголовок 8 Знак"/>
    <w:basedOn w:val="a9"/>
    <w:link w:val="8"/>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9"/>
    <w:link w:val="9"/>
    <w:rsid w:val="00AD41CC"/>
    <w:rPr>
      <w:rFonts w:asciiTheme="majorHAnsi" w:eastAsiaTheme="majorEastAsia" w:hAnsiTheme="majorHAnsi" w:cstheme="majorBidi"/>
      <w:i/>
      <w:iCs/>
      <w:color w:val="272727" w:themeColor="text1" w:themeTint="D8"/>
      <w:sz w:val="21"/>
      <w:szCs w:val="21"/>
      <w:lang w:eastAsia="ru-RU"/>
    </w:rPr>
  </w:style>
  <w:style w:type="paragraph" w:styleId="ac">
    <w:name w:val="Body Text Indent"/>
    <w:basedOn w:val="a8"/>
    <w:link w:val="ad"/>
    <w:unhideWhenUsed/>
    <w:rsid w:val="00AD41CC"/>
    <w:pPr>
      <w:spacing w:after="0" w:line="240" w:lineRule="auto"/>
      <w:ind w:firstLine="720"/>
    </w:pPr>
    <w:rPr>
      <w:sz w:val="24"/>
      <w:szCs w:val="20"/>
    </w:rPr>
  </w:style>
  <w:style w:type="character" w:customStyle="1" w:styleId="ad">
    <w:name w:val="Основной текст с отступом Знак"/>
    <w:basedOn w:val="a9"/>
    <w:link w:val="ac"/>
    <w:rsid w:val="00AD41CC"/>
    <w:rPr>
      <w:rFonts w:ascii="Times New Roman" w:eastAsia="Times New Roman" w:hAnsi="Times New Roman" w:cs="Times New Roman"/>
      <w:sz w:val="24"/>
      <w:szCs w:val="20"/>
      <w:lang w:eastAsia="ru-RU"/>
    </w:rPr>
  </w:style>
  <w:style w:type="paragraph" w:styleId="17">
    <w:name w:val="toc 1"/>
    <w:basedOn w:val="a8"/>
    <w:next w:val="a8"/>
    <w:autoRedefine/>
    <w:uiPriority w:val="39"/>
    <w:unhideWhenUsed/>
    <w:qFormat/>
    <w:rsid w:val="003D2393"/>
    <w:pPr>
      <w:tabs>
        <w:tab w:val="left" w:pos="1120"/>
        <w:tab w:val="right" w:leader="dot" w:pos="9345"/>
      </w:tabs>
      <w:spacing w:before="360" w:after="0"/>
      <w:ind w:firstLine="0"/>
      <w:jc w:val="both"/>
    </w:pPr>
    <w:rPr>
      <w:b/>
      <w:bCs/>
      <w:caps/>
      <w:sz w:val="24"/>
      <w:szCs w:val="24"/>
    </w:rPr>
  </w:style>
  <w:style w:type="paragraph" w:styleId="22">
    <w:name w:val="toc 2"/>
    <w:basedOn w:val="a8"/>
    <w:next w:val="a8"/>
    <w:autoRedefine/>
    <w:uiPriority w:val="39"/>
    <w:unhideWhenUsed/>
    <w:rsid w:val="003D2393"/>
    <w:pPr>
      <w:tabs>
        <w:tab w:val="left" w:pos="1400"/>
        <w:tab w:val="right" w:leader="dot" w:pos="9345"/>
      </w:tabs>
      <w:spacing w:before="240" w:after="0"/>
      <w:ind w:firstLine="0"/>
      <w:jc w:val="both"/>
    </w:pPr>
    <w:rPr>
      <w:b/>
      <w:bCs/>
      <w:noProof/>
      <w:sz w:val="24"/>
      <w:szCs w:val="24"/>
    </w:rPr>
  </w:style>
  <w:style w:type="paragraph" w:styleId="34">
    <w:name w:val="toc 3"/>
    <w:basedOn w:val="a8"/>
    <w:next w:val="a8"/>
    <w:autoRedefine/>
    <w:uiPriority w:val="39"/>
    <w:unhideWhenUsed/>
    <w:rsid w:val="006958DC"/>
    <w:pPr>
      <w:tabs>
        <w:tab w:val="left" w:pos="709"/>
        <w:tab w:val="right" w:leader="dot" w:pos="9345"/>
      </w:tabs>
      <w:spacing w:after="0"/>
      <w:ind w:firstLine="0"/>
    </w:pPr>
    <w:rPr>
      <w:rFonts w:asciiTheme="minorHAnsi" w:hAnsiTheme="minorHAnsi" w:cstheme="minorHAnsi"/>
      <w:sz w:val="20"/>
      <w:szCs w:val="20"/>
    </w:rPr>
  </w:style>
  <w:style w:type="paragraph" w:styleId="43">
    <w:name w:val="toc 4"/>
    <w:basedOn w:val="a8"/>
    <w:next w:val="a8"/>
    <w:autoRedefine/>
    <w:uiPriority w:val="39"/>
    <w:unhideWhenUsed/>
    <w:rsid w:val="00AD41CC"/>
    <w:pPr>
      <w:spacing w:after="0"/>
      <w:ind w:left="560"/>
    </w:pPr>
    <w:rPr>
      <w:rFonts w:asciiTheme="minorHAnsi" w:hAnsiTheme="minorHAnsi" w:cstheme="minorHAnsi"/>
      <w:sz w:val="20"/>
      <w:szCs w:val="20"/>
    </w:rPr>
  </w:style>
  <w:style w:type="paragraph" w:styleId="52">
    <w:name w:val="toc 5"/>
    <w:basedOn w:val="a8"/>
    <w:next w:val="a8"/>
    <w:autoRedefine/>
    <w:uiPriority w:val="39"/>
    <w:unhideWhenUsed/>
    <w:rsid w:val="00AD41CC"/>
    <w:pPr>
      <w:spacing w:after="0"/>
      <w:ind w:left="840"/>
    </w:pPr>
    <w:rPr>
      <w:rFonts w:asciiTheme="minorHAnsi" w:hAnsiTheme="minorHAnsi" w:cstheme="minorHAnsi"/>
      <w:sz w:val="20"/>
      <w:szCs w:val="20"/>
    </w:rPr>
  </w:style>
  <w:style w:type="paragraph" w:styleId="62">
    <w:name w:val="toc 6"/>
    <w:basedOn w:val="a8"/>
    <w:next w:val="a8"/>
    <w:autoRedefine/>
    <w:uiPriority w:val="39"/>
    <w:unhideWhenUsed/>
    <w:rsid w:val="00AD41CC"/>
    <w:pPr>
      <w:spacing w:after="0"/>
      <w:ind w:left="1120"/>
    </w:pPr>
    <w:rPr>
      <w:rFonts w:asciiTheme="minorHAnsi" w:hAnsiTheme="minorHAnsi" w:cstheme="minorHAnsi"/>
      <w:sz w:val="20"/>
      <w:szCs w:val="20"/>
    </w:rPr>
  </w:style>
  <w:style w:type="paragraph" w:styleId="71">
    <w:name w:val="toc 7"/>
    <w:basedOn w:val="a8"/>
    <w:next w:val="a8"/>
    <w:autoRedefine/>
    <w:uiPriority w:val="39"/>
    <w:unhideWhenUsed/>
    <w:rsid w:val="00AD41CC"/>
    <w:pPr>
      <w:spacing w:after="0"/>
      <w:ind w:left="1400"/>
    </w:pPr>
    <w:rPr>
      <w:rFonts w:asciiTheme="minorHAnsi" w:hAnsiTheme="minorHAnsi" w:cstheme="minorHAnsi"/>
      <w:sz w:val="20"/>
      <w:szCs w:val="20"/>
    </w:rPr>
  </w:style>
  <w:style w:type="paragraph" w:styleId="81">
    <w:name w:val="toc 8"/>
    <w:basedOn w:val="a8"/>
    <w:next w:val="a8"/>
    <w:autoRedefine/>
    <w:uiPriority w:val="39"/>
    <w:unhideWhenUsed/>
    <w:rsid w:val="00AD41CC"/>
    <w:pPr>
      <w:spacing w:after="0"/>
      <w:ind w:left="1680"/>
    </w:pPr>
    <w:rPr>
      <w:rFonts w:asciiTheme="minorHAnsi" w:hAnsiTheme="minorHAnsi" w:cstheme="minorHAnsi"/>
      <w:sz w:val="20"/>
      <w:szCs w:val="20"/>
    </w:rPr>
  </w:style>
  <w:style w:type="paragraph" w:styleId="91">
    <w:name w:val="toc 9"/>
    <w:basedOn w:val="a8"/>
    <w:next w:val="a8"/>
    <w:autoRedefine/>
    <w:uiPriority w:val="39"/>
    <w:unhideWhenUsed/>
    <w:rsid w:val="00AD41CC"/>
    <w:pPr>
      <w:spacing w:after="0"/>
      <w:ind w:left="1960"/>
    </w:pPr>
    <w:rPr>
      <w:rFonts w:asciiTheme="minorHAnsi" w:hAnsiTheme="minorHAnsi" w:cstheme="minorHAnsi"/>
      <w:sz w:val="20"/>
      <w:szCs w:val="20"/>
    </w:rPr>
  </w:style>
  <w:style w:type="paragraph" w:styleId="ae">
    <w:name w:val="List Paragraph"/>
    <w:aliases w:val="Введение"/>
    <w:basedOn w:val="a8"/>
    <w:link w:val="af"/>
    <w:uiPriority w:val="34"/>
    <w:qFormat/>
    <w:rsid w:val="00AD41CC"/>
    <w:pPr>
      <w:widowControl w:val="0"/>
      <w:adjustRightInd w:val="0"/>
      <w:spacing w:after="0" w:line="240" w:lineRule="auto"/>
      <w:ind w:left="720" w:firstLine="0"/>
      <w:contextualSpacing/>
      <w:jc w:val="both"/>
      <w:textAlignment w:val="baseline"/>
    </w:pPr>
    <w:rPr>
      <w:noProof/>
      <w:sz w:val="20"/>
      <w:szCs w:val="20"/>
    </w:rPr>
  </w:style>
  <w:style w:type="character" w:customStyle="1" w:styleId="af">
    <w:name w:val="Абзац списка Знак"/>
    <w:aliases w:val="Введение Знак"/>
    <w:link w:val="ae"/>
    <w:uiPriority w:val="34"/>
    <w:locked/>
    <w:rsid w:val="00AD41CC"/>
    <w:rPr>
      <w:rFonts w:ascii="Times New Roman" w:eastAsia="Times New Roman" w:hAnsi="Times New Roman" w:cs="Times New Roman"/>
      <w:noProof/>
      <w:sz w:val="20"/>
      <w:szCs w:val="20"/>
      <w:lang w:eastAsia="ru-RU"/>
    </w:rPr>
  </w:style>
  <w:style w:type="character" w:styleId="af0">
    <w:name w:val="Hyperlink"/>
    <w:basedOn w:val="a9"/>
    <w:uiPriority w:val="99"/>
    <w:unhideWhenUsed/>
    <w:rsid w:val="00070E24"/>
    <w:rPr>
      <w:color w:val="0563C1" w:themeColor="hyperlink"/>
      <w:u w:val="single"/>
    </w:rPr>
  </w:style>
  <w:style w:type="character" w:customStyle="1" w:styleId="18">
    <w:name w:val="Неразрешенное упоминание1"/>
    <w:basedOn w:val="a9"/>
    <w:uiPriority w:val="99"/>
    <w:semiHidden/>
    <w:unhideWhenUsed/>
    <w:rsid w:val="0042571A"/>
    <w:rPr>
      <w:color w:val="605E5C"/>
      <w:shd w:val="clear" w:color="auto" w:fill="E1DFDD"/>
    </w:rPr>
  </w:style>
  <w:style w:type="numbering" w:customStyle="1" w:styleId="19">
    <w:name w:val="Нет списка1"/>
    <w:next w:val="ab"/>
    <w:uiPriority w:val="99"/>
    <w:semiHidden/>
    <w:unhideWhenUsed/>
    <w:rsid w:val="0007567E"/>
  </w:style>
  <w:style w:type="table" w:styleId="af1">
    <w:name w:val="Table Grid"/>
    <w:aliases w:val="Table Grid Report"/>
    <w:basedOn w:val="aa"/>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07567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Indent 2"/>
    <w:aliases w:val="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8"/>
    <w:link w:val="24"/>
    <w:qFormat/>
    <w:rsid w:val="0007567E"/>
    <w:pPr>
      <w:spacing w:after="0" w:line="240" w:lineRule="auto"/>
      <w:ind w:left="900" w:hanging="100"/>
      <w:jc w:val="both"/>
    </w:pPr>
    <w:rPr>
      <w:sz w:val="24"/>
      <w:szCs w:val="20"/>
    </w:rPr>
  </w:style>
  <w:style w:type="character" w:customStyle="1" w:styleId="24">
    <w:name w:val="Основной текст с отступом 2 Знак"/>
    <w:aliases w:val=" Знак Знак,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9"/>
    <w:link w:val="23"/>
    <w:rsid w:val="0007567E"/>
    <w:rPr>
      <w:rFonts w:ascii="Times New Roman" w:eastAsia="Times New Roman" w:hAnsi="Times New Roman" w:cs="Times New Roman"/>
      <w:sz w:val="24"/>
      <w:szCs w:val="20"/>
      <w:lang w:eastAsia="ru-RU"/>
    </w:rPr>
  </w:style>
  <w:style w:type="character" w:styleId="af2">
    <w:name w:val="Strong"/>
    <w:uiPriority w:val="22"/>
    <w:qFormat/>
    <w:rsid w:val="0007567E"/>
    <w:rPr>
      <w:b/>
      <w:bCs/>
    </w:rPr>
  </w:style>
  <w:style w:type="paragraph" w:styleId="af3">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8"/>
    <w:link w:val="af4"/>
    <w:qFormat/>
    <w:rsid w:val="0007567E"/>
    <w:pPr>
      <w:spacing w:after="120" w:line="240" w:lineRule="auto"/>
      <w:ind w:firstLine="0"/>
    </w:pPr>
    <w:rPr>
      <w:sz w:val="24"/>
      <w:szCs w:val="24"/>
    </w:rPr>
  </w:style>
  <w:style w:type="character" w:customStyle="1" w:styleId="af4">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9"/>
    <w:link w:val="af3"/>
    <w:rsid w:val="0007567E"/>
    <w:rPr>
      <w:rFonts w:ascii="Times New Roman" w:eastAsia="Times New Roman" w:hAnsi="Times New Roman" w:cs="Times New Roman"/>
      <w:sz w:val="24"/>
      <w:szCs w:val="24"/>
      <w:lang w:eastAsia="ru-RU"/>
    </w:rPr>
  </w:style>
  <w:style w:type="paragraph" w:customStyle="1" w:styleId="ConsPlusNonformat">
    <w:name w:val="ConsPlusNonformat"/>
    <w:q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5">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8"/>
    <w:link w:val="af6"/>
    <w:uiPriority w:val="99"/>
    <w:qFormat/>
    <w:rsid w:val="0007567E"/>
    <w:pPr>
      <w:tabs>
        <w:tab w:val="center" w:pos="4677"/>
        <w:tab w:val="right" w:pos="9355"/>
      </w:tabs>
      <w:spacing w:after="0" w:line="240" w:lineRule="auto"/>
      <w:ind w:firstLine="0"/>
    </w:pPr>
    <w:rPr>
      <w:sz w:val="24"/>
      <w:szCs w:val="24"/>
    </w:rPr>
  </w:style>
  <w:style w:type="character" w:customStyle="1" w:styleId="af6">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9"/>
    <w:link w:val="af5"/>
    <w:uiPriority w:val="99"/>
    <w:rsid w:val="0007567E"/>
    <w:rPr>
      <w:rFonts w:ascii="Times New Roman" w:eastAsia="Times New Roman" w:hAnsi="Times New Roman" w:cs="Times New Roman"/>
      <w:sz w:val="24"/>
      <w:szCs w:val="24"/>
      <w:lang w:eastAsia="ru-RU"/>
    </w:rPr>
  </w:style>
  <w:style w:type="paragraph" w:styleId="af7">
    <w:name w:val="footer"/>
    <w:basedOn w:val="a8"/>
    <w:link w:val="af8"/>
    <w:uiPriority w:val="99"/>
    <w:rsid w:val="0007567E"/>
    <w:pPr>
      <w:tabs>
        <w:tab w:val="center" w:pos="4677"/>
        <w:tab w:val="right" w:pos="9355"/>
      </w:tabs>
      <w:spacing w:after="0" w:line="240" w:lineRule="auto"/>
      <w:ind w:firstLine="0"/>
    </w:pPr>
    <w:rPr>
      <w:sz w:val="24"/>
      <w:szCs w:val="24"/>
    </w:rPr>
  </w:style>
  <w:style w:type="character" w:customStyle="1" w:styleId="af8">
    <w:name w:val="Нижний колонтитул Знак"/>
    <w:basedOn w:val="a9"/>
    <w:link w:val="af7"/>
    <w:uiPriority w:val="99"/>
    <w:rsid w:val="0007567E"/>
    <w:rPr>
      <w:rFonts w:ascii="Times New Roman" w:eastAsia="Times New Roman" w:hAnsi="Times New Roman" w:cs="Times New Roman"/>
      <w:sz w:val="24"/>
      <w:szCs w:val="24"/>
      <w:lang w:eastAsia="ru-RU"/>
    </w:rPr>
  </w:style>
  <w:style w:type="paragraph" w:customStyle="1" w:styleId="Default">
    <w:name w:val="Default"/>
    <w:qFormat/>
    <w:rsid w:val="000756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9">
    <w:name w:val="Обычный текст"/>
    <w:basedOn w:val="a8"/>
    <w:uiPriority w:val="99"/>
    <w:qFormat/>
    <w:rsid w:val="0007567E"/>
    <w:pPr>
      <w:spacing w:after="0" w:line="240" w:lineRule="auto"/>
      <w:ind w:left="397" w:hanging="397"/>
      <w:jc w:val="both"/>
    </w:pPr>
    <w:rPr>
      <w:rFonts w:cs="Arial"/>
      <w:sz w:val="24"/>
      <w:szCs w:val="20"/>
      <w:lang w:eastAsia="en-US"/>
    </w:rPr>
  </w:style>
  <w:style w:type="paragraph" w:styleId="afa">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Знак13,Знак"/>
    <w:basedOn w:val="a8"/>
    <w:next w:val="a8"/>
    <w:link w:val="afb"/>
    <w:qFormat/>
    <w:rsid w:val="0007567E"/>
    <w:pPr>
      <w:spacing w:before="120" w:after="120"/>
      <w:ind w:firstLine="720"/>
      <w:jc w:val="both"/>
    </w:pPr>
    <w:rPr>
      <w:b/>
      <w:bCs/>
      <w:sz w:val="20"/>
      <w:szCs w:val="20"/>
    </w:rPr>
  </w:style>
  <w:style w:type="paragraph" w:customStyle="1" w:styleId="afc">
    <w:name w:val="Название таблицы"/>
    <w:basedOn w:val="a8"/>
    <w:link w:val="afd"/>
    <w:qFormat/>
    <w:rsid w:val="0007567E"/>
    <w:pPr>
      <w:tabs>
        <w:tab w:val="num" w:pos="360"/>
      </w:tabs>
      <w:spacing w:after="160" w:line="240" w:lineRule="exact"/>
      <w:ind w:firstLine="0"/>
    </w:pPr>
    <w:rPr>
      <w:b/>
      <w:bCs/>
      <w:sz w:val="24"/>
      <w:szCs w:val="24"/>
    </w:rPr>
  </w:style>
  <w:style w:type="character" w:customStyle="1" w:styleId="afd">
    <w:name w:val="Название таблицы Знак"/>
    <w:link w:val="afc"/>
    <w:rsid w:val="0007567E"/>
    <w:rPr>
      <w:rFonts w:ascii="Times New Roman" w:eastAsia="Times New Roman" w:hAnsi="Times New Roman" w:cs="Times New Roman"/>
      <w:b/>
      <w:bCs/>
      <w:sz w:val="24"/>
      <w:szCs w:val="24"/>
      <w:lang w:eastAsia="ru-RU"/>
    </w:rPr>
  </w:style>
  <w:style w:type="paragraph" w:customStyle="1" w:styleId="afe">
    <w:name w:val="Название рисунка"/>
    <w:basedOn w:val="afa"/>
    <w:uiPriority w:val="99"/>
    <w:qFormat/>
    <w:rsid w:val="0007567E"/>
    <w:pPr>
      <w:ind w:left="180" w:firstLine="0"/>
      <w:jc w:val="center"/>
    </w:pPr>
    <w:rPr>
      <w:sz w:val="24"/>
      <w:szCs w:val="24"/>
    </w:rPr>
  </w:style>
  <w:style w:type="paragraph" w:customStyle="1" w:styleId="aff">
    <w:name w:val="Обычный ТКП"/>
    <w:basedOn w:val="a8"/>
    <w:link w:val="aff0"/>
    <w:qFormat/>
    <w:rsid w:val="0007567E"/>
    <w:pPr>
      <w:suppressAutoHyphens/>
      <w:spacing w:after="0"/>
      <w:ind w:left="57" w:right="-2"/>
      <w:jc w:val="both"/>
    </w:pPr>
    <w:rPr>
      <w:sz w:val="24"/>
      <w:szCs w:val="20"/>
    </w:rPr>
  </w:style>
  <w:style w:type="character" w:customStyle="1" w:styleId="aff0">
    <w:name w:val="Обычный ТКП Знак"/>
    <w:link w:val="aff"/>
    <w:rsid w:val="0007567E"/>
    <w:rPr>
      <w:rFonts w:ascii="Times New Roman" w:eastAsia="Times New Roman" w:hAnsi="Times New Roman" w:cs="Times New Roman"/>
      <w:sz w:val="24"/>
      <w:szCs w:val="20"/>
      <w:lang w:eastAsia="ru-RU"/>
    </w:rPr>
  </w:style>
  <w:style w:type="paragraph" w:customStyle="1" w:styleId="aff1">
    <w:name w:val="Табл крупная по центру"/>
    <w:basedOn w:val="aff"/>
    <w:uiPriority w:val="99"/>
    <w:qFormat/>
    <w:rsid w:val="0007567E"/>
    <w:pPr>
      <w:spacing w:line="240" w:lineRule="exact"/>
      <w:ind w:left="0" w:right="0" w:firstLine="0"/>
      <w:jc w:val="center"/>
    </w:pPr>
    <w:rPr>
      <w:snapToGrid w:val="0"/>
      <w:color w:val="000000"/>
      <w:sz w:val="22"/>
    </w:rPr>
  </w:style>
  <w:style w:type="character" w:customStyle="1" w:styleId="Bodytext3">
    <w:name w:val="Body text (3)_"/>
    <w:link w:val="Bodytext30"/>
    <w:rsid w:val="0007567E"/>
    <w:rPr>
      <w:sz w:val="27"/>
      <w:szCs w:val="27"/>
      <w:shd w:val="clear" w:color="auto" w:fill="FFFFFF"/>
    </w:rPr>
  </w:style>
  <w:style w:type="character" w:customStyle="1" w:styleId="Bodytext">
    <w:name w:val="Body text_"/>
    <w:link w:val="92"/>
    <w:rsid w:val="0007567E"/>
    <w:rPr>
      <w:shd w:val="clear" w:color="auto" w:fill="FFFFFF"/>
    </w:rPr>
  </w:style>
  <w:style w:type="character" w:customStyle="1" w:styleId="BodytextBold">
    <w:name w:val="Body text + Bold"/>
    <w:rsid w:val="0007567E"/>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8"/>
    <w:link w:val="Bodytext3"/>
    <w:qFormat/>
    <w:rsid w:val="0007567E"/>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paragraph" w:customStyle="1" w:styleId="92">
    <w:name w:val="Основной текст9"/>
    <w:basedOn w:val="a8"/>
    <w:link w:val="Bodytext"/>
    <w:qFormat/>
    <w:rsid w:val="0007567E"/>
    <w:pPr>
      <w:shd w:val="clear" w:color="auto" w:fill="FFFFFF"/>
      <w:spacing w:after="0" w:line="480" w:lineRule="exact"/>
      <w:ind w:hanging="380"/>
    </w:pPr>
    <w:rPr>
      <w:rFonts w:asciiTheme="minorHAnsi" w:eastAsiaTheme="minorHAnsi" w:hAnsiTheme="minorHAnsi" w:cstheme="minorBidi"/>
      <w:sz w:val="22"/>
      <w:lang w:eastAsia="en-US"/>
    </w:rPr>
  </w:style>
  <w:style w:type="paragraph" w:customStyle="1" w:styleId="ConsPlusNormal">
    <w:name w:val="ConsPlusNormal"/>
    <w:qFormat/>
    <w:rsid w:val="0007567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eading22">
    <w:name w:val="Heading #2 (2)"/>
    <w:rsid w:val="0007567E"/>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63">
    <w:name w:val="Основной текст6"/>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07567E"/>
    <w:rPr>
      <w:rFonts w:ascii="Times New Roman" w:eastAsia="Times New Roman" w:hAnsi="Times New Roman" w:cs="Times New Roman"/>
      <w:b/>
      <w:bCs/>
      <w:i w:val="0"/>
      <w:iCs w:val="0"/>
      <w:smallCaps w:val="0"/>
      <w:strike w:val="0"/>
      <w:spacing w:val="0"/>
      <w:sz w:val="22"/>
      <w:szCs w:val="22"/>
    </w:rPr>
  </w:style>
  <w:style w:type="paragraph" w:styleId="aff2">
    <w:name w:val="Normal (Web)"/>
    <w:aliases w:val="Обычный (Web)"/>
    <w:basedOn w:val="a8"/>
    <w:link w:val="aff3"/>
    <w:unhideWhenUsed/>
    <w:qFormat/>
    <w:rsid w:val="0007567E"/>
    <w:pPr>
      <w:spacing w:before="100" w:beforeAutospacing="1" w:after="100" w:afterAutospacing="1" w:line="240" w:lineRule="auto"/>
      <w:ind w:firstLine="0"/>
    </w:pPr>
    <w:rPr>
      <w:sz w:val="24"/>
      <w:szCs w:val="24"/>
    </w:rPr>
  </w:style>
  <w:style w:type="character" w:customStyle="1" w:styleId="25">
    <w:name w:val="Основной текст2"/>
    <w:rsid w:val="0007567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07567E"/>
    <w:rPr>
      <w:rFonts w:ascii="Times New Roman" w:eastAsia="Times New Roman" w:hAnsi="Times New Roman" w:cs="Times New Roman"/>
      <w:b w:val="0"/>
      <w:bCs w:val="0"/>
      <w:i w:val="0"/>
      <w:iCs w:val="0"/>
      <w:smallCaps w:val="0"/>
      <w:strike w:val="0"/>
      <w:spacing w:val="0"/>
      <w:sz w:val="27"/>
      <w:szCs w:val="27"/>
    </w:rPr>
  </w:style>
  <w:style w:type="character" w:styleId="aff4">
    <w:name w:val="page number"/>
    <w:basedOn w:val="a9"/>
    <w:rsid w:val="0007567E"/>
  </w:style>
  <w:style w:type="character" w:styleId="aff5">
    <w:name w:val="line number"/>
    <w:basedOn w:val="a9"/>
    <w:rsid w:val="0007567E"/>
  </w:style>
  <w:style w:type="paragraph" w:styleId="aff6">
    <w:name w:val="Balloon Text"/>
    <w:basedOn w:val="a8"/>
    <w:link w:val="aff7"/>
    <w:rsid w:val="0007567E"/>
    <w:pPr>
      <w:spacing w:after="0" w:line="240" w:lineRule="auto"/>
      <w:ind w:firstLine="0"/>
    </w:pPr>
    <w:rPr>
      <w:rFonts w:ascii="Tahoma" w:hAnsi="Tahoma" w:cs="Tahoma"/>
      <w:sz w:val="16"/>
      <w:szCs w:val="16"/>
    </w:rPr>
  </w:style>
  <w:style w:type="character" w:customStyle="1" w:styleId="aff7">
    <w:name w:val="Текст выноски Знак"/>
    <w:basedOn w:val="a9"/>
    <w:link w:val="aff6"/>
    <w:rsid w:val="0007567E"/>
    <w:rPr>
      <w:rFonts w:ascii="Tahoma" w:eastAsia="Times New Roman" w:hAnsi="Tahoma" w:cs="Tahoma"/>
      <w:sz w:val="16"/>
      <w:szCs w:val="16"/>
      <w:lang w:eastAsia="ru-RU"/>
    </w:rPr>
  </w:style>
  <w:style w:type="paragraph" w:styleId="aff8">
    <w:name w:val="Title"/>
    <w:aliases w:val="Заголовок2"/>
    <w:basedOn w:val="a8"/>
    <w:link w:val="26"/>
    <w:qFormat/>
    <w:rsid w:val="0007567E"/>
    <w:pPr>
      <w:spacing w:after="0" w:line="240" w:lineRule="auto"/>
      <w:ind w:firstLine="0"/>
      <w:jc w:val="center"/>
    </w:pPr>
    <w:rPr>
      <w:sz w:val="24"/>
      <w:szCs w:val="24"/>
    </w:rPr>
  </w:style>
  <w:style w:type="character" w:customStyle="1" w:styleId="26">
    <w:name w:val="Название Знак2"/>
    <w:aliases w:val="Заголовок2 Знак"/>
    <w:basedOn w:val="a9"/>
    <w:link w:val="aff8"/>
    <w:rsid w:val="0007567E"/>
    <w:rPr>
      <w:rFonts w:ascii="Times New Roman" w:eastAsia="Times New Roman" w:hAnsi="Times New Roman" w:cs="Times New Roman"/>
      <w:sz w:val="24"/>
      <w:szCs w:val="24"/>
      <w:lang w:eastAsia="ru-RU"/>
    </w:rPr>
  </w:style>
  <w:style w:type="paragraph" w:customStyle="1" w:styleId="27">
    <w:name w:val="2 Глава раздела"/>
    <w:basedOn w:val="af5"/>
    <w:link w:val="28"/>
    <w:qFormat/>
    <w:rsid w:val="0007567E"/>
    <w:pPr>
      <w:ind w:firstLine="709"/>
      <w:jc w:val="both"/>
    </w:pPr>
    <w:rPr>
      <w:sz w:val="26"/>
      <w:szCs w:val="26"/>
    </w:rPr>
  </w:style>
  <w:style w:type="character" w:customStyle="1" w:styleId="28">
    <w:name w:val="2 Глава раздела Знак"/>
    <w:link w:val="27"/>
    <w:rsid w:val="0007567E"/>
    <w:rPr>
      <w:rFonts w:ascii="Times New Roman" w:eastAsia="Times New Roman" w:hAnsi="Times New Roman" w:cs="Times New Roman"/>
      <w:sz w:val="26"/>
      <w:szCs w:val="26"/>
      <w:lang w:eastAsia="ru-RU"/>
    </w:rPr>
  </w:style>
  <w:style w:type="paragraph" w:customStyle="1" w:styleId="aff9">
    <w:name w:val="Для таблицы"/>
    <w:basedOn w:val="a8"/>
    <w:next w:val="a8"/>
    <w:qFormat/>
    <w:rsid w:val="0007567E"/>
    <w:pPr>
      <w:spacing w:after="0" w:line="240" w:lineRule="auto"/>
      <w:ind w:firstLine="0"/>
      <w:jc w:val="center"/>
    </w:pPr>
    <w:rPr>
      <w:rFonts w:eastAsia="Calibri"/>
      <w:sz w:val="20"/>
      <w:lang w:eastAsia="en-US"/>
    </w:rPr>
  </w:style>
  <w:style w:type="paragraph" w:customStyle="1" w:styleId="affa">
    <w:name w:val="для таблицы шапка"/>
    <w:basedOn w:val="aff9"/>
    <w:qFormat/>
    <w:rsid w:val="0007567E"/>
    <w:rPr>
      <w:b/>
      <w:lang w:eastAsia="ru-RU"/>
    </w:rPr>
  </w:style>
  <w:style w:type="character" w:customStyle="1" w:styleId="afb">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Знак13 Знак,Знак13 Знак"/>
    <w:link w:val="afa"/>
    <w:rsid w:val="0007567E"/>
    <w:rPr>
      <w:rFonts w:ascii="Times New Roman" w:eastAsia="Times New Roman" w:hAnsi="Times New Roman" w:cs="Times New Roman"/>
      <w:b/>
      <w:bCs/>
      <w:sz w:val="20"/>
      <w:szCs w:val="20"/>
      <w:lang w:eastAsia="ru-RU"/>
    </w:rPr>
  </w:style>
  <w:style w:type="paragraph" w:customStyle="1" w:styleId="affb">
    <w:name w:val="Выделение внутри заголовка"/>
    <w:basedOn w:val="a8"/>
    <w:next w:val="a8"/>
    <w:qFormat/>
    <w:rsid w:val="0007567E"/>
    <w:pPr>
      <w:spacing w:before="240" w:after="120"/>
      <w:jc w:val="both"/>
    </w:pPr>
    <w:rPr>
      <w:rFonts w:eastAsia="Calibri"/>
      <w:b/>
      <w:sz w:val="26"/>
      <w:lang w:eastAsia="en-US"/>
    </w:rPr>
  </w:style>
  <w:style w:type="paragraph" w:styleId="affc">
    <w:name w:val="TOC Heading"/>
    <w:basedOn w:val="10"/>
    <w:next w:val="a8"/>
    <w:uiPriority w:val="39"/>
    <w:unhideWhenUsed/>
    <w:qFormat/>
    <w:rsid w:val="0007567E"/>
    <w:pPr>
      <w:keepNext/>
      <w:numPr>
        <w:numId w:val="0"/>
      </w:numPr>
      <w:spacing w:line="259" w:lineRule="auto"/>
      <w:jc w:val="left"/>
      <w:outlineLvl w:val="9"/>
    </w:pPr>
    <w:rPr>
      <w:rFonts w:ascii="Calibri Light" w:eastAsia="Times New Roman" w:hAnsi="Calibri Light" w:cs="Times New Roman"/>
      <w:b w:val="0"/>
      <w:color w:val="2E74B5"/>
      <w:sz w:val="32"/>
    </w:rPr>
  </w:style>
  <w:style w:type="paragraph" w:styleId="affd">
    <w:name w:val="No Spacing"/>
    <w:aliases w:val="Title,Заголовок1"/>
    <w:link w:val="affe"/>
    <w:qFormat/>
    <w:rsid w:val="0007567E"/>
    <w:pPr>
      <w:spacing w:after="0" w:line="240" w:lineRule="auto"/>
    </w:pPr>
    <w:rPr>
      <w:rFonts w:ascii="Calibri" w:eastAsia="Calibri" w:hAnsi="Calibri" w:cs="Times New Roman"/>
    </w:rPr>
  </w:style>
  <w:style w:type="character" w:customStyle="1" w:styleId="apple-converted-space">
    <w:name w:val="apple-converted-space"/>
    <w:basedOn w:val="a9"/>
    <w:rsid w:val="0007567E"/>
  </w:style>
  <w:style w:type="paragraph" w:customStyle="1" w:styleId="113">
    <w:name w:val="Табличный_боковик_11"/>
    <w:link w:val="114"/>
    <w:qFormat/>
    <w:rsid w:val="0007567E"/>
    <w:pPr>
      <w:spacing w:after="0" w:line="240" w:lineRule="auto"/>
    </w:pPr>
    <w:rPr>
      <w:rFonts w:ascii="Times New Roman" w:eastAsia="Times New Roman" w:hAnsi="Times New Roman" w:cs="Times New Roman"/>
      <w:szCs w:val="24"/>
      <w:lang w:eastAsia="ru-RU"/>
    </w:rPr>
  </w:style>
  <w:style w:type="character" w:customStyle="1" w:styleId="114">
    <w:name w:val="Табличный_боковик_11 Знак"/>
    <w:link w:val="113"/>
    <w:rsid w:val="0007567E"/>
    <w:rPr>
      <w:rFonts w:ascii="Times New Roman" w:eastAsia="Times New Roman" w:hAnsi="Times New Roman" w:cs="Times New Roman"/>
      <w:szCs w:val="24"/>
      <w:lang w:eastAsia="ru-RU"/>
    </w:rPr>
  </w:style>
  <w:style w:type="character" w:customStyle="1" w:styleId="affe">
    <w:name w:val="Без интервала Знак"/>
    <w:aliases w:val="Title Знак,Заголовок1 Знак"/>
    <w:link w:val="affd"/>
    <w:rsid w:val="0007567E"/>
    <w:rPr>
      <w:rFonts w:ascii="Calibri" w:eastAsia="Calibri" w:hAnsi="Calibri" w:cs="Times New Roman"/>
    </w:rPr>
  </w:style>
  <w:style w:type="paragraph" w:customStyle="1" w:styleId="115">
    <w:name w:val="Табличный_таблица_11"/>
    <w:link w:val="116"/>
    <w:qFormat/>
    <w:rsid w:val="0007567E"/>
    <w:pPr>
      <w:spacing w:after="0" w:line="240" w:lineRule="auto"/>
      <w:jc w:val="center"/>
    </w:pPr>
    <w:rPr>
      <w:rFonts w:ascii="Times New Roman" w:eastAsia="Times New Roman" w:hAnsi="Times New Roman" w:cs="Times New Roman"/>
      <w:lang w:eastAsia="ru-RU"/>
    </w:rPr>
  </w:style>
  <w:style w:type="character" w:customStyle="1" w:styleId="116">
    <w:name w:val="Табличный_таблица_11 Знак"/>
    <w:link w:val="115"/>
    <w:rsid w:val="0007567E"/>
    <w:rPr>
      <w:rFonts w:ascii="Times New Roman" w:eastAsia="Times New Roman" w:hAnsi="Times New Roman" w:cs="Times New Roman"/>
      <w:lang w:eastAsia="ru-RU"/>
    </w:rPr>
  </w:style>
  <w:style w:type="character" w:customStyle="1" w:styleId="afff">
    <w:name w:val="Текст_Обычный"/>
    <w:qFormat/>
    <w:rsid w:val="0007567E"/>
    <w:rPr>
      <w:b w:val="0"/>
    </w:rPr>
  </w:style>
  <w:style w:type="table" w:customStyle="1" w:styleId="1a">
    <w:name w:val="Сетка таблицы1"/>
    <w:basedOn w:val="aa"/>
    <w:next w:val="af1"/>
    <w:uiPriority w:val="59"/>
    <w:rsid w:val="000756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7">
    <w:name w:val="Нет списка11"/>
    <w:next w:val="ab"/>
    <w:uiPriority w:val="99"/>
    <w:semiHidden/>
    <w:unhideWhenUsed/>
    <w:rsid w:val="0007567E"/>
  </w:style>
  <w:style w:type="table" w:customStyle="1" w:styleId="TableGridReport1">
    <w:name w:val="Table Grid Report1"/>
    <w:basedOn w:val="aa"/>
    <w:next w:val="af1"/>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9">
    <w:name w:val="Body Text 2"/>
    <w:basedOn w:val="a8"/>
    <w:link w:val="2a"/>
    <w:rsid w:val="0007567E"/>
    <w:pPr>
      <w:spacing w:before="60" w:after="0" w:line="240" w:lineRule="auto"/>
      <w:jc w:val="both"/>
    </w:pPr>
    <w:rPr>
      <w:sz w:val="26"/>
      <w:szCs w:val="21"/>
    </w:rPr>
  </w:style>
  <w:style w:type="character" w:customStyle="1" w:styleId="2a">
    <w:name w:val="Основной текст 2 Знак"/>
    <w:basedOn w:val="a9"/>
    <w:link w:val="29"/>
    <w:rsid w:val="0007567E"/>
    <w:rPr>
      <w:rFonts w:ascii="Times New Roman" w:eastAsia="Times New Roman" w:hAnsi="Times New Roman" w:cs="Times New Roman"/>
      <w:sz w:val="26"/>
      <w:szCs w:val="21"/>
      <w:lang w:eastAsia="ru-RU"/>
    </w:rPr>
  </w:style>
  <w:style w:type="paragraph" w:styleId="afff0">
    <w:name w:val="Document Map"/>
    <w:basedOn w:val="a8"/>
    <w:link w:val="afff1"/>
    <w:uiPriority w:val="99"/>
    <w:rsid w:val="0007567E"/>
    <w:pPr>
      <w:spacing w:after="0" w:line="240" w:lineRule="auto"/>
      <w:ind w:firstLine="0"/>
    </w:pPr>
    <w:rPr>
      <w:rFonts w:ascii="Tahoma" w:eastAsia="Calibri" w:hAnsi="Tahoma" w:cs="Tahoma"/>
      <w:sz w:val="16"/>
      <w:szCs w:val="16"/>
    </w:rPr>
  </w:style>
  <w:style w:type="character" w:customStyle="1" w:styleId="afff1">
    <w:name w:val="Схема документа Знак"/>
    <w:basedOn w:val="a9"/>
    <w:link w:val="afff0"/>
    <w:uiPriority w:val="99"/>
    <w:rsid w:val="0007567E"/>
    <w:rPr>
      <w:rFonts w:ascii="Tahoma" w:eastAsia="Calibri" w:hAnsi="Tahoma" w:cs="Tahoma"/>
      <w:sz w:val="16"/>
      <w:szCs w:val="16"/>
      <w:lang w:eastAsia="ru-RU"/>
    </w:rPr>
  </w:style>
  <w:style w:type="paragraph" w:customStyle="1" w:styleId="font5">
    <w:name w:val="font5"/>
    <w:basedOn w:val="a8"/>
    <w:qFormat/>
    <w:rsid w:val="0007567E"/>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8"/>
    <w:qFormat/>
    <w:rsid w:val="0007567E"/>
    <w:pPr>
      <w:shd w:val="clear" w:color="000000" w:fill="FFFFFF"/>
      <w:spacing w:before="100" w:beforeAutospacing="1" w:after="100" w:afterAutospacing="1" w:line="240" w:lineRule="auto"/>
      <w:ind w:firstLine="0"/>
    </w:pPr>
    <w:rPr>
      <w:sz w:val="24"/>
      <w:szCs w:val="24"/>
    </w:rPr>
  </w:style>
  <w:style w:type="paragraph" w:customStyle="1" w:styleId="xl78">
    <w:name w:val="xl78"/>
    <w:basedOn w:val="a8"/>
    <w:qFormat/>
    <w:rsid w:val="0007567E"/>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8"/>
    <w:qFormat/>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8"/>
    <w:qFormat/>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8"/>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8"/>
    <w:qFormat/>
    <w:rsid w:val="0007567E"/>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8"/>
    <w:qFormat/>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8"/>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8"/>
    <w:qFormat/>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8"/>
    <w:qFormat/>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8"/>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8"/>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8"/>
    <w:qFormat/>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8"/>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8"/>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8"/>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8"/>
    <w:qFormat/>
    <w:rsid w:val="0007567E"/>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8"/>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8"/>
    <w:qFormat/>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8"/>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8"/>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8"/>
    <w:qFormat/>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8"/>
    <w:qFormat/>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8"/>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8"/>
    <w:qFormat/>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8"/>
    <w:qFormat/>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8"/>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8"/>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8"/>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8"/>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8"/>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8"/>
    <w:qFormat/>
    <w:rsid w:val="0007567E"/>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8"/>
    <w:qFormat/>
    <w:rsid w:val="0007567E"/>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8"/>
    <w:qFormat/>
    <w:rsid w:val="0007567E"/>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8"/>
    <w:qFormat/>
    <w:rsid w:val="0007567E"/>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8"/>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8"/>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1b">
    <w:name w:val="Абзац списка1"/>
    <w:basedOn w:val="a8"/>
    <w:qFormat/>
    <w:rsid w:val="0007567E"/>
    <w:pPr>
      <w:spacing w:before="120" w:line="276" w:lineRule="auto"/>
      <w:ind w:left="720" w:firstLine="425"/>
      <w:contextualSpacing/>
      <w:jc w:val="both"/>
    </w:pPr>
    <w:rPr>
      <w:rFonts w:ascii="Calibri" w:hAnsi="Calibri"/>
      <w:sz w:val="22"/>
    </w:rPr>
  </w:style>
  <w:style w:type="character" w:customStyle="1" w:styleId="afff2">
    <w:name w:val="Основной текст_"/>
    <w:link w:val="72"/>
    <w:locked/>
    <w:rsid w:val="0007567E"/>
    <w:rPr>
      <w:rFonts w:ascii="Arial" w:hAnsi="Arial" w:cs="Arial"/>
      <w:shd w:val="clear" w:color="auto" w:fill="FFFFFF"/>
    </w:rPr>
  </w:style>
  <w:style w:type="paragraph" w:customStyle="1" w:styleId="72">
    <w:name w:val="Основной текст7"/>
    <w:basedOn w:val="a8"/>
    <w:link w:val="afff2"/>
    <w:qFormat/>
    <w:rsid w:val="0007567E"/>
    <w:pPr>
      <w:widowControl w:val="0"/>
      <w:shd w:val="clear" w:color="auto" w:fill="FFFFFF"/>
      <w:spacing w:before="4380" w:after="0" w:line="240" w:lineRule="atLeast"/>
      <w:ind w:firstLine="0"/>
      <w:jc w:val="center"/>
    </w:pPr>
    <w:rPr>
      <w:rFonts w:ascii="Arial" w:eastAsiaTheme="minorHAnsi" w:hAnsi="Arial" w:cs="Arial"/>
      <w:sz w:val="22"/>
      <w:lang w:eastAsia="en-US"/>
    </w:rPr>
  </w:style>
  <w:style w:type="character" w:styleId="afff3">
    <w:name w:val="FollowedHyperlink"/>
    <w:uiPriority w:val="99"/>
    <w:unhideWhenUsed/>
    <w:rsid w:val="0007567E"/>
    <w:rPr>
      <w:color w:val="800080"/>
      <w:u w:val="single"/>
    </w:rPr>
  </w:style>
  <w:style w:type="paragraph" w:customStyle="1" w:styleId="font6">
    <w:name w:val="font6"/>
    <w:basedOn w:val="a8"/>
    <w:qFormat/>
    <w:rsid w:val="0007567E"/>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8"/>
    <w:qFormat/>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8"/>
    <w:qFormat/>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8"/>
    <w:qFormat/>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8"/>
    <w:qFormat/>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310">
    <w:name w:val="Оглавление 31"/>
    <w:basedOn w:val="a8"/>
    <w:next w:val="a8"/>
    <w:autoRedefine/>
    <w:uiPriority w:val="39"/>
    <w:unhideWhenUsed/>
    <w:qFormat/>
    <w:rsid w:val="0007567E"/>
    <w:pPr>
      <w:spacing w:after="100" w:line="276" w:lineRule="auto"/>
      <w:ind w:left="440" w:firstLine="0"/>
    </w:pPr>
    <w:rPr>
      <w:rFonts w:ascii="Calibri" w:hAnsi="Calibri"/>
      <w:sz w:val="22"/>
    </w:rPr>
  </w:style>
  <w:style w:type="paragraph" w:customStyle="1" w:styleId="410">
    <w:name w:val="Оглавление 41"/>
    <w:basedOn w:val="a8"/>
    <w:next w:val="a8"/>
    <w:autoRedefine/>
    <w:uiPriority w:val="39"/>
    <w:unhideWhenUsed/>
    <w:qFormat/>
    <w:rsid w:val="0007567E"/>
    <w:pPr>
      <w:spacing w:after="100" w:line="276" w:lineRule="auto"/>
      <w:ind w:left="660" w:firstLine="0"/>
    </w:pPr>
    <w:rPr>
      <w:rFonts w:ascii="Calibri" w:hAnsi="Calibri"/>
      <w:sz w:val="22"/>
    </w:rPr>
  </w:style>
  <w:style w:type="paragraph" w:customStyle="1" w:styleId="510">
    <w:name w:val="Оглавление 51"/>
    <w:basedOn w:val="a8"/>
    <w:next w:val="a8"/>
    <w:autoRedefine/>
    <w:uiPriority w:val="39"/>
    <w:unhideWhenUsed/>
    <w:qFormat/>
    <w:rsid w:val="0007567E"/>
    <w:pPr>
      <w:spacing w:after="100" w:line="276" w:lineRule="auto"/>
      <w:ind w:left="880" w:firstLine="0"/>
    </w:pPr>
    <w:rPr>
      <w:rFonts w:ascii="Calibri" w:hAnsi="Calibri"/>
      <w:sz w:val="22"/>
    </w:rPr>
  </w:style>
  <w:style w:type="paragraph" w:customStyle="1" w:styleId="610">
    <w:name w:val="Оглавление 61"/>
    <w:basedOn w:val="a8"/>
    <w:next w:val="a8"/>
    <w:autoRedefine/>
    <w:uiPriority w:val="39"/>
    <w:unhideWhenUsed/>
    <w:qFormat/>
    <w:rsid w:val="0007567E"/>
    <w:pPr>
      <w:spacing w:after="100" w:line="276" w:lineRule="auto"/>
      <w:ind w:left="1100" w:firstLine="0"/>
    </w:pPr>
    <w:rPr>
      <w:rFonts w:ascii="Calibri" w:hAnsi="Calibri"/>
      <w:sz w:val="22"/>
    </w:rPr>
  </w:style>
  <w:style w:type="paragraph" w:customStyle="1" w:styleId="710">
    <w:name w:val="Оглавление 71"/>
    <w:basedOn w:val="a8"/>
    <w:next w:val="a8"/>
    <w:autoRedefine/>
    <w:uiPriority w:val="39"/>
    <w:unhideWhenUsed/>
    <w:qFormat/>
    <w:rsid w:val="0007567E"/>
    <w:pPr>
      <w:spacing w:after="100" w:line="276" w:lineRule="auto"/>
      <w:ind w:left="1320" w:firstLine="0"/>
    </w:pPr>
    <w:rPr>
      <w:rFonts w:ascii="Calibri" w:hAnsi="Calibri"/>
      <w:sz w:val="22"/>
    </w:rPr>
  </w:style>
  <w:style w:type="paragraph" w:customStyle="1" w:styleId="810">
    <w:name w:val="Оглавление 81"/>
    <w:basedOn w:val="a8"/>
    <w:next w:val="a8"/>
    <w:autoRedefine/>
    <w:uiPriority w:val="39"/>
    <w:unhideWhenUsed/>
    <w:qFormat/>
    <w:rsid w:val="0007567E"/>
    <w:pPr>
      <w:spacing w:after="100" w:line="276" w:lineRule="auto"/>
      <w:ind w:left="1540" w:firstLine="0"/>
    </w:pPr>
    <w:rPr>
      <w:rFonts w:ascii="Calibri" w:hAnsi="Calibri"/>
      <w:sz w:val="22"/>
    </w:rPr>
  </w:style>
  <w:style w:type="character" w:customStyle="1" w:styleId="afff4">
    <w:name w:val="Текст сноски Знак"/>
    <w:aliases w:val="Table_Footnote_last Знак Знак1,Table_Footnote_last Знак Знак Знак,Table_Footnote_last Знак1,Знак Знак Знак Знак Знак Знак Знак Знак Знак Знак Знак Знак Знак Знак Знак Знак Знак Знак Знак Знак Знак Знак"/>
    <w:link w:val="afff5"/>
    <w:uiPriority w:val="99"/>
    <w:locked/>
    <w:rsid w:val="0007567E"/>
    <w:rPr>
      <w:rFonts w:ascii="TimesET" w:hAnsi="TimesET" w:cs="TimesET"/>
      <w:kern w:val="24"/>
    </w:rPr>
  </w:style>
  <w:style w:type="paragraph" w:styleId="afff5">
    <w:name w:val="footnote text"/>
    <w:aliases w:val="Table_Footnote_last Знак,Table_Footnote_last Знак Знак,Table_Footnote_last,Знак Знак Знак Знак Знак Знак Знак Знак Знак Знак Знак Знак Знак Знак Знак Знак Знак Знак Знак Знак Знак"/>
    <w:basedOn w:val="a8"/>
    <w:link w:val="afff4"/>
    <w:unhideWhenUsed/>
    <w:qFormat/>
    <w:rsid w:val="0007567E"/>
    <w:pPr>
      <w:keepLines/>
      <w:spacing w:before="120" w:after="120" w:line="240" w:lineRule="auto"/>
      <w:ind w:firstLine="567"/>
      <w:jc w:val="both"/>
    </w:pPr>
    <w:rPr>
      <w:rFonts w:ascii="TimesET" w:eastAsiaTheme="minorHAnsi" w:hAnsi="TimesET" w:cs="TimesET"/>
      <w:kern w:val="24"/>
      <w:sz w:val="22"/>
      <w:lang w:eastAsia="en-US"/>
    </w:rPr>
  </w:style>
  <w:style w:type="character" w:customStyle="1" w:styleId="1c">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H2 Знак1"/>
    <w:basedOn w:val="a9"/>
    <w:uiPriority w:val="99"/>
    <w:rsid w:val="0007567E"/>
    <w:rPr>
      <w:rFonts w:ascii="Times New Roman" w:eastAsia="Times New Roman" w:hAnsi="Times New Roman" w:cs="Times New Roman"/>
      <w:sz w:val="20"/>
      <w:szCs w:val="20"/>
      <w:lang w:eastAsia="ru-RU"/>
    </w:rPr>
  </w:style>
  <w:style w:type="character" w:customStyle="1" w:styleId="afff6">
    <w:name w:val="Текст Знак"/>
    <w:aliases w:val="Знак7 Знак"/>
    <w:link w:val="afff7"/>
    <w:locked/>
    <w:rsid w:val="0007567E"/>
    <w:rPr>
      <w:rFonts w:ascii="Courier New" w:hAnsi="Courier New" w:cs="Courier New"/>
    </w:rPr>
  </w:style>
  <w:style w:type="paragraph" w:styleId="afff7">
    <w:name w:val="Plain Text"/>
    <w:aliases w:val="Знак7"/>
    <w:basedOn w:val="a8"/>
    <w:link w:val="afff6"/>
    <w:unhideWhenUsed/>
    <w:qFormat/>
    <w:rsid w:val="0007567E"/>
    <w:pPr>
      <w:spacing w:after="0" w:line="240" w:lineRule="auto"/>
      <w:ind w:firstLine="0"/>
    </w:pPr>
    <w:rPr>
      <w:rFonts w:ascii="Courier New" w:eastAsiaTheme="minorHAnsi" w:hAnsi="Courier New" w:cs="Courier New"/>
      <w:sz w:val="22"/>
      <w:lang w:eastAsia="en-US"/>
    </w:rPr>
  </w:style>
  <w:style w:type="character" w:customStyle="1" w:styleId="1d">
    <w:name w:val="Текст Знак1"/>
    <w:aliases w:val="Знак7 Знак1"/>
    <w:basedOn w:val="a9"/>
    <w:rsid w:val="0007567E"/>
    <w:rPr>
      <w:rFonts w:ascii="Consolas" w:eastAsia="Times New Roman" w:hAnsi="Consolas" w:cs="Consolas"/>
      <w:sz w:val="21"/>
      <w:szCs w:val="21"/>
      <w:lang w:eastAsia="ru-RU"/>
    </w:rPr>
  </w:style>
  <w:style w:type="paragraph" w:customStyle="1" w:styleId="ConsPlusCell">
    <w:name w:val="ConsPlusCell"/>
    <w:qFormat/>
    <w:rsid w:val="000756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63">
    <w:name w:val="xl63"/>
    <w:basedOn w:val="a8"/>
    <w:qFormat/>
    <w:rsid w:val="0007567E"/>
    <w:pPr>
      <w:spacing w:before="100" w:beforeAutospacing="1" w:after="100" w:afterAutospacing="1" w:line="240" w:lineRule="auto"/>
      <w:ind w:firstLine="0"/>
    </w:pPr>
    <w:rPr>
      <w:sz w:val="24"/>
      <w:szCs w:val="24"/>
    </w:rPr>
  </w:style>
  <w:style w:type="paragraph" w:customStyle="1" w:styleId="xl64">
    <w:name w:val="xl64"/>
    <w:basedOn w:val="a8"/>
    <w:qFormat/>
    <w:rsid w:val="0007567E"/>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8"/>
    <w:qFormat/>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8"/>
    <w:qFormat/>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8"/>
    <w:qFormat/>
    <w:rsid w:val="0007567E"/>
    <w:pPr>
      <w:spacing w:before="100" w:beforeAutospacing="1" w:after="100" w:afterAutospacing="1" w:line="240" w:lineRule="auto"/>
      <w:ind w:firstLine="0"/>
      <w:jc w:val="center"/>
    </w:pPr>
    <w:rPr>
      <w:sz w:val="24"/>
      <w:szCs w:val="24"/>
    </w:rPr>
  </w:style>
  <w:style w:type="paragraph" w:customStyle="1" w:styleId="xl72">
    <w:name w:val="xl72"/>
    <w:basedOn w:val="a8"/>
    <w:qFormat/>
    <w:rsid w:val="0007567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8"/>
    <w:qFormat/>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8"/>
    <w:qFormat/>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8"/>
    <w:qFormat/>
    <w:rsid w:val="0007567E"/>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8">
    <w:name w:val="Просто текст Знак"/>
    <w:link w:val="afff9"/>
    <w:locked/>
    <w:rsid w:val="0007567E"/>
    <w:rPr>
      <w:rFonts w:ascii="Arial" w:hAnsi="Arial" w:cs="Arial"/>
      <w:szCs w:val="24"/>
    </w:rPr>
  </w:style>
  <w:style w:type="paragraph" w:customStyle="1" w:styleId="afff9">
    <w:name w:val="Просто текст"/>
    <w:basedOn w:val="af3"/>
    <w:link w:val="afff8"/>
    <w:qFormat/>
    <w:rsid w:val="0007567E"/>
    <w:pPr>
      <w:spacing w:before="60" w:after="60" w:line="260" w:lineRule="atLeast"/>
      <w:jc w:val="both"/>
    </w:pPr>
    <w:rPr>
      <w:rFonts w:ascii="Arial" w:eastAsiaTheme="minorHAnsi" w:hAnsi="Arial" w:cs="Arial"/>
      <w:sz w:val="22"/>
      <w:lang w:eastAsia="en-US"/>
    </w:rPr>
  </w:style>
  <w:style w:type="paragraph" w:customStyle="1" w:styleId="CharChar">
    <w:name w:val="Char Char Знак Знак Знак Знак Знак Знак"/>
    <w:basedOn w:val="a8"/>
    <w:uiPriority w:val="99"/>
    <w:qFormat/>
    <w:rsid w:val="0007567E"/>
    <w:pPr>
      <w:spacing w:after="160" w:line="240" w:lineRule="exact"/>
      <w:ind w:firstLine="0"/>
    </w:pPr>
    <w:rPr>
      <w:rFonts w:ascii="Verdana" w:hAnsi="Verdana" w:cs="Verdana"/>
      <w:sz w:val="20"/>
      <w:szCs w:val="20"/>
      <w:lang w:val="en-US" w:eastAsia="en-US"/>
    </w:rPr>
  </w:style>
  <w:style w:type="paragraph" w:customStyle="1" w:styleId="1e">
    <w:name w:val="1 подзаголовки таблиц"/>
    <w:basedOn w:val="a8"/>
    <w:uiPriority w:val="99"/>
    <w:qFormat/>
    <w:rsid w:val="0007567E"/>
    <w:pPr>
      <w:spacing w:after="0" w:line="240" w:lineRule="auto"/>
      <w:ind w:firstLine="0"/>
      <w:jc w:val="center"/>
    </w:pPr>
    <w:rPr>
      <w:rFonts w:ascii="Calibri" w:hAnsi="Calibri" w:cs="Calibri"/>
      <w:b/>
      <w:bCs/>
      <w:sz w:val="24"/>
      <w:szCs w:val="24"/>
      <w:lang w:eastAsia="ar-SA"/>
    </w:rPr>
  </w:style>
  <w:style w:type="paragraph" w:customStyle="1" w:styleId="1f">
    <w:name w:val="1 стиль таблицы"/>
    <w:basedOn w:val="a8"/>
    <w:uiPriority w:val="99"/>
    <w:qFormat/>
    <w:rsid w:val="0007567E"/>
    <w:pPr>
      <w:spacing w:after="0" w:line="240" w:lineRule="auto"/>
      <w:ind w:firstLine="0"/>
      <w:jc w:val="center"/>
    </w:pPr>
    <w:rPr>
      <w:rFonts w:ascii="Calibri" w:hAnsi="Calibri" w:cs="Calibri"/>
      <w:sz w:val="24"/>
      <w:szCs w:val="24"/>
      <w:lang w:eastAsia="ar-SA"/>
    </w:rPr>
  </w:style>
  <w:style w:type="paragraph" w:customStyle="1" w:styleId="1f0">
    <w:name w:val="1 стиль таблицы по левому краю"/>
    <w:basedOn w:val="1f"/>
    <w:uiPriority w:val="99"/>
    <w:qFormat/>
    <w:rsid w:val="0007567E"/>
    <w:pPr>
      <w:jc w:val="left"/>
    </w:pPr>
  </w:style>
  <w:style w:type="paragraph" w:customStyle="1" w:styleId="1f1">
    <w:name w:val="1 Основной текст"/>
    <w:basedOn w:val="a8"/>
    <w:uiPriority w:val="99"/>
    <w:qFormat/>
    <w:rsid w:val="0007567E"/>
    <w:pPr>
      <w:spacing w:after="0" w:line="276" w:lineRule="auto"/>
      <w:jc w:val="both"/>
    </w:pPr>
    <w:rPr>
      <w:rFonts w:ascii="Calibri" w:hAnsi="Calibri" w:cs="Calibri"/>
      <w:sz w:val="24"/>
      <w:szCs w:val="24"/>
      <w:lang w:eastAsia="ar-SA"/>
    </w:rPr>
  </w:style>
  <w:style w:type="paragraph" w:customStyle="1" w:styleId="1f2">
    <w:name w:val="1 жирный текст"/>
    <w:basedOn w:val="a8"/>
    <w:uiPriority w:val="99"/>
    <w:qFormat/>
    <w:rsid w:val="0007567E"/>
    <w:pPr>
      <w:spacing w:after="0" w:line="312" w:lineRule="auto"/>
    </w:pPr>
    <w:rPr>
      <w:rFonts w:ascii="Calibri" w:hAnsi="Calibri" w:cs="Calibri"/>
      <w:b/>
      <w:bCs/>
      <w:sz w:val="24"/>
      <w:szCs w:val="24"/>
    </w:rPr>
  </w:style>
  <w:style w:type="paragraph" w:customStyle="1" w:styleId="textn">
    <w:name w:val="textn"/>
    <w:basedOn w:val="a8"/>
    <w:uiPriority w:val="99"/>
    <w:qFormat/>
    <w:rsid w:val="0007567E"/>
    <w:pPr>
      <w:spacing w:before="100" w:beforeAutospacing="1" w:after="100" w:afterAutospacing="1" w:line="240" w:lineRule="auto"/>
      <w:ind w:firstLine="0"/>
    </w:pPr>
    <w:rPr>
      <w:sz w:val="24"/>
      <w:szCs w:val="24"/>
    </w:rPr>
  </w:style>
  <w:style w:type="paragraph" w:customStyle="1" w:styleId="font7">
    <w:name w:val="font7"/>
    <w:basedOn w:val="a8"/>
    <w:uiPriority w:val="99"/>
    <w:qFormat/>
    <w:rsid w:val="0007567E"/>
    <w:pPr>
      <w:spacing w:before="100" w:beforeAutospacing="1" w:after="100" w:afterAutospacing="1" w:line="240" w:lineRule="auto"/>
      <w:ind w:firstLine="0"/>
    </w:pPr>
    <w:rPr>
      <w:sz w:val="16"/>
      <w:szCs w:val="16"/>
    </w:rPr>
  </w:style>
  <w:style w:type="paragraph" w:customStyle="1" w:styleId="font8">
    <w:name w:val="font8"/>
    <w:basedOn w:val="a8"/>
    <w:uiPriority w:val="99"/>
    <w:qFormat/>
    <w:rsid w:val="0007567E"/>
    <w:pPr>
      <w:spacing w:before="100" w:beforeAutospacing="1" w:after="100" w:afterAutospacing="1" w:line="240" w:lineRule="auto"/>
      <w:ind w:firstLine="0"/>
    </w:pPr>
    <w:rPr>
      <w:szCs w:val="28"/>
    </w:rPr>
  </w:style>
  <w:style w:type="paragraph" w:customStyle="1" w:styleId="font9">
    <w:name w:val="font9"/>
    <w:basedOn w:val="a8"/>
    <w:uiPriority w:val="99"/>
    <w:qFormat/>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0">
    <w:name w:val="font10"/>
    <w:basedOn w:val="a8"/>
    <w:uiPriority w:val="99"/>
    <w:qFormat/>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1">
    <w:name w:val="font11"/>
    <w:basedOn w:val="a8"/>
    <w:uiPriority w:val="99"/>
    <w:qFormat/>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2">
    <w:name w:val="font12"/>
    <w:basedOn w:val="a8"/>
    <w:uiPriority w:val="99"/>
    <w:qFormat/>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3">
    <w:name w:val="font13"/>
    <w:basedOn w:val="a8"/>
    <w:uiPriority w:val="99"/>
    <w:qFormat/>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4">
    <w:name w:val="font14"/>
    <w:basedOn w:val="a8"/>
    <w:uiPriority w:val="99"/>
    <w:qFormat/>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5">
    <w:name w:val="font15"/>
    <w:basedOn w:val="a8"/>
    <w:uiPriority w:val="99"/>
    <w:qFormat/>
    <w:rsid w:val="0007567E"/>
    <w:pPr>
      <w:spacing w:before="100" w:beforeAutospacing="1" w:after="100" w:afterAutospacing="1" w:line="240" w:lineRule="auto"/>
      <w:ind w:firstLine="0"/>
    </w:pPr>
    <w:rPr>
      <w:rFonts w:ascii="Arial CYR" w:hAnsi="Arial CYR" w:cs="Arial CYR"/>
      <w:b/>
      <w:bCs/>
      <w:sz w:val="22"/>
    </w:rPr>
  </w:style>
  <w:style w:type="paragraph" w:customStyle="1" w:styleId="font16">
    <w:name w:val="font16"/>
    <w:basedOn w:val="a8"/>
    <w:uiPriority w:val="99"/>
    <w:qFormat/>
    <w:rsid w:val="0007567E"/>
    <w:pPr>
      <w:spacing w:before="100" w:beforeAutospacing="1" w:after="100" w:afterAutospacing="1" w:line="240" w:lineRule="auto"/>
      <w:ind w:firstLine="0"/>
    </w:pPr>
    <w:rPr>
      <w:b/>
      <w:bCs/>
      <w:sz w:val="22"/>
    </w:rPr>
  </w:style>
  <w:style w:type="paragraph" w:customStyle="1" w:styleId="font17">
    <w:name w:val="font17"/>
    <w:basedOn w:val="a8"/>
    <w:uiPriority w:val="99"/>
    <w:qFormat/>
    <w:rsid w:val="0007567E"/>
    <w:pPr>
      <w:spacing w:before="100" w:beforeAutospacing="1" w:after="100" w:afterAutospacing="1" w:line="240" w:lineRule="auto"/>
      <w:ind w:firstLine="0"/>
    </w:pPr>
    <w:rPr>
      <w:rFonts w:ascii="Arial CYR" w:hAnsi="Arial CYR" w:cs="Arial CYR"/>
      <w:b/>
      <w:bCs/>
      <w:sz w:val="22"/>
    </w:rPr>
  </w:style>
  <w:style w:type="paragraph" w:customStyle="1" w:styleId="font18">
    <w:name w:val="font18"/>
    <w:basedOn w:val="a8"/>
    <w:uiPriority w:val="99"/>
    <w:qFormat/>
    <w:rsid w:val="0007567E"/>
    <w:pPr>
      <w:spacing w:before="100" w:beforeAutospacing="1" w:after="100" w:afterAutospacing="1" w:line="240" w:lineRule="auto"/>
      <w:ind w:firstLine="0"/>
    </w:pPr>
    <w:rPr>
      <w:b/>
      <w:bCs/>
      <w:sz w:val="22"/>
    </w:rPr>
  </w:style>
  <w:style w:type="paragraph" w:customStyle="1" w:styleId="font19">
    <w:name w:val="font19"/>
    <w:basedOn w:val="a8"/>
    <w:uiPriority w:val="99"/>
    <w:qFormat/>
    <w:rsid w:val="0007567E"/>
    <w:pPr>
      <w:spacing w:before="100" w:beforeAutospacing="1" w:after="100" w:afterAutospacing="1" w:line="240" w:lineRule="auto"/>
      <w:ind w:firstLine="0"/>
    </w:pPr>
    <w:rPr>
      <w:b/>
      <w:bCs/>
      <w:sz w:val="22"/>
    </w:rPr>
  </w:style>
  <w:style w:type="paragraph" w:customStyle="1" w:styleId="font20">
    <w:name w:val="font20"/>
    <w:basedOn w:val="a8"/>
    <w:uiPriority w:val="99"/>
    <w:qFormat/>
    <w:rsid w:val="0007567E"/>
    <w:pPr>
      <w:spacing w:before="100" w:beforeAutospacing="1" w:after="100" w:afterAutospacing="1" w:line="240" w:lineRule="auto"/>
      <w:ind w:firstLine="0"/>
    </w:pPr>
    <w:rPr>
      <w:sz w:val="22"/>
    </w:rPr>
  </w:style>
  <w:style w:type="paragraph" w:customStyle="1" w:styleId="font21">
    <w:name w:val="font21"/>
    <w:basedOn w:val="a8"/>
    <w:uiPriority w:val="99"/>
    <w:qFormat/>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2">
    <w:name w:val="font22"/>
    <w:basedOn w:val="a8"/>
    <w:uiPriority w:val="99"/>
    <w:qFormat/>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3">
    <w:name w:val="font23"/>
    <w:basedOn w:val="a8"/>
    <w:uiPriority w:val="99"/>
    <w:qFormat/>
    <w:rsid w:val="0007567E"/>
    <w:pPr>
      <w:spacing w:before="100" w:beforeAutospacing="1" w:after="100" w:afterAutospacing="1" w:line="240" w:lineRule="auto"/>
      <w:ind w:firstLine="0"/>
    </w:pPr>
    <w:rPr>
      <w:rFonts w:ascii="Arial CYR" w:hAnsi="Arial CYR" w:cs="Arial CYR"/>
      <w:b/>
      <w:bCs/>
      <w:sz w:val="22"/>
    </w:rPr>
  </w:style>
  <w:style w:type="paragraph" w:customStyle="1" w:styleId="font24">
    <w:name w:val="font24"/>
    <w:basedOn w:val="a8"/>
    <w:uiPriority w:val="99"/>
    <w:qFormat/>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5">
    <w:name w:val="font25"/>
    <w:basedOn w:val="a8"/>
    <w:uiPriority w:val="99"/>
    <w:qFormat/>
    <w:rsid w:val="0007567E"/>
    <w:pPr>
      <w:spacing w:before="100" w:beforeAutospacing="1" w:after="100" w:afterAutospacing="1" w:line="240" w:lineRule="auto"/>
      <w:ind w:firstLine="0"/>
    </w:pPr>
    <w:rPr>
      <w:szCs w:val="28"/>
    </w:rPr>
  </w:style>
  <w:style w:type="paragraph" w:customStyle="1" w:styleId="font26">
    <w:name w:val="font26"/>
    <w:basedOn w:val="a8"/>
    <w:uiPriority w:val="99"/>
    <w:qFormat/>
    <w:rsid w:val="0007567E"/>
    <w:pPr>
      <w:spacing w:before="100" w:beforeAutospacing="1" w:after="100" w:afterAutospacing="1" w:line="240" w:lineRule="auto"/>
      <w:ind w:firstLine="0"/>
    </w:pPr>
    <w:rPr>
      <w:b/>
      <w:bCs/>
      <w:color w:val="FF0000"/>
      <w:sz w:val="20"/>
      <w:szCs w:val="20"/>
    </w:rPr>
  </w:style>
  <w:style w:type="paragraph" w:customStyle="1" w:styleId="xl118">
    <w:name w:val="xl118"/>
    <w:basedOn w:val="a8"/>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8"/>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8"/>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1">
    <w:name w:val="xl121"/>
    <w:basedOn w:val="a8"/>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2">
    <w:name w:val="xl122"/>
    <w:basedOn w:val="a8"/>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8"/>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8"/>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8"/>
    <w:qFormat/>
    <w:rsid w:val="0007567E"/>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8"/>
    <w:qFormat/>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8"/>
    <w:qFormat/>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8"/>
    <w:qFormat/>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8"/>
    <w:qFormat/>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8"/>
    <w:qFormat/>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8"/>
    <w:qFormat/>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8"/>
    <w:qFormat/>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8"/>
    <w:qFormat/>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8"/>
    <w:qFormat/>
    <w:rsid w:val="0007567E"/>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8"/>
    <w:qFormat/>
    <w:rsid w:val="0007567E"/>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8"/>
    <w:qFormat/>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8"/>
    <w:qFormat/>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8"/>
    <w:qFormat/>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8"/>
    <w:qFormat/>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8"/>
    <w:qFormat/>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8"/>
    <w:qFormat/>
    <w:rsid w:val="0007567E"/>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8"/>
    <w:qFormat/>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8"/>
    <w:qFormat/>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8"/>
    <w:qFormat/>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8"/>
    <w:qFormat/>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8"/>
    <w:qFormat/>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8"/>
    <w:qFormat/>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8"/>
    <w:qFormat/>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8"/>
    <w:qFormat/>
    <w:rsid w:val="0007567E"/>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8"/>
    <w:qFormat/>
    <w:rsid w:val="0007567E"/>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8"/>
    <w:qFormat/>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8"/>
    <w:qFormat/>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8"/>
    <w:qFormat/>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8"/>
    <w:qFormat/>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8"/>
    <w:qFormat/>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8"/>
    <w:qFormat/>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8"/>
    <w:qFormat/>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8"/>
    <w:qFormat/>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8"/>
    <w:qFormat/>
    <w:rsid w:val="0007567E"/>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8"/>
    <w:qFormat/>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8"/>
    <w:qFormat/>
    <w:rsid w:val="0007567E"/>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8"/>
    <w:qFormat/>
    <w:rsid w:val="0007567E"/>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8"/>
    <w:qFormat/>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8"/>
    <w:qFormat/>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8"/>
    <w:qFormat/>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8"/>
    <w:qFormat/>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8"/>
    <w:qFormat/>
    <w:rsid w:val="0007567E"/>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8"/>
    <w:uiPriority w:val="99"/>
    <w:qFormat/>
    <w:rsid w:val="0007567E"/>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8"/>
    <w:uiPriority w:val="99"/>
    <w:qFormat/>
    <w:rsid w:val="0007567E"/>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8"/>
    <w:uiPriority w:val="99"/>
    <w:qFormat/>
    <w:rsid w:val="0007567E"/>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8"/>
    <w:uiPriority w:val="99"/>
    <w:qFormat/>
    <w:rsid w:val="0007567E"/>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8"/>
    <w:uiPriority w:val="99"/>
    <w:qFormat/>
    <w:rsid w:val="0007567E"/>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8"/>
    <w:uiPriority w:val="99"/>
    <w:qFormat/>
    <w:rsid w:val="0007567E"/>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8"/>
    <w:uiPriority w:val="99"/>
    <w:qFormat/>
    <w:rsid w:val="0007567E"/>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8"/>
    <w:uiPriority w:val="99"/>
    <w:qFormat/>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8"/>
    <w:uiPriority w:val="99"/>
    <w:qFormat/>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8"/>
    <w:uiPriority w:val="99"/>
    <w:qFormat/>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8"/>
    <w:uiPriority w:val="99"/>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8"/>
    <w:uiPriority w:val="99"/>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8"/>
    <w:uiPriority w:val="99"/>
    <w:qFormat/>
    <w:rsid w:val="0007567E"/>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8"/>
    <w:uiPriority w:val="99"/>
    <w:qFormat/>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8"/>
    <w:uiPriority w:val="99"/>
    <w:qFormat/>
    <w:rsid w:val="0007567E"/>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8"/>
    <w:uiPriority w:val="99"/>
    <w:qFormat/>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8"/>
    <w:uiPriority w:val="99"/>
    <w:qFormat/>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8"/>
    <w:uiPriority w:val="99"/>
    <w:qFormat/>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8"/>
    <w:uiPriority w:val="99"/>
    <w:qFormat/>
    <w:rsid w:val="0007567E"/>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8"/>
    <w:uiPriority w:val="99"/>
    <w:qFormat/>
    <w:rsid w:val="0007567E"/>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8"/>
    <w:uiPriority w:val="99"/>
    <w:qFormat/>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8"/>
    <w:uiPriority w:val="99"/>
    <w:qFormat/>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8"/>
    <w:uiPriority w:val="99"/>
    <w:qFormat/>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8"/>
    <w:uiPriority w:val="99"/>
    <w:qFormat/>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8"/>
    <w:uiPriority w:val="99"/>
    <w:qFormat/>
    <w:rsid w:val="0007567E"/>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8"/>
    <w:uiPriority w:val="99"/>
    <w:qFormat/>
    <w:rsid w:val="0007567E"/>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8"/>
    <w:uiPriority w:val="99"/>
    <w:qFormat/>
    <w:rsid w:val="0007567E"/>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8"/>
    <w:uiPriority w:val="99"/>
    <w:qFormat/>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8"/>
    <w:uiPriority w:val="99"/>
    <w:qFormat/>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8"/>
    <w:uiPriority w:val="99"/>
    <w:qFormat/>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a">
    <w:name w:val="footnote reference"/>
    <w:uiPriority w:val="99"/>
    <w:unhideWhenUsed/>
    <w:rsid w:val="0007567E"/>
    <w:rPr>
      <w:vertAlign w:val="superscript"/>
    </w:rPr>
  </w:style>
  <w:style w:type="character" w:customStyle="1" w:styleId="2b">
    <w:name w:val="Знак Знак2"/>
    <w:locked/>
    <w:rsid w:val="0007567E"/>
    <w:rPr>
      <w:sz w:val="24"/>
      <w:szCs w:val="24"/>
      <w:lang w:val="ru-RU" w:eastAsia="ru-RU" w:bidi="ar-SA"/>
    </w:rPr>
  </w:style>
  <w:style w:type="table" w:styleId="afffb">
    <w:name w:val="Table Elegant"/>
    <w:basedOn w:val="aa"/>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c">
    <w:name w:val="Абзац"/>
    <w:link w:val="afffd"/>
    <w:uiPriority w:val="99"/>
    <w:qFormat/>
    <w:rsid w:val="0007567E"/>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d">
    <w:name w:val="Абзац Знак"/>
    <w:link w:val="afffc"/>
    <w:uiPriority w:val="99"/>
    <w:rsid w:val="0007567E"/>
    <w:rPr>
      <w:rFonts w:ascii="Times New Roman" w:eastAsia="Times New Roman" w:hAnsi="Times New Roman" w:cs="Times New Roman"/>
      <w:sz w:val="24"/>
      <w:szCs w:val="24"/>
      <w:lang w:eastAsia="ru-RU"/>
    </w:rPr>
  </w:style>
  <w:style w:type="paragraph" w:customStyle="1" w:styleId="35">
    <w:name w:val="Пункт 3"/>
    <w:basedOn w:val="31"/>
    <w:qFormat/>
    <w:locked/>
    <w:rsid w:val="0007567E"/>
    <w:pPr>
      <w:keepLines w:val="0"/>
      <w:numPr>
        <w:ilvl w:val="0"/>
        <w:numId w:val="0"/>
      </w:numPr>
      <w:tabs>
        <w:tab w:val="left" w:pos="1276"/>
      </w:tabs>
      <w:spacing w:before="120" w:after="60" w:line="240" w:lineRule="auto"/>
      <w:ind w:left="567"/>
    </w:pPr>
    <w:rPr>
      <w:rFonts w:eastAsia="Times New Roman" w:cs="Times New Roman"/>
      <w:b w:val="0"/>
      <w:bCs/>
      <w:sz w:val="26"/>
    </w:rPr>
  </w:style>
  <w:style w:type="paragraph" w:customStyle="1" w:styleId="2c">
    <w:name w:val="Заголовок_подзаголовок_2"/>
    <w:next w:val="afffc"/>
    <w:link w:val="2d"/>
    <w:qFormat/>
    <w:rsid w:val="0007567E"/>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d">
    <w:name w:val="Заголовок_подзаголовок_2 Знак"/>
    <w:link w:val="2c"/>
    <w:rsid w:val="0007567E"/>
    <w:rPr>
      <w:rFonts w:ascii="Times New Roman" w:eastAsia="Times New Roman" w:hAnsi="Times New Roman" w:cs="Times New Roman"/>
      <w:b/>
      <w:bCs/>
      <w:sz w:val="24"/>
      <w:szCs w:val="24"/>
      <w:lang w:eastAsia="ru-RU"/>
    </w:rPr>
  </w:style>
  <w:style w:type="paragraph" w:customStyle="1" w:styleId="20">
    <w:name w:val="Список_маркерный_2_уровень"/>
    <w:basedOn w:val="15"/>
    <w:qFormat/>
    <w:rsid w:val="0007567E"/>
    <w:pPr>
      <w:numPr>
        <w:ilvl w:val="1"/>
      </w:numPr>
      <w:ind w:left="1789" w:hanging="360"/>
    </w:pPr>
  </w:style>
  <w:style w:type="paragraph" w:customStyle="1" w:styleId="15">
    <w:name w:val="Список_маркерный_1_уровень"/>
    <w:link w:val="1f3"/>
    <w:qFormat/>
    <w:rsid w:val="0007567E"/>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3">
    <w:name w:val="Список_маркерный_1_уровень Знак"/>
    <w:link w:val="15"/>
    <w:rsid w:val="0007567E"/>
    <w:rPr>
      <w:rFonts w:ascii="Times New Roman" w:eastAsia="Times New Roman" w:hAnsi="Times New Roman" w:cs="Times New Roman"/>
      <w:snapToGrid w:val="0"/>
      <w:sz w:val="24"/>
      <w:szCs w:val="24"/>
      <w:lang w:eastAsia="ru-RU"/>
    </w:rPr>
  </w:style>
  <w:style w:type="paragraph" w:customStyle="1" w:styleId="1f4">
    <w:name w:val="Заголовок_подзаголовок_1"/>
    <w:next w:val="afffc"/>
    <w:link w:val="1f5"/>
    <w:qFormat/>
    <w:rsid w:val="0007567E"/>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5">
    <w:name w:val="Заголовок_подзаголовок_1 Знак"/>
    <w:link w:val="1f4"/>
    <w:rsid w:val="0007567E"/>
    <w:rPr>
      <w:rFonts w:ascii="Times New Roman" w:eastAsia="Times New Roman" w:hAnsi="Times New Roman" w:cs="Times New Roman"/>
      <w:b/>
      <w:bCs/>
      <w:sz w:val="24"/>
      <w:szCs w:val="24"/>
      <w:u w:val="single"/>
      <w:lang w:eastAsia="ru-RU"/>
    </w:rPr>
  </w:style>
  <w:style w:type="character" w:customStyle="1" w:styleId="afffe">
    <w:name w:val="Текст_Красный"/>
    <w:uiPriority w:val="1"/>
    <w:qFormat/>
    <w:rsid w:val="0007567E"/>
    <w:rPr>
      <w:color w:val="FF0000"/>
    </w:rPr>
  </w:style>
  <w:style w:type="paragraph" w:customStyle="1" w:styleId="affff">
    <w:name w:val="Таблица_номер_таблицы"/>
    <w:link w:val="affff0"/>
    <w:qFormat/>
    <w:rsid w:val="0007567E"/>
    <w:pPr>
      <w:keepNext/>
      <w:spacing w:after="0" w:line="240" w:lineRule="auto"/>
      <w:jc w:val="right"/>
    </w:pPr>
    <w:rPr>
      <w:rFonts w:ascii="Times New Roman" w:eastAsia="Times New Roman" w:hAnsi="Times New Roman" w:cs="Times New Roman"/>
      <w:bCs/>
      <w:sz w:val="24"/>
      <w:lang w:eastAsia="ru-RU"/>
    </w:rPr>
  </w:style>
  <w:style w:type="character" w:customStyle="1" w:styleId="affff0">
    <w:name w:val="Таблица_номер_таблицы Знак"/>
    <w:link w:val="affff"/>
    <w:rsid w:val="0007567E"/>
    <w:rPr>
      <w:rFonts w:ascii="Times New Roman" w:eastAsia="Times New Roman" w:hAnsi="Times New Roman" w:cs="Times New Roman"/>
      <w:bCs/>
      <w:sz w:val="24"/>
      <w:lang w:eastAsia="ru-RU"/>
    </w:rPr>
  </w:style>
  <w:style w:type="paragraph" w:customStyle="1" w:styleId="affff1">
    <w:name w:val="Таблица_название_таблицы"/>
    <w:next w:val="afffc"/>
    <w:link w:val="affff2"/>
    <w:qFormat/>
    <w:rsid w:val="0007567E"/>
    <w:pPr>
      <w:keepNext/>
      <w:spacing w:after="120" w:line="240" w:lineRule="auto"/>
      <w:jc w:val="center"/>
    </w:pPr>
    <w:rPr>
      <w:rFonts w:ascii="Times New Roman" w:eastAsia="Times New Roman" w:hAnsi="Times New Roman" w:cs="Times New Roman"/>
      <w:bCs/>
      <w:sz w:val="24"/>
      <w:lang w:eastAsia="ru-RU"/>
    </w:rPr>
  </w:style>
  <w:style w:type="character" w:customStyle="1" w:styleId="affff2">
    <w:name w:val="Таблица_название_таблицы Знак"/>
    <w:link w:val="affff1"/>
    <w:rsid w:val="0007567E"/>
    <w:rPr>
      <w:rFonts w:ascii="Times New Roman" w:eastAsia="Times New Roman" w:hAnsi="Times New Roman" w:cs="Times New Roman"/>
      <w:bCs/>
      <w:sz w:val="24"/>
      <w:lang w:eastAsia="ru-RU"/>
    </w:rPr>
  </w:style>
  <w:style w:type="character" w:styleId="affff3">
    <w:name w:val="annotation reference"/>
    <w:unhideWhenUsed/>
    <w:rsid w:val="0007567E"/>
    <w:rPr>
      <w:sz w:val="16"/>
      <w:szCs w:val="16"/>
    </w:rPr>
  </w:style>
  <w:style w:type="paragraph" w:styleId="affff4">
    <w:name w:val="annotation text"/>
    <w:basedOn w:val="a8"/>
    <w:link w:val="affff5"/>
    <w:unhideWhenUsed/>
    <w:rsid w:val="0007567E"/>
    <w:pPr>
      <w:spacing w:line="240" w:lineRule="auto"/>
      <w:jc w:val="both"/>
    </w:pPr>
    <w:rPr>
      <w:sz w:val="20"/>
      <w:szCs w:val="20"/>
    </w:rPr>
  </w:style>
  <w:style w:type="character" w:customStyle="1" w:styleId="affff5">
    <w:name w:val="Текст примечания Знак"/>
    <w:basedOn w:val="a9"/>
    <w:link w:val="affff4"/>
    <w:rsid w:val="0007567E"/>
    <w:rPr>
      <w:rFonts w:ascii="Times New Roman" w:eastAsia="Times New Roman" w:hAnsi="Times New Roman" w:cs="Times New Roman"/>
      <w:sz w:val="20"/>
      <w:szCs w:val="20"/>
      <w:lang w:eastAsia="ru-RU"/>
    </w:rPr>
  </w:style>
  <w:style w:type="paragraph" w:styleId="affff6">
    <w:name w:val="annotation subject"/>
    <w:basedOn w:val="affff4"/>
    <w:next w:val="affff4"/>
    <w:link w:val="affff7"/>
    <w:unhideWhenUsed/>
    <w:rsid w:val="0007567E"/>
    <w:rPr>
      <w:b/>
      <w:bCs/>
    </w:rPr>
  </w:style>
  <w:style w:type="character" w:customStyle="1" w:styleId="affff7">
    <w:name w:val="Тема примечания Знак"/>
    <w:basedOn w:val="affff5"/>
    <w:link w:val="affff6"/>
    <w:rsid w:val="0007567E"/>
    <w:rPr>
      <w:rFonts w:ascii="Times New Roman" w:eastAsia="Times New Roman" w:hAnsi="Times New Roman" w:cs="Times New Roman"/>
      <w:b/>
      <w:bCs/>
      <w:sz w:val="20"/>
      <w:szCs w:val="20"/>
      <w:lang w:eastAsia="ru-RU"/>
    </w:rPr>
  </w:style>
  <w:style w:type="paragraph" w:customStyle="1" w:styleId="textindent">
    <w:name w:val="textindent"/>
    <w:basedOn w:val="a8"/>
    <w:qFormat/>
    <w:rsid w:val="0007567E"/>
    <w:pPr>
      <w:spacing w:before="100" w:beforeAutospacing="1" w:after="100" w:afterAutospacing="1" w:line="240" w:lineRule="auto"/>
      <w:ind w:firstLine="0"/>
    </w:pPr>
    <w:rPr>
      <w:sz w:val="24"/>
      <w:szCs w:val="24"/>
    </w:rPr>
  </w:style>
  <w:style w:type="paragraph" w:customStyle="1" w:styleId="conspluscell0">
    <w:name w:val="conspluscell"/>
    <w:basedOn w:val="a8"/>
    <w:qFormat/>
    <w:rsid w:val="0007567E"/>
    <w:pPr>
      <w:spacing w:before="100" w:beforeAutospacing="1" w:after="100" w:afterAutospacing="1" w:line="240" w:lineRule="auto"/>
      <w:ind w:firstLine="0"/>
    </w:pPr>
    <w:rPr>
      <w:sz w:val="24"/>
      <w:szCs w:val="24"/>
    </w:rPr>
  </w:style>
  <w:style w:type="table" w:customStyle="1" w:styleId="118">
    <w:name w:val="Сетка таблицы11"/>
    <w:basedOn w:val="aa"/>
    <w:next w:val="af1"/>
    <w:rsid w:val="000756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b"/>
    <w:uiPriority w:val="99"/>
    <w:semiHidden/>
    <w:rsid w:val="0007567E"/>
  </w:style>
  <w:style w:type="paragraph" w:styleId="affff8">
    <w:name w:val="Subtitle"/>
    <w:basedOn w:val="a8"/>
    <w:link w:val="affff9"/>
    <w:qFormat/>
    <w:rsid w:val="0007567E"/>
    <w:pPr>
      <w:spacing w:after="0" w:line="240" w:lineRule="auto"/>
      <w:ind w:right="-365" w:firstLine="0"/>
      <w:jc w:val="center"/>
    </w:pPr>
    <w:rPr>
      <w:b/>
      <w:szCs w:val="24"/>
    </w:rPr>
  </w:style>
  <w:style w:type="character" w:customStyle="1" w:styleId="affff9">
    <w:name w:val="Подзаголовок Знак"/>
    <w:basedOn w:val="a9"/>
    <w:link w:val="affff8"/>
    <w:rsid w:val="0007567E"/>
    <w:rPr>
      <w:rFonts w:ascii="Times New Roman" w:eastAsia="Times New Roman" w:hAnsi="Times New Roman" w:cs="Times New Roman"/>
      <w:b/>
      <w:sz w:val="28"/>
      <w:szCs w:val="24"/>
      <w:lang w:eastAsia="ru-RU"/>
    </w:rPr>
  </w:style>
  <w:style w:type="paragraph" w:customStyle="1" w:styleId="1f6">
    <w:name w:val="Знак Знак Знак Знак Знак Знак Знак Знак1"/>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e">
    <w:name w:val="Сетка таблицы2"/>
    <w:basedOn w:val="aa"/>
    <w:next w:val="af1"/>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7">
    <w:name w:val="Знак Знак Знак Знак Знак Знак Знак Знак1 Знак Знак Знак"/>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a">
    <w:name w:val="Обычный + по центру"/>
    <w:basedOn w:val="a8"/>
    <w:qFormat/>
    <w:rsid w:val="0007567E"/>
    <w:pPr>
      <w:spacing w:after="0" w:line="240" w:lineRule="auto"/>
      <w:ind w:firstLine="0"/>
      <w:jc w:val="center"/>
    </w:pPr>
    <w:rPr>
      <w:sz w:val="24"/>
      <w:szCs w:val="24"/>
    </w:rPr>
  </w:style>
  <w:style w:type="paragraph" w:customStyle="1" w:styleId="Iauiue">
    <w:name w:val="Iau?iue"/>
    <w:qFormat/>
    <w:rsid w:val="0007567E"/>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8"/>
    <w:qFormat/>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5">
    <w:name w:val="xl25"/>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6">
    <w:name w:val="xl26"/>
    <w:basedOn w:val="a8"/>
    <w:qFormat/>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7">
    <w:name w:val="xl27"/>
    <w:basedOn w:val="a8"/>
    <w:qFormat/>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8">
    <w:name w:val="xl28"/>
    <w:basedOn w:val="a8"/>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9">
    <w:name w:val="xl29"/>
    <w:basedOn w:val="a8"/>
    <w:qFormat/>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30">
    <w:name w:val="xl30"/>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1">
    <w:name w:val="xl31"/>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2">
    <w:name w:val="xl32"/>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3">
    <w:name w:val="xl33"/>
    <w:basedOn w:val="a8"/>
    <w:qFormat/>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4">
    <w:name w:val="xl34"/>
    <w:basedOn w:val="a8"/>
    <w:qFormat/>
    <w:rsid w:val="0007567E"/>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35">
    <w:name w:val="xl35"/>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6">
    <w:name w:val="xl36"/>
    <w:basedOn w:val="a8"/>
    <w:qFormat/>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7">
    <w:name w:val="xl37"/>
    <w:basedOn w:val="a8"/>
    <w:qFormat/>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8">
    <w:name w:val="xl38"/>
    <w:basedOn w:val="a8"/>
    <w:qFormat/>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9">
    <w:name w:val="xl39"/>
    <w:basedOn w:val="a8"/>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40">
    <w:name w:val="xl40"/>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character" w:customStyle="1" w:styleId="rvts31451">
    <w:name w:val="rvts31451"/>
    <w:rsid w:val="0007567E"/>
  </w:style>
  <w:style w:type="paragraph" w:styleId="36">
    <w:name w:val="Body Text Indent 3"/>
    <w:basedOn w:val="a8"/>
    <w:link w:val="37"/>
    <w:rsid w:val="0007567E"/>
    <w:pPr>
      <w:spacing w:before="120" w:after="0" w:line="240" w:lineRule="auto"/>
      <w:jc w:val="both"/>
    </w:pPr>
    <w:rPr>
      <w:color w:val="0000FF"/>
      <w:sz w:val="24"/>
      <w:szCs w:val="24"/>
    </w:rPr>
  </w:style>
  <w:style w:type="character" w:customStyle="1" w:styleId="37">
    <w:name w:val="Основной текст с отступом 3 Знак"/>
    <w:basedOn w:val="a9"/>
    <w:link w:val="36"/>
    <w:rsid w:val="0007567E"/>
    <w:rPr>
      <w:rFonts w:ascii="Times New Roman" w:eastAsia="Times New Roman" w:hAnsi="Times New Roman" w:cs="Times New Roman"/>
      <w:color w:val="0000FF"/>
      <w:sz w:val="24"/>
      <w:szCs w:val="24"/>
      <w:lang w:eastAsia="ru-RU"/>
    </w:rPr>
  </w:style>
  <w:style w:type="paragraph" w:customStyle="1" w:styleId="210">
    <w:name w:val="Основной текст 21"/>
    <w:basedOn w:val="a8"/>
    <w:qFormat/>
    <w:rsid w:val="0007567E"/>
    <w:pPr>
      <w:overflowPunct w:val="0"/>
      <w:autoSpaceDE w:val="0"/>
      <w:autoSpaceDN w:val="0"/>
      <w:adjustRightInd w:val="0"/>
      <w:spacing w:after="0" w:line="240" w:lineRule="auto"/>
      <w:ind w:firstLine="720"/>
      <w:jc w:val="both"/>
      <w:textAlignment w:val="baseline"/>
    </w:pPr>
    <w:rPr>
      <w:szCs w:val="20"/>
    </w:rPr>
  </w:style>
  <w:style w:type="character" w:customStyle="1" w:styleId="affffb">
    <w:name w:val="Гипертекстовая ссылка"/>
    <w:uiPriority w:val="99"/>
    <w:rsid w:val="0007567E"/>
    <w:rPr>
      <w:color w:val="008000"/>
      <w:u w:val="single"/>
    </w:rPr>
  </w:style>
  <w:style w:type="numbering" w:customStyle="1" w:styleId="1111">
    <w:name w:val="Нет списка1111"/>
    <w:next w:val="ab"/>
    <w:uiPriority w:val="99"/>
    <w:semiHidden/>
    <w:rsid w:val="0007567E"/>
  </w:style>
  <w:style w:type="paragraph" w:customStyle="1" w:styleId="heading">
    <w:name w:val="heading"/>
    <w:basedOn w:val="a8"/>
    <w:qFormat/>
    <w:rsid w:val="0007567E"/>
    <w:pPr>
      <w:spacing w:before="100" w:beforeAutospacing="1" w:after="100" w:afterAutospacing="1" w:line="240" w:lineRule="auto"/>
      <w:ind w:firstLine="0"/>
    </w:pPr>
    <w:rPr>
      <w:rFonts w:ascii="Verdana" w:hAnsi="Verdana"/>
      <w:b/>
      <w:bCs/>
      <w:color w:val="5385C4"/>
      <w:sz w:val="21"/>
      <w:szCs w:val="21"/>
    </w:rPr>
  </w:style>
  <w:style w:type="paragraph" w:customStyle="1" w:styleId="dh1">
    <w:name w:val="dh1"/>
    <w:basedOn w:val="a8"/>
    <w:qFormat/>
    <w:rsid w:val="0007567E"/>
    <w:pPr>
      <w:spacing w:before="100" w:beforeAutospacing="1" w:after="100" w:afterAutospacing="1" w:line="240" w:lineRule="auto"/>
      <w:ind w:firstLine="0"/>
    </w:pPr>
    <w:rPr>
      <w:rFonts w:ascii="Verdana" w:hAnsi="Verdana"/>
      <w:b/>
      <w:bCs/>
      <w:color w:val="25416B"/>
      <w:sz w:val="18"/>
      <w:szCs w:val="18"/>
    </w:rPr>
  </w:style>
  <w:style w:type="paragraph" w:customStyle="1" w:styleId="style12">
    <w:name w:val="style12"/>
    <w:basedOn w:val="a8"/>
    <w:qFormat/>
    <w:rsid w:val="0007567E"/>
    <w:pPr>
      <w:spacing w:before="100" w:beforeAutospacing="1" w:after="100" w:afterAutospacing="1" w:line="240" w:lineRule="auto"/>
      <w:ind w:firstLine="0"/>
    </w:pPr>
    <w:rPr>
      <w:sz w:val="24"/>
      <w:szCs w:val="24"/>
    </w:rPr>
  </w:style>
  <w:style w:type="character" w:customStyle="1" w:styleId="kontakt1">
    <w:name w:val="kontakt1"/>
    <w:rsid w:val="0007567E"/>
    <w:rPr>
      <w:rFonts w:ascii="Verdana" w:hAnsi="Verdana" w:hint="default"/>
      <w:b w:val="0"/>
      <w:bCs w:val="0"/>
      <w:strike w:val="0"/>
      <w:dstrike w:val="0"/>
      <w:color w:val="25416B"/>
      <w:sz w:val="17"/>
      <w:szCs w:val="17"/>
      <w:u w:val="none"/>
      <w:effect w:val="none"/>
    </w:rPr>
  </w:style>
  <w:style w:type="numbering" w:customStyle="1" w:styleId="2f">
    <w:name w:val="Нет списка2"/>
    <w:next w:val="ab"/>
    <w:uiPriority w:val="99"/>
    <w:semiHidden/>
    <w:unhideWhenUsed/>
    <w:rsid w:val="0007567E"/>
  </w:style>
  <w:style w:type="numbering" w:customStyle="1" w:styleId="11111">
    <w:name w:val="Нет списка11111"/>
    <w:next w:val="ab"/>
    <w:uiPriority w:val="99"/>
    <w:semiHidden/>
    <w:rsid w:val="0007567E"/>
  </w:style>
  <w:style w:type="paragraph" w:customStyle="1" w:styleId="220">
    <w:name w:val="Основной текст 22"/>
    <w:basedOn w:val="a8"/>
    <w:qFormat/>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1110">
    <w:name w:val="Нет списка111111"/>
    <w:next w:val="ab"/>
    <w:uiPriority w:val="99"/>
    <w:semiHidden/>
    <w:rsid w:val="0007567E"/>
  </w:style>
  <w:style w:type="paragraph" w:customStyle="1" w:styleId="affffc">
    <w:name w:val="Знак Знак Знак Знак Знак Знак Знак Знак Знак Знак Знак Знак Знак Знак Знак"/>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xl41">
    <w:name w:val="xl41"/>
    <w:basedOn w:val="a8"/>
    <w:qFormat/>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2">
    <w:name w:val="xl42"/>
    <w:basedOn w:val="a8"/>
    <w:qFormat/>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43">
    <w:name w:val="xl43"/>
    <w:basedOn w:val="a8"/>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4">
    <w:name w:val="xl44"/>
    <w:basedOn w:val="a8"/>
    <w:qFormat/>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5">
    <w:name w:val="xl45"/>
    <w:basedOn w:val="a8"/>
    <w:qFormat/>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6">
    <w:name w:val="xl46"/>
    <w:basedOn w:val="a8"/>
    <w:qFormat/>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7">
    <w:name w:val="xl47"/>
    <w:basedOn w:val="a8"/>
    <w:qFormat/>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8">
    <w:name w:val="xl48"/>
    <w:basedOn w:val="a8"/>
    <w:qFormat/>
    <w:rsid w:val="0007567E"/>
    <w:pPr>
      <w:pBdr>
        <w:left w:val="single" w:sz="4" w:space="0" w:color="auto"/>
      </w:pBdr>
      <w:shd w:val="clear" w:color="auto" w:fill="FFFFFF"/>
      <w:spacing w:before="100" w:beforeAutospacing="1" w:after="100" w:afterAutospacing="1" w:line="240" w:lineRule="auto"/>
      <w:ind w:firstLine="0"/>
      <w:textAlignment w:val="center"/>
    </w:pPr>
    <w:rPr>
      <w:color w:val="000000"/>
      <w:sz w:val="18"/>
      <w:szCs w:val="18"/>
    </w:rPr>
  </w:style>
  <w:style w:type="paragraph" w:customStyle="1" w:styleId="xl49">
    <w:name w:val="xl49"/>
    <w:basedOn w:val="a8"/>
    <w:qFormat/>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0">
    <w:name w:val="xl50"/>
    <w:basedOn w:val="a8"/>
    <w:qFormat/>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1">
    <w:name w:val="xl51"/>
    <w:basedOn w:val="a8"/>
    <w:qFormat/>
    <w:rsid w:val="0007567E"/>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2">
    <w:name w:val="xl52"/>
    <w:basedOn w:val="a8"/>
    <w:qFormat/>
    <w:rsid w:val="0007567E"/>
    <w:pPr>
      <w:pBdr>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3">
    <w:name w:val="xl53"/>
    <w:basedOn w:val="a8"/>
    <w:qFormat/>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4">
    <w:name w:val="xl54"/>
    <w:basedOn w:val="a8"/>
    <w:qFormat/>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5">
    <w:name w:val="xl55"/>
    <w:basedOn w:val="a8"/>
    <w:qFormat/>
    <w:rsid w:val="0007567E"/>
    <w:pPr>
      <w:pBdr>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6">
    <w:name w:val="xl56"/>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7">
    <w:name w:val="xl57"/>
    <w:basedOn w:val="a8"/>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color w:val="000000"/>
      <w:sz w:val="18"/>
      <w:szCs w:val="18"/>
    </w:rPr>
  </w:style>
  <w:style w:type="paragraph" w:customStyle="1" w:styleId="xl58">
    <w:name w:val="xl58"/>
    <w:basedOn w:val="a8"/>
    <w:qFormat/>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9">
    <w:name w:val="xl59"/>
    <w:basedOn w:val="a8"/>
    <w:qFormat/>
    <w:rsid w:val="0007567E"/>
    <w:pPr>
      <w:pBdr>
        <w:top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0">
    <w:name w:val="xl60"/>
    <w:basedOn w:val="a8"/>
    <w:qFormat/>
    <w:rsid w:val="0007567E"/>
    <w:pPr>
      <w:pBdr>
        <w:top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1">
    <w:name w:val="xl61"/>
    <w:basedOn w:val="a8"/>
    <w:qFormat/>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62">
    <w:name w:val="xl62"/>
    <w:basedOn w:val="a8"/>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1f8">
    <w:name w:val="Обычный1"/>
    <w:qFormat/>
    <w:rsid w:val="0007567E"/>
    <w:pPr>
      <w:spacing w:after="0" w:line="240" w:lineRule="auto"/>
    </w:pPr>
    <w:rPr>
      <w:rFonts w:ascii="Times New Roman" w:eastAsia="ヒラギノ角ゴ Pro W3" w:hAnsi="Times New Roman" w:cs="Times New Roman"/>
      <w:color w:val="000000"/>
      <w:sz w:val="24"/>
      <w:szCs w:val="20"/>
      <w:lang w:eastAsia="ru-RU"/>
    </w:rPr>
  </w:style>
  <w:style w:type="numbering" w:customStyle="1" w:styleId="38">
    <w:name w:val="Нет списка3"/>
    <w:next w:val="ab"/>
    <w:uiPriority w:val="99"/>
    <w:semiHidden/>
    <w:unhideWhenUsed/>
    <w:rsid w:val="0007567E"/>
  </w:style>
  <w:style w:type="numbering" w:customStyle="1" w:styleId="120">
    <w:name w:val="Нет списка12"/>
    <w:next w:val="ab"/>
    <w:uiPriority w:val="99"/>
    <w:semiHidden/>
    <w:unhideWhenUsed/>
    <w:rsid w:val="0007567E"/>
  </w:style>
  <w:style w:type="numbering" w:customStyle="1" w:styleId="1120">
    <w:name w:val="Нет списка112"/>
    <w:next w:val="ab"/>
    <w:uiPriority w:val="99"/>
    <w:semiHidden/>
    <w:rsid w:val="0007567E"/>
  </w:style>
  <w:style w:type="numbering" w:customStyle="1" w:styleId="212">
    <w:name w:val="Нет списка21"/>
    <w:next w:val="ab"/>
    <w:semiHidden/>
    <w:unhideWhenUsed/>
    <w:rsid w:val="0007567E"/>
  </w:style>
  <w:style w:type="numbering" w:customStyle="1" w:styleId="1111111">
    <w:name w:val="Нет списка1111111"/>
    <w:next w:val="ab"/>
    <w:uiPriority w:val="99"/>
    <w:semiHidden/>
    <w:rsid w:val="0007567E"/>
  </w:style>
  <w:style w:type="numbering" w:customStyle="1" w:styleId="111111110">
    <w:name w:val="Нет списка11111111"/>
    <w:next w:val="ab"/>
    <w:uiPriority w:val="99"/>
    <w:semiHidden/>
    <w:rsid w:val="0007567E"/>
  </w:style>
  <w:style w:type="character" w:styleId="affffd">
    <w:name w:val="Emphasis"/>
    <w:qFormat/>
    <w:rsid w:val="0007567E"/>
    <w:rPr>
      <w:b/>
      <w:bCs/>
      <w:i w:val="0"/>
      <w:iCs w:val="0"/>
    </w:rPr>
  </w:style>
  <w:style w:type="character" w:customStyle="1" w:styleId="ft">
    <w:name w:val="ft"/>
    <w:rsid w:val="0007567E"/>
  </w:style>
  <w:style w:type="paragraph" w:customStyle="1" w:styleId="xl22">
    <w:name w:val="xl22"/>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23">
    <w:name w:val="xl23"/>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1f9">
    <w:name w:val="1"/>
    <w:basedOn w:val="af3"/>
    <w:uiPriority w:val="99"/>
    <w:qFormat/>
    <w:rsid w:val="0007567E"/>
    <w:pPr>
      <w:widowControl w:val="0"/>
      <w:tabs>
        <w:tab w:val="left" w:pos="900"/>
      </w:tabs>
      <w:spacing w:before="120" w:line="360" w:lineRule="auto"/>
      <w:ind w:right="96" w:firstLine="720"/>
      <w:jc w:val="both"/>
    </w:pPr>
    <w:rPr>
      <w:rFonts w:eastAsia="Arial Unicode MS"/>
      <w:noProof/>
      <w:szCs w:val="20"/>
    </w:rPr>
  </w:style>
  <w:style w:type="paragraph" w:customStyle="1" w:styleId="xl210">
    <w:name w:val="xl210"/>
    <w:basedOn w:val="a8"/>
    <w:qFormat/>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1">
    <w:name w:val="xl211"/>
    <w:basedOn w:val="a8"/>
    <w:qFormat/>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2">
    <w:name w:val="xl212"/>
    <w:basedOn w:val="a8"/>
    <w:qFormat/>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3">
    <w:name w:val="xl213"/>
    <w:basedOn w:val="a8"/>
    <w:qFormat/>
    <w:rsid w:val="0007567E"/>
    <w:pPr>
      <w:pBdr>
        <w:top w:val="single" w:sz="4" w:space="0" w:color="auto"/>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4">
    <w:name w:val="xl214"/>
    <w:basedOn w:val="a8"/>
    <w:qFormat/>
    <w:rsid w:val="0007567E"/>
    <w:pPr>
      <w:pBdr>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5">
    <w:name w:val="xl215"/>
    <w:basedOn w:val="a8"/>
    <w:qFormat/>
    <w:rsid w:val="0007567E"/>
    <w:pPr>
      <w:pBdr>
        <w:left w:val="single" w:sz="4" w:space="0" w:color="auto"/>
        <w:bottom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6">
    <w:name w:val="xl216"/>
    <w:basedOn w:val="a8"/>
    <w:qFormat/>
    <w:rsid w:val="0007567E"/>
    <w:pPr>
      <w:pBdr>
        <w:top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7">
    <w:name w:val="xl217"/>
    <w:basedOn w:val="a8"/>
    <w:qFormat/>
    <w:rsid w:val="0007567E"/>
    <w:pPr>
      <w:pBdr>
        <w:top w:val="single" w:sz="4" w:space="0" w:color="auto"/>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8">
    <w:name w:val="xl218"/>
    <w:basedOn w:val="a8"/>
    <w:qFormat/>
    <w:rsid w:val="0007567E"/>
    <w:pPr>
      <w:pBdr>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9">
    <w:name w:val="xl219"/>
    <w:basedOn w:val="a8"/>
    <w:qFormat/>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0">
    <w:name w:val="xl220"/>
    <w:basedOn w:val="a8"/>
    <w:qFormat/>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1">
    <w:name w:val="xl221"/>
    <w:basedOn w:val="a8"/>
    <w:qFormat/>
    <w:rsid w:val="0007567E"/>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2">
    <w:name w:val="xl222"/>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23">
    <w:name w:val="xl223"/>
    <w:basedOn w:val="a8"/>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4">
    <w:name w:val="xl224"/>
    <w:basedOn w:val="a8"/>
    <w:qFormat/>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25">
    <w:name w:val="xl225"/>
    <w:basedOn w:val="a8"/>
    <w:qFormat/>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6">
    <w:name w:val="xl226"/>
    <w:basedOn w:val="a8"/>
    <w:qFormat/>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7">
    <w:name w:val="xl227"/>
    <w:basedOn w:val="a8"/>
    <w:qFormat/>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28">
    <w:name w:val="xl228"/>
    <w:basedOn w:val="a8"/>
    <w:qFormat/>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9">
    <w:name w:val="xl229"/>
    <w:basedOn w:val="a8"/>
    <w:qFormat/>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0">
    <w:name w:val="xl230"/>
    <w:basedOn w:val="a8"/>
    <w:qFormat/>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1">
    <w:name w:val="xl231"/>
    <w:basedOn w:val="a8"/>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2">
    <w:name w:val="xl232"/>
    <w:basedOn w:val="a8"/>
    <w:qFormat/>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3">
    <w:name w:val="xl233"/>
    <w:basedOn w:val="a8"/>
    <w:qFormat/>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4">
    <w:name w:val="xl234"/>
    <w:basedOn w:val="a8"/>
    <w:qFormat/>
    <w:rsid w:val="0007567E"/>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5">
    <w:name w:val="xl235"/>
    <w:basedOn w:val="a8"/>
    <w:qFormat/>
    <w:rsid w:val="0007567E"/>
    <w:pPr>
      <w:pBdr>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6">
    <w:name w:val="xl236"/>
    <w:basedOn w:val="a8"/>
    <w:qFormat/>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7">
    <w:name w:val="xl237"/>
    <w:basedOn w:val="a8"/>
    <w:qFormat/>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8">
    <w:name w:val="xl238"/>
    <w:basedOn w:val="a8"/>
    <w:qFormat/>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9">
    <w:name w:val="xl239"/>
    <w:basedOn w:val="a8"/>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0">
    <w:name w:val="xl240"/>
    <w:basedOn w:val="a8"/>
    <w:qFormat/>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1">
    <w:name w:val="xl241"/>
    <w:basedOn w:val="a8"/>
    <w:qFormat/>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2">
    <w:name w:val="xl242"/>
    <w:basedOn w:val="a8"/>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3">
    <w:name w:val="xl243"/>
    <w:basedOn w:val="a8"/>
    <w:qFormat/>
    <w:rsid w:val="0007567E"/>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sz w:val="18"/>
      <w:szCs w:val="18"/>
    </w:rPr>
  </w:style>
  <w:style w:type="paragraph" w:customStyle="1" w:styleId="xl244">
    <w:name w:val="xl244"/>
    <w:basedOn w:val="a8"/>
    <w:qFormat/>
    <w:rsid w:val="0007567E"/>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245">
    <w:name w:val="xl245"/>
    <w:basedOn w:val="a8"/>
    <w:qFormat/>
    <w:rsid w:val="0007567E"/>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character" w:customStyle="1" w:styleId="affffe">
    <w:name w:val="Без интервала Знак Знак"/>
    <w:rsid w:val="0007567E"/>
    <w:rPr>
      <w:rFonts w:ascii="Calibri" w:eastAsia="Times New Roman" w:hAnsi="Calibri" w:cs="Times New Roman"/>
      <w:lang w:eastAsia="en-US"/>
    </w:rPr>
  </w:style>
  <w:style w:type="paragraph" w:customStyle="1" w:styleId="2f0">
    <w:name w:val="Знак Знак Знак2"/>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font1">
    <w:name w:val="font1"/>
    <w:basedOn w:val="a8"/>
    <w:qFormat/>
    <w:rsid w:val="0007567E"/>
    <w:pPr>
      <w:spacing w:before="100" w:beforeAutospacing="1" w:after="100" w:afterAutospacing="1" w:line="240" w:lineRule="auto"/>
      <w:ind w:firstLine="0"/>
    </w:pPr>
    <w:rPr>
      <w:rFonts w:ascii="Arial" w:hAnsi="Arial" w:cs="Arial"/>
      <w:sz w:val="20"/>
      <w:szCs w:val="20"/>
    </w:rPr>
  </w:style>
  <w:style w:type="table" w:customStyle="1" w:styleId="1112">
    <w:name w:val="Сетка таблицы111"/>
    <w:basedOn w:val="aa"/>
    <w:next w:val="af1"/>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0">
    <w:name w:val="Основной текст 23"/>
    <w:basedOn w:val="a8"/>
    <w:qFormat/>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20">
    <w:name w:val="Нет списка1112"/>
    <w:next w:val="ab"/>
    <w:uiPriority w:val="99"/>
    <w:semiHidden/>
    <w:rsid w:val="0007567E"/>
  </w:style>
  <w:style w:type="paragraph" w:customStyle="1" w:styleId="-">
    <w:name w:val="Таблица - текст основной"/>
    <w:basedOn w:val="af3"/>
    <w:link w:val="-0"/>
    <w:qFormat/>
    <w:rsid w:val="0007567E"/>
    <w:pPr>
      <w:suppressAutoHyphens/>
      <w:spacing w:before="40" w:after="40"/>
    </w:pPr>
    <w:rPr>
      <w:rFonts w:ascii="Arial" w:hAnsi="Arial" w:cs="Arial"/>
      <w:sz w:val="20"/>
      <w:szCs w:val="20"/>
    </w:rPr>
  </w:style>
  <w:style w:type="character" w:customStyle="1" w:styleId="-0">
    <w:name w:val="Таблица - текст основной Знак"/>
    <w:link w:val="-"/>
    <w:rsid w:val="0007567E"/>
    <w:rPr>
      <w:rFonts w:ascii="Arial" w:eastAsia="Times New Roman" w:hAnsi="Arial" w:cs="Arial"/>
      <w:sz w:val="20"/>
      <w:szCs w:val="20"/>
      <w:lang w:eastAsia="ru-RU"/>
    </w:rPr>
  </w:style>
  <w:style w:type="paragraph" w:customStyle="1" w:styleId="1">
    <w:name w:val="Список маркированный 1"/>
    <w:basedOn w:val="a8"/>
    <w:link w:val="1fa"/>
    <w:qFormat/>
    <w:rsid w:val="0007567E"/>
    <w:pPr>
      <w:numPr>
        <w:numId w:val="3"/>
      </w:numPr>
      <w:suppressAutoHyphens/>
      <w:spacing w:after="0"/>
      <w:jc w:val="both"/>
    </w:pPr>
    <w:rPr>
      <w:sz w:val="24"/>
      <w:szCs w:val="24"/>
    </w:rPr>
  </w:style>
  <w:style w:type="character" w:customStyle="1" w:styleId="1fa">
    <w:name w:val="Список маркированный 1 Знак"/>
    <w:link w:val="1"/>
    <w:rsid w:val="0007567E"/>
    <w:rPr>
      <w:rFonts w:ascii="Times New Roman" w:eastAsia="Times New Roman" w:hAnsi="Times New Roman" w:cs="Times New Roman"/>
      <w:sz w:val="24"/>
      <w:szCs w:val="24"/>
      <w:lang w:eastAsia="ru-RU"/>
    </w:rPr>
  </w:style>
  <w:style w:type="paragraph" w:customStyle="1" w:styleId="-1">
    <w:name w:val="Таблица - шапка"/>
    <w:basedOn w:val="a8"/>
    <w:qFormat/>
    <w:rsid w:val="0007567E"/>
    <w:pPr>
      <w:suppressAutoHyphens/>
      <w:spacing w:before="120" w:after="120" w:line="240" w:lineRule="auto"/>
      <w:ind w:firstLine="0"/>
      <w:jc w:val="center"/>
    </w:pPr>
    <w:rPr>
      <w:rFonts w:ascii="Arial" w:hAnsi="Arial" w:cs="Arial"/>
      <w:b/>
      <w:sz w:val="20"/>
      <w:szCs w:val="20"/>
    </w:rPr>
  </w:style>
  <w:style w:type="numbering" w:customStyle="1" w:styleId="44">
    <w:name w:val="Нет списка4"/>
    <w:next w:val="ab"/>
    <w:uiPriority w:val="99"/>
    <w:semiHidden/>
    <w:unhideWhenUsed/>
    <w:rsid w:val="0007567E"/>
  </w:style>
  <w:style w:type="character" w:styleId="afffff">
    <w:name w:val="Placeholder Text"/>
    <w:uiPriority w:val="99"/>
    <w:semiHidden/>
    <w:rsid w:val="0007567E"/>
    <w:rPr>
      <w:color w:val="808080"/>
    </w:rPr>
  </w:style>
  <w:style w:type="numbering" w:customStyle="1" w:styleId="53">
    <w:name w:val="Нет списка5"/>
    <w:next w:val="ab"/>
    <w:uiPriority w:val="99"/>
    <w:semiHidden/>
    <w:unhideWhenUsed/>
    <w:rsid w:val="0007567E"/>
  </w:style>
  <w:style w:type="paragraph" w:customStyle="1" w:styleId="afffff0">
    <w:name w:val="Знак Знак Знак Знак Знак Знак"/>
    <w:basedOn w:val="a8"/>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1">
    <w:name w:val="Обычный + По правому краю"/>
    <w:basedOn w:val="a8"/>
    <w:qFormat/>
    <w:rsid w:val="0007567E"/>
    <w:pPr>
      <w:tabs>
        <w:tab w:val="left" w:pos="1920"/>
        <w:tab w:val="left" w:pos="12264"/>
      </w:tabs>
      <w:spacing w:after="0" w:line="240" w:lineRule="auto"/>
      <w:ind w:firstLine="0"/>
      <w:jc w:val="right"/>
    </w:pPr>
    <w:rPr>
      <w:sz w:val="24"/>
      <w:szCs w:val="24"/>
    </w:rPr>
  </w:style>
  <w:style w:type="numbering" w:customStyle="1" w:styleId="130">
    <w:name w:val="Нет списка13"/>
    <w:next w:val="ab"/>
    <w:uiPriority w:val="99"/>
    <w:semiHidden/>
    <w:rsid w:val="0007567E"/>
  </w:style>
  <w:style w:type="numbering" w:customStyle="1" w:styleId="1130">
    <w:name w:val="Нет списка113"/>
    <w:next w:val="ab"/>
    <w:uiPriority w:val="99"/>
    <w:semiHidden/>
    <w:rsid w:val="0007567E"/>
  </w:style>
  <w:style w:type="numbering" w:customStyle="1" w:styleId="1113">
    <w:name w:val="Нет списка1113"/>
    <w:next w:val="ab"/>
    <w:uiPriority w:val="99"/>
    <w:semiHidden/>
    <w:unhideWhenUsed/>
    <w:rsid w:val="0007567E"/>
  </w:style>
  <w:style w:type="numbering" w:customStyle="1" w:styleId="221">
    <w:name w:val="Нет списка22"/>
    <w:next w:val="ab"/>
    <w:uiPriority w:val="99"/>
    <w:semiHidden/>
    <w:unhideWhenUsed/>
    <w:rsid w:val="0007567E"/>
  </w:style>
  <w:style w:type="numbering" w:customStyle="1" w:styleId="121">
    <w:name w:val="Нет списка121"/>
    <w:next w:val="ab"/>
    <w:uiPriority w:val="99"/>
    <w:semiHidden/>
    <w:rsid w:val="0007567E"/>
  </w:style>
  <w:style w:type="paragraph" w:customStyle="1" w:styleId="afffff2">
    <w:name w:val="Знак Знак Знак"/>
    <w:basedOn w:val="a8"/>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b">
    <w:name w:val="Знак Знак Знак Знак Знак Знак Знак Знак1 Знак Знак Знак Знак Знак Знак Знак"/>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3">
    <w:name w:val="Знак Знак Знак Знак Знак Знак Знак Знак Знак"/>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character" w:customStyle="1" w:styleId="1fc">
    <w:name w:val="Список маркированный 1 Знак Знак"/>
    <w:rsid w:val="0007567E"/>
    <w:rPr>
      <w:sz w:val="24"/>
      <w:szCs w:val="24"/>
    </w:rPr>
  </w:style>
  <w:style w:type="numbering" w:customStyle="1" w:styleId="64">
    <w:name w:val="Нет списка6"/>
    <w:next w:val="ab"/>
    <w:uiPriority w:val="99"/>
    <w:semiHidden/>
    <w:unhideWhenUsed/>
    <w:rsid w:val="0007567E"/>
  </w:style>
  <w:style w:type="numbering" w:customStyle="1" w:styleId="140">
    <w:name w:val="Нет списка14"/>
    <w:next w:val="ab"/>
    <w:uiPriority w:val="99"/>
    <w:semiHidden/>
    <w:rsid w:val="0007567E"/>
  </w:style>
  <w:style w:type="numbering" w:customStyle="1" w:styleId="1140">
    <w:name w:val="Нет списка114"/>
    <w:next w:val="ab"/>
    <w:uiPriority w:val="99"/>
    <w:semiHidden/>
    <w:rsid w:val="0007567E"/>
  </w:style>
  <w:style w:type="numbering" w:customStyle="1" w:styleId="1114">
    <w:name w:val="Нет списка1114"/>
    <w:next w:val="ab"/>
    <w:uiPriority w:val="99"/>
    <w:semiHidden/>
    <w:unhideWhenUsed/>
    <w:rsid w:val="0007567E"/>
  </w:style>
  <w:style w:type="numbering" w:customStyle="1" w:styleId="11112">
    <w:name w:val="Нет списка11112"/>
    <w:next w:val="ab"/>
    <w:uiPriority w:val="99"/>
    <w:semiHidden/>
    <w:rsid w:val="0007567E"/>
  </w:style>
  <w:style w:type="numbering" w:customStyle="1" w:styleId="233">
    <w:name w:val="Нет списка23"/>
    <w:next w:val="ab"/>
    <w:uiPriority w:val="99"/>
    <w:semiHidden/>
    <w:unhideWhenUsed/>
    <w:rsid w:val="0007567E"/>
  </w:style>
  <w:style w:type="numbering" w:customStyle="1" w:styleId="122">
    <w:name w:val="Нет списка122"/>
    <w:next w:val="ab"/>
    <w:uiPriority w:val="99"/>
    <w:semiHidden/>
    <w:rsid w:val="0007567E"/>
  </w:style>
  <w:style w:type="paragraph" w:customStyle="1" w:styleId="afffff4">
    <w:name w:val="_Таблица"/>
    <w:basedOn w:val="a8"/>
    <w:link w:val="afffff5"/>
    <w:autoRedefine/>
    <w:qFormat/>
    <w:rsid w:val="0007567E"/>
    <w:pPr>
      <w:keepNext/>
      <w:tabs>
        <w:tab w:val="left" w:pos="1985"/>
      </w:tabs>
      <w:spacing w:after="0" w:line="276" w:lineRule="auto"/>
      <w:jc w:val="both"/>
    </w:pPr>
    <w:rPr>
      <w:rFonts w:eastAsia="Calibri"/>
      <w:b/>
      <w:szCs w:val="26"/>
    </w:rPr>
  </w:style>
  <w:style w:type="character" w:customStyle="1" w:styleId="afffff5">
    <w:name w:val="_Таблица Знак"/>
    <w:link w:val="afffff4"/>
    <w:locked/>
    <w:rsid w:val="0007567E"/>
    <w:rPr>
      <w:rFonts w:ascii="Times New Roman" w:eastAsia="Calibri" w:hAnsi="Times New Roman" w:cs="Times New Roman"/>
      <w:b/>
      <w:sz w:val="28"/>
      <w:szCs w:val="26"/>
      <w:lang w:eastAsia="ru-RU"/>
    </w:rPr>
  </w:style>
  <w:style w:type="character" w:customStyle="1" w:styleId="afffff6">
    <w:name w:val="_Обычный Знак"/>
    <w:link w:val="afffff7"/>
    <w:locked/>
    <w:rsid w:val="0007567E"/>
    <w:rPr>
      <w:rFonts w:eastAsia="Calibri"/>
      <w:iCs/>
      <w:sz w:val="26"/>
      <w:szCs w:val="26"/>
    </w:rPr>
  </w:style>
  <w:style w:type="paragraph" w:customStyle="1" w:styleId="afffff7">
    <w:name w:val="_Обычный"/>
    <w:basedOn w:val="a8"/>
    <w:link w:val="afffff6"/>
    <w:qFormat/>
    <w:rsid w:val="0007567E"/>
    <w:pPr>
      <w:spacing w:after="0"/>
      <w:jc w:val="both"/>
    </w:pPr>
    <w:rPr>
      <w:rFonts w:asciiTheme="minorHAnsi" w:eastAsia="Calibri" w:hAnsiTheme="minorHAnsi" w:cstheme="minorBidi"/>
      <w:iCs/>
      <w:sz w:val="26"/>
      <w:szCs w:val="26"/>
      <w:lang w:eastAsia="en-US"/>
    </w:rPr>
  </w:style>
  <w:style w:type="table" w:customStyle="1" w:styleId="TableNormal12">
    <w:name w:val="Table Normal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3">
    <w:name w:val="Нет списка7"/>
    <w:next w:val="ab"/>
    <w:uiPriority w:val="99"/>
    <w:semiHidden/>
    <w:unhideWhenUsed/>
    <w:rsid w:val="0007567E"/>
  </w:style>
  <w:style w:type="table" w:customStyle="1" w:styleId="TableGridReport2">
    <w:name w:val="Table Grid Report2"/>
    <w:basedOn w:val="aa"/>
    <w:next w:val="af1"/>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Название1"/>
    <w:basedOn w:val="a8"/>
    <w:next w:val="aff8"/>
    <w:link w:val="afffff8"/>
    <w:qFormat/>
    <w:rsid w:val="0007567E"/>
    <w:pPr>
      <w:spacing w:after="0" w:line="240" w:lineRule="auto"/>
      <w:ind w:firstLine="0"/>
      <w:jc w:val="center"/>
    </w:pPr>
    <w:rPr>
      <w:sz w:val="24"/>
      <w:szCs w:val="20"/>
    </w:rPr>
  </w:style>
  <w:style w:type="character" w:customStyle="1" w:styleId="afffff8">
    <w:name w:val="Название Знак"/>
    <w:aliases w:val="Заголовок Знак1,Название1 Знак,Заголовок2 Знак1"/>
    <w:link w:val="1fd"/>
    <w:rsid w:val="0007567E"/>
    <w:rPr>
      <w:rFonts w:ascii="Times New Roman" w:eastAsia="Times New Roman" w:hAnsi="Times New Roman" w:cs="Times New Roman"/>
      <w:sz w:val="24"/>
      <w:szCs w:val="20"/>
      <w:lang w:eastAsia="ru-RU"/>
    </w:rPr>
  </w:style>
  <w:style w:type="table" w:customStyle="1" w:styleId="1fe">
    <w:name w:val="Изысканная таблица1"/>
    <w:basedOn w:val="aa"/>
    <w:next w:val="afffb"/>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00">
    <w:name w:val="00_Обычный текст Знак"/>
    <w:link w:val="000"/>
    <w:locked/>
    <w:rsid w:val="0007567E"/>
    <w:rPr>
      <w:sz w:val="26"/>
      <w:szCs w:val="26"/>
    </w:rPr>
  </w:style>
  <w:style w:type="paragraph" w:customStyle="1" w:styleId="000">
    <w:name w:val="00_Обычный текст"/>
    <w:basedOn w:val="a8"/>
    <w:link w:val="00"/>
    <w:qFormat/>
    <w:rsid w:val="0007567E"/>
    <w:pPr>
      <w:snapToGrid w:val="0"/>
      <w:spacing w:after="0"/>
      <w:contextualSpacing/>
      <w:jc w:val="both"/>
    </w:pPr>
    <w:rPr>
      <w:rFonts w:asciiTheme="minorHAnsi" w:eastAsiaTheme="minorHAnsi" w:hAnsiTheme="minorHAnsi" w:cstheme="minorBidi"/>
      <w:sz w:val="26"/>
      <w:szCs w:val="26"/>
      <w:lang w:eastAsia="en-US"/>
    </w:rPr>
  </w:style>
  <w:style w:type="character" w:customStyle="1" w:styleId="119">
    <w:name w:val="1_1 Список ненумерной Знак"/>
    <w:link w:val="110"/>
    <w:locked/>
    <w:rsid w:val="0007567E"/>
    <w:rPr>
      <w:sz w:val="26"/>
      <w:szCs w:val="26"/>
    </w:rPr>
  </w:style>
  <w:style w:type="paragraph" w:customStyle="1" w:styleId="110">
    <w:name w:val="1_1 Список ненумерной"/>
    <w:basedOn w:val="a8"/>
    <w:link w:val="119"/>
    <w:qFormat/>
    <w:rsid w:val="0007567E"/>
    <w:pPr>
      <w:numPr>
        <w:numId w:val="4"/>
      </w:numPr>
      <w:snapToGrid w:val="0"/>
      <w:spacing w:after="40"/>
      <w:ind w:left="0" w:firstLine="709"/>
      <w:contextualSpacing/>
      <w:jc w:val="both"/>
    </w:pPr>
    <w:rPr>
      <w:rFonts w:asciiTheme="minorHAnsi" w:eastAsiaTheme="minorHAnsi" w:hAnsiTheme="minorHAnsi" w:cstheme="minorBidi"/>
      <w:sz w:val="26"/>
      <w:szCs w:val="26"/>
      <w:lang w:eastAsia="en-US"/>
    </w:rPr>
  </w:style>
  <w:style w:type="character" w:customStyle="1" w:styleId="aff3">
    <w:name w:val="Обычный (веб) Знак"/>
    <w:aliases w:val="Обычный (Web) Знак"/>
    <w:link w:val="aff2"/>
    <w:locked/>
    <w:rsid w:val="0007567E"/>
    <w:rPr>
      <w:rFonts w:ascii="Times New Roman" w:eastAsia="Times New Roman" w:hAnsi="Times New Roman" w:cs="Times New Roman"/>
      <w:sz w:val="24"/>
      <w:szCs w:val="24"/>
      <w:lang w:eastAsia="ru-RU"/>
    </w:rPr>
  </w:style>
  <w:style w:type="paragraph" w:customStyle="1" w:styleId="131">
    <w:name w:val="Основной текст13"/>
    <w:basedOn w:val="a8"/>
    <w:qFormat/>
    <w:rsid w:val="0007567E"/>
    <w:pPr>
      <w:widowControl w:val="0"/>
      <w:shd w:val="clear" w:color="auto" w:fill="FFFFFF"/>
      <w:spacing w:before="720" w:after="0" w:line="480" w:lineRule="exact"/>
      <w:ind w:hanging="420"/>
      <w:jc w:val="both"/>
    </w:pPr>
    <w:rPr>
      <w:color w:val="000000"/>
      <w:sz w:val="27"/>
      <w:szCs w:val="27"/>
    </w:rPr>
  </w:style>
  <w:style w:type="character" w:customStyle="1" w:styleId="afffff9">
    <w:name w:val="Колонтитул_"/>
    <w:link w:val="afffffa"/>
    <w:rsid w:val="0007567E"/>
    <w:rPr>
      <w:sz w:val="27"/>
      <w:szCs w:val="27"/>
      <w:shd w:val="clear" w:color="auto" w:fill="FFFFFF"/>
    </w:rPr>
  </w:style>
  <w:style w:type="character" w:customStyle="1" w:styleId="FranklinGothicBook9pt">
    <w:name w:val="Колонтитул + Franklin Gothic Book;9 pt"/>
    <w:rsid w:val="0007567E"/>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a">
    <w:name w:val="Колонтитул"/>
    <w:basedOn w:val="a8"/>
    <w:link w:val="afffff9"/>
    <w:qFormat/>
    <w:rsid w:val="0007567E"/>
    <w:pPr>
      <w:widowControl w:val="0"/>
      <w:shd w:val="clear" w:color="auto" w:fill="FFFFFF"/>
      <w:spacing w:after="0" w:line="0" w:lineRule="atLeast"/>
      <w:ind w:firstLine="0"/>
    </w:pPr>
    <w:rPr>
      <w:rFonts w:asciiTheme="minorHAnsi" w:eastAsiaTheme="minorHAnsi" w:hAnsiTheme="minorHAnsi" w:cstheme="minorBidi"/>
      <w:sz w:val="27"/>
      <w:szCs w:val="27"/>
      <w:lang w:eastAsia="en-US"/>
    </w:rPr>
  </w:style>
  <w:style w:type="character" w:customStyle="1" w:styleId="170">
    <w:name w:val="Основной текст (17)"/>
    <w:rsid w:val="0007567E"/>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07567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07567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5">
    <w:name w:val="Основной текст4"/>
    <w:basedOn w:val="a8"/>
    <w:qFormat/>
    <w:rsid w:val="0007567E"/>
    <w:pPr>
      <w:widowControl w:val="0"/>
      <w:shd w:val="clear" w:color="auto" w:fill="FFFFFF"/>
      <w:spacing w:before="240" w:after="0" w:line="209" w:lineRule="exact"/>
      <w:ind w:firstLine="0"/>
      <w:jc w:val="center"/>
    </w:pPr>
    <w:rPr>
      <w:color w:val="000000"/>
      <w:sz w:val="18"/>
      <w:szCs w:val="18"/>
    </w:rPr>
  </w:style>
  <w:style w:type="character" w:customStyle="1" w:styleId="4pt">
    <w:name w:val="Основной текст + 4 pt"/>
    <w:rsid w:val="0007567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07567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f">
    <w:name w:val="Основной текст1"/>
    <w:rsid w:val="0007567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9"/>
    <w:rsid w:val="0007567E"/>
    <w:rPr>
      <w:sz w:val="18"/>
      <w:szCs w:val="18"/>
      <w:shd w:val="clear" w:color="auto" w:fill="FFFFFF"/>
    </w:rPr>
  </w:style>
  <w:style w:type="paragraph" w:customStyle="1" w:styleId="39">
    <w:name w:val="Основной текст (3)"/>
    <w:basedOn w:val="a8"/>
    <w:link w:val="3Exact"/>
    <w:qFormat/>
    <w:rsid w:val="0007567E"/>
    <w:pPr>
      <w:widowControl w:val="0"/>
      <w:shd w:val="clear" w:color="auto" w:fill="FFFFFF"/>
      <w:spacing w:after="0" w:line="0" w:lineRule="atLeast"/>
      <w:ind w:firstLine="0"/>
    </w:pPr>
    <w:rPr>
      <w:rFonts w:asciiTheme="minorHAnsi" w:eastAsiaTheme="minorHAnsi" w:hAnsiTheme="minorHAnsi" w:cstheme="minorBidi"/>
      <w:sz w:val="18"/>
      <w:szCs w:val="18"/>
      <w:lang w:eastAsia="en-US"/>
    </w:rPr>
  </w:style>
  <w:style w:type="paragraph" w:customStyle="1" w:styleId="3a">
    <w:name w:val="Основной текст3"/>
    <w:basedOn w:val="a8"/>
    <w:qFormat/>
    <w:rsid w:val="0007567E"/>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07567E"/>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07567E"/>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23">
    <w:name w:val="Сетка таблицы12"/>
    <w:basedOn w:val="aa"/>
    <w:next w:val="af1"/>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a"/>
    <w:next w:val="af1"/>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b"/>
    <w:uiPriority w:val="99"/>
    <w:semiHidden/>
    <w:unhideWhenUsed/>
    <w:rsid w:val="0007567E"/>
  </w:style>
  <w:style w:type="table" w:customStyle="1" w:styleId="3b">
    <w:name w:val="Сетка таблицы3"/>
    <w:basedOn w:val="aa"/>
    <w:next w:val="af1"/>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4">
    <w:name w:val="Основной текст с отступом 21"/>
    <w:basedOn w:val="a8"/>
    <w:qFormat/>
    <w:rsid w:val="0007567E"/>
    <w:pPr>
      <w:spacing w:before="240" w:after="0" w:line="240" w:lineRule="auto"/>
      <w:ind w:firstLine="567"/>
      <w:jc w:val="both"/>
    </w:pPr>
    <w:rPr>
      <w:szCs w:val="20"/>
    </w:rPr>
  </w:style>
  <w:style w:type="paragraph" w:styleId="2f1">
    <w:name w:val="List 2"/>
    <w:basedOn w:val="a8"/>
    <w:unhideWhenUsed/>
    <w:rsid w:val="0007567E"/>
    <w:pPr>
      <w:overflowPunct w:val="0"/>
      <w:autoSpaceDE w:val="0"/>
      <w:autoSpaceDN w:val="0"/>
      <w:adjustRightInd w:val="0"/>
      <w:spacing w:after="0" w:line="240" w:lineRule="auto"/>
      <w:ind w:left="566" w:hanging="283"/>
    </w:pPr>
    <w:rPr>
      <w:sz w:val="20"/>
      <w:szCs w:val="20"/>
    </w:rPr>
  </w:style>
  <w:style w:type="paragraph" w:customStyle="1" w:styleId="BodyText21">
    <w:name w:val="Body Text 21"/>
    <w:basedOn w:val="a8"/>
    <w:qFormat/>
    <w:rsid w:val="0007567E"/>
    <w:pPr>
      <w:spacing w:after="0" w:line="240" w:lineRule="auto"/>
      <w:ind w:firstLine="0"/>
      <w:jc w:val="both"/>
    </w:pPr>
    <w:rPr>
      <w:sz w:val="24"/>
      <w:szCs w:val="20"/>
    </w:rPr>
  </w:style>
  <w:style w:type="numbering" w:customStyle="1" w:styleId="1150">
    <w:name w:val="Нет списка115"/>
    <w:next w:val="ab"/>
    <w:uiPriority w:val="99"/>
    <w:semiHidden/>
    <w:rsid w:val="0007567E"/>
  </w:style>
  <w:style w:type="table" w:customStyle="1" w:styleId="1121">
    <w:name w:val="Сетка таблицы112"/>
    <w:basedOn w:val="aa"/>
    <w:next w:val="af1"/>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2">
    <w:name w:val="Обычный2"/>
    <w:basedOn w:val="a8"/>
    <w:autoRedefine/>
    <w:qFormat/>
    <w:rsid w:val="0007567E"/>
    <w:pPr>
      <w:widowControl w:val="0"/>
      <w:tabs>
        <w:tab w:val="left" w:pos="513"/>
      </w:tabs>
      <w:suppressAutoHyphens/>
      <w:adjustRightInd w:val="0"/>
      <w:spacing w:after="0" w:line="240" w:lineRule="auto"/>
      <w:ind w:firstLine="570"/>
      <w:jc w:val="both"/>
      <w:textAlignment w:val="baseline"/>
    </w:pPr>
    <w:rPr>
      <w:rFonts w:eastAsia="MS Mincho"/>
      <w:color w:val="800000"/>
      <w:sz w:val="24"/>
      <w:szCs w:val="24"/>
      <w:lang w:eastAsia="ja-JP"/>
    </w:rPr>
  </w:style>
  <w:style w:type="paragraph" w:customStyle="1" w:styleId="afffffb">
    <w:name w:val="Содержание"/>
    <w:basedOn w:val="a8"/>
    <w:qFormat/>
    <w:rsid w:val="0007567E"/>
    <w:pPr>
      <w:tabs>
        <w:tab w:val="right" w:leader="dot" w:pos="9356"/>
      </w:tabs>
      <w:spacing w:after="0"/>
      <w:ind w:firstLine="0"/>
    </w:pPr>
    <w:rPr>
      <w:b/>
      <w:caps/>
      <w:sz w:val="24"/>
      <w:szCs w:val="20"/>
    </w:rPr>
  </w:style>
  <w:style w:type="paragraph" w:styleId="2f3">
    <w:name w:val="List Bullet 2"/>
    <w:basedOn w:val="a8"/>
    <w:rsid w:val="0007567E"/>
    <w:pPr>
      <w:tabs>
        <w:tab w:val="left" w:pos="643"/>
      </w:tabs>
      <w:spacing w:after="0" w:line="240" w:lineRule="auto"/>
      <w:ind w:left="643" w:hanging="360"/>
    </w:pPr>
    <w:rPr>
      <w:sz w:val="24"/>
      <w:szCs w:val="20"/>
    </w:rPr>
  </w:style>
  <w:style w:type="paragraph" w:customStyle="1" w:styleId="234">
    <w:name w:val="Основной текст с отступом 23"/>
    <w:basedOn w:val="a8"/>
    <w:qFormat/>
    <w:rsid w:val="0007567E"/>
    <w:pPr>
      <w:overflowPunct w:val="0"/>
      <w:autoSpaceDE w:val="0"/>
      <w:autoSpaceDN w:val="0"/>
      <w:adjustRightInd w:val="0"/>
      <w:spacing w:before="240" w:after="0" w:line="240" w:lineRule="auto"/>
      <w:ind w:firstLine="567"/>
      <w:jc w:val="both"/>
      <w:textAlignment w:val="baseline"/>
    </w:pPr>
    <w:rPr>
      <w:szCs w:val="20"/>
    </w:rPr>
  </w:style>
  <w:style w:type="paragraph" w:customStyle="1" w:styleId="Iacaaieaoaaeeou">
    <w:name w:val="Iacaaiea oaaeeou"/>
    <w:basedOn w:val="af3"/>
    <w:qFormat/>
    <w:rsid w:val="0007567E"/>
    <w:pPr>
      <w:overflowPunct w:val="0"/>
      <w:autoSpaceDE w:val="0"/>
      <w:autoSpaceDN w:val="0"/>
      <w:adjustRightInd w:val="0"/>
      <w:spacing w:after="0"/>
      <w:ind w:left="720"/>
      <w:jc w:val="center"/>
      <w:textAlignment w:val="baseline"/>
    </w:pPr>
    <w:rPr>
      <w:b/>
      <w:szCs w:val="20"/>
    </w:rPr>
  </w:style>
  <w:style w:type="paragraph" w:customStyle="1" w:styleId="Noeeu1">
    <w:name w:val="Noeeu1"/>
    <w:basedOn w:val="a8"/>
    <w:qFormat/>
    <w:rsid w:val="0007567E"/>
    <w:pPr>
      <w:overflowPunct w:val="0"/>
      <w:autoSpaceDE w:val="0"/>
      <w:autoSpaceDN w:val="0"/>
      <w:adjustRightInd w:val="0"/>
      <w:spacing w:after="0" w:line="240" w:lineRule="auto"/>
      <w:ind w:firstLine="720"/>
      <w:jc w:val="both"/>
    </w:pPr>
    <w:rPr>
      <w:sz w:val="24"/>
      <w:szCs w:val="20"/>
    </w:rPr>
  </w:style>
  <w:style w:type="paragraph" w:customStyle="1" w:styleId="100">
    <w:name w:val="Стиль Основной текст + по ширине Первая строка:  1 см После:  0 пт"/>
    <w:basedOn w:val="af3"/>
    <w:qFormat/>
    <w:rsid w:val="0007567E"/>
    <w:pPr>
      <w:overflowPunct w:val="0"/>
      <w:autoSpaceDE w:val="0"/>
      <w:autoSpaceDN w:val="0"/>
      <w:adjustRightInd w:val="0"/>
      <w:spacing w:after="0" w:line="360" w:lineRule="auto"/>
      <w:ind w:firstLine="567"/>
      <w:jc w:val="both"/>
    </w:pPr>
    <w:rPr>
      <w:szCs w:val="20"/>
    </w:rPr>
  </w:style>
  <w:style w:type="paragraph" w:styleId="3c">
    <w:name w:val="Body Text 3"/>
    <w:basedOn w:val="a8"/>
    <w:link w:val="3d"/>
    <w:uiPriority w:val="99"/>
    <w:rsid w:val="0007567E"/>
    <w:pPr>
      <w:spacing w:after="120" w:line="240" w:lineRule="auto"/>
      <w:ind w:firstLine="0"/>
    </w:pPr>
    <w:rPr>
      <w:sz w:val="16"/>
      <w:szCs w:val="16"/>
    </w:rPr>
  </w:style>
  <w:style w:type="character" w:customStyle="1" w:styleId="3d">
    <w:name w:val="Основной текст 3 Знак"/>
    <w:basedOn w:val="a9"/>
    <w:link w:val="3c"/>
    <w:uiPriority w:val="99"/>
    <w:rsid w:val="0007567E"/>
    <w:rPr>
      <w:rFonts w:ascii="Times New Roman" w:eastAsia="Times New Roman" w:hAnsi="Times New Roman" w:cs="Times New Roman"/>
      <w:sz w:val="16"/>
      <w:szCs w:val="16"/>
      <w:lang w:eastAsia="ru-RU"/>
    </w:rPr>
  </w:style>
  <w:style w:type="paragraph" w:customStyle="1" w:styleId="1ff0">
    <w:name w:val="Заголовок 1 с Нум"/>
    <w:basedOn w:val="10"/>
    <w:qFormat/>
    <w:rsid w:val="0007567E"/>
    <w:pPr>
      <w:keepNext/>
      <w:keepLines w:val="0"/>
      <w:numPr>
        <w:numId w:val="0"/>
      </w:numPr>
      <w:spacing w:after="60" w:line="240" w:lineRule="auto"/>
      <w:jc w:val="left"/>
    </w:pPr>
    <w:rPr>
      <w:rFonts w:eastAsia="Times New Roman" w:cs="Arial"/>
      <w:bCs/>
      <w:kern w:val="32"/>
      <w:sz w:val="24"/>
    </w:rPr>
  </w:style>
  <w:style w:type="paragraph" w:customStyle="1" w:styleId="afffffc">
    <w:name w:val="ВВедение"/>
    <w:basedOn w:val="a8"/>
    <w:qFormat/>
    <w:rsid w:val="0007567E"/>
    <w:pPr>
      <w:spacing w:before="120" w:after="120" w:line="240" w:lineRule="auto"/>
      <w:ind w:left="709" w:hanging="709"/>
      <w:jc w:val="both"/>
    </w:pPr>
    <w:rPr>
      <w:b/>
      <w:bCs/>
      <w:szCs w:val="20"/>
    </w:rPr>
  </w:style>
  <w:style w:type="paragraph" w:customStyle="1" w:styleId="12562">
    <w:name w:val="Стиль По ширине Первая строка:  125 см Перед:  6 пт После:  2 пт"/>
    <w:basedOn w:val="a8"/>
    <w:qFormat/>
    <w:rsid w:val="0007567E"/>
    <w:pPr>
      <w:spacing w:before="40" w:after="40" w:line="240" w:lineRule="auto"/>
      <w:jc w:val="both"/>
    </w:pPr>
    <w:rPr>
      <w:sz w:val="24"/>
      <w:szCs w:val="20"/>
    </w:rPr>
  </w:style>
  <w:style w:type="paragraph" w:customStyle="1" w:styleId="12521">
    <w:name w:val="Стиль По ширине Первая строка:  125 см После:  2 пт1"/>
    <w:basedOn w:val="a8"/>
    <w:qFormat/>
    <w:rsid w:val="0007567E"/>
    <w:pPr>
      <w:spacing w:after="40" w:line="240" w:lineRule="auto"/>
      <w:jc w:val="both"/>
    </w:pPr>
    <w:rPr>
      <w:sz w:val="24"/>
      <w:szCs w:val="20"/>
    </w:rPr>
  </w:style>
  <w:style w:type="paragraph" w:styleId="afffffd">
    <w:name w:val="Normal Indent"/>
    <w:basedOn w:val="a8"/>
    <w:link w:val="afffffe"/>
    <w:rsid w:val="0007567E"/>
    <w:pPr>
      <w:overflowPunct w:val="0"/>
      <w:autoSpaceDE w:val="0"/>
      <w:autoSpaceDN w:val="0"/>
      <w:adjustRightInd w:val="0"/>
      <w:spacing w:before="60" w:after="0" w:line="240" w:lineRule="auto"/>
      <w:ind w:left="113"/>
    </w:pPr>
    <w:rPr>
      <w:sz w:val="24"/>
      <w:szCs w:val="20"/>
    </w:rPr>
  </w:style>
  <w:style w:type="character" w:customStyle="1" w:styleId="afffffe">
    <w:name w:val="Обычный отступ Знак"/>
    <w:link w:val="afffffd"/>
    <w:rsid w:val="0007567E"/>
    <w:rPr>
      <w:rFonts w:ascii="Times New Roman" w:eastAsia="Times New Roman" w:hAnsi="Times New Roman" w:cs="Times New Roman"/>
      <w:sz w:val="24"/>
      <w:szCs w:val="20"/>
      <w:lang w:eastAsia="ru-RU"/>
    </w:rPr>
  </w:style>
  <w:style w:type="table" w:customStyle="1" w:styleId="11110">
    <w:name w:val="Сетка таблицы1111"/>
    <w:basedOn w:val="aa"/>
    <w:next w:val="af1"/>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1">
    <w:name w:val="Текст1"/>
    <w:basedOn w:val="a8"/>
    <w:qFormat/>
    <w:rsid w:val="0007567E"/>
    <w:pPr>
      <w:spacing w:after="0" w:line="240" w:lineRule="auto"/>
      <w:jc w:val="both"/>
    </w:pPr>
    <w:rPr>
      <w:sz w:val="24"/>
      <w:szCs w:val="20"/>
    </w:rPr>
  </w:style>
  <w:style w:type="paragraph" w:customStyle="1" w:styleId="affffff">
    <w:name w:val="Название закона"/>
    <w:basedOn w:val="a8"/>
    <w:next w:val="29"/>
    <w:qFormat/>
    <w:rsid w:val="0007567E"/>
    <w:pPr>
      <w:spacing w:after="0" w:line="240" w:lineRule="auto"/>
      <w:ind w:firstLine="0"/>
      <w:jc w:val="center"/>
    </w:pPr>
    <w:rPr>
      <w:b/>
      <w:sz w:val="24"/>
      <w:szCs w:val="24"/>
    </w:rPr>
  </w:style>
  <w:style w:type="paragraph" w:customStyle="1" w:styleId="312">
    <w:name w:val="Основной текст с отступом 31"/>
    <w:basedOn w:val="a8"/>
    <w:qFormat/>
    <w:rsid w:val="0007567E"/>
    <w:pPr>
      <w:overflowPunct w:val="0"/>
      <w:autoSpaceDE w:val="0"/>
      <w:autoSpaceDN w:val="0"/>
      <w:adjustRightInd w:val="0"/>
      <w:spacing w:after="0" w:line="240" w:lineRule="auto"/>
      <w:ind w:firstLine="720"/>
      <w:jc w:val="both"/>
    </w:pPr>
    <w:rPr>
      <w:rFonts w:ascii="AcademyACTT" w:hAnsi="AcademyACTT"/>
      <w:szCs w:val="20"/>
      <w:lang w:val="en-US"/>
    </w:rPr>
  </w:style>
  <w:style w:type="paragraph" w:customStyle="1" w:styleId="313">
    <w:name w:val="Основной текст 31"/>
    <w:basedOn w:val="a8"/>
    <w:qFormat/>
    <w:rsid w:val="0007567E"/>
    <w:pPr>
      <w:overflowPunct w:val="0"/>
      <w:autoSpaceDE w:val="0"/>
      <w:autoSpaceDN w:val="0"/>
      <w:adjustRightInd w:val="0"/>
      <w:spacing w:after="0" w:line="240" w:lineRule="auto"/>
      <w:ind w:firstLine="0"/>
      <w:jc w:val="center"/>
    </w:pPr>
    <w:rPr>
      <w:b/>
      <w:sz w:val="24"/>
      <w:szCs w:val="20"/>
    </w:rPr>
  </w:style>
  <w:style w:type="paragraph" w:customStyle="1" w:styleId="1ff2">
    <w:name w:val="Стиль1"/>
    <w:basedOn w:val="a8"/>
    <w:link w:val="1ff3"/>
    <w:uiPriority w:val="99"/>
    <w:qFormat/>
    <w:rsid w:val="0007567E"/>
    <w:pPr>
      <w:spacing w:after="0" w:line="240" w:lineRule="auto"/>
      <w:ind w:firstLine="720"/>
      <w:jc w:val="both"/>
    </w:pPr>
    <w:rPr>
      <w:sz w:val="24"/>
      <w:szCs w:val="20"/>
    </w:rPr>
  </w:style>
  <w:style w:type="paragraph" w:customStyle="1" w:styleId="1ff4">
    <w:name w:val="Обычный (веб)1"/>
    <w:basedOn w:val="a8"/>
    <w:qFormat/>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affffff0">
    <w:name w:val="Основной"/>
    <w:basedOn w:val="a8"/>
    <w:qFormat/>
    <w:rsid w:val="0007567E"/>
    <w:pPr>
      <w:spacing w:after="0"/>
      <w:ind w:firstLine="720"/>
      <w:jc w:val="both"/>
    </w:pPr>
    <w:rPr>
      <w:sz w:val="24"/>
      <w:szCs w:val="24"/>
    </w:rPr>
  </w:style>
  <w:style w:type="character" w:customStyle="1" w:styleId="212pt">
    <w:name w:val="Заголовок 2 + 12 pt Знак Знак Знак"/>
    <w:link w:val="212pt0"/>
    <w:locked/>
    <w:rsid w:val="0007567E"/>
    <w:rPr>
      <w:b/>
      <w:bCs/>
      <w:sz w:val="24"/>
    </w:rPr>
  </w:style>
  <w:style w:type="paragraph" w:customStyle="1" w:styleId="212pt0">
    <w:name w:val="Заголовок 2 + 12 pt Знак Знак"/>
    <w:basedOn w:val="a8"/>
    <w:next w:val="a8"/>
    <w:link w:val="212pt"/>
    <w:autoRedefine/>
    <w:qFormat/>
    <w:rsid w:val="0007567E"/>
    <w:pPr>
      <w:keepNext/>
      <w:spacing w:after="0"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8"/>
    <w:next w:val="a8"/>
    <w:autoRedefine/>
    <w:qFormat/>
    <w:rsid w:val="0007567E"/>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
    <w:next w:val="af3"/>
    <w:autoRedefine/>
    <w:qFormat/>
    <w:rsid w:val="0007567E"/>
    <w:pPr>
      <w:keepNext/>
      <w:keepLines w:val="0"/>
      <w:numPr>
        <w:ilvl w:val="0"/>
        <w:numId w:val="0"/>
      </w:numPr>
      <w:spacing w:before="240" w:after="60" w:line="240" w:lineRule="auto"/>
      <w:ind w:left="1702"/>
      <w:jc w:val="center"/>
    </w:pPr>
    <w:rPr>
      <w:rFonts w:eastAsia="Times New Roman" w:cs="Times New Roman"/>
      <w:b w:val="0"/>
      <w:bCs/>
      <w:iCs/>
      <w:color w:val="auto"/>
      <w:szCs w:val="20"/>
    </w:rPr>
  </w:style>
  <w:style w:type="paragraph" w:customStyle="1" w:styleId="212pt2">
    <w:name w:val="Заголовок 2 + 12 pt Знак"/>
    <w:basedOn w:val="a8"/>
    <w:next w:val="a8"/>
    <w:autoRedefine/>
    <w:qFormat/>
    <w:rsid w:val="0007567E"/>
    <w:pPr>
      <w:keepNext/>
      <w:spacing w:after="0" w:line="240" w:lineRule="auto"/>
      <w:ind w:firstLine="0"/>
      <w:jc w:val="center"/>
      <w:outlineLvl w:val="0"/>
    </w:pPr>
    <w:rPr>
      <w:bCs/>
      <w:sz w:val="20"/>
      <w:szCs w:val="20"/>
    </w:rPr>
  </w:style>
  <w:style w:type="numbering" w:customStyle="1" w:styleId="2f4">
    <w:name w:val="Стиль2"/>
    <w:rsid w:val="0007567E"/>
  </w:style>
  <w:style w:type="paragraph" w:customStyle="1" w:styleId="1ff5">
    <w:name w:val="Знак Знак Знак1 Знак Знак Знак Знак Знак Знак Знак Знак Знак Знак"/>
    <w:basedOn w:val="a8"/>
    <w:next w:val="2"/>
    <w:autoRedefine/>
    <w:qFormat/>
    <w:rsid w:val="0007567E"/>
    <w:pPr>
      <w:spacing w:after="160" w:line="240" w:lineRule="exact"/>
      <w:ind w:firstLine="0"/>
      <w:jc w:val="right"/>
    </w:pPr>
    <w:rPr>
      <w:noProof/>
      <w:sz w:val="24"/>
      <w:szCs w:val="24"/>
      <w:lang w:val="en-US" w:eastAsia="en-US"/>
    </w:rPr>
  </w:style>
  <w:style w:type="paragraph" w:customStyle="1" w:styleId="1ff6">
    <w:name w:val="Знак Знак Знак1 Знак Знак Знак Знак Знак Знак Знак Знак Знак Знак Знак Знак Знак Знак Знак Знак Знак Знак Знак Знак Знак Знак Знак Знак Знак"/>
    <w:basedOn w:val="a8"/>
    <w:next w:val="2"/>
    <w:autoRedefine/>
    <w:qFormat/>
    <w:rsid w:val="0007567E"/>
    <w:pPr>
      <w:spacing w:after="160" w:line="240" w:lineRule="exact"/>
      <w:ind w:firstLine="0"/>
      <w:jc w:val="right"/>
    </w:pPr>
    <w:rPr>
      <w:noProof/>
      <w:sz w:val="24"/>
      <w:szCs w:val="24"/>
      <w:lang w:val="en-US" w:eastAsia="en-US"/>
    </w:rPr>
  </w:style>
  <w:style w:type="paragraph" w:styleId="2f5">
    <w:name w:val="List Continue 2"/>
    <w:basedOn w:val="a8"/>
    <w:rsid w:val="0007567E"/>
    <w:pPr>
      <w:overflowPunct w:val="0"/>
      <w:autoSpaceDE w:val="0"/>
      <w:autoSpaceDN w:val="0"/>
      <w:adjustRightInd w:val="0"/>
      <w:spacing w:after="120" w:line="240" w:lineRule="auto"/>
      <w:ind w:left="566" w:firstLine="0"/>
      <w:textAlignment w:val="baseline"/>
    </w:pPr>
    <w:rPr>
      <w:sz w:val="24"/>
      <w:szCs w:val="20"/>
    </w:rPr>
  </w:style>
  <w:style w:type="paragraph" w:customStyle="1" w:styleId="1ff7">
    <w:name w:val="Знак Знак Знак1 Знак"/>
    <w:basedOn w:val="a8"/>
    <w:next w:val="2"/>
    <w:autoRedefine/>
    <w:uiPriority w:val="99"/>
    <w:qFormat/>
    <w:rsid w:val="0007567E"/>
    <w:pPr>
      <w:spacing w:after="160" w:line="240" w:lineRule="exact"/>
      <w:ind w:firstLine="0"/>
      <w:jc w:val="right"/>
    </w:pPr>
    <w:rPr>
      <w:noProof/>
      <w:sz w:val="24"/>
      <w:szCs w:val="24"/>
      <w:lang w:val="en-US" w:eastAsia="en-US"/>
    </w:rPr>
  </w:style>
  <w:style w:type="paragraph" w:customStyle="1" w:styleId="a1">
    <w:name w:val="Заголовок для СТП"/>
    <w:basedOn w:val="a8"/>
    <w:qFormat/>
    <w:rsid w:val="0007567E"/>
    <w:pPr>
      <w:numPr>
        <w:numId w:val="7"/>
      </w:numPr>
      <w:overflowPunct w:val="0"/>
      <w:autoSpaceDE w:val="0"/>
      <w:autoSpaceDN w:val="0"/>
      <w:adjustRightInd w:val="0"/>
      <w:spacing w:after="0" w:line="240" w:lineRule="auto"/>
    </w:pPr>
    <w:rPr>
      <w:sz w:val="20"/>
      <w:szCs w:val="20"/>
    </w:rPr>
  </w:style>
  <w:style w:type="paragraph" w:customStyle="1" w:styleId="2f6">
    <w:name w:val="Знак2"/>
    <w:basedOn w:val="a8"/>
    <w:next w:val="2"/>
    <w:autoRedefine/>
    <w:qFormat/>
    <w:rsid w:val="0007567E"/>
    <w:pPr>
      <w:spacing w:after="160" w:line="240" w:lineRule="exact"/>
      <w:ind w:firstLine="0"/>
      <w:jc w:val="right"/>
    </w:pPr>
    <w:rPr>
      <w:noProof/>
      <w:sz w:val="24"/>
      <w:szCs w:val="24"/>
      <w:lang w:val="en-US" w:eastAsia="en-US"/>
    </w:rPr>
  </w:style>
  <w:style w:type="paragraph" w:styleId="2f7">
    <w:name w:val="Body Text First Indent 2"/>
    <w:basedOn w:val="ac"/>
    <w:link w:val="2f8"/>
    <w:rsid w:val="0007567E"/>
    <w:pPr>
      <w:spacing w:after="120"/>
      <w:ind w:left="283" w:firstLine="210"/>
    </w:pPr>
    <w:rPr>
      <w:szCs w:val="24"/>
    </w:rPr>
  </w:style>
  <w:style w:type="character" w:customStyle="1" w:styleId="2f8">
    <w:name w:val="Красная строка 2 Знак"/>
    <w:basedOn w:val="ad"/>
    <w:link w:val="2f7"/>
    <w:rsid w:val="0007567E"/>
    <w:rPr>
      <w:rFonts w:ascii="Times New Roman" w:eastAsia="Times New Roman" w:hAnsi="Times New Roman" w:cs="Times New Roman"/>
      <w:sz w:val="24"/>
      <w:szCs w:val="24"/>
      <w:lang w:eastAsia="ru-RU"/>
    </w:rPr>
  </w:style>
  <w:style w:type="paragraph" w:customStyle="1" w:styleId="1ff8">
    <w:name w:val="1 Знак"/>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6">
    <w:name w:val="Знак4"/>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222">
    <w:name w:val="Знак22"/>
    <w:basedOn w:val="a8"/>
    <w:next w:val="2"/>
    <w:autoRedefine/>
    <w:qFormat/>
    <w:rsid w:val="0007567E"/>
    <w:pPr>
      <w:spacing w:after="160" w:line="240" w:lineRule="exact"/>
      <w:ind w:firstLine="0"/>
      <w:jc w:val="right"/>
    </w:pPr>
    <w:rPr>
      <w:noProof/>
      <w:sz w:val="24"/>
      <w:szCs w:val="24"/>
      <w:lang w:val="en-US" w:eastAsia="en-US"/>
    </w:rPr>
  </w:style>
  <w:style w:type="paragraph" w:customStyle="1" w:styleId="11113">
    <w:name w:val="1.1.1.1_ норм"/>
    <w:basedOn w:val="a8"/>
    <w:link w:val="11114"/>
    <w:autoRedefine/>
    <w:qFormat/>
    <w:rsid w:val="0007567E"/>
    <w:pPr>
      <w:keepNext/>
      <w:spacing w:after="0"/>
      <w:jc w:val="both"/>
      <w:outlineLvl w:val="3"/>
    </w:pPr>
    <w:rPr>
      <w:bCs/>
      <w:sz w:val="24"/>
      <w:szCs w:val="24"/>
      <w:lang w:eastAsia="en-US" w:bidi="en-US"/>
    </w:rPr>
  </w:style>
  <w:style w:type="character" w:customStyle="1" w:styleId="11114">
    <w:name w:val="1.1.1.1_ норм Знак"/>
    <w:link w:val="11113"/>
    <w:rsid w:val="0007567E"/>
    <w:rPr>
      <w:rFonts w:ascii="Times New Roman" w:eastAsia="Times New Roman" w:hAnsi="Times New Roman" w:cs="Times New Roman"/>
      <w:bCs/>
      <w:sz w:val="24"/>
      <w:szCs w:val="24"/>
      <w:lang w:bidi="en-US"/>
    </w:rPr>
  </w:style>
  <w:style w:type="paragraph" w:customStyle="1" w:styleId="11a">
    <w:name w:val="Текст11"/>
    <w:basedOn w:val="a8"/>
    <w:qFormat/>
    <w:rsid w:val="0007567E"/>
    <w:pPr>
      <w:spacing w:after="0" w:line="240" w:lineRule="auto"/>
      <w:jc w:val="both"/>
    </w:pPr>
    <w:rPr>
      <w:sz w:val="24"/>
      <w:szCs w:val="20"/>
    </w:rPr>
  </w:style>
  <w:style w:type="paragraph" w:customStyle="1" w:styleId="3110">
    <w:name w:val="Основной текст с отступом 311"/>
    <w:basedOn w:val="a8"/>
    <w:qFormat/>
    <w:rsid w:val="0007567E"/>
    <w:pPr>
      <w:overflowPunct w:val="0"/>
      <w:autoSpaceDE w:val="0"/>
      <w:autoSpaceDN w:val="0"/>
      <w:adjustRightInd w:val="0"/>
      <w:spacing w:after="0" w:line="240" w:lineRule="auto"/>
      <w:ind w:firstLine="720"/>
      <w:jc w:val="both"/>
      <w:textAlignment w:val="baseline"/>
    </w:pPr>
    <w:rPr>
      <w:rFonts w:ascii="AcademyACTT" w:hAnsi="AcademyACTT"/>
      <w:szCs w:val="20"/>
      <w:lang w:val="en-US"/>
    </w:rPr>
  </w:style>
  <w:style w:type="paragraph" w:customStyle="1" w:styleId="2110">
    <w:name w:val="Основной текст 211"/>
    <w:basedOn w:val="a8"/>
    <w:qFormat/>
    <w:rsid w:val="0007567E"/>
    <w:pPr>
      <w:overflowPunct w:val="0"/>
      <w:autoSpaceDE w:val="0"/>
      <w:autoSpaceDN w:val="0"/>
      <w:adjustRightInd w:val="0"/>
      <w:spacing w:before="120" w:after="0" w:line="240" w:lineRule="auto"/>
      <w:jc w:val="both"/>
      <w:textAlignment w:val="baseline"/>
    </w:pPr>
    <w:rPr>
      <w:sz w:val="24"/>
      <w:szCs w:val="20"/>
    </w:rPr>
  </w:style>
  <w:style w:type="paragraph" w:customStyle="1" w:styleId="3111">
    <w:name w:val="Основной текст 311"/>
    <w:basedOn w:val="a8"/>
    <w:qFormat/>
    <w:rsid w:val="0007567E"/>
    <w:pPr>
      <w:overflowPunct w:val="0"/>
      <w:autoSpaceDE w:val="0"/>
      <w:autoSpaceDN w:val="0"/>
      <w:adjustRightInd w:val="0"/>
      <w:spacing w:after="0" w:line="240" w:lineRule="auto"/>
      <w:ind w:firstLine="0"/>
      <w:jc w:val="center"/>
      <w:textAlignment w:val="baseline"/>
    </w:pPr>
    <w:rPr>
      <w:b/>
      <w:sz w:val="24"/>
      <w:szCs w:val="20"/>
    </w:rPr>
  </w:style>
  <w:style w:type="paragraph" w:customStyle="1" w:styleId="11b">
    <w:name w:val="Обычный (веб)11"/>
    <w:basedOn w:val="a8"/>
    <w:qFormat/>
    <w:rsid w:val="0007567E"/>
    <w:pPr>
      <w:overflowPunct w:val="0"/>
      <w:autoSpaceDE w:val="0"/>
      <w:autoSpaceDN w:val="0"/>
      <w:adjustRightInd w:val="0"/>
      <w:spacing w:before="100" w:after="100" w:line="240" w:lineRule="auto"/>
      <w:ind w:firstLine="0"/>
    </w:pPr>
    <w:rPr>
      <w:color w:val="000000"/>
      <w:sz w:val="24"/>
      <w:szCs w:val="20"/>
    </w:rPr>
  </w:style>
  <w:style w:type="paragraph" w:styleId="2f9">
    <w:name w:val="index 2"/>
    <w:basedOn w:val="a8"/>
    <w:next w:val="a8"/>
    <w:autoRedefine/>
    <w:rsid w:val="0007567E"/>
    <w:pPr>
      <w:widowControl w:val="0"/>
      <w:autoSpaceDE w:val="0"/>
      <w:autoSpaceDN w:val="0"/>
      <w:adjustRightInd w:val="0"/>
      <w:spacing w:after="0" w:line="240" w:lineRule="auto"/>
      <w:ind w:left="400" w:hanging="200"/>
    </w:pPr>
    <w:rPr>
      <w:sz w:val="20"/>
      <w:szCs w:val="20"/>
    </w:rPr>
  </w:style>
  <w:style w:type="paragraph" w:customStyle="1" w:styleId="a4">
    <w:name w:val="Основной текст с точкой"/>
    <w:basedOn w:val="ac"/>
    <w:link w:val="affffff1"/>
    <w:qFormat/>
    <w:rsid w:val="0007567E"/>
    <w:pPr>
      <w:numPr>
        <w:numId w:val="8"/>
      </w:numPr>
      <w:tabs>
        <w:tab w:val="left" w:pos="851"/>
      </w:tabs>
      <w:overflowPunct w:val="0"/>
      <w:autoSpaceDE w:val="0"/>
      <w:autoSpaceDN w:val="0"/>
      <w:adjustRightInd w:val="0"/>
      <w:spacing w:before="60"/>
      <w:jc w:val="both"/>
    </w:pPr>
  </w:style>
  <w:style w:type="character" w:customStyle="1" w:styleId="affffff1">
    <w:name w:val="Основной текст с точкой Знак"/>
    <w:link w:val="a4"/>
    <w:rsid w:val="0007567E"/>
    <w:rPr>
      <w:rFonts w:ascii="Times New Roman" w:eastAsia="Times New Roman" w:hAnsi="Times New Roman" w:cs="Times New Roman"/>
      <w:sz w:val="24"/>
      <w:szCs w:val="20"/>
      <w:lang w:eastAsia="ru-RU"/>
    </w:rPr>
  </w:style>
  <w:style w:type="paragraph" w:styleId="affffff2">
    <w:name w:val="List Continue"/>
    <w:basedOn w:val="a8"/>
    <w:rsid w:val="0007567E"/>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8"/>
    <w:qFormat/>
    <w:rsid w:val="0007567E"/>
    <w:pPr>
      <w:overflowPunct w:val="0"/>
      <w:autoSpaceDE w:val="0"/>
      <w:autoSpaceDN w:val="0"/>
      <w:adjustRightInd w:val="0"/>
      <w:spacing w:after="0" w:line="240" w:lineRule="auto"/>
      <w:ind w:firstLine="0"/>
      <w:jc w:val="center"/>
      <w:textAlignment w:val="baseline"/>
    </w:pPr>
    <w:rPr>
      <w:sz w:val="22"/>
      <w:szCs w:val="20"/>
    </w:rPr>
  </w:style>
  <w:style w:type="paragraph" w:customStyle="1" w:styleId="affffff3">
    <w:name w:val="Краткий обратный адрес"/>
    <w:basedOn w:val="a8"/>
    <w:qFormat/>
    <w:rsid w:val="0007567E"/>
    <w:pPr>
      <w:overflowPunct w:val="0"/>
      <w:autoSpaceDE w:val="0"/>
      <w:autoSpaceDN w:val="0"/>
      <w:adjustRightInd w:val="0"/>
      <w:spacing w:after="0" w:line="240" w:lineRule="auto"/>
      <w:ind w:firstLine="0"/>
    </w:pPr>
    <w:rPr>
      <w:sz w:val="24"/>
      <w:szCs w:val="20"/>
    </w:rPr>
  </w:style>
  <w:style w:type="paragraph" w:customStyle="1" w:styleId="podzag">
    <w:name w:val="podzag"/>
    <w:basedOn w:val="a8"/>
    <w:qFormat/>
    <w:rsid w:val="0007567E"/>
    <w:pPr>
      <w:spacing w:before="100" w:after="100" w:line="240" w:lineRule="auto"/>
      <w:ind w:firstLine="0"/>
    </w:pPr>
    <w:rPr>
      <w:rFonts w:ascii="Arial Unicode MS" w:eastAsia="Arial Unicode MS" w:hAnsi="Arial Unicode MS"/>
      <w:sz w:val="24"/>
      <w:szCs w:val="20"/>
    </w:rPr>
  </w:style>
  <w:style w:type="paragraph" w:customStyle="1" w:styleId="ConsNormal">
    <w:name w:val="ConsNormal"/>
    <w:qFormat/>
    <w:rsid w:val="000756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q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qFormat/>
    <w:rsid w:val="0007567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4">
    <w:name w:val="Эко_№_таб"/>
    <w:basedOn w:val="a8"/>
    <w:next w:val="a8"/>
    <w:qFormat/>
    <w:rsid w:val="0007567E"/>
    <w:pPr>
      <w:tabs>
        <w:tab w:val="num" w:pos="1260"/>
      </w:tabs>
      <w:spacing w:before="120" w:after="0" w:line="240" w:lineRule="auto"/>
      <w:jc w:val="right"/>
    </w:pPr>
    <w:rPr>
      <w:i/>
      <w:sz w:val="24"/>
      <w:szCs w:val="20"/>
    </w:rPr>
  </w:style>
  <w:style w:type="paragraph" w:customStyle="1" w:styleId="a7">
    <w:name w:val="Эко_булет"/>
    <w:basedOn w:val="a8"/>
    <w:next w:val="a8"/>
    <w:qFormat/>
    <w:rsid w:val="0007567E"/>
    <w:pPr>
      <w:numPr>
        <w:numId w:val="9"/>
      </w:numPr>
      <w:spacing w:before="120" w:after="0" w:line="240" w:lineRule="auto"/>
      <w:jc w:val="both"/>
    </w:pPr>
    <w:rPr>
      <w:sz w:val="24"/>
      <w:szCs w:val="20"/>
    </w:rPr>
  </w:style>
  <w:style w:type="paragraph" w:customStyle="1" w:styleId="affffff5">
    <w:name w:val="Эко_таб"/>
    <w:basedOn w:val="a8"/>
    <w:qFormat/>
    <w:rsid w:val="0007567E"/>
    <w:pPr>
      <w:spacing w:before="120" w:after="120" w:line="240" w:lineRule="auto"/>
      <w:ind w:firstLine="0"/>
      <w:jc w:val="center"/>
    </w:pPr>
    <w:rPr>
      <w:b/>
      <w:i/>
      <w:sz w:val="24"/>
      <w:szCs w:val="20"/>
    </w:rPr>
  </w:style>
  <w:style w:type="paragraph" w:customStyle="1" w:styleId="affffff6">
    <w:name w:val="Таблица"/>
    <w:basedOn w:val="a8"/>
    <w:link w:val="affffff7"/>
    <w:qFormat/>
    <w:rsid w:val="0007567E"/>
    <w:pPr>
      <w:spacing w:after="0" w:line="240" w:lineRule="auto"/>
      <w:ind w:firstLine="0"/>
      <w:jc w:val="center"/>
    </w:pPr>
    <w:rPr>
      <w:sz w:val="20"/>
      <w:szCs w:val="20"/>
    </w:rPr>
  </w:style>
  <w:style w:type="paragraph" w:customStyle="1" w:styleId="151">
    <w:name w:val="Шанпар1.5"/>
    <w:basedOn w:val="a8"/>
    <w:qFormat/>
    <w:rsid w:val="0007567E"/>
    <w:pPr>
      <w:spacing w:before="120" w:after="0"/>
      <w:ind w:firstLine="720"/>
      <w:jc w:val="both"/>
    </w:pPr>
    <w:rPr>
      <w:sz w:val="24"/>
      <w:szCs w:val="20"/>
    </w:rPr>
  </w:style>
  <w:style w:type="paragraph" w:customStyle="1" w:styleId="Bullet1">
    <w:name w:val="Bullet 1"/>
    <w:basedOn w:val="a8"/>
    <w:qFormat/>
    <w:rsid w:val="0007567E"/>
    <w:pPr>
      <w:tabs>
        <w:tab w:val="num" w:pos="720"/>
      </w:tabs>
      <w:spacing w:before="120" w:after="0" w:line="240" w:lineRule="atLeast"/>
      <w:ind w:left="720" w:hanging="360"/>
      <w:jc w:val="both"/>
    </w:pPr>
    <w:rPr>
      <w:sz w:val="22"/>
      <w:szCs w:val="20"/>
      <w:lang w:val="en-AU"/>
    </w:rPr>
  </w:style>
  <w:style w:type="paragraph" w:customStyle="1" w:styleId="affffff8">
    <w:name w:val="Обычный для таблицы"/>
    <w:basedOn w:val="a8"/>
    <w:qFormat/>
    <w:rsid w:val="0007567E"/>
    <w:pPr>
      <w:spacing w:before="120" w:after="120" w:line="240" w:lineRule="auto"/>
      <w:ind w:firstLine="0"/>
      <w:jc w:val="center"/>
    </w:pPr>
    <w:rPr>
      <w:sz w:val="24"/>
      <w:szCs w:val="24"/>
    </w:rPr>
  </w:style>
  <w:style w:type="paragraph" w:customStyle="1" w:styleId="solo11">
    <w:name w:val="solo11"/>
    <w:basedOn w:val="a8"/>
    <w:qFormat/>
    <w:rsid w:val="0007567E"/>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rPr>
  </w:style>
  <w:style w:type="paragraph" w:styleId="3e">
    <w:name w:val="List 3"/>
    <w:basedOn w:val="a8"/>
    <w:rsid w:val="0007567E"/>
    <w:pPr>
      <w:overflowPunct w:val="0"/>
      <w:autoSpaceDE w:val="0"/>
      <w:autoSpaceDN w:val="0"/>
      <w:adjustRightInd w:val="0"/>
      <w:spacing w:after="0" w:line="240" w:lineRule="auto"/>
      <w:ind w:left="849" w:hanging="283"/>
    </w:pPr>
    <w:rPr>
      <w:sz w:val="24"/>
      <w:szCs w:val="20"/>
    </w:rPr>
  </w:style>
  <w:style w:type="paragraph" w:customStyle="1" w:styleId="BodyTextIndent1">
    <w:name w:val="Body Text Indent1"/>
    <w:basedOn w:val="a8"/>
    <w:semiHidden/>
    <w:qFormat/>
    <w:rsid w:val="0007567E"/>
    <w:pPr>
      <w:spacing w:after="0" w:line="240" w:lineRule="auto"/>
      <w:ind w:firstLine="567"/>
      <w:jc w:val="both"/>
    </w:pPr>
    <w:rPr>
      <w:sz w:val="24"/>
      <w:szCs w:val="20"/>
    </w:rPr>
  </w:style>
  <w:style w:type="paragraph" w:styleId="affffff9">
    <w:name w:val="Block Text"/>
    <w:basedOn w:val="a8"/>
    <w:rsid w:val="0007567E"/>
    <w:pPr>
      <w:widowControl w:val="0"/>
      <w:shd w:val="clear" w:color="auto" w:fill="FFFFFF"/>
      <w:spacing w:after="0" w:line="240" w:lineRule="auto"/>
      <w:ind w:left="14" w:right="36" w:firstLine="695"/>
      <w:jc w:val="both"/>
    </w:pPr>
    <w:rPr>
      <w:snapToGrid w:val="0"/>
      <w:color w:val="000000"/>
      <w:spacing w:val="-1"/>
      <w:sz w:val="24"/>
      <w:szCs w:val="20"/>
    </w:rPr>
  </w:style>
  <w:style w:type="paragraph" w:customStyle="1" w:styleId="1ff9">
    <w:name w:val="Знак Знак Знак1 Знак Знак Знак Знак"/>
    <w:basedOn w:val="a8"/>
    <w:next w:val="2"/>
    <w:autoRedefine/>
    <w:qFormat/>
    <w:rsid w:val="0007567E"/>
    <w:pPr>
      <w:spacing w:after="160" w:line="240" w:lineRule="exact"/>
      <w:ind w:firstLine="0"/>
      <w:jc w:val="right"/>
    </w:pPr>
    <w:rPr>
      <w:noProof/>
      <w:sz w:val="24"/>
      <w:szCs w:val="24"/>
      <w:lang w:val="en-US" w:eastAsia="en-US"/>
    </w:rPr>
  </w:style>
  <w:style w:type="paragraph" w:styleId="HTML">
    <w:name w:val="HTML Preformatted"/>
    <w:basedOn w:val="a8"/>
    <w:link w:val="HTML0"/>
    <w:rsid w:val="00075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cs="Courier New"/>
      <w:sz w:val="20"/>
      <w:szCs w:val="20"/>
    </w:rPr>
  </w:style>
  <w:style w:type="character" w:customStyle="1" w:styleId="HTML0">
    <w:name w:val="Стандартный HTML Знак"/>
    <w:basedOn w:val="a9"/>
    <w:link w:val="HTML"/>
    <w:rsid w:val="0007567E"/>
    <w:rPr>
      <w:rFonts w:ascii="Courier New" w:eastAsia="Times New Roman" w:hAnsi="Courier New" w:cs="Courier New"/>
      <w:sz w:val="20"/>
      <w:szCs w:val="20"/>
      <w:lang w:eastAsia="ru-RU"/>
    </w:rPr>
  </w:style>
  <w:style w:type="character" w:customStyle="1" w:styleId="215">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07567E"/>
    <w:rPr>
      <w:sz w:val="24"/>
    </w:rPr>
  </w:style>
  <w:style w:type="paragraph" w:customStyle="1" w:styleId="3f">
    <w:name w:val="Знак3"/>
    <w:basedOn w:val="a8"/>
    <w:next w:val="2"/>
    <w:autoRedefine/>
    <w:rsid w:val="0007567E"/>
    <w:pPr>
      <w:spacing w:after="160" w:line="240" w:lineRule="exact"/>
      <w:ind w:firstLine="0"/>
      <w:jc w:val="right"/>
    </w:pPr>
    <w:rPr>
      <w:noProof/>
      <w:sz w:val="24"/>
      <w:szCs w:val="24"/>
      <w:lang w:val="en-US" w:eastAsia="en-US"/>
    </w:rPr>
  </w:style>
  <w:style w:type="paragraph" w:customStyle="1" w:styleId="affffffa">
    <w:name w:val="Основной жирный"/>
    <w:basedOn w:val="ac"/>
    <w:next w:val="ac"/>
    <w:qFormat/>
    <w:rsid w:val="0007567E"/>
    <w:pPr>
      <w:widowControl w:val="0"/>
      <w:overflowPunct w:val="0"/>
      <w:autoSpaceDE w:val="0"/>
      <w:autoSpaceDN w:val="0"/>
      <w:adjustRightInd w:val="0"/>
      <w:spacing w:before="120"/>
      <w:ind w:left="425" w:firstLine="425"/>
      <w:jc w:val="both"/>
    </w:pPr>
    <w:rPr>
      <w:b/>
      <w:bCs/>
      <w:szCs w:val="24"/>
    </w:rPr>
  </w:style>
  <w:style w:type="character" w:customStyle="1" w:styleId="1ffa">
    <w:name w:val="Заголовок 1 с Нум Знак"/>
    <w:rsid w:val="0007567E"/>
    <w:rPr>
      <w:rFonts w:ascii="Arial" w:hAnsi="Arial" w:cs="Arial" w:hint="default"/>
      <w:b/>
      <w:bCs/>
      <w:kern w:val="32"/>
      <w:sz w:val="24"/>
      <w:szCs w:val="32"/>
      <w:lang w:val="ru-RU" w:eastAsia="ru-RU" w:bidi="ar-SA"/>
    </w:rPr>
  </w:style>
  <w:style w:type="character" w:customStyle="1" w:styleId="affffffb">
    <w:name w:val="Основной жирный Знак"/>
    <w:rsid w:val="0007567E"/>
    <w:rPr>
      <w:rFonts w:ascii="Times New Roman" w:eastAsia="Times New Roman" w:hAnsi="Times New Roman" w:cs="Times New Roman"/>
      <w:b/>
      <w:bCs/>
      <w:sz w:val="24"/>
      <w:szCs w:val="24"/>
      <w:lang w:val="ru-RU" w:eastAsia="ru-RU" w:bidi="ar-SA"/>
    </w:rPr>
  </w:style>
  <w:style w:type="character" w:customStyle="1" w:styleId="1ffb">
    <w:name w:val="Основной текст с отступом Знак1"/>
    <w:rsid w:val="0007567E"/>
    <w:rPr>
      <w:sz w:val="24"/>
      <w:lang w:val="ru-RU" w:eastAsia="ru-RU" w:bidi="ar-SA"/>
    </w:rPr>
  </w:style>
  <w:style w:type="character" w:customStyle="1" w:styleId="1ffc">
    <w:name w:val="Заголовок 1 Знак Знак Знак Знак"/>
    <w:aliases w:val="Заголовок 1 Знак Знак Знак Знак1"/>
    <w:rsid w:val="0007567E"/>
    <w:rPr>
      <w:sz w:val="28"/>
    </w:rPr>
  </w:style>
  <w:style w:type="character" w:customStyle="1" w:styleId="180">
    <w:name w:val="Знак Знак18"/>
    <w:rsid w:val="0007567E"/>
    <w:rPr>
      <w:sz w:val="28"/>
    </w:rPr>
  </w:style>
  <w:style w:type="character" w:customStyle="1" w:styleId="171">
    <w:name w:val="Знак Знак17"/>
    <w:rsid w:val="0007567E"/>
    <w:rPr>
      <w:b/>
      <w:sz w:val="22"/>
    </w:rPr>
  </w:style>
  <w:style w:type="character" w:customStyle="1" w:styleId="1ffd">
    <w:name w:val="Название Знак1"/>
    <w:aliases w:val="Название1 Знак1,Заголовок Знак"/>
    <w:uiPriority w:val="10"/>
    <w:rsid w:val="0007567E"/>
    <w:rPr>
      <w:b/>
      <w:sz w:val="24"/>
      <w:lang w:val="ru-RU" w:eastAsia="ru-RU" w:bidi="ar-SA"/>
    </w:rPr>
  </w:style>
  <w:style w:type="character" w:customStyle="1" w:styleId="82">
    <w:name w:val="Знак Знак8"/>
    <w:rsid w:val="0007567E"/>
    <w:rPr>
      <w:sz w:val="28"/>
    </w:rPr>
  </w:style>
  <w:style w:type="character" w:customStyle="1" w:styleId="74">
    <w:name w:val="Знак Знак7"/>
    <w:rsid w:val="0007567E"/>
    <w:rPr>
      <w:b/>
      <w:sz w:val="24"/>
    </w:rPr>
  </w:style>
  <w:style w:type="character" w:customStyle="1" w:styleId="65">
    <w:name w:val="Знак Знак6"/>
    <w:rsid w:val="0007567E"/>
    <w:rPr>
      <w:sz w:val="24"/>
    </w:rPr>
  </w:style>
  <w:style w:type="paragraph" w:customStyle="1" w:styleId="affffffc">
    <w:name w:val="Îáû÷íûé"/>
    <w:qFormat/>
    <w:rsid w:val="0007567E"/>
    <w:pPr>
      <w:spacing w:after="0" w:line="240" w:lineRule="auto"/>
    </w:pPr>
    <w:rPr>
      <w:rFonts w:ascii="Times New Roman" w:eastAsia="Times New Roman" w:hAnsi="Times New Roman" w:cs="Times New Roman"/>
      <w:sz w:val="24"/>
      <w:szCs w:val="20"/>
      <w:lang w:eastAsia="ru-RU"/>
    </w:rPr>
  </w:style>
  <w:style w:type="character" w:customStyle="1" w:styleId="affffffd">
    <w:name w:val="Стиль полужирный"/>
    <w:rsid w:val="0007567E"/>
    <w:rPr>
      <w:b/>
      <w:bCs/>
      <w:strike w:val="0"/>
      <w:dstrike w:val="0"/>
      <w:u w:val="none"/>
      <w:effect w:val="none"/>
      <w:vertAlign w:val="baseline"/>
    </w:rPr>
  </w:style>
  <w:style w:type="paragraph" w:customStyle="1" w:styleId="txt">
    <w:name w:val="txt"/>
    <w:basedOn w:val="a8"/>
    <w:qFormat/>
    <w:rsid w:val="0007567E"/>
    <w:pPr>
      <w:spacing w:before="100" w:beforeAutospacing="1" w:after="100" w:afterAutospacing="1" w:line="240" w:lineRule="auto"/>
      <w:ind w:firstLine="0"/>
    </w:pPr>
    <w:rPr>
      <w:sz w:val="24"/>
      <w:szCs w:val="24"/>
    </w:rPr>
  </w:style>
  <w:style w:type="paragraph" w:customStyle="1" w:styleId="BodyTextIndent21">
    <w:name w:val="Body Text Indent 21"/>
    <w:basedOn w:val="a8"/>
    <w:qFormat/>
    <w:rsid w:val="0007567E"/>
    <w:pPr>
      <w:overflowPunct w:val="0"/>
      <w:autoSpaceDE w:val="0"/>
      <w:autoSpaceDN w:val="0"/>
      <w:adjustRightInd w:val="0"/>
      <w:spacing w:before="120" w:after="0" w:line="240" w:lineRule="auto"/>
      <w:jc w:val="both"/>
    </w:pPr>
    <w:rPr>
      <w:sz w:val="24"/>
      <w:szCs w:val="20"/>
    </w:rPr>
  </w:style>
  <w:style w:type="paragraph" w:styleId="affffffe">
    <w:name w:val="List"/>
    <w:basedOn w:val="a8"/>
    <w:rsid w:val="0007567E"/>
    <w:pPr>
      <w:overflowPunct w:val="0"/>
      <w:autoSpaceDE w:val="0"/>
      <w:autoSpaceDN w:val="0"/>
      <w:adjustRightInd w:val="0"/>
      <w:spacing w:after="0" w:line="240" w:lineRule="auto"/>
      <w:ind w:left="283" w:hanging="283"/>
    </w:pPr>
    <w:rPr>
      <w:sz w:val="24"/>
      <w:szCs w:val="20"/>
    </w:rPr>
  </w:style>
  <w:style w:type="paragraph" w:styleId="47">
    <w:name w:val="List 4"/>
    <w:basedOn w:val="a8"/>
    <w:rsid w:val="0007567E"/>
    <w:pPr>
      <w:tabs>
        <w:tab w:val="num" w:pos="360"/>
      </w:tabs>
      <w:overflowPunct w:val="0"/>
      <w:autoSpaceDE w:val="0"/>
      <w:autoSpaceDN w:val="0"/>
      <w:adjustRightInd w:val="0"/>
      <w:spacing w:after="0" w:line="240" w:lineRule="auto"/>
      <w:ind w:left="1132" w:hanging="283"/>
    </w:pPr>
    <w:rPr>
      <w:sz w:val="24"/>
      <w:szCs w:val="20"/>
    </w:rPr>
  </w:style>
  <w:style w:type="paragraph" w:styleId="3">
    <w:name w:val="List Bullet 3"/>
    <w:basedOn w:val="a8"/>
    <w:autoRedefine/>
    <w:rsid w:val="0007567E"/>
    <w:pPr>
      <w:numPr>
        <w:numId w:val="10"/>
      </w:numPr>
      <w:tabs>
        <w:tab w:val="clear" w:pos="926"/>
        <w:tab w:val="num" w:pos="360"/>
      </w:tabs>
      <w:overflowPunct w:val="0"/>
      <w:autoSpaceDE w:val="0"/>
      <w:autoSpaceDN w:val="0"/>
      <w:adjustRightInd w:val="0"/>
      <w:spacing w:after="0" w:line="240" w:lineRule="auto"/>
      <w:ind w:left="0" w:firstLine="0"/>
    </w:pPr>
    <w:rPr>
      <w:sz w:val="24"/>
      <w:szCs w:val="20"/>
    </w:rPr>
  </w:style>
  <w:style w:type="paragraph" w:styleId="3f0">
    <w:name w:val="List Continue 3"/>
    <w:basedOn w:val="a8"/>
    <w:rsid w:val="0007567E"/>
    <w:pPr>
      <w:overflowPunct w:val="0"/>
      <w:autoSpaceDE w:val="0"/>
      <w:autoSpaceDN w:val="0"/>
      <w:adjustRightInd w:val="0"/>
      <w:spacing w:after="120" w:line="240" w:lineRule="auto"/>
      <w:ind w:left="849" w:firstLine="0"/>
    </w:pPr>
    <w:rPr>
      <w:sz w:val="24"/>
      <w:szCs w:val="20"/>
    </w:rPr>
  </w:style>
  <w:style w:type="paragraph" w:styleId="afffffff">
    <w:name w:val="Signature"/>
    <w:basedOn w:val="a8"/>
    <w:link w:val="afffffff0"/>
    <w:rsid w:val="0007567E"/>
    <w:pPr>
      <w:overflowPunct w:val="0"/>
      <w:autoSpaceDE w:val="0"/>
      <w:autoSpaceDN w:val="0"/>
      <w:adjustRightInd w:val="0"/>
      <w:spacing w:after="0" w:line="240" w:lineRule="auto"/>
      <w:ind w:left="4252" w:firstLine="0"/>
    </w:pPr>
    <w:rPr>
      <w:sz w:val="24"/>
      <w:szCs w:val="20"/>
    </w:rPr>
  </w:style>
  <w:style w:type="character" w:customStyle="1" w:styleId="afffffff0">
    <w:name w:val="Подпись Знак"/>
    <w:basedOn w:val="a9"/>
    <w:link w:val="afffffff"/>
    <w:rsid w:val="0007567E"/>
    <w:rPr>
      <w:rFonts w:ascii="Times New Roman" w:eastAsia="Times New Roman" w:hAnsi="Times New Roman" w:cs="Times New Roman"/>
      <w:sz w:val="24"/>
      <w:szCs w:val="20"/>
      <w:lang w:eastAsia="ru-RU"/>
    </w:rPr>
  </w:style>
  <w:style w:type="paragraph" w:customStyle="1" w:styleId="PP">
    <w:name w:val="Строка PP"/>
    <w:basedOn w:val="afffffff"/>
    <w:qFormat/>
    <w:rsid w:val="0007567E"/>
  </w:style>
  <w:style w:type="paragraph" w:customStyle="1" w:styleId="PlainText1">
    <w:name w:val="Plain Text1"/>
    <w:basedOn w:val="a8"/>
    <w:qFormat/>
    <w:rsid w:val="0007567E"/>
    <w:pPr>
      <w:spacing w:after="0" w:line="240" w:lineRule="auto"/>
      <w:jc w:val="both"/>
    </w:pPr>
    <w:rPr>
      <w:sz w:val="24"/>
      <w:szCs w:val="20"/>
    </w:rPr>
  </w:style>
  <w:style w:type="paragraph" w:customStyle="1" w:styleId="BodyText22">
    <w:name w:val="Body Text 22"/>
    <w:basedOn w:val="a8"/>
    <w:qFormat/>
    <w:rsid w:val="0007567E"/>
    <w:pPr>
      <w:spacing w:after="120" w:line="240" w:lineRule="auto"/>
      <w:ind w:firstLine="0"/>
      <w:jc w:val="both"/>
    </w:pPr>
    <w:rPr>
      <w:szCs w:val="20"/>
    </w:rPr>
  </w:style>
  <w:style w:type="paragraph" w:customStyle="1" w:styleId="BodyTextIndent22">
    <w:name w:val="Body Text Indent 22"/>
    <w:basedOn w:val="a8"/>
    <w:qFormat/>
    <w:rsid w:val="0007567E"/>
    <w:pPr>
      <w:widowControl w:val="0"/>
      <w:spacing w:after="0"/>
      <w:ind w:firstLine="720"/>
    </w:pPr>
    <w:rPr>
      <w:sz w:val="24"/>
      <w:szCs w:val="20"/>
    </w:rPr>
  </w:style>
  <w:style w:type="character" w:customStyle="1" w:styleId="txt1201">
    <w:name w:val="txt_1201"/>
    <w:rsid w:val="0007567E"/>
    <w:rPr>
      <w:sz w:val="29"/>
      <w:szCs w:val="29"/>
    </w:rPr>
  </w:style>
  <w:style w:type="character" w:customStyle="1" w:styleId="gdeobj">
    <w:name w:val="gdeobj"/>
    <w:rsid w:val="0007567E"/>
  </w:style>
  <w:style w:type="character" w:customStyle="1" w:styleId="pmbu">
    <w:name w:val="pmbu"/>
    <w:rsid w:val="0007567E"/>
  </w:style>
  <w:style w:type="paragraph" w:customStyle="1" w:styleId="2fa">
    <w:name w:val="Знак Знак Знак2 Знак"/>
    <w:basedOn w:val="a8"/>
    <w:next w:val="2"/>
    <w:autoRedefine/>
    <w:qFormat/>
    <w:rsid w:val="0007567E"/>
    <w:pPr>
      <w:spacing w:after="160" w:line="240" w:lineRule="exact"/>
      <w:ind w:firstLine="0"/>
      <w:jc w:val="right"/>
    </w:pPr>
    <w:rPr>
      <w:noProof/>
      <w:sz w:val="24"/>
      <w:szCs w:val="24"/>
      <w:lang w:val="en-US" w:eastAsia="en-US"/>
    </w:rPr>
  </w:style>
  <w:style w:type="paragraph" w:customStyle="1" w:styleId="3f1">
    <w:name w:val="заг 3"/>
    <w:basedOn w:val="31"/>
    <w:qFormat/>
    <w:rsid w:val="0007567E"/>
    <w:pPr>
      <w:keepNext/>
      <w:keepLines w:val="0"/>
      <w:numPr>
        <w:ilvl w:val="0"/>
        <w:numId w:val="0"/>
      </w:numPr>
      <w:spacing w:before="0" w:line="240" w:lineRule="auto"/>
      <w:jc w:val="center"/>
    </w:pPr>
    <w:rPr>
      <w:rFonts w:eastAsia="Times New Roman" w:cs="Times New Roman"/>
      <w:sz w:val="24"/>
      <w:szCs w:val="20"/>
    </w:rPr>
  </w:style>
  <w:style w:type="paragraph" w:customStyle="1" w:styleId="12">
    <w:name w:val="Список нумерованный 1."/>
    <w:basedOn w:val="a8"/>
    <w:link w:val="1ffe"/>
    <w:qFormat/>
    <w:rsid w:val="0007567E"/>
    <w:pPr>
      <w:numPr>
        <w:numId w:val="11"/>
      </w:numPr>
      <w:tabs>
        <w:tab w:val="left" w:pos="397"/>
      </w:tabs>
      <w:spacing w:after="0"/>
      <w:ind w:left="0" w:firstLine="0"/>
      <w:jc w:val="both"/>
    </w:pPr>
    <w:rPr>
      <w:rFonts w:cs="Arial"/>
      <w:sz w:val="24"/>
      <w:szCs w:val="24"/>
    </w:rPr>
  </w:style>
  <w:style w:type="character" w:customStyle="1" w:styleId="1ffe">
    <w:name w:val="Список нумерованный 1. Знак"/>
    <w:link w:val="12"/>
    <w:rsid w:val="0007567E"/>
    <w:rPr>
      <w:rFonts w:ascii="Times New Roman" w:eastAsia="Times New Roman" w:hAnsi="Times New Roman" w:cs="Arial"/>
      <w:sz w:val="24"/>
      <w:szCs w:val="24"/>
      <w:lang w:eastAsia="ru-RU"/>
    </w:rPr>
  </w:style>
  <w:style w:type="paragraph" w:customStyle="1" w:styleId="2TimesNewRoman12pt60">
    <w:name w:val="Стиль Заголовок 2 + Times New Roman 12 pt Перед:  6 пт После:  0......"/>
    <w:basedOn w:val="a8"/>
    <w:next w:val="af3"/>
    <w:autoRedefine/>
    <w:qFormat/>
    <w:rsid w:val="0007567E"/>
    <w:pPr>
      <w:keepNext/>
      <w:widowControl w:val="0"/>
      <w:autoSpaceDE w:val="0"/>
      <w:autoSpaceDN w:val="0"/>
      <w:adjustRightInd w:val="0"/>
      <w:spacing w:after="0" w:line="240" w:lineRule="auto"/>
      <w:ind w:firstLine="0"/>
      <w:outlineLvl w:val="1"/>
    </w:pPr>
    <w:rPr>
      <w:b/>
      <w:bCs/>
      <w:i/>
      <w:iCs/>
      <w:sz w:val="24"/>
      <w:szCs w:val="20"/>
    </w:rPr>
  </w:style>
  <w:style w:type="paragraph" w:customStyle="1" w:styleId="312pt00">
    <w:name w:val="Стиль Заголовок 3 12pt + Перед:  0 пт После:  0 пт"/>
    <w:basedOn w:val="a8"/>
    <w:qFormat/>
    <w:rsid w:val="0007567E"/>
    <w:pPr>
      <w:keepNext/>
      <w:widowControl w:val="0"/>
      <w:autoSpaceDE w:val="0"/>
      <w:autoSpaceDN w:val="0"/>
      <w:adjustRightInd w:val="0"/>
      <w:spacing w:after="0" w:line="240" w:lineRule="auto"/>
      <w:ind w:firstLine="0"/>
      <w:outlineLvl w:val="2"/>
    </w:pPr>
    <w:rPr>
      <w:i/>
      <w:iCs/>
      <w:sz w:val="24"/>
      <w:szCs w:val="20"/>
    </w:rPr>
  </w:style>
  <w:style w:type="paragraph" w:customStyle="1" w:styleId="0">
    <w:name w:val="Заголовок 0"/>
    <w:basedOn w:val="10"/>
    <w:autoRedefine/>
    <w:qFormat/>
    <w:rsid w:val="0007567E"/>
    <w:pPr>
      <w:keepNext/>
      <w:keepLines w:val="0"/>
      <w:numPr>
        <w:numId w:val="0"/>
      </w:numPr>
      <w:spacing w:before="0" w:after="360" w:line="360" w:lineRule="auto"/>
      <w:jc w:val="center"/>
    </w:pPr>
    <w:rPr>
      <w:rFonts w:eastAsia="Times New Roman" w:cs="Times New Roman"/>
      <w:bCs/>
      <w:szCs w:val="28"/>
    </w:rPr>
  </w:style>
  <w:style w:type="paragraph" w:customStyle="1" w:styleId="FR1">
    <w:name w:val="FR1"/>
    <w:qFormat/>
    <w:rsid w:val="0007567E"/>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qFormat/>
    <w:rsid w:val="0007567E"/>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ArNar">
    <w:name w:val="Обычный ArNar"/>
    <w:basedOn w:val="a8"/>
    <w:qFormat/>
    <w:rsid w:val="0007567E"/>
    <w:pPr>
      <w:spacing w:after="0" w:line="240" w:lineRule="auto"/>
      <w:jc w:val="both"/>
    </w:pPr>
    <w:rPr>
      <w:rFonts w:ascii="Arial Narrow" w:hAnsi="Arial Narrow"/>
      <w:color w:val="000000"/>
      <w:sz w:val="22"/>
      <w:szCs w:val="20"/>
    </w:rPr>
  </w:style>
  <w:style w:type="paragraph" w:customStyle="1" w:styleId="a3">
    <w:name w:val="Список отчета"/>
    <w:basedOn w:val="af3"/>
    <w:qFormat/>
    <w:rsid w:val="0007567E"/>
    <w:pPr>
      <w:numPr>
        <w:numId w:val="13"/>
      </w:numPr>
      <w:spacing w:before="120" w:after="0" w:line="312" w:lineRule="auto"/>
      <w:ind w:left="993" w:right="170"/>
      <w:jc w:val="both"/>
    </w:pPr>
    <w:rPr>
      <w:spacing w:val="10"/>
      <w:szCs w:val="20"/>
    </w:rPr>
  </w:style>
  <w:style w:type="paragraph" w:customStyle="1" w:styleId="FR4">
    <w:name w:val="FR4"/>
    <w:qFormat/>
    <w:rsid w:val="0007567E"/>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1">
    <w:name w:val="Заголовок раздела"/>
    <w:basedOn w:val="a8"/>
    <w:qFormat/>
    <w:rsid w:val="0007567E"/>
    <w:pPr>
      <w:keepNext/>
      <w:keepLines/>
      <w:spacing w:before="120" w:after="160" w:line="240" w:lineRule="auto"/>
      <w:jc w:val="center"/>
    </w:pPr>
    <w:rPr>
      <w:rFonts w:ascii="Arial" w:hAnsi="Arial"/>
      <w:b/>
      <w:i/>
      <w:kern w:val="28"/>
      <w:szCs w:val="20"/>
    </w:rPr>
  </w:style>
  <w:style w:type="paragraph" w:customStyle="1" w:styleId="abzac">
    <w:name w:val="abzac"/>
    <w:basedOn w:val="a8"/>
    <w:qFormat/>
    <w:rsid w:val="0007567E"/>
    <w:pPr>
      <w:spacing w:after="0" w:line="240" w:lineRule="auto"/>
      <w:ind w:firstLine="225"/>
      <w:jc w:val="both"/>
    </w:pPr>
    <w:rPr>
      <w:sz w:val="24"/>
      <w:szCs w:val="24"/>
    </w:rPr>
  </w:style>
  <w:style w:type="paragraph" w:customStyle="1" w:styleId="a6">
    <w:name w:val="штрих"/>
    <w:basedOn w:val="af3"/>
    <w:qFormat/>
    <w:rsid w:val="0007567E"/>
    <w:pPr>
      <w:numPr>
        <w:numId w:val="14"/>
      </w:numPr>
      <w:tabs>
        <w:tab w:val="num" w:pos="360"/>
      </w:tabs>
      <w:spacing w:after="0"/>
      <w:ind w:left="924" w:hanging="357"/>
      <w:jc w:val="both"/>
    </w:pPr>
    <w:rPr>
      <w:sz w:val="28"/>
      <w:szCs w:val="28"/>
    </w:rPr>
  </w:style>
  <w:style w:type="character" w:styleId="afffffff2">
    <w:name w:val="endnote reference"/>
    <w:rsid w:val="0007567E"/>
    <w:rPr>
      <w:vertAlign w:val="superscript"/>
    </w:rPr>
  </w:style>
  <w:style w:type="character" w:customStyle="1" w:styleId="212pt3">
    <w:name w:val="Заголовок 2 + 12 pt Знак Знак Знак Знак Знак"/>
    <w:rsid w:val="0007567E"/>
    <w:rPr>
      <w:b/>
      <w:bCs/>
      <w:sz w:val="24"/>
      <w:lang w:val="ru-RU" w:eastAsia="ru-RU" w:bidi="ar-SA"/>
    </w:rPr>
  </w:style>
  <w:style w:type="character" w:customStyle="1" w:styleId="212pt4">
    <w:name w:val="Заголовок 2 + 12 pt Знак Знак Знак Знак"/>
    <w:rsid w:val="0007567E"/>
    <w:rPr>
      <w:bCs/>
      <w:sz w:val="24"/>
      <w:szCs w:val="24"/>
      <w:lang w:val="ru-RU" w:eastAsia="ru-RU" w:bidi="ar-SA"/>
    </w:rPr>
  </w:style>
  <w:style w:type="table" w:styleId="1fff">
    <w:name w:val="Table Columns 1"/>
    <w:basedOn w:val="aa"/>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4">
    <w:name w:val="Table Columns 5"/>
    <w:basedOn w:val="aa"/>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a"/>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a"/>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a"/>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3">
    <w:name w:val="Table Contemporary"/>
    <w:basedOn w:val="aa"/>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0">
    <w:name w:val="Table Subtle 1"/>
    <w:basedOn w:val="aa"/>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a"/>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1">
    <w:name w:val="Стиль таблицы1"/>
    <w:basedOn w:val="af1"/>
    <w:rsid w:val="0007567E"/>
    <w:tblPr/>
  </w:style>
  <w:style w:type="paragraph" w:styleId="4">
    <w:name w:val="List Bullet 4"/>
    <w:basedOn w:val="a8"/>
    <w:rsid w:val="0007567E"/>
    <w:pPr>
      <w:numPr>
        <w:numId w:val="12"/>
      </w:numPr>
      <w:overflowPunct w:val="0"/>
      <w:autoSpaceDE w:val="0"/>
      <w:autoSpaceDN w:val="0"/>
      <w:adjustRightInd w:val="0"/>
      <w:spacing w:after="0" w:line="240" w:lineRule="auto"/>
    </w:pPr>
    <w:rPr>
      <w:sz w:val="24"/>
      <w:szCs w:val="20"/>
    </w:rPr>
  </w:style>
  <w:style w:type="numbering" w:customStyle="1" w:styleId="30">
    <w:name w:val="Стиль3"/>
    <w:rsid w:val="0007567E"/>
    <w:pPr>
      <w:numPr>
        <w:numId w:val="15"/>
      </w:numPr>
    </w:pPr>
  </w:style>
  <w:style w:type="numbering" w:customStyle="1" w:styleId="48">
    <w:name w:val="Стиль4"/>
    <w:rsid w:val="0007567E"/>
  </w:style>
  <w:style w:type="numbering" w:styleId="afffffff4">
    <w:name w:val="Outline List 3"/>
    <w:basedOn w:val="ab"/>
    <w:rsid w:val="0007567E"/>
  </w:style>
  <w:style w:type="paragraph" w:styleId="afffffff5">
    <w:name w:val="endnote text"/>
    <w:basedOn w:val="a8"/>
    <w:link w:val="afffffff6"/>
    <w:rsid w:val="0007567E"/>
    <w:pPr>
      <w:spacing w:after="0" w:line="240" w:lineRule="auto"/>
      <w:ind w:firstLine="0"/>
    </w:pPr>
    <w:rPr>
      <w:sz w:val="20"/>
      <w:szCs w:val="20"/>
    </w:rPr>
  </w:style>
  <w:style w:type="character" w:customStyle="1" w:styleId="afffffff6">
    <w:name w:val="Текст концевой сноски Знак"/>
    <w:basedOn w:val="a9"/>
    <w:link w:val="afffffff5"/>
    <w:rsid w:val="0007567E"/>
    <w:rPr>
      <w:rFonts w:ascii="Times New Roman" w:eastAsia="Times New Roman" w:hAnsi="Times New Roman" w:cs="Times New Roman"/>
      <w:sz w:val="20"/>
      <w:szCs w:val="20"/>
      <w:lang w:eastAsia="ru-RU"/>
    </w:rPr>
  </w:style>
  <w:style w:type="paragraph" w:styleId="a">
    <w:name w:val="List Bullet"/>
    <w:basedOn w:val="a8"/>
    <w:link w:val="afffffff7"/>
    <w:rsid w:val="0007567E"/>
    <w:pPr>
      <w:numPr>
        <w:numId w:val="18"/>
      </w:numPr>
      <w:spacing w:after="0" w:line="240" w:lineRule="auto"/>
    </w:pPr>
    <w:rPr>
      <w:sz w:val="24"/>
      <w:szCs w:val="24"/>
    </w:rPr>
  </w:style>
  <w:style w:type="character" w:customStyle="1" w:styleId="1fff2">
    <w:name w:val="Знак Знак1"/>
    <w:locked/>
    <w:rsid w:val="0007567E"/>
    <w:rPr>
      <w:sz w:val="24"/>
      <w:lang w:val="ru-RU" w:eastAsia="ru-RU" w:bidi="ar-SA"/>
    </w:rPr>
  </w:style>
  <w:style w:type="paragraph" w:customStyle="1" w:styleId="106">
    <w:name w:val="Стиль Название + не полужирный По ширине Первая строка:  1.06 см..."/>
    <w:basedOn w:val="aff8"/>
    <w:qFormat/>
    <w:rsid w:val="0007567E"/>
    <w:pPr>
      <w:ind w:firstLine="600"/>
      <w:jc w:val="both"/>
    </w:pPr>
    <w:rPr>
      <w:sz w:val="28"/>
      <w:szCs w:val="20"/>
    </w:rPr>
  </w:style>
  <w:style w:type="character" w:customStyle="1" w:styleId="141">
    <w:name w:val="Стиль 14 пт полужирный"/>
    <w:rsid w:val="0007567E"/>
    <w:rPr>
      <w:b/>
      <w:bCs/>
      <w:sz w:val="28"/>
    </w:rPr>
  </w:style>
  <w:style w:type="character" w:customStyle="1" w:styleId="142">
    <w:name w:val="Стиль 14 пт"/>
    <w:rsid w:val="0007567E"/>
    <w:rPr>
      <w:rFonts w:ascii="Times New Roman" w:hAnsi="Times New Roman"/>
      <w:sz w:val="28"/>
    </w:rPr>
  </w:style>
  <w:style w:type="paragraph" w:customStyle="1" w:styleId="141061">
    <w:name w:val="Стиль 14 пт По ширине Первая строка:  1.06 см Междустр.интервал:...1"/>
    <w:basedOn w:val="a8"/>
    <w:qFormat/>
    <w:rsid w:val="0007567E"/>
    <w:pPr>
      <w:shd w:val="clear" w:color="auto" w:fill="FFFFFF"/>
      <w:spacing w:after="0" w:line="240" w:lineRule="auto"/>
      <w:ind w:firstLine="600"/>
      <w:jc w:val="both"/>
    </w:pPr>
    <w:rPr>
      <w:szCs w:val="20"/>
    </w:rPr>
  </w:style>
  <w:style w:type="paragraph" w:customStyle="1" w:styleId="afffffff8">
    <w:name w:val="Стиль Название + не полужирный"/>
    <w:basedOn w:val="aff8"/>
    <w:link w:val="afffffff9"/>
    <w:qFormat/>
    <w:rsid w:val="0007567E"/>
    <w:rPr>
      <w:sz w:val="28"/>
      <w:szCs w:val="20"/>
    </w:rPr>
  </w:style>
  <w:style w:type="character" w:customStyle="1" w:styleId="afffffff9">
    <w:name w:val="Стиль Название + не полужирный Знак"/>
    <w:link w:val="afffffff8"/>
    <w:rsid w:val="0007567E"/>
    <w:rPr>
      <w:rFonts w:ascii="Times New Roman" w:eastAsia="Times New Roman" w:hAnsi="Times New Roman" w:cs="Times New Roman"/>
      <w:sz w:val="28"/>
      <w:szCs w:val="20"/>
      <w:lang w:eastAsia="ru-RU"/>
    </w:rPr>
  </w:style>
  <w:style w:type="paragraph" w:customStyle="1" w:styleId="14106005">
    <w:name w:val="Стиль 14 пт По ширине Первая строка:  1.06 см Справа:  0.05 см ..."/>
    <w:basedOn w:val="a8"/>
    <w:qFormat/>
    <w:rsid w:val="0007567E"/>
    <w:pPr>
      <w:spacing w:after="0" w:line="240" w:lineRule="auto"/>
      <w:ind w:right="27" w:firstLine="600"/>
      <w:jc w:val="both"/>
    </w:pPr>
    <w:rPr>
      <w:szCs w:val="20"/>
    </w:rPr>
  </w:style>
  <w:style w:type="paragraph" w:customStyle="1" w:styleId="Style2">
    <w:name w:val="Style2"/>
    <w:basedOn w:val="a8"/>
    <w:qFormat/>
    <w:rsid w:val="0007567E"/>
    <w:pPr>
      <w:widowControl w:val="0"/>
      <w:autoSpaceDE w:val="0"/>
      <w:autoSpaceDN w:val="0"/>
      <w:adjustRightInd w:val="0"/>
      <w:spacing w:after="0" w:line="329" w:lineRule="exact"/>
      <w:ind w:firstLine="0"/>
      <w:jc w:val="center"/>
    </w:pPr>
    <w:rPr>
      <w:sz w:val="24"/>
      <w:szCs w:val="24"/>
    </w:rPr>
  </w:style>
  <w:style w:type="paragraph" w:customStyle="1" w:styleId="Style3">
    <w:name w:val="Style3"/>
    <w:basedOn w:val="a8"/>
    <w:qFormat/>
    <w:rsid w:val="0007567E"/>
    <w:pPr>
      <w:widowControl w:val="0"/>
      <w:autoSpaceDE w:val="0"/>
      <w:autoSpaceDN w:val="0"/>
      <w:adjustRightInd w:val="0"/>
      <w:spacing w:after="0" w:line="326" w:lineRule="exact"/>
      <w:ind w:firstLine="0"/>
      <w:jc w:val="both"/>
    </w:pPr>
    <w:rPr>
      <w:sz w:val="24"/>
      <w:szCs w:val="24"/>
    </w:rPr>
  </w:style>
  <w:style w:type="character" w:customStyle="1" w:styleId="FontStyle11">
    <w:name w:val="Font Style11"/>
    <w:rsid w:val="0007567E"/>
    <w:rPr>
      <w:rFonts w:ascii="Times New Roman" w:hAnsi="Times New Roman" w:cs="Times New Roman"/>
      <w:b/>
      <w:bCs/>
      <w:sz w:val="24"/>
      <w:szCs w:val="24"/>
    </w:rPr>
  </w:style>
  <w:style w:type="character" w:customStyle="1" w:styleId="FontStyle13">
    <w:name w:val="Font Style13"/>
    <w:rsid w:val="0007567E"/>
    <w:rPr>
      <w:rFonts w:ascii="MS Reference Sans Serif" w:hAnsi="MS Reference Sans Serif" w:cs="MS Reference Sans Serif"/>
      <w:b/>
      <w:bCs/>
      <w:spacing w:val="-20"/>
      <w:sz w:val="16"/>
      <w:szCs w:val="16"/>
    </w:rPr>
  </w:style>
  <w:style w:type="character" w:customStyle="1" w:styleId="FontStyle14">
    <w:name w:val="Font Style14"/>
    <w:rsid w:val="0007567E"/>
    <w:rPr>
      <w:rFonts w:ascii="MS Reference Sans Serif" w:hAnsi="MS Reference Sans Serif" w:cs="MS Reference Sans Serif"/>
      <w:spacing w:val="-10"/>
      <w:sz w:val="16"/>
      <w:szCs w:val="16"/>
    </w:rPr>
  </w:style>
  <w:style w:type="paragraph" w:customStyle="1" w:styleId="1fff3">
    <w:name w:val="Знак Знак Знак1 Знак Знак Знак Знак Знак Знак Знак Знак Знак Знак Знак Знак Знак"/>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
    <w:name w:val="Таблица - Текст основной"/>
    <w:basedOn w:val="a8"/>
    <w:qFormat/>
    <w:rsid w:val="0007567E"/>
    <w:pPr>
      <w:widowControl w:val="0"/>
      <w:spacing w:after="0" w:line="240" w:lineRule="auto"/>
      <w:ind w:firstLine="0"/>
    </w:pPr>
    <w:rPr>
      <w:rFonts w:ascii="Arial" w:hAnsi="Arial" w:cs="Arial"/>
      <w:sz w:val="18"/>
      <w:szCs w:val="20"/>
    </w:rPr>
  </w:style>
  <w:style w:type="paragraph" w:customStyle="1" w:styleId="-5">
    <w:name w:val="Таблица - Шапка"/>
    <w:basedOn w:val="a8"/>
    <w:qFormat/>
    <w:rsid w:val="0007567E"/>
    <w:pPr>
      <w:spacing w:after="0" w:line="240" w:lineRule="auto"/>
      <w:ind w:firstLine="0"/>
      <w:jc w:val="center"/>
    </w:pPr>
    <w:rPr>
      <w:rFonts w:ascii="Arial" w:hAnsi="Arial" w:cs="Arial"/>
      <w:b/>
      <w:bCs/>
      <w:sz w:val="18"/>
      <w:szCs w:val="20"/>
    </w:rPr>
  </w:style>
  <w:style w:type="paragraph" w:customStyle="1" w:styleId="-6">
    <w:name w:val="Таблица - Числа справа"/>
    <w:basedOn w:val="-4"/>
    <w:qFormat/>
    <w:rsid w:val="0007567E"/>
    <w:pPr>
      <w:jc w:val="right"/>
    </w:pPr>
  </w:style>
  <w:style w:type="paragraph" w:customStyle="1" w:styleId="-9">
    <w:name w:val="Таблица - Текст центр"/>
    <w:basedOn w:val="-4"/>
    <w:qFormat/>
    <w:rsid w:val="0007567E"/>
    <w:pPr>
      <w:jc w:val="center"/>
    </w:pPr>
  </w:style>
  <w:style w:type="character" w:customStyle="1" w:styleId="101">
    <w:name w:val="Сноска 10"/>
    <w:qFormat/>
    <w:rsid w:val="0007567E"/>
    <w:rPr>
      <w:rFonts w:ascii="Times New Roman" w:hAnsi="Times New Roman" w:cs="Times New Roman"/>
      <w:vertAlign w:val="superscript"/>
    </w:rPr>
  </w:style>
  <w:style w:type="paragraph" w:customStyle="1" w:styleId="afffffffa">
    <w:name w:val="Нормальный (таблица)"/>
    <w:basedOn w:val="a8"/>
    <w:next w:val="a8"/>
    <w:uiPriority w:val="99"/>
    <w:qFormat/>
    <w:rsid w:val="0007567E"/>
    <w:pPr>
      <w:widowControl w:val="0"/>
      <w:autoSpaceDE w:val="0"/>
      <w:autoSpaceDN w:val="0"/>
      <w:adjustRightInd w:val="0"/>
      <w:spacing w:after="0" w:line="240" w:lineRule="auto"/>
      <w:ind w:firstLine="0"/>
      <w:jc w:val="both"/>
    </w:pPr>
    <w:rPr>
      <w:rFonts w:ascii="Arial" w:hAnsi="Arial" w:cs="Arial"/>
      <w:sz w:val="24"/>
      <w:szCs w:val="24"/>
    </w:rPr>
  </w:style>
  <w:style w:type="paragraph" w:customStyle="1" w:styleId="afffffffb">
    <w:name w:val="Прижатый влево"/>
    <w:basedOn w:val="a8"/>
    <w:next w:val="a8"/>
    <w:uiPriority w:val="99"/>
    <w:qFormat/>
    <w:rsid w:val="0007567E"/>
    <w:pPr>
      <w:widowControl w:val="0"/>
      <w:autoSpaceDE w:val="0"/>
      <w:autoSpaceDN w:val="0"/>
      <w:adjustRightInd w:val="0"/>
      <w:spacing w:after="0" w:line="240" w:lineRule="auto"/>
      <w:ind w:firstLine="0"/>
    </w:pPr>
    <w:rPr>
      <w:rFonts w:ascii="Arial" w:hAnsi="Arial" w:cs="Arial"/>
      <w:sz w:val="24"/>
      <w:szCs w:val="24"/>
    </w:rPr>
  </w:style>
  <w:style w:type="character" w:customStyle="1" w:styleId="1fff4">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Body Text Char Знак1,Oaaee?iue Знак1,Oaaee?iue1 Знак1,Oaaee?iue2 Знак1,Oaaee?iue3 Знак1,Oaaee?iue4 Знак1"/>
    <w:rsid w:val="0007567E"/>
    <w:rPr>
      <w:szCs w:val="24"/>
      <w:lang w:val="ru-RU" w:eastAsia="ru-RU" w:bidi="ar-SA"/>
    </w:rPr>
  </w:style>
  <w:style w:type="numbering" w:customStyle="1" w:styleId="14">
    <w:name w:val="Стиль многоуровневый 14 пт полужирный"/>
    <w:basedOn w:val="ab"/>
    <w:rsid w:val="0007567E"/>
    <w:pPr>
      <w:numPr>
        <w:numId w:val="19"/>
      </w:numPr>
    </w:pPr>
  </w:style>
  <w:style w:type="paragraph" w:customStyle="1" w:styleId="1Arial">
    <w:name w:val="Заголовок 1+Arial"/>
    <w:aliases w:val="по центру"/>
    <w:basedOn w:val="ac"/>
    <w:qFormat/>
    <w:rsid w:val="0007567E"/>
    <w:pPr>
      <w:overflowPunct w:val="0"/>
      <w:autoSpaceDE w:val="0"/>
      <w:autoSpaceDN w:val="0"/>
      <w:adjustRightInd w:val="0"/>
      <w:spacing w:line="288" w:lineRule="auto"/>
      <w:ind w:left="357" w:hanging="357"/>
      <w:jc w:val="center"/>
      <w:textAlignment w:val="baseline"/>
    </w:pPr>
    <w:rPr>
      <w:rFonts w:ascii="Arial" w:hAnsi="Arial" w:cs="Arial"/>
      <w:szCs w:val="24"/>
    </w:rPr>
  </w:style>
  <w:style w:type="paragraph" w:customStyle="1" w:styleId="1TimesNewRoman12">
    <w:name w:val="Стиль Заголовок 1 + Times New Roman После:  12 пт"/>
    <w:basedOn w:val="10"/>
    <w:qFormat/>
    <w:rsid w:val="0007567E"/>
    <w:pPr>
      <w:keepNext/>
      <w:keepLines w:val="0"/>
      <w:numPr>
        <w:numId w:val="0"/>
      </w:numPr>
      <w:spacing w:after="240" w:line="240" w:lineRule="auto"/>
      <w:jc w:val="left"/>
    </w:pPr>
    <w:rPr>
      <w:rFonts w:eastAsia="Times New Roman" w:cs="Times New Roman"/>
      <w:bCs/>
      <w:kern w:val="32"/>
      <w:sz w:val="32"/>
      <w:szCs w:val="20"/>
    </w:rPr>
  </w:style>
  <w:style w:type="character" w:customStyle="1" w:styleId="216">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07567E"/>
    <w:rPr>
      <w:rFonts w:cs="Times New Roman"/>
      <w:sz w:val="24"/>
      <w:szCs w:val="24"/>
      <w:lang w:val="ru-RU" w:eastAsia="ru-RU" w:bidi="ar-SA"/>
    </w:rPr>
  </w:style>
  <w:style w:type="paragraph" w:customStyle="1" w:styleId="NormalWeb1">
    <w:name w:val="Normal (Web)1"/>
    <w:basedOn w:val="a8"/>
    <w:qFormat/>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8"/>
    <w:qFormat/>
    <w:rsid w:val="0007567E"/>
    <w:pPr>
      <w:overflowPunct w:val="0"/>
      <w:autoSpaceDE w:val="0"/>
      <w:autoSpaceDN w:val="0"/>
      <w:adjustRightInd w:val="0"/>
      <w:spacing w:after="0" w:line="240" w:lineRule="auto"/>
      <w:ind w:firstLine="0"/>
      <w:jc w:val="center"/>
    </w:pPr>
    <w:rPr>
      <w:b/>
      <w:sz w:val="24"/>
      <w:szCs w:val="20"/>
    </w:rPr>
  </w:style>
  <w:style w:type="paragraph" w:customStyle="1" w:styleId="BodyTextIndent31">
    <w:name w:val="Body Text Indent 31"/>
    <w:basedOn w:val="a8"/>
    <w:qFormat/>
    <w:rsid w:val="0007567E"/>
    <w:pPr>
      <w:spacing w:after="0" w:line="240" w:lineRule="auto"/>
      <w:ind w:left="855" w:firstLine="0"/>
      <w:jc w:val="both"/>
    </w:pPr>
    <w:rPr>
      <w:szCs w:val="20"/>
    </w:rPr>
  </w:style>
  <w:style w:type="paragraph" w:customStyle="1" w:styleId="BodyTextIndent211">
    <w:name w:val="Body Text Indent 211"/>
    <w:basedOn w:val="a8"/>
    <w:qFormat/>
    <w:rsid w:val="0007567E"/>
    <w:pPr>
      <w:spacing w:before="120" w:after="0" w:line="240" w:lineRule="auto"/>
      <w:jc w:val="both"/>
    </w:pPr>
    <w:rPr>
      <w:sz w:val="24"/>
      <w:szCs w:val="20"/>
    </w:rPr>
  </w:style>
  <w:style w:type="paragraph" w:customStyle="1" w:styleId="1fff5">
    <w:name w:val="Знак Знак Знак Знак Знак Знак1 Знак"/>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2">
    <w:name w:val="Список с точкой"/>
    <w:basedOn w:val="a8"/>
    <w:link w:val="afffffffc"/>
    <w:qFormat/>
    <w:rsid w:val="0007567E"/>
    <w:pPr>
      <w:numPr>
        <w:numId w:val="20"/>
      </w:numPr>
      <w:tabs>
        <w:tab w:val="clear" w:pos="360"/>
        <w:tab w:val="num" w:pos="900"/>
      </w:tabs>
      <w:spacing w:after="0" w:line="240" w:lineRule="auto"/>
      <w:ind w:left="900"/>
      <w:jc w:val="both"/>
    </w:pPr>
    <w:rPr>
      <w:sz w:val="24"/>
      <w:szCs w:val="24"/>
    </w:rPr>
  </w:style>
  <w:style w:type="character" w:customStyle="1" w:styleId="afffffffc">
    <w:name w:val="Список с точкой Знак"/>
    <w:link w:val="a2"/>
    <w:locked/>
    <w:rsid w:val="0007567E"/>
    <w:rPr>
      <w:rFonts w:ascii="Times New Roman" w:eastAsia="Times New Roman" w:hAnsi="Times New Roman" w:cs="Times New Roman"/>
      <w:sz w:val="24"/>
      <w:szCs w:val="24"/>
      <w:lang w:eastAsia="ru-RU"/>
    </w:rPr>
  </w:style>
  <w:style w:type="paragraph" w:customStyle="1" w:styleId="afffffffd">
    <w:name w:val="Р_Основной текст"/>
    <w:link w:val="afffffffe"/>
    <w:qFormat/>
    <w:rsid w:val="0007567E"/>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e">
    <w:name w:val="Р_Основной текст Знак"/>
    <w:link w:val="afffffffd"/>
    <w:locked/>
    <w:rsid w:val="0007567E"/>
    <w:rPr>
      <w:rFonts w:ascii="Times New Roman" w:eastAsia="Times New Roman" w:hAnsi="Times New Roman" w:cs="Times New Roman"/>
      <w:sz w:val="24"/>
      <w:szCs w:val="24"/>
      <w:lang w:eastAsia="ru-RU"/>
    </w:rPr>
  </w:style>
  <w:style w:type="paragraph" w:customStyle="1" w:styleId="a0">
    <w:name w:val="Р_Список с тире"/>
    <w:next w:val="afffffffd"/>
    <w:link w:val="affffffff"/>
    <w:qFormat/>
    <w:rsid w:val="0007567E"/>
    <w:pPr>
      <w:numPr>
        <w:numId w:val="21"/>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f">
    <w:name w:val="Р_Список с тире Знак Знак"/>
    <w:link w:val="a0"/>
    <w:locked/>
    <w:rsid w:val="0007567E"/>
    <w:rPr>
      <w:rFonts w:ascii="Times New Roman" w:eastAsia="Times New Roman" w:hAnsi="Times New Roman" w:cs="Times New Roman"/>
      <w:sz w:val="24"/>
      <w:szCs w:val="24"/>
      <w:lang w:eastAsia="ru-RU"/>
    </w:rPr>
  </w:style>
  <w:style w:type="paragraph" w:customStyle="1" w:styleId="BodyText211">
    <w:name w:val="Body Text 211"/>
    <w:basedOn w:val="a8"/>
    <w:qFormat/>
    <w:rsid w:val="0007567E"/>
    <w:pPr>
      <w:autoSpaceDE w:val="0"/>
      <w:autoSpaceDN w:val="0"/>
      <w:spacing w:before="120" w:after="0" w:line="240" w:lineRule="auto"/>
      <w:jc w:val="both"/>
    </w:pPr>
    <w:rPr>
      <w:szCs w:val="28"/>
    </w:rPr>
  </w:style>
  <w:style w:type="paragraph" w:customStyle="1" w:styleId="217">
    <w:name w:val="Знак21"/>
    <w:basedOn w:val="a8"/>
    <w:next w:val="2"/>
    <w:autoRedefine/>
    <w:uiPriority w:val="99"/>
    <w:qFormat/>
    <w:rsid w:val="0007567E"/>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07567E"/>
    <w:rPr>
      <w:rFonts w:ascii="Times New Roman" w:hAnsi="Times New Roman" w:cs="Times New Roman"/>
      <w:sz w:val="20"/>
      <w:szCs w:val="20"/>
    </w:rPr>
  </w:style>
  <w:style w:type="paragraph" w:customStyle="1" w:styleId="i40">
    <w:name w:val="i40"/>
    <w:basedOn w:val="a8"/>
    <w:qFormat/>
    <w:rsid w:val="0007567E"/>
    <w:pPr>
      <w:spacing w:after="0" w:line="240" w:lineRule="auto"/>
      <w:ind w:firstLine="461"/>
      <w:jc w:val="both"/>
    </w:pPr>
    <w:rPr>
      <w:sz w:val="24"/>
      <w:szCs w:val="24"/>
    </w:rPr>
  </w:style>
  <w:style w:type="paragraph" w:customStyle="1" w:styleId="affffffff0">
    <w:name w:val="Подзаголовок для СТП"/>
    <w:basedOn w:val="a8"/>
    <w:qFormat/>
    <w:rsid w:val="0007567E"/>
    <w:pPr>
      <w:spacing w:before="240" w:after="240" w:line="240" w:lineRule="auto"/>
      <w:jc w:val="both"/>
    </w:pPr>
    <w:rPr>
      <w:b/>
      <w:bCs/>
      <w:caps/>
      <w:sz w:val="26"/>
      <w:szCs w:val="20"/>
    </w:rPr>
  </w:style>
  <w:style w:type="paragraph" w:customStyle="1" w:styleId="affffffff1">
    <w:name w:val="Перечисление"/>
    <w:basedOn w:val="a8"/>
    <w:qFormat/>
    <w:rsid w:val="0007567E"/>
    <w:pPr>
      <w:tabs>
        <w:tab w:val="left" w:pos="567"/>
        <w:tab w:val="num" w:pos="1069"/>
      </w:tabs>
      <w:spacing w:before="120" w:after="40" w:line="240" w:lineRule="auto"/>
      <w:jc w:val="both"/>
    </w:pPr>
    <w:rPr>
      <w:bCs/>
      <w:sz w:val="24"/>
      <w:szCs w:val="24"/>
    </w:rPr>
  </w:style>
  <w:style w:type="paragraph" w:customStyle="1" w:styleId="1252">
    <w:name w:val="Стиль По ширине Первая строка:  125 см После:  2 пт"/>
    <w:basedOn w:val="a8"/>
    <w:qFormat/>
    <w:rsid w:val="0007567E"/>
    <w:pPr>
      <w:spacing w:after="40" w:line="240" w:lineRule="auto"/>
      <w:ind w:firstLine="720"/>
      <w:jc w:val="both"/>
    </w:pPr>
    <w:rPr>
      <w:sz w:val="24"/>
      <w:szCs w:val="20"/>
    </w:rPr>
  </w:style>
  <w:style w:type="paragraph" w:customStyle="1" w:styleId="affffffff2">
    <w:name w:val="Стиль Стиль полужирный По центру + По ширине"/>
    <w:basedOn w:val="a8"/>
    <w:qFormat/>
    <w:rsid w:val="0007567E"/>
    <w:pPr>
      <w:spacing w:before="240" w:after="240" w:line="240" w:lineRule="auto"/>
      <w:jc w:val="both"/>
    </w:pPr>
    <w:rPr>
      <w:b/>
      <w:bCs/>
      <w:sz w:val="24"/>
      <w:szCs w:val="20"/>
    </w:rPr>
  </w:style>
  <w:style w:type="paragraph" w:customStyle="1" w:styleId="affffffff3">
    <w:name w:val="Текст обычный"/>
    <w:basedOn w:val="a8"/>
    <w:qFormat/>
    <w:rsid w:val="0007567E"/>
    <w:pPr>
      <w:spacing w:before="40" w:after="40" w:line="240" w:lineRule="auto"/>
      <w:jc w:val="both"/>
    </w:pPr>
    <w:rPr>
      <w:sz w:val="24"/>
      <w:szCs w:val="24"/>
    </w:rPr>
  </w:style>
  <w:style w:type="paragraph" w:customStyle="1" w:styleId="12pt125">
    <w:name w:val="Стиль 12 pt полужирный по центру Первая строка:  125 см Перед:..."/>
    <w:basedOn w:val="a8"/>
    <w:qFormat/>
    <w:rsid w:val="0007567E"/>
    <w:pPr>
      <w:keepNext/>
      <w:keepLines/>
      <w:spacing w:before="120" w:after="120" w:line="240" w:lineRule="auto"/>
      <w:jc w:val="center"/>
    </w:pPr>
    <w:rPr>
      <w:b/>
      <w:bCs/>
      <w:sz w:val="24"/>
      <w:szCs w:val="20"/>
    </w:rPr>
  </w:style>
  <w:style w:type="paragraph" w:styleId="affffffff4">
    <w:name w:val="Message Header"/>
    <w:basedOn w:val="a8"/>
    <w:link w:val="affffffff5"/>
    <w:rsid w:val="0007567E"/>
    <w:pPr>
      <w:spacing w:before="120" w:after="120" w:line="199" w:lineRule="auto"/>
      <w:ind w:left="-57" w:right="113" w:firstLine="0"/>
      <w:jc w:val="right"/>
    </w:pPr>
    <w:rPr>
      <w:rFonts w:ascii="NTHelvetica/Cyrillic" w:hAnsi="NTHelvetica/Cyrillic"/>
      <w:sz w:val="16"/>
      <w:szCs w:val="20"/>
    </w:rPr>
  </w:style>
  <w:style w:type="character" w:customStyle="1" w:styleId="affffffff5">
    <w:name w:val="Шапка Знак"/>
    <w:basedOn w:val="a9"/>
    <w:link w:val="affffffff4"/>
    <w:rsid w:val="0007567E"/>
    <w:rPr>
      <w:rFonts w:ascii="NTHelvetica/Cyrillic" w:eastAsia="Times New Roman" w:hAnsi="NTHelvetica/Cyrillic" w:cs="Times New Roman"/>
      <w:sz w:val="16"/>
      <w:szCs w:val="20"/>
      <w:lang w:eastAsia="ru-RU"/>
    </w:rPr>
  </w:style>
  <w:style w:type="paragraph" w:customStyle="1" w:styleId="Normal1">
    <w:name w:val="Normal1"/>
    <w:qFormat/>
    <w:rsid w:val="0007567E"/>
    <w:pPr>
      <w:spacing w:after="0" w:line="240" w:lineRule="auto"/>
    </w:pPr>
    <w:rPr>
      <w:rFonts w:ascii="Times New Roman" w:eastAsia="Times New Roman" w:hAnsi="Times New Roman" w:cs="Times New Roman"/>
      <w:sz w:val="28"/>
      <w:szCs w:val="20"/>
      <w:lang w:eastAsia="ru-RU"/>
    </w:rPr>
  </w:style>
  <w:style w:type="paragraph" w:customStyle="1" w:styleId="affffffff6">
    <w:name w:val="Основно Знак Знак"/>
    <w:basedOn w:val="a8"/>
    <w:qFormat/>
    <w:rsid w:val="0007567E"/>
    <w:pPr>
      <w:widowControl w:val="0"/>
      <w:spacing w:before="120" w:after="0" w:line="336" w:lineRule="auto"/>
      <w:ind w:firstLine="720"/>
      <w:jc w:val="both"/>
    </w:pPr>
    <w:rPr>
      <w:sz w:val="24"/>
      <w:szCs w:val="24"/>
    </w:rPr>
  </w:style>
  <w:style w:type="character" w:customStyle="1" w:styleId="affffffff7">
    <w:name w:val="Основно Знак Знак Знак"/>
    <w:rsid w:val="0007567E"/>
    <w:rPr>
      <w:rFonts w:cs="Times New Roman"/>
      <w:snapToGrid w:val="0"/>
      <w:sz w:val="24"/>
      <w:szCs w:val="24"/>
      <w:lang w:val="ru-RU" w:eastAsia="ru-RU" w:bidi="ar-SA"/>
    </w:rPr>
  </w:style>
  <w:style w:type="character" w:customStyle="1" w:styleId="c1">
    <w:name w:val="c1"/>
    <w:rsid w:val="0007567E"/>
    <w:rPr>
      <w:rFonts w:cs="Times New Roman"/>
      <w:color w:val="0000FF"/>
    </w:rPr>
  </w:style>
  <w:style w:type="character" w:customStyle="1" w:styleId="c3">
    <w:name w:val="c3"/>
    <w:rsid w:val="0007567E"/>
    <w:rPr>
      <w:rFonts w:cs="Times New Roman"/>
      <w:color w:val="800080"/>
    </w:rPr>
  </w:style>
  <w:style w:type="paragraph" w:customStyle="1" w:styleId="justify1">
    <w:name w:val="justify1"/>
    <w:basedOn w:val="a8"/>
    <w:qFormat/>
    <w:rsid w:val="0007567E"/>
    <w:pPr>
      <w:spacing w:before="100" w:beforeAutospacing="1" w:after="100" w:afterAutospacing="1"/>
      <w:jc w:val="both"/>
    </w:pPr>
    <w:rPr>
      <w:rFonts w:ascii="Arial Unicode MS" w:eastAsia="Arial Unicode MS" w:hAnsi="Arial Unicode MS" w:cs="Arial Unicode MS"/>
      <w:color w:val="000000"/>
      <w:sz w:val="24"/>
      <w:szCs w:val="24"/>
    </w:rPr>
  </w:style>
  <w:style w:type="paragraph" w:customStyle="1" w:styleId="affffffff8">
    <w:name w:val="основной с отступом"/>
    <w:basedOn w:val="af3"/>
    <w:qFormat/>
    <w:rsid w:val="0007567E"/>
    <w:pPr>
      <w:tabs>
        <w:tab w:val="left" w:pos="540"/>
        <w:tab w:val="num" w:pos="851"/>
      </w:tabs>
      <w:spacing w:after="0" w:line="288" w:lineRule="auto"/>
      <w:jc w:val="both"/>
    </w:pPr>
  </w:style>
  <w:style w:type="paragraph" w:customStyle="1" w:styleId="affffffff9">
    <w:name w:val="Стиль"/>
    <w:qFormat/>
    <w:rsid w:val="0007567E"/>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a">
    <w:name w:val="Название статьи"/>
    <w:basedOn w:val="29"/>
    <w:qFormat/>
    <w:rsid w:val="0007567E"/>
    <w:pPr>
      <w:widowControl w:val="0"/>
      <w:tabs>
        <w:tab w:val="left" w:pos="576"/>
        <w:tab w:val="left" w:pos="720"/>
        <w:tab w:val="left" w:pos="3744"/>
      </w:tabs>
      <w:spacing w:before="0"/>
      <w:jc w:val="center"/>
    </w:pPr>
    <w:rPr>
      <w:sz w:val="20"/>
      <w:szCs w:val="20"/>
      <w:u w:val="single"/>
    </w:rPr>
  </w:style>
  <w:style w:type="paragraph" w:customStyle="1" w:styleId="1fff6">
    <w:name w:val="табличный заголовок 1"/>
    <w:basedOn w:val="a8"/>
    <w:qFormat/>
    <w:rsid w:val="0007567E"/>
    <w:pPr>
      <w:spacing w:after="0" w:line="240" w:lineRule="auto"/>
      <w:jc w:val="both"/>
    </w:pPr>
    <w:rPr>
      <w:sz w:val="24"/>
      <w:szCs w:val="20"/>
    </w:rPr>
  </w:style>
  <w:style w:type="paragraph" w:customStyle="1" w:styleId="affffffffb">
    <w:name w:val="Нумерованные заголовки"/>
    <w:basedOn w:val="affffffffc"/>
    <w:next w:val="a8"/>
    <w:qFormat/>
    <w:rsid w:val="0007567E"/>
    <w:pPr>
      <w:tabs>
        <w:tab w:val="clear" w:pos="926"/>
        <w:tab w:val="num" w:pos="360"/>
      </w:tabs>
      <w:ind w:left="360" w:firstLine="360"/>
      <w:jc w:val="both"/>
    </w:pPr>
    <w:rPr>
      <w:i/>
    </w:rPr>
  </w:style>
  <w:style w:type="paragraph" w:styleId="affffffffc">
    <w:name w:val="List Number"/>
    <w:basedOn w:val="a8"/>
    <w:rsid w:val="0007567E"/>
    <w:pPr>
      <w:tabs>
        <w:tab w:val="num" w:pos="926"/>
      </w:tabs>
      <w:spacing w:after="0" w:line="240" w:lineRule="auto"/>
      <w:ind w:left="926" w:hanging="360"/>
    </w:pPr>
    <w:rPr>
      <w:sz w:val="24"/>
      <w:szCs w:val="24"/>
    </w:rPr>
  </w:style>
  <w:style w:type="paragraph" w:customStyle="1" w:styleId="affffffffd">
    <w:name w:val="Основно"/>
    <w:basedOn w:val="a8"/>
    <w:qFormat/>
    <w:rsid w:val="0007567E"/>
    <w:pPr>
      <w:widowControl w:val="0"/>
      <w:spacing w:before="120" w:after="0" w:line="336" w:lineRule="auto"/>
      <w:ind w:firstLine="720"/>
      <w:jc w:val="both"/>
    </w:pPr>
    <w:rPr>
      <w:sz w:val="24"/>
      <w:szCs w:val="24"/>
    </w:rPr>
  </w:style>
  <w:style w:type="paragraph" w:customStyle="1" w:styleId="affffffffe">
    <w:name w:val="Основно Знак"/>
    <w:basedOn w:val="a8"/>
    <w:qFormat/>
    <w:rsid w:val="0007567E"/>
    <w:pPr>
      <w:widowControl w:val="0"/>
      <w:snapToGrid w:val="0"/>
      <w:spacing w:before="120" w:after="0" w:line="336" w:lineRule="auto"/>
      <w:ind w:firstLine="720"/>
      <w:jc w:val="both"/>
    </w:pPr>
    <w:rPr>
      <w:sz w:val="24"/>
      <w:szCs w:val="24"/>
    </w:rPr>
  </w:style>
  <w:style w:type="paragraph" w:customStyle="1" w:styleId="3TimesNewRoman12">
    <w:name w:val="Стиль Заголовок 3 + Times New Roman 12 пт не полужирный По ширин..."/>
    <w:basedOn w:val="31"/>
    <w:qFormat/>
    <w:rsid w:val="0007567E"/>
    <w:pPr>
      <w:keepNext/>
      <w:keepLines w:val="0"/>
      <w:numPr>
        <w:numId w:val="0"/>
      </w:numPr>
      <w:tabs>
        <w:tab w:val="num" w:pos="1440"/>
      </w:tabs>
      <w:spacing w:before="0" w:line="240" w:lineRule="auto"/>
      <w:ind w:left="1224" w:firstLine="567"/>
    </w:pPr>
    <w:rPr>
      <w:rFonts w:eastAsia="Times New Roman" w:cs="Times New Roman"/>
      <w:iCs/>
      <w:sz w:val="24"/>
      <w:szCs w:val="20"/>
    </w:rPr>
  </w:style>
  <w:style w:type="character" w:customStyle="1" w:styleId="afffffffff">
    <w:name w:val="Знак Знак Знак Знак"/>
    <w:aliases w:val=" Знак Знак Знак1, Знак Знак Знак Знак Знак Знак Знак"/>
    <w:rsid w:val="0007567E"/>
    <w:rPr>
      <w:sz w:val="24"/>
      <w:lang w:val="ru-RU" w:eastAsia="ru-RU" w:bidi="ar-SA"/>
    </w:rPr>
  </w:style>
  <w:style w:type="paragraph" w:customStyle="1" w:styleId="1fff7">
    <w:name w:val="1 Знак Знак Знак Знак Знак Знак Знак Знак Знак Знак Знак Знак Знак"/>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55">
    <w:name w:val="Сетка таблицы5"/>
    <w:basedOn w:val="aa"/>
    <w:next w:val="af1"/>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c">
    <w:name w:val="Знак Знак Знак1 Знак Знак Знак Знак Знак Знак Знак Знак Знак Знак1"/>
    <w:basedOn w:val="a8"/>
    <w:next w:val="2"/>
    <w:autoRedefine/>
    <w:qFormat/>
    <w:rsid w:val="0007567E"/>
    <w:pPr>
      <w:spacing w:after="160" w:line="240" w:lineRule="exact"/>
      <w:ind w:firstLine="0"/>
      <w:jc w:val="right"/>
    </w:pPr>
    <w:rPr>
      <w:noProof/>
      <w:sz w:val="24"/>
      <w:szCs w:val="24"/>
      <w:lang w:val="en-US" w:eastAsia="en-US"/>
    </w:rPr>
  </w:style>
  <w:style w:type="paragraph" w:customStyle="1" w:styleId="3f3">
    <w:name w:val="Обычный3"/>
    <w:qFormat/>
    <w:rsid w:val="0007567E"/>
    <w:pPr>
      <w:spacing w:after="0" w:line="240" w:lineRule="auto"/>
    </w:pPr>
    <w:rPr>
      <w:rFonts w:ascii="Times New Roman" w:eastAsia="PMingLiU" w:hAnsi="Times New Roman" w:cs="Times New Roman"/>
      <w:sz w:val="24"/>
      <w:szCs w:val="20"/>
      <w:lang w:eastAsia="zh-TW"/>
    </w:rPr>
  </w:style>
  <w:style w:type="paragraph" w:customStyle="1" w:styleId="218">
    <w:name w:val="Знак Знак Знак2 Знак1"/>
    <w:basedOn w:val="a8"/>
    <w:next w:val="2"/>
    <w:autoRedefine/>
    <w:qFormat/>
    <w:rsid w:val="0007567E"/>
    <w:pPr>
      <w:spacing w:after="160" w:line="240" w:lineRule="exact"/>
      <w:ind w:firstLine="0"/>
      <w:jc w:val="right"/>
    </w:pPr>
    <w:rPr>
      <w:noProof/>
      <w:sz w:val="24"/>
      <w:szCs w:val="24"/>
      <w:lang w:val="en-US" w:eastAsia="en-US"/>
    </w:rPr>
  </w:style>
  <w:style w:type="character" w:customStyle="1" w:styleId="181">
    <w:name w:val="Знак Знак181"/>
    <w:locked/>
    <w:rsid w:val="0007567E"/>
    <w:rPr>
      <w:rFonts w:cs="Times New Roman"/>
      <w:sz w:val="24"/>
      <w:lang w:val="ru-RU" w:eastAsia="ru-RU" w:bidi="ar-SA"/>
    </w:rPr>
  </w:style>
  <w:style w:type="character" w:customStyle="1" w:styleId="124">
    <w:name w:val="Знак Знак12"/>
    <w:locked/>
    <w:rsid w:val="0007567E"/>
    <w:rPr>
      <w:bCs/>
      <w:iCs/>
      <w:sz w:val="24"/>
      <w:szCs w:val="24"/>
      <w:lang w:val="ru-RU" w:eastAsia="ru-RU" w:bidi="ar-SA"/>
    </w:rPr>
  </w:style>
  <w:style w:type="character" w:customStyle="1" w:styleId="11d">
    <w:name w:val="Знак Знак11"/>
    <w:locked/>
    <w:rsid w:val="0007567E"/>
    <w:rPr>
      <w:i/>
      <w:iCs/>
      <w:sz w:val="24"/>
      <w:szCs w:val="24"/>
      <w:lang w:val="ru-RU" w:eastAsia="ru-RU" w:bidi="ar-SA"/>
    </w:rPr>
  </w:style>
  <w:style w:type="character" w:customStyle="1" w:styleId="102">
    <w:name w:val="Знак Знак10"/>
    <w:locked/>
    <w:rsid w:val="0007567E"/>
    <w:rPr>
      <w:i/>
      <w:iCs/>
      <w:sz w:val="24"/>
      <w:szCs w:val="24"/>
      <w:lang w:val="ru-RU" w:eastAsia="ru-RU" w:bidi="ar-SA"/>
    </w:rPr>
  </w:style>
  <w:style w:type="character" w:customStyle="1" w:styleId="93">
    <w:name w:val="Знак Знак9"/>
    <w:locked/>
    <w:rsid w:val="0007567E"/>
    <w:rPr>
      <w:b/>
      <w:bCs/>
      <w:sz w:val="24"/>
      <w:szCs w:val="24"/>
      <w:lang w:val="ru-RU" w:eastAsia="ru-RU" w:bidi="ar-SA"/>
    </w:rPr>
  </w:style>
  <w:style w:type="character" w:customStyle="1" w:styleId="811">
    <w:name w:val="Знак Знак81"/>
    <w:locked/>
    <w:rsid w:val="0007567E"/>
    <w:rPr>
      <w:b/>
      <w:bCs/>
      <w:i/>
      <w:iCs/>
      <w:sz w:val="24"/>
      <w:szCs w:val="24"/>
      <w:lang w:val="ru-RU" w:eastAsia="ru-RU" w:bidi="ar-SA"/>
    </w:rPr>
  </w:style>
  <w:style w:type="character" w:customStyle="1" w:styleId="711">
    <w:name w:val="Знак Знак71"/>
    <w:locked/>
    <w:rsid w:val="0007567E"/>
    <w:rPr>
      <w:b/>
      <w:sz w:val="22"/>
      <w:szCs w:val="22"/>
      <w:lang w:val="ru-RU" w:eastAsia="ru-RU" w:bidi="ar-SA"/>
    </w:rPr>
  </w:style>
  <w:style w:type="character" w:customStyle="1" w:styleId="611">
    <w:name w:val="Знак Знак61"/>
    <w:locked/>
    <w:rsid w:val="0007567E"/>
    <w:rPr>
      <w:b/>
      <w:sz w:val="24"/>
      <w:szCs w:val="24"/>
      <w:u w:val="single"/>
      <w:lang w:val="ru-RU" w:eastAsia="ru-RU" w:bidi="ar-SA"/>
    </w:rPr>
  </w:style>
  <w:style w:type="character" w:customStyle="1" w:styleId="58">
    <w:name w:val="Знак Знак5"/>
    <w:locked/>
    <w:rsid w:val="0007567E"/>
    <w:rPr>
      <w:sz w:val="24"/>
      <w:lang w:val="ru-RU" w:eastAsia="ru-RU" w:bidi="ar-SA"/>
    </w:rPr>
  </w:style>
  <w:style w:type="character" w:customStyle="1" w:styleId="49">
    <w:name w:val="Знак Знак4"/>
    <w:locked/>
    <w:rsid w:val="0007567E"/>
    <w:rPr>
      <w:sz w:val="24"/>
      <w:lang w:val="ru-RU" w:eastAsia="ru-RU" w:bidi="ar-SA"/>
    </w:rPr>
  </w:style>
  <w:style w:type="character" w:customStyle="1" w:styleId="3f4">
    <w:name w:val="Знак Знак3"/>
    <w:locked/>
    <w:rsid w:val="0007567E"/>
    <w:rPr>
      <w:b/>
      <w:sz w:val="24"/>
      <w:lang w:val="ru-RU" w:eastAsia="ru-RU" w:bidi="ar-SA"/>
    </w:rPr>
  </w:style>
  <w:style w:type="character" w:customStyle="1" w:styleId="2fb">
    <w:name w:val="Основной текст с отступом 2 Знак Знак Знак"/>
    <w:locked/>
    <w:rsid w:val="0007567E"/>
    <w:rPr>
      <w:sz w:val="24"/>
      <w:szCs w:val="24"/>
      <w:lang w:val="ru-RU" w:eastAsia="ru-RU" w:bidi="ar-SA"/>
    </w:rPr>
  </w:style>
  <w:style w:type="character" w:customStyle="1" w:styleId="v121">
    <w:name w:val="v121"/>
    <w:rsid w:val="0007567E"/>
    <w:rPr>
      <w:rFonts w:ascii="Verdana" w:hAnsi="Verdana" w:hint="default"/>
      <w:sz w:val="18"/>
      <w:szCs w:val="18"/>
    </w:rPr>
  </w:style>
  <w:style w:type="paragraph" w:customStyle="1" w:styleId="1fff8">
    <w:name w:val="Знак Знак Знак1"/>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ff9">
    <w:name w:val="1 Знак Знак Знак Знак"/>
    <w:basedOn w:val="a8"/>
    <w:qFormat/>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c">
    <w:name w:val="Стиль таблицы2"/>
    <w:basedOn w:val="aa"/>
    <w:rsid w:val="0007567E"/>
    <w:pPr>
      <w:spacing w:after="0" w:line="240" w:lineRule="auto"/>
    </w:pPr>
    <w:rPr>
      <w:rFonts w:ascii="Times New Roman" w:eastAsia="Times New Roman" w:hAnsi="Times New Roman" w:cs="Times New Roman"/>
      <w:sz w:val="20"/>
      <w:szCs w:val="20"/>
      <w:lang w:eastAsia="ru-RU"/>
    </w:rPr>
    <w:tblPr/>
  </w:style>
  <w:style w:type="table" w:styleId="afffffffff0">
    <w:name w:val="Table Professional"/>
    <w:basedOn w:val="aa"/>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f5">
    <w:name w:val="Стиль таблицы3"/>
    <w:basedOn w:val="aa"/>
    <w:rsid w:val="0007567E"/>
    <w:pPr>
      <w:spacing w:after="0" w:line="240" w:lineRule="auto"/>
    </w:pPr>
    <w:rPr>
      <w:rFonts w:ascii="Times New Roman" w:eastAsia="Times New Roman" w:hAnsi="Times New Roman" w:cs="Times New Roman"/>
      <w:sz w:val="20"/>
      <w:szCs w:val="20"/>
      <w:lang w:eastAsia="ru-RU"/>
    </w:rPr>
    <w:tblPr/>
  </w:style>
  <w:style w:type="paragraph" w:customStyle="1" w:styleId="112">
    <w:name w:val="Знак Знак Знак1 Знак Знак Знак Знак1"/>
    <w:basedOn w:val="a8"/>
    <w:qFormat/>
    <w:rsid w:val="0007567E"/>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8"/>
    <w:qFormat/>
    <w:rsid w:val="0007567E"/>
    <w:pPr>
      <w:widowControl w:val="0"/>
      <w:spacing w:after="0" w:line="240" w:lineRule="auto"/>
      <w:ind w:right="170"/>
      <w:jc w:val="both"/>
    </w:pPr>
    <w:rPr>
      <w:snapToGrid w:val="0"/>
      <w:sz w:val="24"/>
      <w:szCs w:val="24"/>
    </w:rPr>
  </w:style>
  <w:style w:type="character" w:customStyle="1" w:styleId="511">
    <w:name w:val="Заголовок 5 Знак1"/>
    <w:aliases w:val="Underline Знак1"/>
    <w:semiHidden/>
    <w:rsid w:val="0007567E"/>
    <w:rPr>
      <w:rFonts w:ascii="Cambria" w:eastAsia="Times New Roman" w:hAnsi="Cambria" w:cs="Times New Roman" w:hint="default"/>
      <w:color w:val="243F60"/>
      <w:sz w:val="24"/>
      <w:szCs w:val="24"/>
    </w:rPr>
  </w:style>
  <w:style w:type="paragraph" w:styleId="afffffffff1">
    <w:name w:val="Body Text First Indent"/>
    <w:basedOn w:val="af3"/>
    <w:link w:val="afffffffff2"/>
    <w:unhideWhenUsed/>
    <w:rsid w:val="0007567E"/>
    <w:pPr>
      <w:ind w:firstLine="210"/>
    </w:pPr>
    <w:rPr>
      <w:rFonts w:ascii="Calibri" w:eastAsia="Calibri" w:hAnsi="Calibri"/>
      <w:lang w:eastAsia="en-US"/>
    </w:rPr>
  </w:style>
  <w:style w:type="character" w:customStyle="1" w:styleId="afffffffff2">
    <w:name w:val="Красная строка Знак"/>
    <w:basedOn w:val="af4"/>
    <w:link w:val="afffffffff1"/>
    <w:rsid w:val="0007567E"/>
    <w:rPr>
      <w:rFonts w:ascii="Calibri" w:eastAsia="Calibri" w:hAnsi="Calibri" w:cs="Times New Roman"/>
      <w:sz w:val="24"/>
      <w:szCs w:val="24"/>
      <w:lang w:eastAsia="ru-RU"/>
    </w:rPr>
  </w:style>
  <w:style w:type="paragraph" w:customStyle="1" w:styleId="text">
    <w:name w:val="text"/>
    <w:basedOn w:val="a8"/>
    <w:semiHidden/>
    <w:qFormat/>
    <w:rsid w:val="0007567E"/>
    <w:pPr>
      <w:spacing w:before="40" w:after="40" w:line="240" w:lineRule="auto"/>
      <w:ind w:firstLine="315"/>
      <w:jc w:val="both"/>
    </w:pPr>
    <w:rPr>
      <w:rFonts w:ascii="Verdana" w:hAnsi="Verdana"/>
      <w:sz w:val="17"/>
      <w:szCs w:val="17"/>
    </w:rPr>
  </w:style>
  <w:style w:type="paragraph" w:customStyle="1" w:styleId="219">
    <w:name w:val="Список 21"/>
    <w:basedOn w:val="a8"/>
    <w:semiHidden/>
    <w:qFormat/>
    <w:rsid w:val="0007567E"/>
    <w:pPr>
      <w:suppressAutoHyphens/>
      <w:spacing w:after="0" w:line="240" w:lineRule="auto"/>
      <w:ind w:left="566" w:hanging="283"/>
    </w:pPr>
    <w:rPr>
      <w:sz w:val="24"/>
      <w:szCs w:val="24"/>
      <w:lang w:eastAsia="ar-SA"/>
    </w:rPr>
  </w:style>
  <w:style w:type="paragraph" w:customStyle="1" w:styleId="11e">
    <w:name w:val="Знак Знак Знак1 Знак1"/>
    <w:basedOn w:val="a8"/>
    <w:next w:val="2"/>
    <w:autoRedefine/>
    <w:uiPriority w:val="99"/>
    <w:semiHidden/>
    <w:qFormat/>
    <w:rsid w:val="0007567E"/>
    <w:pPr>
      <w:spacing w:after="160" w:line="240" w:lineRule="exact"/>
      <w:ind w:firstLine="0"/>
      <w:jc w:val="right"/>
    </w:pPr>
    <w:rPr>
      <w:noProof/>
      <w:sz w:val="24"/>
      <w:szCs w:val="24"/>
      <w:lang w:val="en-US" w:eastAsia="en-US"/>
    </w:rPr>
  </w:style>
  <w:style w:type="paragraph" w:customStyle="1" w:styleId="11f">
    <w:name w:val="Абзац списка11"/>
    <w:basedOn w:val="a8"/>
    <w:qFormat/>
    <w:rsid w:val="0007567E"/>
    <w:pPr>
      <w:overflowPunct w:val="0"/>
      <w:autoSpaceDE w:val="0"/>
      <w:autoSpaceDN w:val="0"/>
      <w:adjustRightInd w:val="0"/>
      <w:spacing w:after="0" w:line="240" w:lineRule="auto"/>
      <w:ind w:left="720" w:firstLine="0"/>
      <w:contextualSpacing/>
    </w:pPr>
    <w:rPr>
      <w:rFonts w:ascii="Times New Roman CYR" w:hAnsi="Times New Roman CYR"/>
      <w:sz w:val="24"/>
      <w:szCs w:val="20"/>
    </w:rPr>
  </w:style>
  <w:style w:type="paragraph" w:customStyle="1" w:styleId="afffffffff3">
    <w:name w:val="Моноширинный"/>
    <w:basedOn w:val="a8"/>
    <w:next w:val="a8"/>
    <w:semiHidden/>
    <w:qFormat/>
    <w:rsid w:val="0007567E"/>
    <w:pPr>
      <w:widowControl w:val="0"/>
      <w:autoSpaceDE w:val="0"/>
      <w:autoSpaceDN w:val="0"/>
      <w:adjustRightInd w:val="0"/>
      <w:spacing w:after="0" w:line="240" w:lineRule="auto"/>
      <w:ind w:firstLine="0"/>
      <w:jc w:val="both"/>
    </w:pPr>
    <w:rPr>
      <w:rFonts w:ascii="Courier New" w:hAnsi="Courier New" w:cs="Courier New"/>
      <w:sz w:val="24"/>
      <w:szCs w:val="24"/>
    </w:rPr>
  </w:style>
  <w:style w:type="paragraph" w:customStyle="1" w:styleId="3f6">
    <w:name w:val="3"/>
    <w:basedOn w:val="a"/>
    <w:autoRedefine/>
    <w:uiPriority w:val="99"/>
    <w:semiHidden/>
    <w:qFormat/>
    <w:rsid w:val="0007567E"/>
    <w:pPr>
      <w:numPr>
        <w:numId w:val="0"/>
      </w:numPr>
      <w:tabs>
        <w:tab w:val="left" w:pos="1260"/>
      </w:tabs>
      <w:spacing w:line="288" w:lineRule="auto"/>
      <w:ind w:left="1260" w:hanging="180"/>
    </w:pPr>
    <w:rPr>
      <w:rFonts w:eastAsia="Arial Unicode MS"/>
    </w:rPr>
  </w:style>
  <w:style w:type="paragraph" w:customStyle="1" w:styleId="4a">
    <w:name w:val="4"/>
    <w:basedOn w:val="a8"/>
    <w:uiPriority w:val="99"/>
    <w:semiHidden/>
    <w:qFormat/>
    <w:rsid w:val="0007567E"/>
    <w:pPr>
      <w:tabs>
        <w:tab w:val="num" w:pos="638"/>
        <w:tab w:val="num" w:pos="1429"/>
        <w:tab w:val="left" w:pos="4678"/>
      </w:tabs>
      <w:spacing w:before="120" w:after="120"/>
      <w:ind w:left="638"/>
      <w:jc w:val="both"/>
    </w:pPr>
    <w:rPr>
      <w:sz w:val="24"/>
      <w:szCs w:val="20"/>
    </w:rPr>
  </w:style>
  <w:style w:type="paragraph" w:customStyle="1" w:styleId="2fd">
    <w:name w:val="Абзац списка2"/>
    <w:basedOn w:val="a8"/>
    <w:semiHidden/>
    <w:qFormat/>
    <w:rsid w:val="0007567E"/>
    <w:pPr>
      <w:spacing w:after="0" w:line="240" w:lineRule="auto"/>
      <w:ind w:left="720" w:firstLine="0"/>
    </w:pPr>
    <w:rPr>
      <w:sz w:val="24"/>
      <w:szCs w:val="24"/>
    </w:rPr>
  </w:style>
  <w:style w:type="paragraph" w:customStyle="1" w:styleId="MARY2">
    <w:name w:val="MARY заголовок 2"/>
    <w:basedOn w:val="2"/>
    <w:semiHidden/>
    <w:qFormat/>
    <w:rsid w:val="0007567E"/>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eastAsia="en-US"/>
    </w:rPr>
  </w:style>
  <w:style w:type="character" w:customStyle="1" w:styleId="Heading3Char">
    <w:name w:val="Heading 3 Char"/>
    <w:locked/>
    <w:rsid w:val="0007567E"/>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07567E"/>
    <w:rPr>
      <w:sz w:val="24"/>
      <w:szCs w:val="24"/>
      <w:lang w:val="ru-RU" w:eastAsia="ru-RU" w:bidi="ar-SA"/>
    </w:rPr>
  </w:style>
  <w:style w:type="character" w:customStyle="1" w:styleId="314">
    <w:name w:val="Заголовок 3 Знак1"/>
    <w:aliases w:val="H3 Знак1,h3 Знак1,Знак3 Знак1"/>
    <w:uiPriority w:val="99"/>
    <w:semiHidden/>
    <w:rsid w:val="0007567E"/>
    <w:rPr>
      <w:rFonts w:ascii="Cambria" w:eastAsia="Times New Roman" w:hAnsi="Cambria" w:cs="Times New Roman"/>
      <w:b/>
      <w:bCs/>
      <w:color w:val="4F81BD"/>
      <w:sz w:val="24"/>
      <w:szCs w:val="24"/>
    </w:rPr>
  </w:style>
  <w:style w:type="character" w:customStyle="1" w:styleId="1fffa">
    <w:name w:val="Текст примечания Знак1"/>
    <w:semiHidden/>
    <w:rsid w:val="0007567E"/>
  </w:style>
  <w:style w:type="character" w:customStyle="1" w:styleId="21a">
    <w:name w:val="Основной текст 2 Знак1"/>
    <w:semiHidden/>
    <w:rsid w:val="0007567E"/>
    <w:rPr>
      <w:sz w:val="24"/>
      <w:szCs w:val="24"/>
    </w:rPr>
  </w:style>
  <w:style w:type="character" w:customStyle="1" w:styleId="1fffb">
    <w:name w:val="Подпись Знак1"/>
    <w:semiHidden/>
    <w:rsid w:val="0007567E"/>
    <w:rPr>
      <w:sz w:val="24"/>
      <w:szCs w:val="24"/>
    </w:rPr>
  </w:style>
  <w:style w:type="character" w:customStyle="1" w:styleId="712">
    <w:name w:val="Заголовок 7 Знак1"/>
    <w:semiHidden/>
    <w:rsid w:val="0007567E"/>
    <w:rPr>
      <w:rFonts w:ascii="Cambria" w:eastAsia="Times New Roman" w:hAnsi="Cambria" w:cs="Times New Roman"/>
      <w:i/>
      <w:iCs/>
      <w:color w:val="404040"/>
      <w:sz w:val="24"/>
      <w:szCs w:val="24"/>
    </w:rPr>
  </w:style>
  <w:style w:type="character" w:customStyle="1" w:styleId="812">
    <w:name w:val="Заголовок 8 Знак1"/>
    <w:semiHidden/>
    <w:rsid w:val="0007567E"/>
    <w:rPr>
      <w:rFonts w:ascii="Cambria" w:eastAsia="Times New Roman" w:hAnsi="Cambria" w:cs="Times New Roman"/>
      <w:color w:val="404040"/>
    </w:rPr>
  </w:style>
  <w:style w:type="character" w:customStyle="1" w:styleId="910">
    <w:name w:val="Заголовок 9 Знак1"/>
    <w:semiHidden/>
    <w:rsid w:val="0007567E"/>
    <w:rPr>
      <w:rFonts w:ascii="Cambria" w:eastAsia="Times New Roman" w:hAnsi="Cambria" w:cs="Times New Roman"/>
      <w:i/>
      <w:iCs/>
      <w:color w:val="404040"/>
    </w:rPr>
  </w:style>
  <w:style w:type="character" w:customStyle="1" w:styleId="1fffc">
    <w:name w:val="Нижний колонтитул Знак1"/>
    <w:semiHidden/>
    <w:rsid w:val="0007567E"/>
    <w:rPr>
      <w:sz w:val="24"/>
      <w:szCs w:val="24"/>
    </w:rPr>
  </w:style>
  <w:style w:type="character" w:customStyle="1" w:styleId="1fffd">
    <w:name w:val="Верхний колонтитул Знак1"/>
    <w:aliases w:val="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uiPriority w:val="99"/>
    <w:semiHidden/>
    <w:rsid w:val="0007567E"/>
    <w:rPr>
      <w:sz w:val="24"/>
      <w:szCs w:val="24"/>
    </w:rPr>
  </w:style>
  <w:style w:type="character" w:customStyle="1" w:styleId="315">
    <w:name w:val="Основной текст с отступом 3 Знак1"/>
    <w:semiHidden/>
    <w:rsid w:val="0007567E"/>
    <w:rPr>
      <w:sz w:val="16"/>
      <w:szCs w:val="16"/>
    </w:rPr>
  </w:style>
  <w:style w:type="character" w:customStyle="1" w:styleId="316">
    <w:name w:val="Основной текст 3 Знак1"/>
    <w:uiPriority w:val="99"/>
    <w:semiHidden/>
    <w:rsid w:val="0007567E"/>
    <w:rPr>
      <w:sz w:val="16"/>
      <w:szCs w:val="16"/>
    </w:rPr>
  </w:style>
  <w:style w:type="character" w:customStyle="1" w:styleId="1fffe">
    <w:name w:val="Схема документа Знак1"/>
    <w:uiPriority w:val="99"/>
    <w:semiHidden/>
    <w:rsid w:val="0007567E"/>
    <w:rPr>
      <w:rFonts w:ascii="Tahoma" w:hAnsi="Tahoma" w:cs="Tahoma"/>
      <w:sz w:val="16"/>
      <w:szCs w:val="16"/>
    </w:rPr>
  </w:style>
  <w:style w:type="character" w:customStyle="1" w:styleId="1ffff">
    <w:name w:val="Текст выноски Знак1"/>
    <w:semiHidden/>
    <w:rsid w:val="0007567E"/>
    <w:rPr>
      <w:rFonts w:ascii="Tahoma" w:hAnsi="Tahoma" w:cs="Tahoma"/>
      <w:sz w:val="16"/>
      <w:szCs w:val="16"/>
    </w:rPr>
  </w:style>
  <w:style w:type="character" w:customStyle="1" w:styleId="1ffff0">
    <w:name w:val="Тема примечания Знак1"/>
    <w:semiHidden/>
    <w:rsid w:val="0007567E"/>
    <w:rPr>
      <w:b/>
      <w:bCs/>
    </w:rPr>
  </w:style>
  <w:style w:type="character" w:customStyle="1" w:styleId="21b">
    <w:name w:val="Красная строка 2 Знак1"/>
    <w:semiHidden/>
    <w:rsid w:val="0007567E"/>
    <w:rPr>
      <w:sz w:val="24"/>
      <w:szCs w:val="24"/>
      <w:lang w:val="ru-RU" w:eastAsia="ru-RU" w:bidi="ar-SA"/>
    </w:rPr>
  </w:style>
  <w:style w:type="character" w:customStyle="1" w:styleId="1ffff1">
    <w:name w:val="Подзаголовок Знак1"/>
    <w:rsid w:val="0007567E"/>
    <w:rPr>
      <w:rFonts w:ascii="Cambria" w:eastAsia="Times New Roman" w:hAnsi="Cambria" w:cs="Times New Roman"/>
      <w:i/>
      <w:iCs/>
      <w:color w:val="4F81BD"/>
      <w:spacing w:val="15"/>
      <w:sz w:val="24"/>
      <w:szCs w:val="24"/>
    </w:rPr>
  </w:style>
  <w:style w:type="character" w:customStyle="1" w:styleId="1ffff2">
    <w:name w:val="Текст концевой сноски Знак1"/>
    <w:semiHidden/>
    <w:rsid w:val="0007567E"/>
  </w:style>
  <w:style w:type="character" w:customStyle="1" w:styleId="1ffff3">
    <w:name w:val="Шапка Знак1"/>
    <w:semiHidden/>
    <w:rsid w:val="0007567E"/>
    <w:rPr>
      <w:rFonts w:ascii="Cambria" w:eastAsia="Times New Roman" w:hAnsi="Cambria" w:cs="Times New Roman"/>
      <w:sz w:val="24"/>
      <w:szCs w:val="24"/>
      <w:shd w:val="pct20" w:color="auto" w:fill="auto"/>
    </w:rPr>
  </w:style>
  <w:style w:type="character" w:customStyle="1" w:styleId="1ffff4">
    <w:name w:val="Красная строка Знак1"/>
    <w:semiHidden/>
    <w:rsid w:val="0007567E"/>
    <w:rPr>
      <w:sz w:val="24"/>
      <w:szCs w:val="24"/>
      <w:lang w:val="ru-RU" w:eastAsia="ru-RU" w:bidi="ar-SA"/>
    </w:rPr>
  </w:style>
  <w:style w:type="paragraph" w:customStyle="1" w:styleId="afffffffff4">
    <w:name w:val="Основной абзац"/>
    <w:basedOn w:val="a8"/>
    <w:qFormat/>
    <w:rsid w:val="0007567E"/>
    <w:pPr>
      <w:spacing w:after="0"/>
      <w:ind w:firstLine="567"/>
      <w:jc w:val="both"/>
    </w:pPr>
    <w:rPr>
      <w:sz w:val="24"/>
      <w:szCs w:val="20"/>
    </w:rPr>
  </w:style>
  <w:style w:type="character" w:customStyle="1" w:styleId="620">
    <w:name w:val="Заголовок №6 (2)_"/>
    <w:link w:val="621"/>
    <w:rsid w:val="0007567E"/>
    <w:rPr>
      <w:i/>
      <w:iCs/>
      <w:sz w:val="27"/>
      <w:szCs w:val="27"/>
      <w:shd w:val="clear" w:color="auto" w:fill="FFFFFF"/>
      <w:lang w:val="en-US"/>
    </w:rPr>
  </w:style>
  <w:style w:type="paragraph" w:customStyle="1" w:styleId="621">
    <w:name w:val="Заголовок №6 (2)"/>
    <w:basedOn w:val="a8"/>
    <w:link w:val="620"/>
    <w:qFormat/>
    <w:rsid w:val="0007567E"/>
    <w:pPr>
      <w:widowControl w:val="0"/>
      <w:shd w:val="clear" w:color="auto" w:fill="FFFFFF"/>
      <w:spacing w:before="420" w:after="720" w:line="0" w:lineRule="atLeast"/>
      <w:ind w:firstLine="0"/>
      <w:jc w:val="both"/>
      <w:outlineLvl w:val="5"/>
    </w:pPr>
    <w:rPr>
      <w:rFonts w:asciiTheme="minorHAnsi" w:eastAsiaTheme="minorHAnsi" w:hAnsiTheme="minorHAnsi" w:cstheme="minorBidi"/>
      <w:i/>
      <w:iCs/>
      <w:sz w:val="27"/>
      <w:szCs w:val="27"/>
      <w:lang w:val="en-US" w:eastAsia="en-US"/>
    </w:rPr>
  </w:style>
  <w:style w:type="character" w:customStyle="1" w:styleId="12pt">
    <w:name w:val="Основной текст + 12 pt;Полужирный"/>
    <w:rsid w:val="0007567E"/>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5">
    <w:name w:val="Сноска_"/>
    <w:link w:val="afffffffff6"/>
    <w:rsid w:val="0007567E"/>
    <w:rPr>
      <w:b/>
      <w:bCs/>
      <w:shd w:val="clear" w:color="auto" w:fill="FFFFFF"/>
    </w:rPr>
  </w:style>
  <w:style w:type="paragraph" w:customStyle="1" w:styleId="afffffffff6">
    <w:name w:val="Сноска"/>
    <w:basedOn w:val="a8"/>
    <w:link w:val="afffffffff5"/>
    <w:qFormat/>
    <w:rsid w:val="0007567E"/>
    <w:pPr>
      <w:widowControl w:val="0"/>
      <w:shd w:val="clear" w:color="auto" w:fill="FFFFFF"/>
      <w:spacing w:after="0" w:line="298" w:lineRule="exact"/>
      <w:ind w:firstLine="0"/>
      <w:jc w:val="both"/>
    </w:pPr>
    <w:rPr>
      <w:rFonts w:asciiTheme="minorHAnsi" w:eastAsiaTheme="minorHAnsi" w:hAnsiTheme="minorHAnsi" w:cstheme="minorBidi"/>
      <w:b/>
      <w:bCs/>
      <w:sz w:val="22"/>
      <w:lang w:eastAsia="en-US"/>
    </w:rPr>
  </w:style>
  <w:style w:type="character" w:customStyle="1" w:styleId="2fe">
    <w:name w:val="Сноска (2)_"/>
    <w:link w:val="2ff"/>
    <w:rsid w:val="0007567E"/>
    <w:rPr>
      <w:sz w:val="23"/>
      <w:szCs w:val="23"/>
      <w:shd w:val="clear" w:color="auto" w:fill="FFFFFF"/>
    </w:rPr>
  </w:style>
  <w:style w:type="paragraph" w:customStyle="1" w:styleId="2ff">
    <w:name w:val="Сноска (2)"/>
    <w:basedOn w:val="a8"/>
    <w:link w:val="2fe"/>
    <w:qFormat/>
    <w:rsid w:val="0007567E"/>
    <w:pPr>
      <w:widowControl w:val="0"/>
      <w:shd w:val="clear" w:color="auto" w:fill="FFFFFF"/>
      <w:spacing w:after="0" w:line="317" w:lineRule="exact"/>
      <w:ind w:firstLine="700"/>
    </w:pPr>
    <w:rPr>
      <w:rFonts w:asciiTheme="minorHAnsi" w:eastAsiaTheme="minorHAnsi" w:hAnsiTheme="minorHAnsi" w:cstheme="minorBidi"/>
      <w:sz w:val="23"/>
      <w:szCs w:val="23"/>
      <w:lang w:eastAsia="en-US"/>
    </w:rPr>
  </w:style>
  <w:style w:type="character" w:customStyle="1" w:styleId="afffffffff7">
    <w:name w:val="Основной текст + Полужирный;Курсив"/>
    <w:rsid w:val="0007567E"/>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07567E"/>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f5">
    <w:name w:val="Сетка таблицы светлая1"/>
    <w:basedOn w:val="aa"/>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sonormal0">
    <w:name w:val="msonormal"/>
    <w:basedOn w:val="a8"/>
    <w:qFormat/>
    <w:rsid w:val="0007567E"/>
    <w:pPr>
      <w:spacing w:before="100" w:beforeAutospacing="1" w:after="100" w:afterAutospacing="1" w:line="240" w:lineRule="auto"/>
      <w:ind w:firstLine="0"/>
    </w:pPr>
    <w:rPr>
      <w:sz w:val="24"/>
      <w:szCs w:val="24"/>
    </w:rPr>
  </w:style>
  <w:style w:type="table" w:customStyle="1" w:styleId="4b">
    <w:name w:val="Сетка таблицы4"/>
    <w:basedOn w:val="aa"/>
    <w:next w:val="af1"/>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
    <w:name w:val="Основной текст + 10 pt"/>
    <w:rsid w:val="0007567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6">
    <w:name w:val="Упомянуть1"/>
    <w:uiPriority w:val="99"/>
    <w:semiHidden/>
    <w:unhideWhenUsed/>
    <w:rsid w:val="0007567E"/>
    <w:rPr>
      <w:color w:val="2B579A"/>
      <w:shd w:val="clear" w:color="auto" w:fill="E6E6E6"/>
    </w:rPr>
  </w:style>
  <w:style w:type="paragraph" w:customStyle="1" w:styleId="1ffff7">
    <w:name w:val="Для таблицы (приложения 1)"/>
    <w:basedOn w:val="a8"/>
    <w:uiPriority w:val="99"/>
    <w:qFormat/>
    <w:rsid w:val="0007567E"/>
    <w:pPr>
      <w:widowControl w:val="0"/>
      <w:adjustRightInd w:val="0"/>
      <w:spacing w:after="0" w:line="240" w:lineRule="atLeast"/>
      <w:ind w:firstLine="0"/>
      <w:textAlignment w:val="baseline"/>
    </w:pPr>
    <w:rPr>
      <w:rFonts w:ascii="Arial" w:hAnsi="Arial"/>
      <w:bCs/>
      <w:color w:val="000000"/>
      <w:spacing w:val="-5"/>
      <w:sz w:val="18"/>
      <w:lang w:eastAsia="en-US"/>
    </w:rPr>
  </w:style>
  <w:style w:type="table" w:customStyle="1" w:styleId="66">
    <w:name w:val="Сетка таблицы6"/>
    <w:basedOn w:val="aa"/>
    <w:next w:val="af1"/>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8">
    <w:name w:val="Неразрешенное упоминание1"/>
    <w:uiPriority w:val="99"/>
    <w:semiHidden/>
    <w:unhideWhenUsed/>
    <w:rsid w:val="0007567E"/>
    <w:rPr>
      <w:color w:val="808080"/>
      <w:shd w:val="clear" w:color="auto" w:fill="E6E6E6"/>
    </w:rPr>
  </w:style>
  <w:style w:type="table" w:customStyle="1" w:styleId="1210">
    <w:name w:val="Сетка таблицы121"/>
    <w:basedOn w:val="aa"/>
    <w:next w:val="af1"/>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a"/>
    <w:next w:val="af1"/>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a"/>
    <w:next w:val="af1"/>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8"/>
    <w:uiPriority w:val="1"/>
    <w:qFormat/>
    <w:rsid w:val="0007567E"/>
    <w:pPr>
      <w:widowControl w:val="0"/>
      <w:autoSpaceDE w:val="0"/>
      <w:autoSpaceDN w:val="0"/>
      <w:spacing w:after="0" w:line="240" w:lineRule="auto"/>
      <w:ind w:firstLine="0"/>
    </w:pPr>
    <w:rPr>
      <w:sz w:val="22"/>
      <w:lang w:val="en-US" w:eastAsia="en-US"/>
    </w:rPr>
  </w:style>
  <w:style w:type="table" w:customStyle="1" w:styleId="TableNormal2">
    <w:name w:val="Table Normal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3">
    <w:name w:val="Нет списка8"/>
    <w:next w:val="ab"/>
    <w:semiHidden/>
    <w:unhideWhenUsed/>
    <w:rsid w:val="0007567E"/>
  </w:style>
  <w:style w:type="table" w:customStyle="1" w:styleId="TableGridReport3">
    <w:name w:val="Table Grid Report3"/>
    <w:basedOn w:val="aa"/>
    <w:next w:val="af1"/>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0">
    <w:name w:val="Изысканная таблица2"/>
    <w:basedOn w:val="aa"/>
    <w:next w:val="afffb"/>
    <w:semiHidden/>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
    <w:name w:val="Сетка таблицы13"/>
    <w:basedOn w:val="aa"/>
    <w:next w:val="af1"/>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a"/>
    <w:next w:val="af1"/>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b"/>
    <w:uiPriority w:val="99"/>
    <w:semiHidden/>
    <w:unhideWhenUsed/>
    <w:rsid w:val="0007567E"/>
  </w:style>
  <w:style w:type="table" w:customStyle="1" w:styleId="317">
    <w:name w:val="Сетка таблицы31"/>
    <w:basedOn w:val="aa"/>
    <w:next w:val="af1"/>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b"/>
    <w:uiPriority w:val="99"/>
    <w:semiHidden/>
    <w:rsid w:val="0007567E"/>
  </w:style>
  <w:style w:type="table" w:customStyle="1" w:styleId="1131">
    <w:name w:val="Сетка таблицы113"/>
    <w:basedOn w:val="aa"/>
    <w:next w:val="af1"/>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
    <w:basedOn w:val="aa"/>
    <w:next w:val="af1"/>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c">
    <w:name w:val="Стиль21"/>
    <w:rsid w:val="0007567E"/>
  </w:style>
  <w:style w:type="table" w:customStyle="1" w:styleId="11f0">
    <w:name w:val="Столбцы таблицы 11"/>
    <w:basedOn w:val="aa"/>
    <w:next w:val="1fff"/>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
    <w:name w:val="Столбцы таблицы 51"/>
    <w:basedOn w:val="aa"/>
    <w:next w:val="54"/>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a"/>
    <w:next w:val="-2"/>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a"/>
    <w:next w:val="-7"/>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a"/>
    <w:next w:val="-8"/>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8">
    <w:name w:val="Объемная таблица 31"/>
    <w:basedOn w:val="aa"/>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9">
    <w:name w:val="Современная таблица1"/>
    <w:basedOn w:val="aa"/>
    <w:next w:val="afffffff3"/>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1">
    <w:name w:val="Изысканная таблица11"/>
    <w:basedOn w:val="aa"/>
    <w:next w:val="afffb"/>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2">
    <w:name w:val="Изящная таблица 11"/>
    <w:basedOn w:val="aa"/>
    <w:next w:val="1fff0"/>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a"/>
    <w:next w:val="-3"/>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3">
    <w:name w:val="Стиль таблицы11"/>
    <w:basedOn w:val="af1"/>
    <w:rsid w:val="0007567E"/>
    <w:tblPr/>
  </w:style>
  <w:style w:type="numbering" w:customStyle="1" w:styleId="319">
    <w:name w:val="Стиль31"/>
    <w:rsid w:val="0007567E"/>
  </w:style>
  <w:style w:type="numbering" w:customStyle="1" w:styleId="411">
    <w:name w:val="Стиль41"/>
    <w:rsid w:val="0007567E"/>
  </w:style>
  <w:style w:type="numbering" w:customStyle="1" w:styleId="1ffffa">
    <w:name w:val="Статья / Раздел1"/>
    <w:basedOn w:val="ab"/>
    <w:next w:val="afffffff4"/>
    <w:rsid w:val="0007567E"/>
  </w:style>
  <w:style w:type="numbering" w:customStyle="1" w:styleId="1410">
    <w:name w:val="Стиль многоуровневый 14 пт полужирный1"/>
    <w:basedOn w:val="ab"/>
    <w:rsid w:val="0007567E"/>
  </w:style>
  <w:style w:type="table" w:customStyle="1" w:styleId="513">
    <w:name w:val="Сетка таблицы51"/>
    <w:basedOn w:val="aa"/>
    <w:next w:val="af1"/>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d">
    <w:name w:val="Стиль таблицы21"/>
    <w:basedOn w:val="aa"/>
    <w:rsid w:val="0007567E"/>
    <w:pPr>
      <w:spacing w:after="0" w:line="240" w:lineRule="auto"/>
    </w:pPr>
    <w:rPr>
      <w:rFonts w:ascii="Times New Roman" w:eastAsia="Times New Roman" w:hAnsi="Times New Roman" w:cs="Times New Roman"/>
      <w:sz w:val="20"/>
      <w:szCs w:val="20"/>
      <w:lang w:eastAsia="ru-RU"/>
    </w:rPr>
    <w:tblPr/>
  </w:style>
  <w:style w:type="table" w:customStyle="1" w:styleId="1ffffb">
    <w:name w:val="Стандартная таблица1"/>
    <w:basedOn w:val="aa"/>
    <w:next w:val="afffffffff0"/>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a">
    <w:name w:val="Стиль таблицы31"/>
    <w:basedOn w:val="aa"/>
    <w:rsid w:val="0007567E"/>
    <w:pPr>
      <w:spacing w:after="0" w:line="240" w:lineRule="auto"/>
    </w:pPr>
    <w:rPr>
      <w:rFonts w:ascii="Times New Roman" w:eastAsia="Times New Roman" w:hAnsi="Times New Roman" w:cs="Times New Roman"/>
      <w:sz w:val="20"/>
      <w:szCs w:val="20"/>
      <w:lang w:eastAsia="ru-RU"/>
    </w:rPr>
    <w:tblPr/>
  </w:style>
  <w:style w:type="table" w:customStyle="1" w:styleId="2ff1">
    <w:name w:val="Сетка таблицы светлая2"/>
    <w:basedOn w:val="aa"/>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2">
    <w:name w:val="Сетка таблицы41"/>
    <w:basedOn w:val="aa"/>
    <w:next w:val="af1"/>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2">
    <w:name w:val="Упомянуть2"/>
    <w:uiPriority w:val="99"/>
    <w:semiHidden/>
    <w:unhideWhenUsed/>
    <w:rsid w:val="0007567E"/>
    <w:rPr>
      <w:color w:val="2B579A"/>
      <w:shd w:val="clear" w:color="auto" w:fill="E6E6E6"/>
    </w:rPr>
  </w:style>
  <w:style w:type="table" w:customStyle="1" w:styleId="612">
    <w:name w:val="Сетка таблицы61"/>
    <w:basedOn w:val="aa"/>
    <w:next w:val="af1"/>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a"/>
    <w:next w:val="af1"/>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a"/>
    <w:next w:val="af1"/>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a"/>
    <w:next w:val="af1"/>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9">
    <w:name w:val="Стиль5"/>
    <w:uiPriority w:val="99"/>
    <w:rsid w:val="0007567E"/>
  </w:style>
  <w:style w:type="table" w:customStyle="1" w:styleId="84">
    <w:name w:val="Сетка таблицы8"/>
    <w:basedOn w:val="aa"/>
    <w:next w:val="af1"/>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a"/>
    <w:next w:val="af1"/>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8">
    <w:name w:val="table of figures"/>
    <w:basedOn w:val="a8"/>
    <w:next w:val="a8"/>
    <w:uiPriority w:val="99"/>
    <w:unhideWhenUsed/>
    <w:rsid w:val="0007567E"/>
    <w:pPr>
      <w:spacing w:line="276" w:lineRule="auto"/>
      <w:jc w:val="both"/>
    </w:pPr>
    <w:rPr>
      <w:sz w:val="26"/>
    </w:rPr>
  </w:style>
  <w:style w:type="numbering" w:customStyle="1" w:styleId="95">
    <w:name w:val="Нет списка9"/>
    <w:next w:val="ab"/>
    <w:uiPriority w:val="99"/>
    <w:semiHidden/>
    <w:unhideWhenUsed/>
    <w:rsid w:val="0007567E"/>
  </w:style>
  <w:style w:type="table" w:customStyle="1" w:styleId="TableGridReport4">
    <w:name w:val="Table Grid Report4"/>
    <w:basedOn w:val="aa"/>
    <w:next w:val="af1"/>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7">
    <w:name w:val="Изысканная таблица3"/>
    <w:basedOn w:val="aa"/>
    <w:next w:val="afffb"/>
    <w:semiHidden/>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3">
    <w:name w:val="Сетка таблицы14"/>
    <w:basedOn w:val="aa"/>
    <w:next w:val="af1"/>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етка таблицы23"/>
    <w:basedOn w:val="aa"/>
    <w:next w:val="af1"/>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
    <w:next w:val="ab"/>
    <w:uiPriority w:val="99"/>
    <w:semiHidden/>
    <w:unhideWhenUsed/>
    <w:rsid w:val="0007567E"/>
  </w:style>
  <w:style w:type="table" w:customStyle="1" w:styleId="321">
    <w:name w:val="Сетка таблицы32"/>
    <w:basedOn w:val="aa"/>
    <w:next w:val="af1"/>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b"/>
    <w:semiHidden/>
    <w:rsid w:val="0007567E"/>
  </w:style>
  <w:style w:type="table" w:customStyle="1" w:styleId="1141">
    <w:name w:val="Сетка таблицы114"/>
    <w:basedOn w:val="aa"/>
    <w:next w:val="af1"/>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a"/>
    <w:next w:val="af1"/>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Стиль22"/>
    <w:rsid w:val="0007567E"/>
  </w:style>
  <w:style w:type="table" w:customStyle="1" w:styleId="125">
    <w:name w:val="Столбцы таблицы 12"/>
    <w:basedOn w:val="aa"/>
    <w:next w:val="1fff"/>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a"/>
    <w:next w:val="54"/>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a"/>
    <w:next w:val="-2"/>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a"/>
    <w:next w:val="-7"/>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a"/>
    <w:next w:val="-8"/>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2">
    <w:name w:val="Объемная таблица 32"/>
    <w:basedOn w:val="aa"/>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3">
    <w:name w:val="Современная таблица2"/>
    <w:basedOn w:val="aa"/>
    <w:next w:val="afffffff3"/>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6">
    <w:name w:val="Изысканная таблица12"/>
    <w:basedOn w:val="aa"/>
    <w:next w:val="afffb"/>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a"/>
    <w:next w:val="1fff0"/>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a"/>
    <w:next w:val="-3"/>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8">
    <w:name w:val="Стиль таблицы12"/>
    <w:basedOn w:val="af1"/>
    <w:rsid w:val="0007567E"/>
    <w:tblPr/>
  </w:style>
  <w:style w:type="numbering" w:customStyle="1" w:styleId="32">
    <w:name w:val="Стиль32"/>
    <w:rsid w:val="0007567E"/>
    <w:pPr>
      <w:numPr>
        <w:numId w:val="12"/>
      </w:numPr>
    </w:pPr>
  </w:style>
  <w:style w:type="numbering" w:customStyle="1" w:styleId="42">
    <w:name w:val="Стиль42"/>
    <w:rsid w:val="0007567E"/>
    <w:pPr>
      <w:numPr>
        <w:numId w:val="13"/>
      </w:numPr>
    </w:pPr>
  </w:style>
  <w:style w:type="numbering" w:customStyle="1" w:styleId="2ff4">
    <w:name w:val="Статья / Раздел2"/>
    <w:basedOn w:val="ab"/>
    <w:next w:val="afffffff4"/>
    <w:rsid w:val="0007567E"/>
  </w:style>
  <w:style w:type="numbering" w:customStyle="1" w:styleId="1420">
    <w:name w:val="Стиль многоуровневый 14 пт полужирный2"/>
    <w:basedOn w:val="ab"/>
    <w:rsid w:val="0007567E"/>
  </w:style>
  <w:style w:type="table" w:customStyle="1" w:styleId="521">
    <w:name w:val="Сетка таблицы52"/>
    <w:basedOn w:val="aa"/>
    <w:next w:val="af1"/>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тиль таблицы22"/>
    <w:basedOn w:val="aa"/>
    <w:rsid w:val="0007567E"/>
    <w:pPr>
      <w:spacing w:after="0" w:line="240" w:lineRule="auto"/>
    </w:pPr>
    <w:rPr>
      <w:rFonts w:ascii="Times New Roman" w:eastAsia="Times New Roman" w:hAnsi="Times New Roman" w:cs="Times New Roman"/>
      <w:sz w:val="20"/>
      <w:szCs w:val="20"/>
      <w:lang w:eastAsia="ru-RU"/>
    </w:rPr>
    <w:tblPr/>
  </w:style>
  <w:style w:type="table" w:customStyle="1" w:styleId="2ff5">
    <w:name w:val="Стандартная таблица2"/>
    <w:basedOn w:val="aa"/>
    <w:next w:val="afffffffff0"/>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3">
    <w:name w:val="Стиль таблицы32"/>
    <w:basedOn w:val="aa"/>
    <w:rsid w:val="0007567E"/>
    <w:pPr>
      <w:spacing w:after="0" w:line="240" w:lineRule="auto"/>
    </w:pPr>
    <w:rPr>
      <w:rFonts w:ascii="Times New Roman" w:eastAsia="Times New Roman" w:hAnsi="Times New Roman" w:cs="Times New Roman"/>
      <w:sz w:val="20"/>
      <w:szCs w:val="20"/>
      <w:lang w:eastAsia="ru-RU"/>
    </w:rPr>
    <w:tblPr/>
  </w:style>
  <w:style w:type="table" w:customStyle="1" w:styleId="2ff6">
    <w:name w:val="Сетка таблицы светлая2"/>
    <w:basedOn w:val="aa"/>
    <w:next w:val="2ff1"/>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0">
    <w:name w:val="Сетка таблицы42"/>
    <w:basedOn w:val="aa"/>
    <w:next w:val="af1"/>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a"/>
    <w:next w:val="af1"/>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a"/>
    <w:next w:val="af1"/>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a"/>
    <w:next w:val="af1"/>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a"/>
    <w:next w:val="af1"/>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
    <w:name w:val="Стиль51"/>
    <w:uiPriority w:val="99"/>
    <w:rsid w:val="0007567E"/>
    <w:pPr>
      <w:numPr>
        <w:numId w:val="25"/>
      </w:numPr>
    </w:pPr>
  </w:style>
  <w:style w:type="table" w:customStyle="1" w:styleId="813">
    <w:name w:val="Сетка таблицы81"/>
    <w:basedOn w:val="aa"/>
    <w:next w:val="af1"/>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a"/>
    <w:next w:val="af1"/>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a"/>
    <w:next w:val="af1"/>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a"/>
    <w:next w:val="af1"/>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
    <w:basedOn w:val="aa"/>
    <w:next w:val="af1"/>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етка таблицы1114"/>
    <w:basedOn w:val="aa"/>
    <w:next w:val="af1"/>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
    <w:name w:val="Стиль23"/>
    <w:rsid w:val="00DC2AA7"/>
  </w:style>
  <w:style w:type="numbering" w:customStyle="1" w:styleId="330">
    <w:name w:val="Стиль33"/>
    <w:rsid w:val="00DC2AA7"/>
  </w:style>
  <w:style w:type="numbering" w:customStyle="1" w:styleId="3f8">
    <w:name w:val="Статья / Раздел3"/>
    <w:basedOn w:val="ab"/>
    <w:next w:val="afffffff4"/>
    <w:rsid w:val="00DC2AA7"/>
  </w:style>
  <w:style w:type="numbering" w:customStyle="1" w:styleId="1430">
    <w:name w:val="Стиль многоуровневый 14 пт полужирный3"/>
    <w:basedOn w:val="ab"/>
    <w:rsid w:val="00DC2AA7"/>
  </w:style>
  <w:style w:type="table" w:customStyle="1" w:styleId="1240">
    <w:name w:val="Сетка таблицы124"/>
    <w:basedOn w:val="aa"/>
    <w:next w:val="af1"/>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a"/>
    <w:next w:val="af1"/>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Стиль52"/>
    <w:uiPriority w:val="99"/>
    <w:rsid w:val="00DC2AA7"/>
  </w:style>
  <w:style w:type="table" w:customStyle="1" w:styleId="TableGridReport11">
    <w:name w:val="Table Grid Report11"/>
    <w:basedOn w:val="aa"/>
    <w:next w:val="af1"/>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Стиль511"/>
    <w:uiPriority w:val="99"/>
    <w:rsid w:val="00DC2AA7"/>
  </w:style>
  <w:style w:type="numbering" w:customStyle="1" w:styleId="2210">
    <w:name w:val="Стиль221"/>
    <w:rsid w:val="00DC2AA7"/>
  </w:style>
  <w:style w:type="numbering" w:customStyle="1" w:styleId="3210">
    <w:name w:val="Стиль321"/>
    <w:rsid w:val="00DC2AA7"/>
  </w:style>
  <w:style w:type="numbering" w:customStyle="1" w:styleId="421">
    <w:name w:val="Стиль421"/>
    <w:rsid w:val="00DC2AA7"/>
  </w:style>
  <w:style w:type="numbering" w:customStyle="1" w:styleId="1421">
    <w:name w:val="Стиль многоуровневый 14 пт полужирный21"/>
    <w:basedOn w:val="ab"/>
    <w:rsid w:val="00DC2AA7"/>
  </w:style>
  <w:style w:type="numbering" w:customStyle="1" w:styleId="5210">
    <w:name w:val="Стиль521"/>
    <w:uiPriority w:val="99"/>
    <w:rsid w:val="00DC2AA7"/>
  </w:style>
  <w:style w:type="table" w:customStyle="1" w:styleId="820">
    <w:name w:val="Сетка таблицы82"/>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c">
    <w:name w:val="Изысканная таблица4"/>
    <w:basedOn w:val="aa"/>
    <w:next w:val="afffb"/>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40">
    <w:name w:val="Сетка таблицы24"/>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a"/>
    <w:next w:val="af1"/>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Стиль231"/>
    <w:rsid w:val="00DC2AA7"/>
    <w:pPr>
      <w:numPr>
        <w:numId w:val="26"/>
      </w:numPr>
    </w:pPr>
  </w:style>
  <w:style w:type="table" w:customStyle="1" w:styleId="133">
    <w:name w:val="Столбцы таблицы 13"/>
    <w:basedOn w:val="aa"/>
    <w:next w:val="1fff"/>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a"/>
    <w:next w:val="54"/>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a"/>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a"/>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a"/>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
    <w:name w:val="Объемная таблица 33"/>
    <w:basedOn w:val="aa"/>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9">
    <w:name w:val="Современная таблица3"/>
    <w:basedOn w:val="aa"/>
    <w:next w:val="afffffff3"/>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a"/>
    <w:next w:val="afffb"/>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a"/>
    <w:next w:val="1fff0"/>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a"/>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1"/>
    <w:rsid w:val="00DC2AA7"/>
    <w:tblPr/>
  </w:style>
  <w:style w:type="numbering" w:customStyle="1" w:styleId="3310">
    <w:name w:val="Стиль331"/>
    <w:rsid w:val="00DC2AA7"/>
  </w:style>
  <w:style w:type="numbering" w:customStyle="1" w:styleId="430">
    <w:name w:val="Стиль43"/>
    <w:rsid w:val="00DC2AA7"/>
  </w:style>
  <w:style w:type="numbering" w:customStyle="1" w:styleId="31b">
    <w:name w:val="Статья / Раздел31"/>
    <w:basedOn w:val="ab"/>
    <w:next w:val="afffffff4"/>
    <w:rsid w:val="00DC2AA7"/>
  </w:style>
  <w:style w:type="numbering" w:customStyle="1" w:styleId="1431">
    <w:name w:val="Стиль многоуровневый 14 пт полужирный31"/>
    <w:basedOn w:val="ab"/>
    <w:rsid w:val="00DC2AA7"/>
  </w:style>
  <w:style w:type="table" w:customStyle="1" w:styleId="532">
    <w:name w:val="Сетка таблицы53"/>
    <w:basedOn w:val="aa"/>
    <w:next w:val="af1"/>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тиль таблицы23"/>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3fa">
    <w:name w:val="Стандартная таблица3"/>
    <w:basedOn w:val="aa"/>
    <w:next w:val="afffffffff0"/>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3fb">
    <w:name w:val="Сетка таблицы светлая3"/>
    <w:basedOn w:val="aa"/>
    <w:next w:val="2ff1"/>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2">
    <w:name w:val="Сетка таблицы43"/>
    <w:basedOn w:val="aa"/>
    <w:next w:val="af1"/>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a"/>
    <w:next w:val="af1"/>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3">
    <w:name w:val="Стиль53"/>
    <w:uiPriority w:val="99"/>
    <w:rsid w:val="00DC2AA7"/>
  </w:style>
  <w:style w:type="table" w:customStyle="1" w:styleId="830">
    <w:name w:val="Сетка таблицы83"/>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
    <w:basedOn w:val="aa"/>
    <w:next w:val="af1"/>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a"/>
    <w:next w:val="af1"/>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Рис."/>
    <w:basedOn w:val="a8"/>
    <w:next w:val="a8"/>
    <w:qFormat/>
    <w:rsid w:val="00DC2AA7"/>
    <w:pPr>
      <w:widowControl w:val="0"/>
      <w:numPr>
        <w:numId w:val="27"/>
      </w:numPr>
      <w:suppressAutoHyphens/>
      <w:spacing w:after="0" w:line="240" w:lineRule="auto"/>
      <w:ind w:left="360" w:right="-108"/>
    </w:pPr>
    <w:rPr>
      <w:b/>
      <w:sz w:val="26"/>
      <w:szCs w:val="20"/>
    </w:rPr>
  </w:style>
  <w:style w:type="table" w:customStyle="1" w:styleId="173">
    <w:name w:val="Сетка таблицы17"/>
    <w:basedOn w:val="aa"/>
    <w:next w:val="af1"/>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Изысканная таблица5"/>
    <w:basedOn w:val="aa"/>
    <w:next w:val="afffb"/>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a"/>
    <w:next w:val="af1"/>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Стиль24"/>
    <w:rsid w:val="00DC2AA7"/>
  </w:style>
  <w:style w:type="table" w:customStyle="1" w:styleId="144">
    <w:name w:val="Столбцы таблицы 14"/>
    <w:basedOn w:val="aa"/>
    <w:next w:val="1fff"/>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a"/>
    <w:next w:val="54"/>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a"/>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a"/>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a"/>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a"/>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a"/>
    <w:next w:val="afffffff3"/>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5">
    <w:name w:val="Изысканная таблица14"/>
    <w:basedOn w:val="aa"/>
    <w:next w:val="afffb"/>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6">
    <w:name w:val="Изящная таблица 14"/>
    <w:basedOn w:val="aa"/>
    <w:next w:val="1fff0"/>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a"/>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7">
    <w:name w:val="Стиль таблицы14"/>
    <w:basedOn w:val="af1"/>
    <w:rsid w:val="00DC2AA7"/>
    <w:tblPr/>
  </w:style>
  <w:style w:type="numbering" w:customStyle="1" w:styleId="342">
    <w:name w:val="Стиль34"/>
    <w:rsid w:val="00DC2AA7"/>
  </w:style>
  <w:style w:type="numbering" w:customStyle="1" w:styleId="440">
    <w:name w:val="Стиль44"/>
    <w:rsid w:val="00DC2AA7"/>
  </w:style>
  <w:style w:type="numbering" w:customStyle="1" w:styleId="4e">
    <w:name w:val="Статья / Раздел4"/>
    <w:basedOn w:val="ab"/>
    <w:next w:val="afffffff4"/>
    <w:rsid w:val="00DC2AA7"/>
  </w:style>
  <w:style w:type="numbering" w:customStyle="1" w:styleId="1440">
    <w:name w:val="Стиль многоуровневый 14 пт полужирный4"/>
    <w:basedOn w:val="ab"/>
    <w:rsid w:val="00DC2AA7"/>
  </w:style>
  <w:style w:type="table" w:customStyle="1" w:styleId="542">
    <w:name w:val="Сетка таблицы54"/>
    <w:basedOn w:val="aa"/>
    <w:next w:val="af1"/>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тиль таблицы24"/>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4f">
    <w:name w:val="Стандартная таблица4"/>
    <w:basedOn w:val="aa"/>
    <w:next w:val="afffffffff0"/>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4f0">
    <w:name w:val="Сетка таблицы светлая4"/>
    <w:basedOn w:val="aa"/>
    <w:next w:val="2ff1"/>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
    <w:name w:val="Сетка таблицы44"/>
    <w:basedOn w:val="aa"/>
    <w:next w:val="af1"/>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a"/>
    <w:next w:val="af1"/>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3">
    <w:name w:val="Стиль54"/>
    <w:uiPriority w:val="99"/>
    <w:rsid w:val="00DC2AA7"/>
  </w:style>
  <w:style w:type="table" w:customStyle="1" w:styleId="840">
    <w:name w:val="Сетка таблицы84"/>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Изысканная таблица6"/>
    <w:basedOn w:val="aa"/>
    <w:next w:val="afffb"/>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a"/>
    <w:next w:val="af1"/>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a"/>
    <w:next w:val="af1"/>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Стиль25"/>
    <w:rsid w:val="00DC2AA7"/>
  </w:style>
  <w:style w:type="table" w:customStyle="1" w:styleId="153">
    <w:name w:val="Столбцы таблицы 15"/>
    <w:basedOn w:val="aa"/>
    <w:next w:val="1fff"/>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a"/>
    <w:next w:val="54"/>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a"/>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a"/>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a"/>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a"/>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b">
    <w:name w:val="Современная таблица5"/>
    <w:basedOn w:val="aa"/>
    <w:next w:val="afffffff3"/>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a"/>
    <w:next w:val="afffb"/>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a"/>
    <w:next w:val="1fff0"/>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a"/>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1"/>
    <w:rsid w:val="00DC2AA7"/>
    <w:tblPr/>
  </w:style>
  <w:style w:type="numbering" w:customStyle="1" w:styleId="352">
    <w:name w:val="Стиль35"/>
    <w:rsid w:val="00DC2AA7"/>
  </w:style>
  <w:style w:type="numbering" w:customStyle="1" w:styleId="450">
    <w:name w:val="Стиль45"/>
    <w:rsid w:val="00DC2AA7"/>
  </w:style>
  <w:style w:type="numbering" w:customStyle="1" w:styleId="5c">
    <w:name w:val="Статья / Раздел5"/>
    <w:basedOn w:val="ab"/>
    <w:next w:val="afffffff4"/>
    <w:rsid w:val="00DC2AA7"/>
  </w:style>
  <w:style w:type="numbering" w:customStyle="1" w:styleId="1450">
    <w:name w:val="Стиль многоуровневый 14 пт полужирный5"/>
    <w:basedOn w:val="ab"/>
    <w:rsid w:val="00DC2AA7"/>
  </w:style>
  <w:style w:type="table" w:customStyle="1" w:styleId="551">
    <w:name w:val="Сетка таблицы55"/>
    <w:basedOn w:val="aa"/>
    <w:next w:val="af1"/>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тиль таблицы25"/>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5d">
    <w:name w:val="Стандартная таблица5"/>
    <w:basedOn w:val="aa"/>
    <w:next w:val="afffffffff0"/>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5e">
    <w:name w:val="Сетка таблицы светлая5"/>
    <w:basedOn w:val="aa"/>
    <w:next w:val="2ff1"/>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
    <w:name w:val="Сетка таблицы45"/>
    <w:basedOn w:val="aa"/>
    <w:next w:val="af1"/>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a"/>
    <w:next w:val="af1"/>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a"/>
    <w:next w:val="af1"/>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a"/>
    <w:next w:val="af1"/>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DC2AA7"/>
  </w:style>
  <w:style w:type="table" w:customStyle="1" w:styleId="85">
    <w:name w:val="Сетка таблицы85"/>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3">
    <w:name w:val="Стиль1 Знак"/>
    <w:basedOn w:val="a9"/>
    <w:link w:val="1ff2"/>
    <w:uiPriority w:val="99"/>
    <w:rsid w:val="00DC2AA7"/>
    <w:rPr>
      <w:rFonts w:ascii="Times New Roman" w:eastAsia="Times New Roman" w:hAnsi="Times New Roman" w:cs="Times New Roman"/>
      <w:sz w:val="24"/>
      <w:szCs w:val="20"/>
      <w:lang w:eastAsia="ru-RU"/>
    </w:rPr>
  </w:style>
  <w:style w:type="character" w:customStyle="1" w:styleId="96">
    <w:name w:val="Основной текст + 9"/>
    <w:aliases w:val="5 pt,Основной текст (2) + Arial2,6,Не полужирный10,Курсив,Основной текст (2) + Segoe UI,Основной текст (2) + Segoe UI11,5 pt10,Основной текст (2) + Segoe UI4,Основной текст (2) + 6 pt,Основной текст (2) + 7,Полужирный1,Полужирный"/>
    <w:basedOn w:val="afff2"/>
    <w:rsid w:val="00DC2AA7"/>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TableGridReport6">
    <w:name w:val="Table Grid Report6"/>
    <w:basedOn w:val="aa"/>
    <w:next w:val="af1"/>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Изысканная таблица7"/>
    <w:basedOn w:val="aa"/>
    <w:next w:val="afffb"/>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a"/>
    <w:next w:val="af1"/>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a"/>
    <w:next w:val="af1"/>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a"/>
    <w:next w:val="af1"/>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Стиль26"/>
    <w:rsid w:val="00DC2AA7"/>
  </w:style>
  <w:style w:type="table" w:customStyle="1" w:styleId="162">
    <w:name w:val="Столбцы таблицы 16"/>
    <w:basedOn w:val="aa"/>
    <w:next w:val="1fff"/>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a"/>
    <w:next w:val="54"/>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a"/>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a"/>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a"/>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2">
    <w:name w:val="Объемная таблица 36"/>
    <w:basedOn w:val="aa"/>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8">
    <w:name w:val="Современная таблица6"/>
    <w:basedOn w:val="aa"/>
    <w:next w:val="afffffff3"/>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a"/>
    <w:next w:val="afffb"/>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a"/>
    <w:next w:val="1fff0"/>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a"/>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1"/>
    <w:rsid w:val="00DC2AA7"/>
    <w:tblPr/>
  </w:style>
  <w:style w:type="numbering" w:customStyle="1" w:styleId="363">
    <w:name w:val="Стиль36"/>
    <w:rsid w:val="00DC2AA7"/>
  </w:style>
  <w:style w:type="numbering" w:customStyle="1" w:styleId="460">
    <w:name w:val="Стиль46"/>
    <w:rsid w:val="00DC2AA7"/>
  </w:style>
  <w:style w:type="numbering" w:customStyle="1" w:styleId="69">
    <w:name w:val="Статья / Раздел6"/>
    <w:basedOn w:val="ab"/>
    <w:next w:val="afffffff4"/>
    <w:rsid w:val="00DC2AA7"/>
  </w:style>
  <w:style w:type="numbering" w:customStyle="1" w:styleId="1460">
    <w:name w:val="Стиль многоуровневый 14 пт полужирный6"/>
    <w:basedOn w:val="ab"/>
    <w:rsid w:val="00DC2AA7"/>
  </w:style>
  <w:style w:type="table" w:customStyle="1" w:styleId="562">
    <w:name w:val="Сетка таблицы56"/>
    <w:basedOn w:val="aa"/>
    <w:next w:val="af1"/>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тиль таблицы26"/>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6a">
    <w:name w:val="Стандартная таблица6"/>
    <w:basedOn w:val="aa"/>
    <w:next w:val="afffffffff0"/>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4">
    <w:name w:val="Стиль таблицы36"/>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6b">
    <w:name w:val="Сетка таблицы светлая6"/>
    <w:basedOn w:val="aa"/>
    <w:next w:val="2ff1"/>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2">
    <w:name w:val="Сетка таблицы46"/>
    <w:basedOn w:val="aa"/>
    <w:next w:val="af1"/>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a"/>
    <w:next w:val="af1"/>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a"/>
    <w:next w:val="af1"/>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a"/>
    <w:next w:val="af1"/>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
    <w:name w:val="Стиль56"/>
    <w:uiPriority w:val="99"/>
    <w:rsid w:val="00DC2AA7"/>
    <w:pPr>
      <w:numPr>
        <w:numId w:val="47"/>
      </w:numPr>
    </w:pPr>
  </w:style>
  <w:style w:type="table" w:customStyle="1" w:styleId="86">
    <w:name w:val="Сетка таблицы86"/>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a"/>
    <w:next w:val="af1"/>
    <w:uiPriority w:val="59"/>
    <w:rsid w:val="005A3AA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
    <w:name w:val="Table Grid Report7"/>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7"/>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Стиль27"/>
    <w:rsid w:val="0020748A"/>
  </w:style>
  <w:style w:type="numbering" w:customStyle="1" w:styleId="370">
    <w:name w:val="Стиль37"/>
    <w:rsid w:val="0020748A"/>
  </w:style>
  <w:style w:type="numbering" w:customStyle="1" w:styleId="77">
    <w:name w:val="Статья / Раздел7"/>
    <w:basedOn w:val="ab"/>
    <w:next w:val="afffffff4"/>
    <w:rsid w:val="0020748A"/>
  </w:style>
  <w:style w:type="numbering" w:customStyle="1" w:styleId="1470">
    <w:name w:val="Стиль многоуровневый 14 пт полужирный7"/>
    <w:basedOn w:val="ab"/>
    <w:rsid w:val="0020748A"/>
  </w:style>
  <w:style w:type="table" w:customStyle="1" w:styleId="1270">
    <w:name w:val="Сетка таблицы127"/>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
    <w:name w:val="Стиль57"/>
    <w:uiPriority w:val="99"/>
    <w:rsid w:val="0020748A"/>
    <w:pPr>
      <w:numPr>
        <w:numId w:val="23"/>
      </w:numPr>
    </w:pPr>
  </w:style>
  <w:style w:type="table" w:customStyle="1" w:styleId="TableGridReport12">
    <w:name w:val="Table Grid Report12"/>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4">
    <w:name w:val="Сетка таблицы светлая11"/>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5120">
    <w:name w:val="Стиль512"/>
    <w:uiPriority w:val="99"/>
    <w:rsid w:val="0020748A"/>
  </w:style>
  <w:style w:type="numbering" w:customStyle="1" w:styleId="2220">
    <w:name w:val="Стиль222"/>
    <w:rsid w:val="0020748A"/>
  </w:style>
  <w:style w:type="numbering" w:customStyle="1" w:styleId="3220">
    <w:name w:val="Стиль322"/>
    <w:rsid w:val="0020748A"/>
  </w:style>
  <w:style w:type="numbering" w:customStyle="1" w:styleId="422">
    <w:name w:val="Стиль422"/>
    <w:rsid w:val="0020748A"/>
  </w:style>
  <w:style w:type="numbering" w:customStyle="1" w:styleId="1422">
    <w:name w:val="Стиль многоуровневый 14 пт полужирный22"/>
    <w:basedOn w:val="ab"/>
    <w:rsid w:val="0020748A"/>
  </w:style>
  <w:style w:type="numbering" w:customStyle="1" w:styleId="232">
    <w:name w:val="Стиль232"/>
    <w:rsid w:val="0020748A"/>
    <w:pPr>
      <w:numPr>
        <w:numId w:val="2"/>
      </w:numPr>
    </w:pPr>
  </w:style>
  <w:style w:type="numbering" w:customStyle="1" w:styleId="431">
    <w:name w:val="Стиль431"/>
    <w:rsid w:val="0020748A"/>
    <w:pPr>
      <w:numPr>
        <w:numId w:val="8"/>
      </w:numPr>
    </w:pPr>
  </w:style>
  <w:style w:type="numbering" w:customStyle="1" w:styleId="320">
    <w:name w:val="Статья / Раздел32"/>
    <w:basedOn w:val="ab"/>
    <w:next w:val="afffffff4"/>
    <w:rsid w:val="0020748A"/>
    <w:pPr>
      <w:numPr>
        <w:numId w:val="9"/>
      </w:numPr>
    </w:pPr>
  </w:style>
  <w:style w:type="numbering" w:customStyle="1" w:styleId="1432">
    <w:name w:val="Стиль многоуровневый 14 пт полужирный32"/>
    <w:basedOn w:val="ab"/>
    <w:rsid w:val="0020748A"/>
    <w:pPr>
      <w:numPr>
        <w:numId w:val="11"/>
      </w:numPr>
    </w:pPr>
  </w:style>
  <w:style w:type="numbering" w:customStyle="1" w:styleId="531">
    <w:name w:val="Стиль531"/>
    <w:uiPriority w:val="99"/>
    <w:rsid w:val="0020748A"/>
    <w:pPr>
      <w:numPr>
        <w:numId w:val="22"/>
      </w:numPr>
    </w:pPr>
  </w:style>
  <w:style w:type="numbering" w:customStyle="1" w:styleId="541">
    <w:name w:val="Стиль541"/>
    <w:uiPriority w:val="99"/>
    <w:rsid w:val="0020748A"/>
    <w:pPr>
      <w:numPr>
        <w:numId w:val="1"/>
      </w:numPr>
    </w:pPr>
  </w:style>
  <w:style w:type="numbering" w:customStyle="1" w:styleId="361">
    <w:name w:val="Стиль361"/>
    <w:rsid w:val="0020748A"/>
    <w:pPr>
      <w:numPr>
        <w:numId w:val="16"/>
      </w:numPr>
    </w:pPr>
  </w:style>
  <w:style w:type="numbering" w:customStyle="1" w:styleId="461">
    <w:name w:val="Стиль461"/>
    <w:rsid w:val="0020748A"/>
    <w:pPr>
      <w:numPr>
        <w:numId w:val="17"/>
      </w:numPr>
    </w:pPr>
  </w:style>
  <w:style w:type="numbering" w:customStyle="1" w:styleId="61">
    <w:name w:val="Статья / Раздел61"/>
    <w:basedOn w:val="ab"/>
    <w:next w:val="afffffff4"/>
    <w:rsid w:val="0020748A"/>
    <w:pPr>
      <w:numPr>
        <w:numId w:val="18"/>
      </w:numPr>
    </w:pPr>
  </w:style>
  <w:style w:type="numbering" w:customStyle="1" w:styleId="1461">
    <w:name w:val="Стиль многоуровневый 14 пт полужирный61"/>
    <w:basedOn w:val="ab"/>
    <w:rsid w:val="0020748A"/>
    <w:pPr>
      <w:numPr>
        <w:numId w:val="20"/>
      </w:numPr>
    </w:pPr>
  </w:style>
  <w:style w:type="numbering" w:customStyle="1" w:styleId="561">
    <w:name w:val="Стиль561"/>
    <w:uiPriority w:val="99"/>
    <w:rsid w:val="0020748A"/>
    <w:pPr>
      <w:numPr>
        <w:numId w:val="24"/>
      </w:numPr>
    </w:pPr>
  </w:style>
  <w:style w:type="paragraph" w:customStyle="1" w:styleId="afffffffff9">
    <w:name w:val="Заглавие раздела"/>
    <w:basedOn w:val="2"/>
    <w:semiHidden/>
    <w:qFormat/>
    <w:rsid w:val="0020748A"/>
    <w:pPr>
      <w:keepLines w:val="0"/>
      <w:numPr>
        <w:ilvl w:val="0"/>
        <w:numId w:val="0"/>
      </w:numPr>
      <w:tabs>
        <w:tab w:val="num" w:pos="555"/>
        <w:tab w:val="num" w:pos="1789"/>
      </w:tabs>
      <w:spacing w:before="0" w:after="240"/>
      <w:ind w:left="1789" w:hanging="360"/>
      <w:jc w:val="center"/>
    </w:pPr>
    <w:rPr>
      <w:rFonts w:eastAsia="Times New Roman" w:cs="Times New Roman"/>
      <w:i/>
      <w:iCs/>
      <w:color w:val="auto"/>
      <w:sz w:val="24"/>
      <w:szCs w:val="24"/>
    </w:rPr>
  </w:style>
  <w:style w:type="paragraph" w:customStyle="1" w:styleId="1ffffc">
    <w:name w:val="Заголовок_1 Знак"/>
    <w:basedOn w:val="a8"/>
    <w:link w:val="1ffffd"/>
    <w:semiHidden/>
    <w:qFormat/>
    <w:rsid w:val="0020748A"/>
    <w:pPr>
      <w:spacing w:after="0"/>
      <w:jc w:val="center"/>
    </w:pPr>
    <w:rPr>
      <w:b/>
      <w:caps/>
      <w:sz w:val="24"/>
      <w:szCs w:val="24"/>
    </w:rPr>
  </w:style>
  <w:style w:type="character" w:customStyle="1" w:styleId="1ffffd">
    <w:name w:val="Заголовок_1 Знак Знак"/>
    <w:basedOn w:val="a9"/>
    <w:link w:val="1ffffc"/>
    <w:semiHidden/>
    <w:rsid w:val="0020748A"/>
    <w:rPr>
      <w:rFonts w:ascii="Times New Roman" w:eastAsia="Times New Roman" w:hAnsi="Times New Roman" w:cs="Times New Roman"/>
      <w:b/>
      <w:caps/>
      <w:sz w:val="24"/>
      <w:szCs w:val="24"/>
      <w:lang w:eastAsia="ru-RU"/>
    </w:rPr>
  </w:style>
  <w:style w:type="paragraph" w:customStyle="1" w:styleId="afffffffffa">
    <w:name w:val="Неразрывный основной текст"/>
    <w:basedOn w:val="af3"/>
    <w:semiHidden/>
    <w:qFormat/>
    <w:rsid w:val="0020748A"/>
    <w:pPr>
      <w:keepNext/>
      <w:spacing w:after="240" w:line="240" w:lineRule="atLeast"/>
      <w:ind w:left="1080" w:firstLine="709"/>
      <w:jc w:val="both"/>
    </w:pPr>
    <w:rPr>
      <w:rFonts w:ascii="Arial" w:hAnsi="Arial" w:cs="Arial"/>
      <w:spacing w:val="-5"/>
      <w:sz w:val="20"/>
      <w:szCs w:val="20"/>
      <w:lang w:eastAsia="en-US"/>
    </w:rPr>
  </w:style>
  <w:style w:type="paragraph" w:customStyle="1" w:styleId="afffffffffb">
    <w:name w:val="Рисунок"/>
    <w:basedOn w:val="a8"/>
    <w:next w:val="afa"/>
    <w:link w:val="afffffffffc"/>
    <w:qFormat/>
    <w:rsid w:val="0020748A"/>
    <w:pPr>
      <w:keepNext/>
      <w:spacing w:after="0"/>
      <w:ind w:left="1080"/>
      <w:jc w:val="both"/>
    </w:pPr>
    <w:rPr>
      <w:rFonts w:ascii="Arial" w:hAnsi="Arial" w:cs="Arial"/>
      <w:spacing w:val="-5"/>
      <w:sz w:val="20"/>
      <w:szCs w:val="20"/>
      <w:lang w:eastAsia="en-US"/>
    </w:rPr>
  </w:style>
  <w:style w:type="paragraph" w:customStyle="1" w:styleId="afffffffffd">
    <w:name w:val="Название части"/>
    <w:basedOn w:val="a8"/>
    <w:semiHidden/>
    <w:qFormat/>
    <w:rsid w:val="0020748A"/>
    <w:pPr>
      <w:shd w:val="solid" w:color="auto" w:fill="auto"/>
      <w:spacing w:after="0" w:line="360" w:lineRule="exact"/>
      <w:jc w:val="center"/>
    </w:pPr>
    <w:rPr>
      <w:rFonts w:ascii="Arial" w:hAnsi="Arial" w:cs="Arial"/>
      <w:color w:val="FFFFFF"/>
      <w:spacing w:val="-16"/>
      <w:sz w:val="26"/>
      <w:szCs w:val="26"/>
      <w:lang w:eastAsia="en-US"/>
    </w:rPr>
  </w:style>
  <w:style w:type="paragraph" w:customStyle="1" w:styleId="afffffffffe">
    <w:name w:val="Подзаголовок главы"/>
    <w:basedOn w:val="affff8"/>
    <w:semiHidden/>
    <w:qFormat/>
    <w:rsid w:val="0020748A"/>
    <w:pPr>
      <w:keepNext/>
      <w:keepLines/>
      <w:spacing w:before="60" w:after="120" w:line="340" w:lineRule="atLeast"/>
      <w:ind w:right="0" w:firstLine="709"/>
      <w:jc w:val="left"/>
    </w:pPr>
    <w:rPr>
      <w:rFonts w:ascii="Arial" w:hAnsi="Arial" w:cs="Arial"/>
      <w:b w:val="0"/>
      <w:spacing w:val="-16"/>
      <w:kern w:val="28"/>
      <w:sz w:val="32"/>
      <w:szCs w:val="32"/>
      <w:lang w:eastAsia="en-US"/>
    </w:rPr>
  </w:style>
  <w:style w:type="paragraph" w:customStyle="1" w:styleId="affffffffff">
    <w:name w:val="Название предприятия"/>
    <w:basedOn w:val="a8"/>
    <w:semiHidden/>
    <w:qFormat/>
    <w:rsid w:val="0020748A"/>
    <w:pPr>
      <w:keepNext/>
      <w:keepLines/>
      <w:spacing w:after="0" w:line="220" w:lineRule="atLeast"/>
      <w:jc w:val="both"/>
    </w:pPr>
    <w:rPr>
      <w:rFonts w:ascii="Arial Black" w:hAnsi="Arial Black" w:cs="Arial Black"/>
      <w:spacing w:val="-25"/>
      <w:kern w:val="28"/>
      <w:sz w:val="32"/>
      <w:szCs w:val="32"/>
      <w:lang w:eastAsia="en-US"/>
    </w:rPr>
  </w:style>
  <w:style w:type="paragraph" w:customStyle="1" w:styleId="13">
    <w:name w:val="Маркированный_1"/>
    <w:basedOn w:val="a8"/>
    <w:link w:val="1ffffe"/>
    <w:qFormat/>
    <w:rsid w:val="0020748A"/>
    <w:pPr>
      <w:numPr>
        <w:ilvl w:val="1"/>
        <w:numId w:val="28"/>
      </w:numPr>
      <w:tabs>
        <w:tab w:val="clear" w:pos="2149"/>
        <w:tab w:val="left" w:pos="900"/>
      </w:tabs>
      <w:spacing w:after="0"/>
      <w:ind w:left="0" w:firstLine="720"/>
      <w:jc w:val="both"/>
    </w:pPr>
    <w:rPr>
      <w:sz w:val="24"/>
      <w:szCs w:val="24"/>
    </w:rPr>
  </w:style>
  <w:style w:type="character" w:customStyle="1" w:styleId="1ffffe">
    <w:name w:val="Маркированный_1 Знак"/>
    <w:basedOn w:val="a9"/>
    <w:link w:val="13"/>
    <w:rsid w:val="0020748A"/>
    <w:rPr>
      <w:rFonts w:ascii="Times New Roman" w:eastAsia="Times New Roman" w:hAnsi="Times New Roman" w:cs="Times New Roman"/>
      <w:sz w:val="24"/>
      <w:szCs w:val="24"/>
      <w:lang w:eastAsia="ru-RU"/>
    </w:rPr>
  </w:style>
  <w:style w:type="paragraph" w:customStyle="1" w:styleId="affffffffff0">
    <w:name w:val="Текст таблицы"/>
    <w:basedOn w:val="a8"/>
    <w:semiHidden/>
    <w:qFormat/>
    <w:rsid w:val="0020748A"/>
    <w:pPr>
      <w:spacing w:before="60" w:after="0"/>
      <w:jc w:val="both"/>
    </w:pPr>
    <w:rPr>
      <w:rFonts w:ascii="Arial" w:hAnsi="Arial" w:cs="Arial"/>
      <w:spacing w:val="-5"/>
      <w:sz w:val="16"/>
      <w:szCs w:val="16"/>
      <w:lang w:eastAsia="en-US"/>
    </w:rPr>
  </w:style>
  <w:style w:type="paragraph" w:customStyle="1" w:styleId="affffffffff1">
    <w:name w:val="Подчеркнутый"/>
    <w:basedOn w:val="a8"/>
    <w:link w:val="affffffffff2"/>
    <w:semiHidden/>
    <w:qFormat/>
    <w:rsid w:val="0020748A"/>
    <w:pPr>
      <w:spacing w:after="0"/>
      <w:jc w:val="both"/>
    </w:pPr>
    <w:rPr>
      <w:sz w:val="24"/>
      <w:szCs w:val="24"/>
      <w:u w:val="single"/>
    </w:rPr>
  </w:style>
  <w:style w:type="character" w:customStyle="1" w:styleId="affffffffff2">
    <w:name w:val="Подчеркнутый Знак"/>
    <w:basedOn w:val="a9"/>
    <w:link w:val="affffffffff1"/>
    <w:semiHidden/>
    <w:rsid w:val="0020748A"/>
    <w:rPr>
      <w:rFonts w:ascii="Times New Roman" w:eastAsia="Times New Roman" w:hAnsi="Times New Roman" w:cs="Times New Roman"/>
      <w:sz w:val="24"/>
      <w:szCs w:val="24"/>
      <w:u w:val="single"/>
      <w:lang w:eastAsia="ru-RU"/>
    </w:rPr>
  </w:style>
  <w:style w:type="paragraph" w:customStyle="1" w:styleId="affffffffff3">
    <w:name w:val="Название документа"/>
    <w:basedOn w:val="a8"/>
    <w:semiHidden/>
    <w:qFormat/>
    <w:rsid w:val="0020748A"/>
    <w:pPr>
      <w:keepNext/>
      <w:keepLines/>
      <w:pBdr>
        <w:top w:val="single" w:sz="48" w:space="31" w:color="auto"/>
      </w:pBdr>
      <w:tabs>
        <w:tab w:val="left" w:pos="0"/>
      </w:tabs>
      <w:spacing w:before="240" w:after="500" w:line="640" w:lineRule="exact"/>
      <w:jc w:val="both"/>
    </w:pPr>
    <w:rPr>
      <w:rFonts w:ascii="Arial Black" w:hAnsi="Arial Black" w:cs="Arial Black"/>
      <w:b/>
      <w:bCs/>
      <w:spacing w:val="-48"/>
      <w:kern w:val="28"/>
      <w:sz w:val="64"/>
      <w:szCs w:val="64"/>
      <w:lang w:eastAsia="en-US"/>
    </w:rPr>
  </w:style>
  <w:style w:type="paragraph" w:customStyle="1" w:styleId="affffffffff4">
    <w:name w:val="Нижний колонтитул (четный)"/>
    <w:basedOn w:val="af7"/>
    <w:semiHidden/>
    <w:qFormat/>
    <w:rsid w:val="0020748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5">
    <w:name w:val="Нижний колонтитул (первый)"/>
    <w:basedOn w:val="af7"/>
    <w:semiHidden/>
    <w:qFormat/>
    <w:rsid w:val="0020748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6">
    <w:name w:val="Нижний колонтитул (нечетный)"/>
    <w:basedOn w:val="af7"/>
    <w:semiHidden/>
    <w:qFormat/>
    <w:rsid w:val="0020748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f">
    <w:name w:val="List 5"/>
    <w:basedOn w:val="affffffe"/>
    <w:semiHidden/>
    <w:rsid w:val="0020748A"/>
    <w:pPr>
      <w:overflowPunct/>
      <w:autoSpaceDE/>
      <w:autoSpaceDN/>
      <w:adjustRightInd/>
      <w:spacing w:after="240" w:line="240" w:lineRule="atLeast"/>
      <w:ind w:left="2880" w:hanging="360"/>
      <w:jc w:val="both"/>
    </w:pPr>
    <w:rPr>
      <w:rFonts w:ascii="Arial" w:hAnsi="Arial" w:cs="Arial"/>
      <w:spacing w:val="-5"/>
      <w:sz w:val="20"/>
      <w:lang w:eastAsia="en-US"/>
    </w:rPr>
  </w:style>
  <w:style w:type="paragraph" w:styleId="5f0">
    <w:name w:val="List Bullet 5"/>
    <w:basedOn w:val="a8"/>
    <w:autoRedefine/>
    <w:semiHidden/>
    <w:rsid w:val="0020748A"/>
    <w:pPr>
      <w:tabs>
        <w:tab w:val="num" w:pos="552"/>
      </w:tabs>
      <w:spacing w:after="240" w:line="240" w:lineRule="atLeast"/>
      <w:ind w:left="2880" w:hanging="552"/>
      <w:jc w:val="both"/>
    </w:pPr>
    <w:rPr>
      <w:rFonts w:ascii="Arial" w:hAnsi="Arial" w:cs="Arial"/>
      <w:spacing w:val="-5"/>
      <w:sz w:val="20"/>
      <w:szCs w:val="20"/>
      <w:lang w:eastAsia="en-US"/>
    </w:rPr>
  </w:style>
  <w:style w:type="paragraph" w:styleId="4f1">
    <w:name w:val="List Continue 4"/>
    <w:basedOn w:val="affffff2"/>
    <w:semiHidden/>
    <w:rsid w:val="0020748A"/>
    <w:pPr>
      <w:overflowPunct/>
      <w:autoSpaceDE/>
      <w:autoSpaceDN/>
      <w:adjustRightInd/>
      <w:spacing w:after="240" w:line="240" w:lineRule="atLeast"/>
      <w:ind w:left="2880"/>
      <w:jc w:val="both"/>
    </w:pPr>
    <w:rPr>
      <w:rFonts w:ascii="Arial" w:hAnsi="Arial" w:cs="Arial"/>
      <w:spacing w:val="-5"/>
      <w:sz w:val="20"/>
      <w:lang w:eastAsia="en-US"/>
    </w:rPr>
  </w:style>
  <w:style w:type="paragraph" w:styleId="5f1">
    <w:name w:val="List Continue 5"/>
    <w:basedOn w:val="affffff2"/>
    <w:semiHidden/>
    <w:rsid w:val="0020748A"/>
    <w:pPr>
      <w:overflowPunct/>
      <w:autoSpaceDE/>
      <w:autoSpaceDN/>
      <w:adjustRightInd/>
      <w:spacing w:after="240" w:line="240" w:lineRule="atLeast"/>
      <w:ind w:left="3240"/>
      <w:jc w:val="both"/>
    </w:pPr>
    <w:rPr>
      <w:rFonts w:ascii="Arial" w:hAnsi="Arial" w:cs="Arial"/>
      <w:spacing w:val="-5"/>
      <w:sz w:val="20"/>
      <w:lang w:eastAsia="en-US"/>
    </w:rPr>
  </w:style>
  <w:style w:type="paragraph" w:styleId="2ff7">
    <w:name w:val="List Number 2"/>
    <w:basedOn w:val="affffffffc"/>
    <w:semiHidden/>
    <w:rsid w:val="0020748A"/>
    <w:pPr>
      <w:tabs>
        <w:tab w:val="clear" w:pos="926"/>
      </w:tabs>
      <w:spacing w:after="240" w:line="240" w:lineRule="atLeast"/>
      <w:ind w:left="1800"/>
      <w:jc w:val="both"/>
    </w:pPr>
    <w:rPr>
      <w:rFonts w:ascii="Arial" w:hAnsi="Arial" w:cs="Arial"/>
      <w:spacing w:val="-5"/>
      <w:sz w:val="20"/>
      <w:szCs w:val="20"/>
      <w:lang w:eastAsia="en-US"/>
    </w:rPr>
  </w:style>
  <w:style w:type="paragraph" w:styleId="3fc">
    <w:name w:val="List Number 3"/>
    <w:basedOn w:val="affffffffc"/>
    <w:semiHidden/>
    <w:rsid w:val="0020748A"/>
    <w:pPr>
      <w:tabs>
        <w:tab w:val="clear" w:pos="926"/>
        <w:tab w:val="num" w:pos="720"/>
      </w:tabs>
      <w:spacing w:after="240" w:line="240" w:lineRule="atLeast"/>
      <w:ind w:left="2160"/>
      <w:jc w:val="both"/>
    </w:pPr>
    <w:rPr>
      <w:rFonts w:ascii="Arial" w:hAnsi="Arial" w:cs="Arial"/>
      <w:spacing w:val="-5"/>
      <w:sz w:val="20"/>
      <w:szCs w:val="20"/>
      <w:lang w:eastAsia="en-US"/>
    </w:rPr>
  </w:style>
  <w:style w:type="paragraph" w:styleId="4f2">
    <w:name w:val="List Number 4"/>
    <w:basedOn w:val="affffffffc"/>
    <w:semiHidden/>
    <w:rsid w:val="0020748A"/>
    <w:pPr>
      <w:tabs>
        <w:tab w:val="clear" w:pos="926"/>
      </w:tabs>
      <w:spacing w:after="240" w:line="240" w:lineRule="atLeast"/>
      <w:ind w:left="2520"/>
      <w:jc w:val="both"/>
    </w:pPr>
    <w:rPr>
      <w:rFonts w:ascii="Arial" w:hAnsi="Arial" w:cs="Arial"/>
      <w:spacing w:val="-5"/>
      <w:sz w:val="20"/>
      <w:szCs w:val="20"/>
      <w:lang w:eastAsia="en-US"/>
    </w:rPr>
  </w:style>
  <w:style w:type="paragraph" w:styleId="5f2">
    <w:name w:val="List Number 5"/>
    <w:basedOn w:val="affffffffc"/>
    <w:semiHidden/>
    <w:rsid w:val="0020748A"/>
    <w:pPr>
      <w:tabs>
        <w:tab w:val="clear" w:pos="926"/>
      </w:tabs>
      <w:spacing w:after="240" w:line="240" w:lineRule="atLeast"/>
      <w:ind w:left="2880"/>
      <w:jc w:val="both"/>
    </w:pPr>
    <w:rPr>
      <w:rFonts w:ascii="Arial" w:hAnsi="Arial" w:cs="Arial"/>
      <w:spacing w:val="-5"/>
      <w:sz w:val="20"/>
      <w:szCs w:val="20"/>
      <w:lang w:eastAsia="en-US"/>
    </w:rPr>
  </w:style>
  <w:style w:type="paragraph" w:customStyle="1" w:styleId="affffffffff7">
    <w:name w:val="Подзаголовок части"/>
    <w:basedOn w:val="a8"/>
    <w:next w:val="af3"/>
    <w:semiHidden/>
    <w:qFormat/>
    <w:rsid w:val="0020748A"/>
    <w:pPr>
      <w:keepNext/>
      <w:spacing w:before="360" w:after="120"/>
      <w:ind w:left="1080"/>
      <w:jc w:val="both"/>
    </w:pPr>
    <w:rPr>
      <w:rFonts w:ascii="Arial" w:hAnsi="Arial" w:cs="Arial"/>
      <w:i/>
      <w:iCs/>
      <w:spacing w:val="-5"/>
      <w:kern w:val="28"/>
      <w:sz w:val="26"/>
      <w:szCs w:val="26"/>
      <w:lang w:eastAsia="en-US"/>
    </w:rPr>
  </w:style>
  <w:style w:type="paragraph" w:customStyle="1" w:styleId="affffffffff8">
    <w:name w:val="Обратный адрес"/>
    <w:basedOn w:val="a8"/>
    <w:semiHidden/>
    <w:qFormat/>
    <w:rsid w:val="0020748A"/>
    <w:pPr>
      <w:keepLines/>
      <w:framePr w:w="5160" w:h="840" w:wrap="notBeside" w:vAnchor="page" w:hAnchor="page" w:x="6121" w:y="915" w:anchorLock="1"/>
      <w:tabs>
        <w:tab w:val="left" w:pos="2160"/>
      </w:tabs>
      <w:spacing w:after="0" w:line="160" w:lineRule="atLeast"/>
      <w:jc w:val="both"/>
    </w:pPr>
    <w:rPr>
      <w:rFonts w:ascii="Arial" w:hAnsi="Arial" w:cs="Arial"/>
      <w:sz w:val="14"/>
      <w:szCs w:val="14"/>
      <w:lang w:eastAsia="en-US"/>
    </w:rPr>
  </w:style>
  <w:style w:type="paragraph" w:customStyle="1" w:styleId="affffffffff9">
    <w:name w:val="Название раздела"/>
    <w:basedOn w:val="a8"/>
    <w:next w:val="af3"/>
    <w:semiHidden/>
    <w:qFormat/>
    <w:rsid w:val="0020748A"/>
    <w:pPr>
      <w:pBdr>
        <w:bottom w:val="single" w:sz="6" w:space="2" w:color="auto"/>
      </w:pBdr>
      <w:spacing w:before="360" w:after="960"/>
      <w:jc w:val="both"/>
    </w:pPr>
    <w:rPr>
      <w:rFonts w:ascii="Arial Black" w:hAnsi="Arial Black" w:cs="Arial Black"/>
      <w:spacing w:val="-35"/>
      <w:sz w:val="54"/>
      <w:szCs w:val="54"/>
    </w:rPr>
  </w:style>
  <w:style w:type="paragraph" w:customStyle="1" w:styleId="affffffffffa">
    <w:name w:val="Подзаголовок титульного листа"/>
    <w:basedOn w:val="a8"/>
    <w:next w:val="af3"/>
    <w:semiHidden/>
    <w:qFormat/>
    <w:rsid w:val="0020748A"/>
    <w:pPr>
      <w:pBdr>
        <w:top w:val="single" w:sz="6" w:space="24" w:color="auto"/>
      </w:pBdr>
      <w:spacing w:after="0" w:line="480" w:lineRule="atLeast"/>
      <w:ind w:left="835" w:right="835"/>
      <w:jc w:val="both"/>
    </w:pPr>
    <w:rPr>
      <w:rFonts w:ascii="Arial" w:hAnsi="Arial" w:cs="Arial"/>
      <w:b/>
      <w:bCs/>
      <w:spacing w:val="-30"/>
      <w:sz w:val="48"/>
      <w:szCs w:val="48"/>
    </w:rPr>
  </w:style>
  <w:style w:type="character" w:customStyle="1" w:styleId="affffffffffb">
    <w:name w:val="Надстрочный"/>
    <w:semiHidden/>
    <w:rsid w:val="0020748A"/>
    <w:rPr>
      <w:b/>
      <w:bCs/>
      <w:vertAlign w:val="superscript"/>
    </w:rPr>
  </w:style>
  <w:style w:type="character" w:styleId="HTML1">
    <w:name w:val="HTML Sample"/>
    <w:basedOn w:val="a9"/>
    <w:semiHidden/>
    <w:rsid w:val="0020748A"/>
    <w:rPr>
      <w:rFonts w:ascii="Courier New" w:hAnsi="Courier New" w:cs="Courier New"/>
      <w:lang w:val="ru-RU"/>
    </w:rPr>
  </w:style>
  <w:style w:type="paragraph" w:styleId="2ff8">
    <w:name w:val="envelope return"/>
    <w:basedOn w:val="a8"/>
    <w:semiHidden/>
    <w:rsid w:val="0020748A"/>
    <w:pPr>
      <w:spacing w:after="0"/>
      <w:ind w:left="1080"/>
      <w:jc w:val="both"/>
    </w:pPr>
    <w:rPr>
      <w:rFonts w:ascii="Arial" w:hAnsi="Arial" w:cs="Arial"/>
      <w:spacing w:val="-5"/>
      <w:sz w:val="20"/>
      <w:szCs w:val="20"/>
      <w:lang w:eastAsia="en-US"/>
    </w:rPr>
  </w:style>
  <w:style w:type="character" w:styleId="HTML2">
    <w:name w:val="HTML Definition"/>
    <w:basedOn w:val="a9"/>
    <w:semiHidden/>
    <w:rsid w:val="0020748A"/>
    <w:rPr>
      <w:i/>
      <w:iCs/>
      <w:lang w:val="ru-RU"/>
    </w:rPr>
  </w:style>
  <w:style w:type="character" w:styleId="HTML3">
    <w:name w:val="HTML Variable"/>
    <w:basedOn w:val="a9"/>
    <w:semiHidden/>
    <w:rsid w:val="0020748A"/>
    <w:rPr>
      <w:i/>
      <w:iCs/>
      <w:lang w:val="ru-RU"/>
    </w:rPr>
  </w:style>
  <w:style w:type="character" w:styleId="HTML4">
    <w:name w:val="HTML Typewriter"/>
    <w:basedOn w:val="a9"/>
    <w:semiHidden/>
    <w:rsid w:val="0020748A"/>
    <w:rPr>
      <w:rFonts w:ascii="Courier New" w:hAnsi="Courier New" w:cs="Courier New"/>
      <w:sz w:val="20"/>
      <w:szCs w:val="20"/>
      <w:lang w:val="ru-RU"/>
    </w:rPr>
  </w:style>
  <w:style w:type="paragraph" w:styleId="affffffffffc">
    <w:name w:val="Salutation"/>
    <w:basedOn w:val="a8"/>
    <w:next w:val="a8"/>
    <w:link w:val="affffffffffd"/>
    <w:semiHidden/>
    <w:rsid w:val="0020748A"/>
    <w:pPr>
      <w:spacing w:after="0"/>
      <w:ind w:left="1080"/>
      <w:jc w:val="both"/>
    </w:pPr>
    <w:rPr>
      <w:rFonts w:ascii="Arial" w:hAnsi="Arial" w:cs="Arial"/>
      <w:spacing w:val="-5"/>
      <w:sz w:val="20"/>
      <w:szCs w:val="20"/>
      <w:lang w:eastAsia="en-US"/>
    </w:rPr>
  </w:style>
  <w:style w:type="character" w:customStyle="1" w:styleId="affffffffffd">
    <w:name w:val="Приветствие Знак"/>
    <w:basedOn w:val="a9"/>
    <w:link w:val="affffffffffc"/>
    <w:semiHidden/>
    <w:rsid w:val="0020748A"/>
    <w:rPr>
      <w:rFonts w:ascii="Arial" w:eastAsia="Times New Roman" w:hAnsi="Arial" w:cs="Arial"/>
      <w:spacing w:val="-5"/>
      <w:sz w:val="20"/>
      <w:szCs w:val="20"/>
    </w:rPr>
  </w:style>
  <w:style w:type="paragraph" w:styleId="affffffffffe">
    <w:name w:val="Closing"/>
    <w:basedOn w:val="a8"/>
    <w:link w:val="afffffffffff"/>
    <w:semiHidden/>
    <w:rsid w:val="0020748A"/>
    <w:pPr>
      <w:spacing w:after="0"/>
      <w:ind w:left="4252"/>
      <w:jc w:val="both"/>
    </w:pPr>
    <w:rPr>
      <w:rFonts w:ascii="Arial" w:hAnsi="Arial" w:cs="Arial"/>
      <w:spacing w:val="-5"/>
      <w:sz w:val="20"/>
      <w:szCs w:val="20"/>
      <w:lang w:eastAsia="en-US"/>
    </w:rPr>
  </w:style>
  <w:style w:type="character" w:customStyle="1" w:styleId="afffffffffff">
    <w:name w:val="Прощание Знак"/>
    <w:basedOn w:val="a9"/>
    <w:link w:val="affffffffffe"/>
    <w:semiHidden/>
    <w:rsid w:val="0020748A"/>
    <w:rPr>
      <w:rFonts w:ascii="Arial" w:eastAsia="Times New Roman" w:hAnsi="Arial" w:cs="Arial"/>
      <w:spacing w:val="-5"/>
      <w:sz w:val="20"/>
      <w:szCs w:val="20"/>
    </w:rPr>
  </w:style>
  <w:style w:type="paragraph" w:styleId="afffffffffff0">
    <w:name w:val="E-mail Signature"/>
    <w:basedOn w:val="a8"/>
    <w:link w:val="afffffffffff1"/>
    <w:semiHidden/>
    <w:rsid w:val="0020748A"/>
    <w:pPr>
      <w:spacing w:after="0"/>
      <w:ind w:left="1080"/>
      <w:jc w:val="both"/>
    </w:pPr>
    <w:rPr>
      <w:rFonts w:ascii="Arial" w:hAnsi="Arial" w:cs="Arial"/>
      <w:spacing w:val="-5"/>
      <w:sz w:val="20"/>
      <w:szCs w:val="20"/>
      <w:lang w:eastAsia="en-US"/>
    </w:rPr>
  </w:style>
  <w:style w:type="character" w:customStyle="1" w:styleId="afffffffffff1">
    <w:name w:val="Электронная подпись Знак"/>
    <w:basedOn w:val="a9"/>
    <w:link w:val="afffffffffff0"/>
    <w:semiHidden/>
    <w:rsid w:val="0020748A"/>
    <w:rPr>
      <w:rFonts w:ascii="Arial" w:eastAsia="Times New Roman" w:hAnsi="Arial" w:cs="Arial"/>
      <w:spacing w:val="-5"/>
      <w:sz w:val="20"/>
      <w:szCs w:val="20"/>
    </w:rPr>
  </w:style>
  <w:style w:type="paragraph" w:customStyle="1" w:styleId="afffffffffff2">
    <w:name w:val="Обычный в таблице"/>
    <w:basedOn w:val="a8"/>
    <w:link w:val="afffffffffff3"/>
    <w:semiHidden/>
    <w:qFormat/>
    <w:rsid w:val="0020748A"/>
    <w:pPr>
      <w:spacing w:after="0"/>
      <w:jc w:val="both"/>
    </w:pPr>
    <w:rPr>
      <w:szCs w:val="28"/>
    </w:rPr>
  </w:style>
  <w:style w:type="table" w:customStyle="1" w:styleId="200">
    <w:name w:val="Сетка таблицы20"/>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
    <w:name w:val="Заголовок_1 Знак Знак Знак"/>
    <w:basedOn w:val="a9"/>
    <w:semiHidden/>
    <w:rsid w:val="0020748A"/>
    <w:rPr>
      <w:b/>
      <w:caps/>
      <w:sz w:val="24"/>
      <w:szCs w:val="24"/>
      <w:lang w:val="ru-RU" w:eastAsia="ru-RU" w:bidi="ar-SA"/>
    </w:rPr>
  </w:style>
  <w:style w:type="numbering" w:styleId="111111">
    <w:name w:val="Outline List 2"/>
    <w:basedOn w:val="ab"/>
    <w:semiHidden/>
    <w:rsid w:val="0020748A"/>
    <w:pPr>
      <w:numPr>
        <w:numId w:val="3"/>
      </w:numPr>
    </w:pPr>
  </w:style>
  <w:style w:type="numbering" w:styleId="1ai">
    <w:name w:val="Outline List 1"/>
    <w:basedOn w:val="ab"/>
    <w:semiHidden/>
    <w:rsid w:val="0020748A"/>
  </w:style>
  <w:style w:type="paragraph" w:customStyle="1" w:styleId="afffffffffff4">
    <w:name w:val="База заголовка"/>
    <w:basedOn w:val="a8"/>
    <w:next w:val="af3"/>
    <w:semiHidden/>
    <w:qFormat/>
    <w:rsid w:val="0020748A"/>
    <w:pPr>
      <w:keepNext/>
      <w:keepLines/>
      <w:spacing w:before="140" w:after="0" w:line="220" w:lineRule="atLeast"/>
      <w:ind w:left="1080"/>
      <w:jc w:val="both"/>
    </w:pPr>
    <w:rPr>
      <w:rFonts w:ascii="Arial" w:hAnsi="Arial" w:cs="Arial"/>
      <w:spacing w:val="-4"/>
      <w:kern w:val="28"/>
      <w:sz w:val="22"/>
      <w:lang w:eastAsia="en-US"/>
    </w:rPr>
  </w:style>
  <w:style w:type="paragraph" w:customStyle="1" w:styleId="afffffffffff5">
    <w:name w:val="Цитаты"/>
    <w:basedOn w:val="a8"/>
    <w:semiHidden/>
    <w:qFormat/>
    <w:rsid w:val="0020748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cs="Arial Narrow"/>
      <w:spacing w:val="-5"/>
      <w:sz w:val="20"/>
      <w:szCs w:val="20"/>
      <w:lang w:eastAsia="en-US"/>
    </w:rPr>
  </w:style>
  <w:style w:type="paragraph" w:customStyle="1" w:styleId="afffffffffff6">
    <w:name w:val="Заголовок части"/>
    <w:basedOn w:val="a8"/>
    <w:semiHidden/>
    <w:qFormat/>
    <w:rsid w:val="0020748A"/>
    <w:pPr>
      <w:shd w:val="solid" w:color="auto" w:fill="auto"/>
      <w:spacing w:after="0" w:line="660" w:lineRule="exact"/>
      <w:jc w:val="center"/>
    </w:pPr>
    <w:rPr>
      <w:rFonts w:ascii="Arial Black" w:hAnsi="Arial Black" w:cs="Arial Black"/>
      <w:color w:val="FFFFFF"/>
      <w:spacing w:val="-40"/>
      <w:sz w:val="84"/>
      <w:szCs w:val="84"/>
      <w:lang w:eastAsia="en-US"/>
    </w:rPr>
  </w:style>
  <w:style w:type="paragraph" w:customStyle="1" w:styleId="afffffffffff7">
    <w:name w:val="Заголовок главы"/>
    <w:basedOn w:val="a8"/>
    <w:semiHidden/>
    <w:qFormat/>
    <w:rsid w:val="0020748A"/>
    <w:pPr>
      <w:spacing w:after="0"/>
      <w:jc w:val="center"/>
    </w:pPr>
    <w:rPr>
      <w:caps/>
      <w:sz w:val="24"/>
      <w:szCs w:val="24"/>
    </w:rPr>
  </w:style>
  <w:style w:type="paragraph" w:customStyle="1" w:styleId="afffffffffff8">
    <w:name w:val="База сноски"/>
    <w:basedOn w:val="a8"/>
    <w:semiHidden/>
    <w:qFormat/>
    <w:rsid w:val="0020748A"/>
    <w:pPr>
      <w:keepLines/>
      <w:spacing w:after="0" w:line="200" w:lineRule="atLeast"/>
      <w:ind w:left="1080"/>
      <w:jc w:val="both"/>
    </w:pPr>
    <w:rPr>
      <w:rFonts w:ascii="Arial" w:hAnsi="Arial" w:cs="Arial"/>
      <w:spacing w:val="-5"/>
      <w:sz w:val="16"/>
      <w:szCs w:val="16"/>
      <w:lang w:eastAsia="en-US"/>
    </w:rPr>
  </w:style>
  <w:style w:type="paragraph" w:customStyle="1" w:styleId="afffffffffff9">
    <w:name w:val="Заголовок титульного листа"/>
    <w:basedOn w:val="afffffffffff4"/>
    <w:next w:val="a8"/>
    <w:semiHidden/>
    <w:qFormat/>
    <w:rsid w:val="0020748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a">
    <w:name w:val="База верхнего колонтитула"/>
    <w:basedOn w:val="a8"/>
    <w:semiHidden/>
    <w:qFormat/>
    <w:rsid w:val="0020748A"/>
    <w:pPr>
      <w:keepLines/>
      <w:tabs>
        <w:tab w:val="center" w:pos="4320"/>
        <w:tab w:val="right" w:pos="8640"/>
      </w:tabs>
      <w:spacing w:after="0" w:line="190" w:lineRule="atLeast"/>
      <w:ind w:left="1080"/>
      <w:jc w:val="both"/>
    </w:pPr>
    <w:rPr>
      <w:rFonts w:ascii="Arial" w:hAnsi="Arial" w:cs="Arial"/>
      <w:caps/>
      <w:spacing w:val="-5"/>
      <w:sz w:val="15"/>
      <w:szCs w:val="15"/>
      <w:lang w:eastAsia="en-US"/>
    </w:rPr>
  </w:style>
  <w:style w:type="paragraph" w:customStyle="1" w:styleId="afffffffffffb">
    <w:name w:val="Верхний колонтитул (четный)"/>
    <w:basedOn w:val="af5"/>
    <w:semiHidden/>
    <w:qFormat/>
    <w:rsid w:val="0020748A"/>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c">
    <w:name w:val="Верхний колонтитул (первый)"/>
    <w:basedOn w:val="af5"/>
    <w:semiHidden/>
    <w:qFormat/>
    <w:rsid w:val="0020748A"/>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fffd">
    <w:name w:val="Верхний колонтитул (нечетный)"/>
    <w:basedOn w:val="af5"/>
    <w:semiHidden/>
    <w:qFormat/>
    <w:rsid w:val="0020748A"/>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e">
    <w:name w:val="База указателя"/>
    <w:basedOn w:val="a8"/>
    <w:semiHidden/>
    <w:qFormat/>
    <w:rsid w:val="0020748A"/>
    <w:pPr>
      <w:spacing w:after="0" w:line="240" w:lineRule="atLeast"/>
      <w:ind w:left="360" w:hanging="360"/>
      <w:jc w:val="both"/>
    </w:pPr>
    <w:rPr>
      <w:rFonts w:ascii="Arial" w:hAnsi="Arial" w:cs="Arial"/>
      <w:spacing w:val="-5"/>
      <w:sz w:val="18"/>
      <w:szCs w:val="18"/>
      <w:lang w:eastAsia="en-US"/>
    </w:rPr>
  </w:style>
  <w:style w:type="character" w:customStyle="1" w:styleId="affffffffffff">
    <w:name w:val="Вступление"/>
    <w:semiHidden/>
    <w:rsid w:val="0020748A"/>
    <w:rPr>
      <w:rFonts w:ascii="Arial Black" w:hAnsi="Arial Black" w:cs="Arial Black"/>
      <w:spacing w:val="-4"/>
      <w:sz w:val="18"/>
      <w:szCs w:val="18"/>
    </w:rPr>
  </w:style>
  <w:style w:type="paragraph" w:customStyle="1" w:styleId="affffffffffff0">
    <w:name w:val="Заголовок таблицы"/>
    <w:basedOn w:val="a8"/>
    <w:semiHidden/>
    <w:qFormat/>
    <w:rsid w:val="0020748A"/>
    <w:pPr>
      <w:spacing w:before="60" w:after="0"/>
      <w:jc w:val="center"/>
    </w:pPr>
    <w:rPr>
      <w:rFonts w:ascii="Arial Black" w:hAnsi="Arial Black" w:cs="Arial Black"/>
      <w:spacing w:val="-5"/>
      <w:sz w:val="16"/>
      <w:szCs w:val="16"/>
      <w:lang w:eastAsia="en-US"/>
    </w:rPr>
  </w:style>
  <w:style w:type="character" w:customStyle="1" w:styleId="affffffffffff1">
    <w:name w:val="Девиз"/>
    <w:basedOn w:val="a9"/>
    <w:semiHidden/>
    <w:rsid w:val="0020748A"/>
    <w:rPr>
      <w:i/>
      <w:iCs/>
      <w:spacing w:val="-6"/>
      <w:sz w:val="24"/>
      <w:szCs w:val="24"/>
      <w:lang w:val="ru-RU"/>
    </w:rPr>
  </w:style>
  <w:style w:type="paragraph" w:customStyle="1" w:styleId="affffffffffff2">
    <w:name w:val="База оглавления"/>
    <w:basedOn w:val="a8"/>
    <w:semiHidden/>
    <w:qFormat/>
    <w:rsid w:val="0020748A"/>
    <w:pPr>
      <w:tabs>
        <w:tab w:val="right" w:leader="dot" w:pos="6480"/>
      </w:tabs>
      <w:spacing w:after="240" w:line="240" w:lineRule="atLeast"/>
      <w:jc w:val="both"/>
    </w:pPr>
    <w:rPr>
      <w:rFonts w:ascii="Arial" w:hAnsi="Arial" w:cs="Arial"/>
      <w:spacing w:val="-5"/>
      <w:sz w:val="20"/>
      <w:szCs w:val="20"/>
      <w:lang w:eastAsia="en-US"/>
    </w:rPr>
  </w:style>
  <w:style w:type="paragraph" w:styleId="HTML5">
    <w:name w:val="HTML Address"/>
    <w:basedOn w:val="a8"/>
    <w:link w:val="HTML6"/>
    <w:semiHidden/>
    <w:rsid w:val="0020748A"/>
    <w:pPr>
      <w:spacing w:after="0"/>
      <w:ind w:left="1080"/>
      <w:jc w:val="both"/>
    </w:pPr>
    <w:rPr>
      <w:rFonts w:ascii="Arial" w:hAnsi="Arial" w:cs="Arial"/>
      <w:i/>
      <w:iCs/>
      <w:spacing w:val="-5"/>
      <w:sz w:val="20"/>
      <w:szCs w:val="20"/>
      <w:lang w:eastAsia="en-US"/>
    </w:rPr>
  </w:style>
  <w:style w:type="character" w:customStyle="1" w:styleId="HTML6">
    <w:name w:val="Адрес HTML Знак"/>
    <w:basedOn w:val="a9"/>
    <w:link w:val="HTML5"/>
    <w:semiHidden/>
    <w:rsid w:val="0020748A"/>
    <w:rPr>
      <w:rFonts w:ascii="Arial" w:eastAsia="Times New Roman" w:hAnsi="Arial" w:cs="Arial"/>
      <w:i/>
      <w:iCs/>
      <w:spacing w:val="-5"/>
      <w:sz w:val="20"/>
      <w:szCs w:val="20"/>
    </w:rPr>
  </w:style>
  <w:style w:type="paragraph" w:styleId="affffffffffff3">
    <w:name w:val="envelope address"/>
    <w:basedOn w:val="a8"/>
    <w:semiHidden/>
    <w:rsid w:val="0020748A"/>
    <w:pPr>
      <w:framePr w:w="7920" w:h="1980" w:hRule="exact" w:hSpace="180" w:wrap="auto" w:hAnchor="page" w:xAlign="center" w:yAlign="bottom"/>
      <w:spacing w:after="0"/>
      <w:ind w:left="2880"/>
      <w:jc w:val="both"/>
    </w:pPr>
    <w:rPr>
      <w:rFonts w:ascii="Arial" w:hAnsi="Arial" w:cs="Arial"/>
      <w:spacing w:val="-5"/>
      <w:szCs w:val="28"/>
      <w:lang w:eastAsia="en-US"/>
    </w:rPr>
  </w:style>
  <w:style w:type="character" w:styleId="HTML7">
    <w:name w:val="HTML Acronym"/>
    <w:basedOn w:val="a9"/>
    <w:semiHidden/>
    <w:rsid w:val="0020748A"/>
    <w:rPr>
      <w:lang w:val="ru-RU"/>
    </w:rPr>
  </w:style>
  <w:style w:type="paragraph" w:styleId="affffffffffff4">
    <w:name w:val="Date"/>
    <w:basedOn w:val="a8"/>
    <w:next w:val="a8"/>
    <w:link w:val="affffffffffff5"/>
    <w:semiHidden/>
    <w:rsid w:val="0020748A"/>
    <w:pPr>
      <w:spacing w:after="0"/>
      <w:ind w:left="1080"/>
      <w:jc w:val="both"/>
    </w:pPr>
    <w:rPr>
      <w:rFonts w:ascii="Arial" w:hAnsi="Arial" w:cs="Arial"/>
      <w:spacing w:val="-5"/>
      <w:sz w:val="20"/>
      <w:szCs w:val="20"/>
      <w:lang w:eastAsia="en-US"/>
    </w:rPr>
  </w:style>
  <w:style w:type="character" w:customStyle="1" w:styleId="affffffffffff5">
    <w:name w:val="Дата Знак"/>
    <w:basedOn w:val="a9"/>
    <w:link w:val="affffffffffff4"/>
    <w:semiHidden/>
    <w:rsid w:val="0020748A"/>
    <w:rPr>
      <w:rFonts w:ascii="Arial" w:eastAsia="Times New Roman" w:hAnsi="Arial" w:cs="Arial"/>
      <w:spacing w:val="-5"/>
      <w:sz w:val="20"/>
      <w:szCs w:val="20"/>
    </w:rPr>
  </w:style>
  <w:style w:type="paragraph" w:styleId="affffffffffff6">
    <w:name w:val="Note Heading"/>
    <w:basedOn w:val="a8"/>
    <w:next w:val="a8"/>
    <w:link w:val="affffffffffff7"/>
    <w:semiHidden/>
    <w:rsid w:val="0020748A"/>
    <w:pPr>
      <w:spacing w:after="0"/>
      <w:ind w:left="1080"/>
      <w:jc w:val="both"/>
    </w:pPr>
    <w:rPr>
      <w:rFonts w:ascii="Arial" w:hAnsi="Arial" w:cs="Arial"/>
      <w:spacing w:val="-5"/>
      <w:sz w:val="20"/>
      <w:szCs w:val="20"/>
      <w:lang w:eastAsia="en-US"/>
    </w:rPr>
  </w:style>
  <w:style w:type="character" w:customStyle="1" w:styleId="affffffffffff7">
    <w:name w:val="Заголовок записки Знак"/>
    <w:basedOn w:val="a9"/>
    <w:link w:val="affffffffffff6"/>
    <w:semiHidden/>
    <w:rsid w:val="0020748A"/>
    <w:rPr>
      <w:rFonts w:ascii="Arial" w:eastAsia="Times New Roman" w:hAnsi="Arial" w:cs="Arial"/>
      <w:spacing w:val="-5"/>
      <w:sz w:val="20"/>
      <w:szCs w:val="20"/>
    </w:rPr>
  </w:style>
  <w:style w:type="character" w:styleId="HTML8">
    <w:name w:val="HTML Keyboard"/>
    <w:basedOn w:val="a9"/>
    <w:semiHidden/>
    <w:rsid w:val="0020748A"/>
    <w:rPr>
      <w:rFonts w:ascii="Courier New" w:hAnsi="Courier New" w:cs="Courier New"/>
      <w:sz w:val="20"/>
      <w:szCs w:val="20"/>
      <w:lang w:val="ru-RU"/>
    </w:rPr>
  </w:style>
  <w:style w:type="character" w:styleId="HTML9">
    <w:name w:val="HTML Code"/>
    <w:basedOn w:val="a9"/>
    <w:semiHidden/>
    <w:rsid w:val="0020748A"/>
    <w:rPr>
      <w:rFonts w:ascii="Courier New" w:hAnsi="Courier New" w:cs="Courier New"/>
      <w:sz w:val="20"/>
      <w:szCs w:val="20"/>
      <w:lang w:val="ru-RU"/>
    </w:rPr>
  </w:style>
  <w:style w:type="character" w:styleId="HTMLa">
    <w:name w:val="HTML Cite"/>
    <w:basedOn w:val="a9"/>
    <w:semiHidden/>
    <w:rsid w:val="0020748A"/>
    <w:rPr>
      <w:i/>
      <w:iCs/>
      <w:lang w:val="ru-RU"/>
    </w:rPr>
  </w:style>
  <w:style w:type="paragraph" w:customStyle="1" w:styleId="1fffff0">
    <w:name w:val="Название объекта1"/>
    <w:basedOn w:val="a8"/>
    <w:semiHidden/>
    <w:qFormat/>
    <w:rsid w:val="0020748A"/>
    <w:pPr>
      <w:spacing w:after="0"/>
      <w:ind w:left="1080"/>
      <w:jc w:val="both"/>
    </w:pPr>
    <w:rPr>
      <w:rFonts w:ascii="Arial" w:hAnsi="Arial" w:cs="Arial"/>
      <w:spacing w:val="-5"/>
      <w:sz w:val="20"/>
      <w:szCs w:val="20"/>
    </w:rPr>
  </w:style>
  <w:style w:type="character" w:customStyle="1" w:styleId="11f5">
    <w:name w:val="Знак11"/>
    <w:basedOn w:val="a9"/>
    <w:semiHidden/>
    <w:rsid w:val="0020748A"/>
    <w:rPr>
      <w:rFonts w:ascii="Arial" w:hAnsi="Arial" w:cs="Arial"/>
      <w:b/>
      <w:bCs/>
      <w:i/>
      <w:iCs/>
      <w:sz w:val="28"/>
      <w:szCs w:val="28"/>
      <w:lang w:val="ru-RU" w:eastAsia="ru-RU" w:bidi="ar-SA"/>
    </w:rPr>
  </w:style>
  <w:style w:type="paragraph" w:customStyle="1" w:styleId="1fffff1">
    <w:name w:val="Цитата1"/>
    <w:basedOn w:val="a8"/>
    <w:semiHidden/>
    <w:qFormat/>
    <w:rsid w:val="0020748A"/>
    <w:pPr>
      <w:spacing w:after="0"/>
      <w:ind w:left="526" w:right="43"/>
      <w:jc w:val="both"/>
    </w:pPr>
    <w:rPr>
      <w:szCs w:val="20"/>
    </w:rPr>
  </w:style>
  <w:style w:type="paragraph" w:customStyle="1" w:styleId="1fffff2">
    <w:name w:val="Маркированный список1"/>
    <w:basedOn w:val="a8"/>
    <w:semiHidden/>
    <w:qFormat/>
    <w:rsid w:val="0020748A"/>
    <w:pPr>
      <w:spacing w:before="100" w:beforeAutospacing="1" w:after="100" w:afterAutospacing="1"/>
      <w:jc w:val="both"/>
    </w:pPr>
    <w:rPr>
      <w:szCs w:val="24"/>
    </w:rPr>
  </w:style>
  <w:style w:type="paragraph" w:customStyle="1" w:styleId="1fffff3">
    <w:name w:val="Нумерованный список1"/>
    <w:basedOn w:val="a8"/>
    <w:semiHidden/>
    <w:qFormat/>
    <w:rsid w:val="0020748A"/>
    <w:pPr>
      <w:spacing w:before="100" w:beforeAutospacing="1" w:after="100" w:afterAutospacing="1"/>
      <w:jc w:val="both"/>
    </w:pPr>
    <w:rPr>
      <w:szCs w:val="24"/>
    </w:rPr>
  </w:style>
  <w:style w:type="table" w:styleId="-10">
    <w:name w:val="Table Web 1"/>
    <w:basedOn w:val="aa"/>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a"/>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a"/>
    <w:next w:val="-3"/>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7">
    <w:name w:val="Изысканная таблица8"/>
    <w:basedOn w:val="aa"/>
    <w:next w:val="afffb"/>
    <w:semiHidden/>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Изящная таблица 17"/>
    <w:basedOn w:val="aa"/>
    <w:next w:val="1fff0"/>
    <w:semiHidden/>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9">
    <w:name w:val="Table Subtle 2"/>
    <w:basedOn w:val="aa"/>
    <w:semiHidden/>
    <w:rsid w:val="0020748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4">
    <w:name w:val="Table Classic 1"/>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a">
    <w:name w:val="Table Classic 2"/>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a"/>
    <w:semiHidden/>
    <w:rsid w:val="0020748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3">
    <w:name w:val="Table Classic 4"/>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5">
    <w:name w:val="Table 3D effects 1"/>
    <w:basedOn w:val="aa"/>
    <w:semiHidden/>
    <w:rsid w:val="0020748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b">
    <w:name w:val="Table 3D effects 2"/>
    <w:basedOn w:val="aa"/>
    <w:semiHidden/>
    <w:rsid w:val="0020748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
    <w:name w:val="Объемная таблица 37"/>
    <w:basedOn w:val="aa"/>
    <w:next w:val="3f2"/>
    <w:semiHidden/>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6">
    <w:name w:val="Table Simple 1"/>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c">
    <w:name w:val="Table Simple 2"/>
    <w:basedOn w:val="aa"/>
    <w:semiHidden/>
    <w:rsid w:val="0020748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e">
    <w:name w:val="Table Simple 3"/>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7">
    <w:name w:val="Table Grid 1"/>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d">
    <w:name w:val="Table Grid 2"/>
    <w:basedOn w:val="aa"/>
    <w:semiHidden/>
    <w:rsid w:val="0020748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
    <w:name w:val="Table Grid 3"/>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4">
    <w:name w:val="Table Grid 4"/>
    <w:basedOn w:val="aa"/>
    <w:semiHidden/>
    <w:rsid w:val="0020748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3">
    <w:name w:val="Table Grid 5"/>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a"/>
    <w:semiHidden/>
    <w:rsid w:val="0020748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8">
    <w:name w:val="Table Grid 8"/>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9">
    <w:name w:val="Современная таблица7"/>
    <w:basedOn w:val="aa"/>
    <w:next w:val="afffffff3"/>
    <w:semiHidden/>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a">
    <w:name w:val="Стандартная таблица7"/>
    <w:basedOn w:val="aa"/>
    <w:next w:val="afffffffff0"/>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5">
    <w:name w:val="Столбцы таблицы 17"/>
    <w:basedOn w:val="aa"/>
    <w:next w:val="1fff"/>
    <w:semiHidden/>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e">
    <w:name w:val="Table Columns 2"/>
    <w:basedOn w:val="aa"/>
    <w:semiHidden/>
    <w:rsid w:val="0020748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0">
    <w:name w:val="Table Columns 3"/>
    <w:basedOn w:val="aa"/>
    <w:semiHidden/>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5">
    <w:name w:val="Table Columns 4"/>
    <w:basedOn w:val="aa"/>
    <w:semiHidden/>
    <w:rsid w:val="0020748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a"/>
    <w:next w:val="54"/>
    <w:semiHidden/>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a"/>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
    <w:name w:val="Таблица-список 27"/>
    <w:basedOn w:val="aa"/>
    <w:next w:val="-2"/>
    <w:semiHidden/>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a"/>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
    <w:name w:val="Таблица-список 77"/>
    <w:basedOn w:val="aa"/>
    <w:next w:val="-7"/>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a"/>
    <w:next w:val="-8"/>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8">
    <w:name w:val="Table Theme"/>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f8">
    <w:name w:val="Table Colorful 1"/>
    <w:basedOn w:val="aa"/>
    <w:semiHidden/>
    <w:rsid w:val="0020748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
    <w:name w:val="Table Colorful 2"/>
    <w:basedOn w:val="aa"/>
    <w:semiHidden/>
    <w:rsid w:val="0020748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1">
    <w:name w:val="Table Colorful 3"/>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f9">
    <w:name w:val="Заголовок_1"/>
    <w:semiHidden/>
    <w:rsid w:val="0020748A"/>
    <w:rPr>
      <w:caps/>
    </w:rPr>
  </w:style>
  <w:style w:type="character" w:customStyle="1" w:styleId="1fffffa">
    <w:name w:val="Маркированный_1 Знак Знак"/>
    <w:basedOn w:val="a9"/>
    <w:semiHidden/>
    <w:rsid w:val="0020748A"/>
    <w:rPr>
      <w:sz w:val="24"/>
      <w:szCs w:val="24"/>
      <w:lang w:val="ru-RU" w:eastAsia="ru-RU" w:bidi="ar-SA"/>
    </w:rPr>
  </w:style>
  <w:style w:type="character" w:customStyle="1" w:styleId="affffffffffff9">
    <w:name w:val="Подчеркнутый Знак Знак"/>
    <w:basedOn w:val="a9"/>
    <w:semiHidden/>
    <w:rsid w:val="0020748A"/>
    <w:rPr>
      <w:sz w:val="24"/>
      <w:szCs w:val="24"/>
      <w:u w:val="single"/>
      <w:lang w:val="ru-RU" w:eastAsia="ru-RU" w:bidi="ar-SA"/>
    </w:rPr>
  </w:style>
  <w:style w:type="paragraph" w:customStyle="1" w:styleId="affffffffffffa">
    <w:name w:val="Статья"/>
    <w:basedOn w:val="a8"/>
    <w:semiHidden/>
    <w:qFormat/>
    <w:rsid w:val="0020748A"/>
    <w:pPr>
      <w:spacing w:after="0" w:line="240" w:lineRule="auto"/>
      <w:ind w:firstLine="0"/>
      <w:jc w:val="both"/>
    </w:pPr>
    <w:rPr>
      <w:sz w:val="24"/>
      <w:szCs w:val="24"/>
    </w:rPr>
  </w:style>
  <w:style w:type="paragraph" w:customStyle="1" w:styleId="1fffffb">
    <w:name w:val="текст 1"/>
    <w:basedOn w:val="a8"/>
    <w:next w:val="a8"/>
    <w:semiHidden/>
    <w:qFormat/>
    <w:rsid w:val="0020748A"/>
    <w:pPr>
      <w:spacing w:after="0" w:line="240" w:lineRule="auto"/>
      <w:ind w:firstLine="540"/>
      <w:jc w:val="both"/>
    </w:pPr>
    <w:rPr>
      <w:sz w:val="20"/>
      <w:szCs w:val="24"/>
    </w:rPr>
  </w:style>
  <w:style w:type="paragraph" w:customStyle="1" w:styleId="affffffffffffb">
    <w:name w:val="Заголовок таблици"/>
    <w:basedOn w:val="1fffffb"/>
    <w:semiHidden/>
    <w:qFormat/>
    <w:rsid w:val="0020748A"/>
    <w:rPr>
      <w:sz w:val="22"/>
    </w:rPr>
  </w:style>
  <w:style w:type="paragraph" w:customStyle="1" w:styleId="affffffffffffc">
    <w:name w:val="Номер таблици"/>
    <w:basedOn w:val="a8"/>
    <w:next w:val="a8"/>
    <w:semiHidden/>
    <w:qFormat/>
    <w:rsid w:val="0020748A"/>
    <w:pPr>
      <w:spacing w:after="0" w:line="240" w:lineRule="auto"/>
      <w:ind w:firstLine="0"/>
      <w:jc w:val="right"/>
    </w:pPr>
    <w:rPr>
      <w:b/>
      <w:sz w:val="20"/>
      <w:szCs w:val="24"/>
    </w:rPr>
  </w:style>
  <w:style w:type="paragraph" w:customStyle="1" w:styleId="affffffffffffd">
    <w:name w:val="Приложение"/>
    <w:basedOn w:val="a8"/>
    <w:next w:val="a8"/>
    <w:semiHidden/>
    <w:qFormat/>
    <w:rsid w:val="0020748A"/>
    <w:pPr>
      <w:spacing w:after="0" w:line="240" w:lineRule="auto"/>
      <w:ind w:firstLine="0"/>
      <w:jc w:val="right"/>
    </w:pPr>
    <w:rPr>
      <w:sz w:val="20"/>
      <w:szCs w:val="24"/>
    </w:rPr>
  </w:style>
  <w:style w:type="paragraph" w:customStyle="1" w:styleId="affffffffffffe">
    <w:name w:val="Обычный по таблице"/>
    <w:basedOn w:val="a8"/>
    <w:semiHidden/>
    <w:qFormat/>
    <w:rsid w:val="0020748A"/>
    <w:pPr>
      <w:spacing w:after="0" w:line="240" w:lineRule="auto"/>
      <w:ind w:firstLine="0"/>
    </w:pPr>
    <w:rPr>
      <w:sz w:val="24"/>
      <w:szCs w:val="24"/>
    </w:rPr>
  </w:style>
  <w:style w:type="character" w:customStyle="1" w:styleId="afffffffffff3">
    <w:name w:val="Обычный в таблице Знак"/>
    <w:basedOn w:val="a9"/>
    <w:link w:val="afffffffffff2"/>
    <w:semiHidden/>
    <w:rsid w:val="0020748A"/>
    <w:rPr>
      <w:rFonts w:ascii="Times New Roman" w:eastAsia="Times New Roman" w:hAnsi="Times New Roman" w:cs="Times New Roman"/>
      <w:sz w:val="28"/>
      <w:szCs w:val="28"/>
      <w:lang w:eastAsia="ru-RU"/>
    </w:rPr>
  </w:style>
  <w:style w:type="numbering" w:customStyle="1" w:styleId="183">
    <w:name w:val="Нет списка18"/>
    <w:next w:val="ab"/>
    <w:semiHidden/>
    <w:rsid w:val="0020748A"/>
  </w:style>
  <w:style w:type="character" w:customStyle="1" w:styleId="137">
    <w:name w:val="Знак Знак13"/>
    <w:basedOn w:val="a9"/>
    <w:rsid w:val="0020748A"/>
    <w:rPr>
      <w:sz w:val="24"/>
      <w:szCs w:val="24"/>
      <w:u w:val="single"/>
      <w:lang w:val="ru-RU" w:eastAsia="ru-RU" w:bidi="ar-SA"/>
    </w:rPr>
  </w:style>
  <w:style w:type="character" w:customStyle="1" w:styleId="1fffffc">
    <w:name w:val="Маркированный_1 Знак Знак Знак"/>
    <w:basedOn w:val="a9"/>
    <w:semiHidden/>
    <w:rsid w:val="0020748A"/>
    <w:rPr>
      <w:sz w:val="24"/>
      <w:szCs w:val="24"/>
      <w:lang w:val="ru-RU" w:eastAsia="ru-RU" w:bidi="ar-SA"/>
    </w:rPr>
  </w:style>
  <w:style w:type="character" w:customStyle="1" w:styleId="3ff2">
    <w:name w:val="Знак Знак Знак Знак3"/>
    <w:basedOn w:val="a9"/>
    <w:semiHidden/>
    <w:rsid w:val="0020748A"/>
    <w:rPr>
      <w:sz w:val="24"/>
      <w:szCs w:val="24"/>
      <w:lang w:val="ru-RU" w:eastAsia="ru-RU" w:bidi="ar-SA"/>
    </w:rPr>
  </w:style>
  <w:style w:type="numbering" w:customStyle="1" w:styleId="11111110">
    <w:name w:val="1 / 1.1 / 1.1.11"/>
    <w:basedOn w:val="ab"/>
    <w:next w:val="111111"/>
    <w:semiHidden/>
    <w:rsid w:val="0020748A"/>
  </w:style>
  <w:style w:type="numbering" w:customStyle="1" w:styleId="1ai1">
    <w:name w:val="1 / a / i1"/>
    <w:basedOn w:val="ab"/>
    <w:next w:val="1ai"/>
    <w:rsid w:val="0020748A"/>
    <w:pPr>
      <w:numPr>
        <w:numId w:val="6"/>
      </w:numPr>
    </w:pPr>
  </w:style>
  <w:style w:type="numbering" w:customStyle="1" w:styleId="11">
    <w:name w:val="Статья / Раздел11"/>
    <w:basedOn w:val="ab"/>
    <w:next w:val="afffffff4"/>
    <w:rsid w:val="0020748A"/>
    <w:pPr>
      <w:numPr>
        <w:numId w:val="7"/>
      </w:numPr>
    </w:pPr>
  </w:style>
  <w:style w:type="character" w:customStyle="1" w:styleId="3ff3">
    <w:name w:val="Знак3 Знак Знак"/>
    <w:basedOn w:val="a9"/>
    <w:semiHidden/>
    <w:rsid w:val="0020748A"/>
    <w:rPr>
      <w:b/>
      <w:sz w:val="24"/>
      <w:szCs w:val="24"/>
      <w:u w:val="single"/>
      <w:lang w:val="ru-RU" w:eastAsia="ru-RU" w:bidi="ar-SA"/>
    </w:rPr>
  </w:style>
  <w:style w:type="character" w:customStyle="1" w:styleId="afffffffffffff">
    <w:name w:val="Подчеркнутый Знак Знак Знак"/>
    <w:basedOn w:val="a9"/>
    <w:semiHidden/>
    <w:rsid w:val="0020748A"/>
    <w:rPr>
      <w:sz w:val="24"/>
      <w:szCs w:val="24"/>
      <w:u w:val="single"/>
      <w:lang w:val="ru-RU" w:eastAsia="ru-RU" w:bidi="ar-SA"/>
    </w:rPr>
  </w:style>
  <w:style w:type="character" w:customStyle="1" w:styleId="1fffffd">
    <w:name w:val="Маркированный_1 Знак Знак Знак Знак"/>
    <w:basedOn w:val="a9"/>
    <w:semiHidden/>
    <w:rsid w:val="0020748A"/>
    <w:rPr>
      <w:sz w:val="24"/>
      <w:szCs w:val="24"/>
      <w:lang w:val="ru-RU" w:eastAsia="ru-RU" w:bidi="ar-SA"/>
    </w:rPr>
  </w:style>
  <w:style w:type="character" w:customStyle="1" w:styleId="2fff0">
    <w:name w:val="Знак2 Знак Знак"/>
    <w:basedOn w:val="a9"/>
    <w:semiHidden/>
    <w:rsid w:val="0020748A"/>
    <w:rPr>
      <w:b/>
      <w:bCs/>
      <w:sz w:val="24"/>
      <w:szCs w:val="24"/>
      <w:lang w:val="ru-RU" w:eastAsia="ru-RU" w:bidi="ar-SA"/>
    </w:rPr>
  </w:style>
  <w:style w:type="character" w:customStyle="1" w:styleId="1fffffe">
    <w:name w:val="Подчеркнутый Знак Знак1"/>
    <w:basedOn w:val="a9"/>
    <w:semiHidden/>
    <w:rsid w:val="0020748A"/>
    <w:rPr>
      <w:sz w:val="24"/>
      <w:szCs w:val="24"/>
      <w:u w:val="single"/>
      <w:lang w:val="ru-RU" w:eastAsia="ru-RU" w:bidi="ar-SA"/>
    </w:rPr>
  </w:style>
  <w:style w:type="character" w:customStyle="1" w:styleId="11f6">
    <w:name w:val="Знак1 Знак Знак1"/>
    <w:basedOn w:val="a9"/>
    <w:semiHidden/>
    <w:rsid w:val="0020748A"/>
    <w:rPr>
      <w:sz w:val="24"/>
      <w:szCs w:val="24"/>
      <w:lang w:val="ru-RU" w:eastAsia="ru-RU" w:bidi="ar-SA"/>
    </w:rPr>
  </w:style>
  <w:style w:type="numbering" w:customStyle="1" w:styleId="1111112">
    <w:name w:val="1 / 1.1 / 1.1.12"/>
    <w:basedOn w:val="ab"/>
    <w:next w:val="111111"/>
    <w:rsid w:val="0020748A"/>
    <w:pPr>
      <w:numPr>
        <w:numId w:val="29"/>
      </w:numPr>
    </w:pPr>
  </w:style>
  <w:style w:type="numbering" w:customStyle="1" w:styleId="1ai2">
    <w:name w:val="1 / a / i2"/>
    <w:basedOn w:val="ab"/>
    <w:next w:val="1ai"/>
    <w:rsid w:val="0020748A"/>
    <w:pPr>
      <w:numPr>
        <w:numId w:val="4"/>
      </w:numPr>
    </w:pPr>
  </w:style>
  <w:style w:type="numbering" w:customStyle="1" w:styleId="21e">
    <w:name w:val="Статья / Раздел21"/>
    <w:basedOn w:val="ab"/>
    <w:next w:val="afffffff4"/>
    <w:semiHidden/>
    <w:rsid w:val="0020748A"/>
  </w:style>
  <w:style w:type="paragraph" w:customStyle="1" w:styleId="S1">
    <w:name w:val="S_Заголовок 1"/>
    <w:basedOn w:val="1ffffc"/>
    <w:qFormat/>
    <w:rsid w:val="0020748A"/>
    <w:pPr>
      <w:numPr>
        <w:numId w:val="35"/>
      </w:numPr>
      <w:tabs>
        <w:tab w:val="clear" w:pos="360"/>
        <w:tab w:val="num" w:pos="1077"/>
      </w:tabs>
      <w:spacing w:line="240" w:lineRule="auto"/>
      <w:ind w:left="1077" w:hanging="368"/>
    </w:pPr>
  </w:style>
  <w:style w:type="paragraph" w:customStyle="1" w:styleId="S20">
    <w:name w:val="S_Заголовок 2"/>
    <w:basedOn w:val="2"/>
    <w:autoRedefine/>
    <w:qFormat/>
    <w:rsid w:val="0020748A"/>
    <w:pPr>
      <w:keepLines w:val="0"/>
      <w:numPr>
        <w:ilvl w:val="0"/>
        <w:numId w:val="0"/>
      </w:numPr>
      <w:spacing w:before="0"/>
      <w:ind w:firstLine="567"/>
    </w:pPr>
    <w:rPr>
      <w:rFonts w:eastAsia="Times New Roman" w:cs="Times New Roman"/>
      <w:b w:val="0"/>
      <w:color w:val="auto"/>
      <w:szCs w:val="28"/>
    </w:rPr>
  </w:style>
  <w:style w:type="paragraph" w:customStyle="1" w:styleId="S3">
    <w:name w:val="S_Заголовок 3"/>
    <w:basedOn w:val="31"/>
    <w:link w:val="S30"/>
    <w:qFormat/>
    <w:rsid w:val="0020748A"/>
    <w:pPr>
      <w:keepLines w:val="0"/>
      <w:numPr>
        <w:numId w:val="35"/>
      </w:numPr>
      <w:spacing w:before="0"/>
      <w:jc w:val="left"/>
    </w:pPr>
    <w:rPr>
      <w:rFonts w:eastAsia="Times New Roman" w:cs="Times New Roman"/>
      <w:b w:val="0"/>
      <w:sz w:val="24"/>
      <w:u w:val="single"/>
    </w:rPr>
  </w:style>
  <w:style w:type="paragraph" w:customStyle="1" w:styleId="S4">
    <w:name w:val="S_Заголовок 4"/>
    <w:basedOn w:val="40"/>
    <w:link w:val="S40"/>
    <w:qFormat/>
    <w:rsid w:val="0020748A"/>
    <w:pPr>
      <w:keepNext w:val="0"/>
      <w:keepLines w:val="0"/>
      <w:numPr>
        <w:numId w:val="35"/>
      </w:numPr>
      <w:spacing w:before="0" w:line="240" w:lineRule="auto"/>
    </w:pPr>
    <w:rPr>
      <w:rFonts w:ascii="Times New Roman" w:eastAsia="Times New Roman" w:hAnsi="Times New Roman" w:cs="Times New Roman"/>
      <w:iCs w:val="0"/>
      <w:color w:val="auto"/>
      <w:sz w:val="24"/>
      <w:szCs w:val="24"/>
    </w:rPr>
  </w:style>
  <w:style w:type="character" w:customStyle="1" w:styleId="S40">
    <w:name w:val="S_Заголовок 4 Знак"/>
    <w:basedOn w:val="a9"/>
    <w:link w:val="S4"/>
    <w:rsid w:val="0020748A"/>
    <w:rPr>
      <w:rFonts w:ascii="Times New Roman" w:eastAsia="Times New Roman" w:hAnsi="Times New Roman" w:cs="Times New Roman"/>
      <w:i/>
      <w:sz w:val="24"/>
      <w:szCs w:val="24"/>
      <w:lang w:eastAsia="ru-RU"/>
    </w:rPr>
  </w:style>
  <w:style w:type="paragraph" w:customStyle="1" w:styleId="S2">
    <w:name w:val="S_Маркированный"/>
    <w:basedOn w:val="a"/>
    <w:link w:val="S5"/>
    <w:autoRedefine/>
    <w:qFormat/>
    <w:rsid w:val="0020748A"/>
    <w:pPr>
      <w:numPr>
        <w:numId w:val="36"/>
      </w:numPr>
      <w:spacing w:line="360" w:lineRule="auto"/>
      <w:jc w:val="both"/>
    </w:pPr>
  </w:style>
  <w:style w:type="paragraph" w:customStyle="1" w:styleId="S6">
    <w:name w:val="S_Обычный"/>
    <w:basedOn w:val="a8"/>
    <w:link w:val="S7"/>
    <w:qFormat/>
    <w:rsid w:val="0020748A"/>
    <w:pPr>
      <w:spacing w:after="0"/>
      <w:jc w:val="both"/>
    </w:pPr>
    <w:rPr>
      <w:sz w:val="24"/>
      <w:szCs w:val="24"/>
    </w:rPr>
  </w:style>
  <w:style w:type="paragraph" w:customStyle="1" w:styleId="S8">
    <w:name w:val="S_Обычный в таблице"/>
    <w:basedOn w:val="a8"/>
    <w:link w:val="S9"/>
    <w:qFormat/>
    <w:rsid w:val="0020748A"/>
    <w:pPr>
      <w:spacing w:after="0"/>
      <w:ind w:firstLine="0"/>
      <w:jc w:val="center"/>
    </w:pPr>
    <w:rPr>
      <w:sz w:val="24"/>
      <w:szCs w:val="24"/>
    </w:rPr>
  </w:style>
  <w:style w:type="character" w:customStyle="1" w:styleId="S9">
    <w:name w:val="S_Обычный в таблице Знак"/>
    <w:basedOn w:val="a9"/>
    <w:link w:val="S8"/>
    <w:rsid w:val="0020748A"/>
    <w:rPr>
      <w:rFonts w:ascii="Times New Roman" w:eastAsia="Times New Roman" w:hAnsi="Times New Roman" w:cs="Times New Roman"/>
      <w:sz w:val="24"/>
      <w:szCs w:val="24"/>
      <w:lang w:eastAsia="ru-RU"/>
    </w:rPr>
  </w:style>
  <w:style w:type="character" w:customStyle="1" w:styleId="S7">
    <w:name w:val="S_Обычный Знак"/>
    <w:basedOn w:val="a9"/>
    <w:link w:val="S6"/>
    <w:rsid w:val="0020748A"/>
    <w:rPr>
      <w:rFonts w:ascii="Times New Roman" w:eastAsia="Times New Roman" w:hAnsi="Times New Roman" w:cs="Times New Roman"/>
      <w:sz w:val="24"/>
      <w:szCs w:val="24"/>
      <w:lang w:eastAsia="ru-RU"/>
    </w:rPr>
  </w:style>
  <w:style w:type="paragraph" w:customStyle="1" w:styleId="Sa">
    <w:name w:val="S_Титульный"/>
    <w:basedOn w:val="S6"/>
    <w:qFormat/>
    <w:rsid w:val="0020748A"/>
    <w:pPr>
      <w:ind w:left="3240" w:firstLine="0"/>
      <w:jc w:val="right"/>
    </w:pPr>
    <w:rPr>
      <w:b/>
      <w:sz w:val="32"/>
      <w:szCs w:val="32"/>
    </w:rPr>
  </w:style>
  <w:style w:type="character" w:customStyle="1" w:styleId="afffffff7">
    <w:name w:val="Маркированный список Знак"/>
    <w:basedOn w:val="1ffffe"/>
    <w:link w:val="a"/>
    <w:rsid w:val="0020748A"/>
    <w:rPr>
      <w:rFonts w:ascii="Times New Roman" w:eastAsia="Times New Roman" w:hAnsi="Times New Roman" w:cs="Times New Roman"/>
      <w:sz w:val="24"/>
      <w:szCs w:val="24"/>
      <w:lang w:eastAsia="ru-RU"/>
    </w:rPr>
  </w:style>
  <w:style w:type="character" w:customStyle="1" w:styleId="S5">
    <w:name w:val="S_Маркированный Знак Знак"/>
    <w:basedOn w:val="afffffff7"/>
    <w:link w:val="S2"/>
    <w:rsid w:val="0020748A"/>
    <w:rPr>
      <w:rFonts w:ascii="Times New Roman" w:eastAsia="Times New Roman" w:hAnsi="Times New Roman" w:cs="Times New Roman"/>
      <w:sz w:val="24"/>
      <w:szCs w:val="24"/>
      <w:lang w:eastAsia="ru-RU"/>
    </w:rPr>
  </w:style>
  <w:style w:type="character" w:customStyle="1" w:styleId="S30">
    <w:name w:val="S_Заголовок 3 Знак"/>
    <w:basedOn w:val="a9"/>
    <w:link w:val="S3"/>
    <w:rsid w:val="0020748A"/>
    <w:rPr>
      <w:rFonts w:ascii="Times New Roman" w:eastAsia="Times New Roman" w:hAnsi="Times New Roman" w:cs="Times New Roman"/>
      <w:sz w:val="24"/>
      <w:szCs w:val="24"/>
      <w:u w:val="single"/>
      <w:lang w:eastAsia="ru-RU"/>
    </w:rPr>
  </w:style>
  <w:style w:type="paragraph" w:customStyle="1" w:styleId="Sb">
    <w:name w:val="S_Заголовок таблицы"/>
    <w:basedOn w:val="a8"/>
    <w:qFormat/>
    <w:rsid w:val="0020748A"/>
    <w:pPr>
      <w:spacing w:after="0"/>
      <w:jc w:val="center"/>
    </w:pPr>
    <w:rPr>
      <w:sz w:val="24"/>
      <w:szCs w:val="24"/>
      <w:u w:val="single"/>
    </w:rPr>
  </w:style>
  <w:style w:type="paragraph" w:customStyle="1" w:styleId="S0">
    <w:name w:val="S_рисунок"/>
    <w:basedOn w:val="a8"/>
    <w:autoRedefine/>
    <w:qFormat/>
    <w:rsid w:val="0020748A"/>
    <w:pPr>
      <w:numPr>
        <w:numId w:val="37"/>
      </w:numPr>
      <w:spacing w:after="0"/>
      <w:jc w:val="right"/>
    </w:pPr>
    <w:rPr>
      <w:sz w:val="24"/>
      <w:szCs w:val="24"/>
    </w:rPr>
  </w:style>
  <w:style w:type="paragraph" w:customStyle="1" w:styleId="S">
    <w:name w:val="S_Таблица"/>
    <w:basedOn w:val="a8"/>
    <w:link w:val="Sc"/>
    <w:autoRedefine/>
    <w:qFormat/>
    <w:rsid w:val="0020748A"/>
    <w:pPr>
      <w:numPr>
        <w:numId w:val="38"/>
      </w:numPr>
      <w:spacing w:after="0"/>
      <w:ind w:right="283"/>
      <w:jc w:val="right"/>
    </w:pPr>
    <w:rPr>
      <w:sz w:val="24"/>
      <w:szCs w:val="24"/>
    </w:rPr>
  </w:style>
  <w:style w:type="character" w:customStyle="1" w:styleId="Sc">
    <w:name w:val="S_Таблица Знак Знак"/>
    <w:basedOn w:val="a9"/>
    <w:link w:val="S"/>
    <w:rsid w:val="0020748A"/>
    <w:rPr>
      <w:rFonts w:ascii="Times New Roman" w:eastAsia="Times New Roman" w:hAnsi="Times New Roman" w:cs="Times New Roman"/>
      <w:sz w:val="24"/>
      <w:szCs w:val="24"/>
      <w:lang w:eastAsia="ru-RU"/>
    </w:rPr>
  </w:style>
  <w:style w:type="paragraph" w:customStyle="1" w:styleId="afffffffffffff0">
    <w:name w:val="Т"/>
    <w:basedOn w:val="a8"/>
    <w:autoRedefine/>
    <w:qFormat/>
    <w:rsid w:val="0020748A"/>
    <w:pPr>
      <w:tabs>
        <w:tab w:val="num" w:pos="834"/>
      </w:tabs>
      <w:spacing w:after="0"/>
      <w:ind w:left="834" w:right="-158" w:hanging="114"/>
      <w:jc w:val="right"/>
    </w:pPr>
    <w:rPr>
      <w:sz w:val="24"/>
      <w:szCs w:val="24"/>
    </w:rPr>
  </w:style>
  <w:style w:type="paragraph" w:customStyle="1" w:styleId="afffffffffffff1">
    <w:name w:val="Осн_текст"/>
    <w:basedOn w:val="a8"/>
    <w:qFormat/>
    <w:rsid w:val="0020748A"/>
    <w:pPr>
      <w:spacing w:before="120" w:after="120"/>
      <w:jc w:val="both"/>
    </w:pPr>
    <w:rPr>
      <w:sz w:val="26"/>
      <w:szCs w:val="26"/>
    </w:rPr>
  </w:style>
  <w:style w:type="character" w:customStyle="1" w:styleId="Sd">
    <w:name w:val="S_Маркированный Знак"/>
    <w:basedOn w:val="a9"/>
    <w:rsid w:val="0020748A"/>
    <w:rPr>
      <w:sz w:val="24"/>
      <w:szCs w:val="24"/>
      <w:lang w:val="ru-RU" w:eastAsia="ru-RU" w:bidi="ar-SA"/>
    </w:rPr>
  </w:style>
  <w:style w:type="character" w:customStyle="1" w:styleId="S10">
    <w:name w:val="S_Маркированный Знак Знак1"/>
    <w:basedOn w:val="a9"/>
    <w:rsid w:val="0020748A"/>
    <w:rPr>
      <w:sz w:val="24"/>
      <w:szCs w:val="24"/>
      <w:lang w:val="ru-RU" w:eastAsia="ru-RU" w:bidi="ar-SA"/>
    </w:rPr>
  </w:style>
  <w:style w:type="paragraph" w:customStyle="1" w:styleId="-S">
    <w:name w:val="- S_Маркированный"/>
    <w:basedOn w:val="a8"/>
    <w:autoRedefine/>
    <w:qFormat/>
    <w:rsid w:val="0020748A"/>
    <w:pPr>
      <w:framePr w:hSpace="180" w:wrap="around" w:vAnchor="text" w:hAnchor="margin" w:xAlign="center" w:y="92"/>
      <w:spacing w:after="0" w:line="240" w:lineRule="auto"/>
      <w:ind w:firstLine="0"/>
    </w:pPr>
    <w:rPr>
      <w:sz w:val="24"/>
      <w:szCs w:val="24"/>
    </w:rPr>
  </w:style>
  <w:style w:type="numbering" w:customStyle="1" w:styleId="31c">
    <w:name w:val="Нет списка31"/>
    <w:next w:val="ab"/>
    <w:uiPriority w:val="99"/>
    <w:semiHidden/>
    <w:rsid w:val="0020748A"/>
  </w:style>
  <w:style w:type="numbering" w:customStyle="1" w:styleId="1111113">
    <w:name w:val="1 / 1.1 / 1.1.13"/>
    <w:basedOn w:val="ab"/>
    <w:next w:val="111111"/>
    <w:rsid w:val="0020748A"/>
    <w:pPr>
      <w:numPr>
        <w:numId w:val="39"/>
      </w:numPr>
    </w:pPr>
  </w:style>
  <w:style w:type="numbering" w:customStyle="1" w:styleId="1ai3">
    <w:name w:val="1 / a / i3"/>
    <w:basedOn w:val="ab"/>
    <w:next w:val="1ai"/>
    <w:rsid w:val="0020748A"/>
    <w:pPr>
      <w:numPr>
        <w:numId w:val="40"/>
      </w:numPr>
    </w:pPr>
  </w:style>
  <w:style w:type="numbering" w:customStyle="1" w:styleId="311">
    <w:name w:val="Статья / Раздел311"/>
    <w:basedOn w:val="ab"/>
    <w:next w:val="afffffff4"/>
    <w:rsid w:val="0020748A"/>
    <w:pPr>
      <w:numPr>
        <w:numId w:val="5"/>
      </w:numPr>
    </w:pPr>
  </w:style>
  <w:style w:type="numbering" w:customStyle="1" w:styleId="11111111">
    <w:name w:val="1 / 1.1 / 1.1.111"/>
    <w:basedOn w:val="ab"/>
    <w:next w:val="111111"/>
    <w:rsid w:val="0020748A"/>
    <w:pPr>
      <w:numPr>
        <w:numId w:val="41"/>
      </w:numPr>
    </w:pPr>
  </w:style>
  <w:style w:type="numbering" w:customStyle="1" w:styleId="1ai11">
    <w:name w:val="1 / a / i11"/>
    <w:basedOn w:val="ab"/>
    <w:next w:val="1ai"/>
    <w:rsid w:val="0020748A"/>
    <w:pPr>
      <w:numPr>
        <w:numId w:val="33"/>
      </w:numPr>
    </w:pPr>
  </w:style>
  <w:style w:type="numbering" w:customStyle="1" w:styleId="111">
    <w:name w:val="Статья / Раздел111"/>
    <w:basedOn w:val="ab"/>
    <w:next w:val="afffffff4"/>
    <w:rsid w:val="0020748A"/>
    <w:pPr>
      <w:numPr>
        <w:numId w:val="34"/>
      </w:numPr>
    </w:pPr>
  </w:style>
  <w:style w:type="numbering" w:customStyle="1" w:styleId="2112">
    <w:name w:val="Нет списка211"/>
    <w:next w:val="ab"/>
    <w:semiHidden/>
    <w:rsid w:val="0020748A"/>
  </w:style>
  <w:style w:type="numbering" w:customStyle="1" w:styleId="11111121">
    <w:name w:val="1 / 1.1 / 1.1.121"/>
    <w:basedOn w:val="ab"/>
    <w:next w:val="111111"/>
    <w:rsid w:val="0020748A"/>
    <w:pPr>
      <w:numPr>
        <w:numId w:val="30"/>
      </w:numPr>
    </w:pPr>
  </w:style>
  <w:style w:type="numbering" w:customStyle="1" w:styleId="1ai21">
    <w:name w:val="1 / a / i21"/>
    <w:basedOn w:val="ab"/>
    <w:next w:val="1ai"/>
    <w:rsid w:val="0020748A"/>
    <w:pPr>
      <w:numPr>
        <w:numId w:val="31"/>
      </w:numPr>
    </w:pPr>
  </w:style>
  <w:style w:type="numbering" w:customStyle="1" w:styleId="211">
    <w:name w:val="Статья / Раздел211"/>
    <w:basedOn w:val="ab"/>
    <w:next w:val="afffffff4"/>
    <w:rsid w:val="0020748A"/>
    <w:pPr>
      <w:numPr>
        <w:numId w:val="32"/>
      </w:numPr>
    </w:pPr>
  </w:style>
  <w:style w:type="paragraph" w:customStyle="1" w:styleId="-28">
    <w:name w:val="УГТП-Заголовок 2"/>
    <w:basedOn w:val="a8"/>
    <w:semiHidden/>
    <w:qFormat/>
    <w:rsid w:val="0020748A"/>
    <w:pPr>
      <w:spacing w:before="240" w:after="0" w:line="240" w:lineRule="auto"/>
      <w:ind w:left="284" w:right="284" w:firstLine="851"/>
      <w:jc w:val="both"/>
    </w:pPr>
    <w:rPr>
      <w:rFonts w:ascii="Arial" w:hAnsi="Arial" w:cs="Arial"/>
      <w:b/>
      <w:szCs w:val="28"/>
    </w:rPr>
  </w:style>
  <w:style w:type="paragraph" w:customStyle="1" w:styleId="Se">
    <w:name w:val="S_Обычный с подчеркиванием"/>
    <w:basedOn w:val="a8"/>
    <w:link w:val="Sf"/>
    <w:qFormat/>
    <w:rsid w:val="0020748A"/>
    <w:pPr>
      <w:spacing w:after="0"/>
      <w:jc w:val="both"/>
    </w:pPr>
    <w:rPr>
      <w:sz w:val="24"/>
      <w:szCs w:val="24"/>
      <w:u w:val="single"/>
    </w:rPr>
  </w:style>
  <w:style w:type="character" w:customStyle="1" w:styleId="Sf">
    <w:name w:val="S_Обычный с подчеркиванием Знак"/>
    <w:basedOn w:val="a9"/>
    <w:link w:val="Se"/>
    <w:rsid w:val="0020748A"/>
    <w:rPr>
      <w:rFonts w:ascii="Times New Roman" w:eastAsia="Times New Roman" w:hAnsi="Times New Roman" w:cs="Times New Roman"/>
      <w:sz w:val="24"/>
      <w:szCs w:val="24"/>
      <w:u w:val="single"/>
      <w:lang w:eastAsia="ru-RU"/>
    </w:rPr>
  </w:style>
  <w:style w:type="table" w:customStyle="1" w:styleId="1181">
    <w:name w:val="Сетка таблицы1181"/>
    <w:basedOn w:val="aa"/>
    <w:next w:val="af1"/>
    <w:uiPriority w:val="59"/>
    <w:rsid w:val="002074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2">
    <w:name w:val="мой простой"/>
    <w:basedOn w:val="a8"/>
    <w:link w:val="afffffffffffff3"/>
    <w:qFormat/>
    <w:rsid w:val="0020748A"/>
    <w:pPr>
      <w:spacing w:after="0"/>
      <w:ind w:left="-113" w:firstLine="851"/>
      <w:jc w:val="both"/>
    </w:pPr>
    <w:rPr>
      <w:sz w:val="24"/>
      <w:szCs w:val="24"/>
    </w:rPr>
  </w:style>
  <w:style w:type="character" w:customStyle="1" w:styleId="afffffffffffff3">
    <w:name w:val="мой простой Знак"/>
    <w:link w:val="afffffffffffff2"/>
    <w:locked/>
    <w:rsid w:val="0020748A"/>
    <w:rPr>
      <w:rFonts w:ascii="Times New Roman" w:eastAsia="Times New Roman" w:hAnsi="Times New Roman" w:cs="Times New Roman"/>
      <w:sz w:val="24"/>
      <w:szCs w:val="24"/>
      <w:lang w:eastAsia="ru-RU"/>
    </w:rPr>
  </w:style>
  <w:style w:type="paragraph" w:customStyle="1" w:styleId="s11">
    <w:name w:val="s_1"/>
    <w:basedOn w:val="a8"/>
    <w:qFormat/>
    <w:rsid w:val="0020748A"/>
    <w:pPr>
      <w:spacing w:before="100" w:beforeAutospacing="1" w:after="100" w:afterAutospacing="1" w:line="240" w:lineRule="auto"/>
      <w:ind w:firstLine="0"/>
    </w:pPr>
    <w:rPr>
      <w:sz w:val="24"/>
      <w:szCs w:val="24"/>
    </w:rPr>
  </w:style>
  <w:style w:type="table" w:customStyle="1" w:styleId="280">
    <w:name w:val="Сетка таблицы28"/>
    <w:basedOn w:val="aa"/>
    <w:next w:val="af1"/>
    <w:uiPriority w:val="59"/>
    <w:rsid w:val="0020748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1">
    <w:name w:val="Основной текст (2)_"/>
    <w:basedOn w:val="a9"/>
    <w:link w:val="2fff2"/>
    <w:uiPriority w:val="99"/>
    <w:locked/>
    <w:rsid w:val="0020748A"/>
    <w:rPr>
      <w:rFonts w:ascii="Times New Roman" w:eastAsia="Times New Roman" w:hAnsi="Times New Roman" w:cs="Times New Roman"/>
      <w:shd w:val="clear" w:color="auto" w:fill="FFFFFF"/>
    </w:rPr>
  </w:style>
  <w:style w:type="paragraph" w:customStyle="1" w:styleId="2fff2">
    <w:name w:val="Основной текст (2)"/>
    <w:basedOn w:val="a8"/>
    <w:link w:val="2fff1"/>
    <w:uiPriority w:val="99"/>
    <w:qFormat/>
    <w:rsid w:val="0020748A"/>
    <w:pPr>
      <w:widowControl w:val="0"/>
      <w:shd w:val="clear" w:color="auto" w:fill="FFFFFF"/>
      <w:spacing w:before="1260" w:after="0" w:line="0" w:lineRule="atLeast"/>
      <w:ind w:hanging="240"/>
    </w:pPr>
    <w:rPr>
      <w:sz w:val="22"/>
      <w:lang w:eastAsia="en-US"/>
    </w:rPr>
  </w:style>
  <w:style w:type="paragraph" w:customStyle="1" w:styleId="xl246">
    <w:name w:val="xl246"/>
    <w:basedOn w:val="a8"/>
    <w:qFormat/>
    <w:rsid w:val="002074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textAlignment w:val="center"/>
    </w:pPr>
    <w:rPr>
      <w:rFonts w:ascii="Tahoma" w:hAnsi="Tahoma" w:cs="Tahoma"/>
      <w:sz w:val="18"/>
      <w:szCs w:val="18"/>
    </w:rPr>
  </w:style>
  <w:style w:type="paragraph" w:customStyle="1" w:styleId="xl247">
    <w:name w:val="xl247"/>
    <w:basedOn w:val="a8"/>
    <w:qFormat/>
    <w:rsid w:val="002074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48">
    <w:name w:val="xl248"/>
    <w:basedOn w:val="a8"/>
    <w:qFormat/>
    <w:rsid w:val="002074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49">
    <w:name w:val="xl249"/>
    <w:basedOn w:val="a8"/>
    <w:qFormat/>
    <w:rsid w:val="002074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50">
    <w:name w:val="xl250"/>
    <w:basedOn w:val="a8"/>
    <w:qFormat/>
    <w:rsid w:val="002074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51">
    <w:name w:val="xl251"/>
    <w:basedOn w:val="a8"/>
    <w:qFormat/>
    <w:rsid w:val="002074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52">
    <w:name w:val="xl252"/>
    <w:basedOn w:val="a8"/>
    <w:qFormat/>
    <w:rsid w:val="002074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pPr>
    <w:rPr>
      <w:sz w:val="24"/>
      <w:szCs w:val="24"/>
    </w:rPr>
  </w:style>
  <w:style w:type="paragraph" w:customStyle="1" w:styleId="xl253">
    <w:name w:val="xl253"/>
    <w:basedOn w:val="a8"/>
    <w:qFormat/>
    <w:rsid w:val="0020748A"/>
    <w:pPr>
      <w:shd w:val="clear" w:color="000000" w:fill="D9D9D9"/>
      <w:spacing w:before="100" w:beforeAutospacing="1" w:after="100" w:afterAutospacing="1" w:line="240" w:lineRule="auto"/>
      <w:ind w:firstLine="0"/>
    </w:pPr>
    <w:rPr>
      <w:sz w:val="24"/>
      <w:szCs w:val="24"/>
    </w:rPr>
  </w:style>
  <w:style w:type="paragraph" w:customStyle="1" w:styleId="xl254">
    <w:name w:val="xl254"/>
    <w:basedOn w:val="a8"/>
    <w:qFormat/>
    <w:rsid w:val="002074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textAlignment w:val="center"/>
    </w:pPr>
    <w:rPr>
      <w:rFonts w:ascii="Tahoma" w:hAnsi="Tahoma" w:cs="Tahoma"/>
      <w:sz w:val="18"/>
      <w:szCs w:val="18"/>
    </w:rPr>
  </w:style>
  <w:style w:type="paragraph" w:customStyle="1" w:styleId="xl255">
    <w:name w:val="xl255"/>
    <w:basedOn w:val="a8"/>
    <w:qFormat/>
    <w:rsid w:val="002074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56">
    <w:name w:val="xl256"/>
    <w:basedOn w:val="a8"/>
    <w:qFormat/>
    <w:rsid w:val="002074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57">
    <w:name w:val="xl257"/>
    <w:basedOn w:val="a8"/>
    <w:qFormat/>
    <w:rsid w:val="002074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58">
    <w:name w:val="xl258"/>
    <w:basedOn w:val="a8"/>
    <w:qFormat/>
    <w:rsid w:val="002074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59">
    <w:name w:val="xl259"/>
    <w:basedOn w:val="a8"/>
    <w:qFormat/>
    <w:rsid w:val="002074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60">
    <w:name w:val="xl260"/>
    <w:basedOn w:val="a8"/>
    <w:qFormat/>
    <w:rsid w:val="002074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pPr>
    <w:rPr>
      <w:sz w:val="24"/>
      <w:szCs w:val="24"/>
    </w:rPr>
  </w:style>
  <w:style w:type="paragraph" w:customStyle="1" w:styleId="xl261">
    <w:name w:val="xl261"/>
    <w:basedOn w:val="a8"/>
    <w:qFormat/>
    <w:rsid w:val="0020748A"/>
    <w:pPr>
      <w:shd w:val="clear" w:color="000000" w:fill="FFFFCC"/>
      <w:spacing w:before="100" w:beforeAutospacing="1" w:after="100" w:afterAutospacing="1" w:line="240" w:lineRule="auto"/>
      <w:ind w:firstLine="0"/>
    </w:pPr>
    <w:rPr>
      <w:sz w:val="24"/>
      <w:szCs w:val="24"/>
    </w:rPr>
  </w:style>
  <w:style w:type="paragraph" w:customStyle="1" w:styleId="xl262">
    <w:name w:val="xl262"/>
    <w:basedOn w:val="a8"/>
    <w:qFormat/>
    <w:rsid w:val="0020748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textAlignment w:val="center"/>
    </w:pPr>
    <w:rPr>
      <w:rFonts w:ascii="Tahoma" w:hAnsi="Tahoma" w:cs="Tahoma"/>
      <w:sz w:val="18"/>
      <w:szCs w:val="18"/>
    </w:rPr>
  </w:style>
  <w:style w:type="paragraph" w:customStyle="1" w:styleId="xl263">
    <w:name w:val="xl263"/>
    <w:basedOn w:val="a8"/>
    <w:qFormat/>
    <w:rsid w:val="0020748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64">
    <w:name w:val="xl264"/>
    <w:basedOn w:val="a8"/>
    <w:qFormat/>
    <w:rsid w:val="0020748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65">
    <w:name w:val="xl265"/>
    <w:basedOn w:val="a8"/>
    <w:qFormat/>
    <w:rsid w:val="0020748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66">
    <w:name w:val="xl266"/>
    <w:basedOn w:val="a8"/>
    <w:qFormat/>
    <w:rsid w:val="0020748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67">
    <w:name w:val="xl267"/>
    <w:basedOn w:val="a8"/>
    <w:qFormat/>
    <w:rsid w:val="0020748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68">
    <w:name w:val="xl268"/>
    <w:basedOn w:val="a8"/>
    <w:qFormat/>
    <w:rsid w:val="0020748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pPr>
    <w:rPr>
      <w:sz w:val="24"/>
      <w:szCs w:val="24"/>
    </w:rPr>
  </w:style>
  <w:style w:type="paragraph" w:customStyle="1" w:styleId="xl269">
    <w:name w:val="xl269"/>
    <w:basedOn w:val="a8"/>
    <w:qFormat/>
    <w:rsid w:val="0020748A"/>
    <w:pPr>
      <w:shd w:val="clear" w:color="000000" w:fill="CCFFCC"/>
      <w:spacing w:before="100" w:beforeAutospacing="1" w:after="100" w:afterAutospacing="1" w:line="240" w:lineRule="auto"/>
      <w:ind w:firstLine="0"/>
    </w:pPr>
    <w:rPr>
      <w:sz w:val="24"/>
      <w:szCs w:val="24"/>
    </w:rPr>
  </w:style>
  <w:style w:type="paragraph" w:customStyle="1" w:styleId="xl270">
    <w:name w:val="xl270"/>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71">
    <w:name w:val="xl271"/>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textAlignment w:val="center"/>
    </w:pPr>
    <w:rPr>
      <w:rFonts w:ascii="Tahoma" w:hAnsi="Tahoma" w:cs="Tahoma"/>
      <w:sz w:val="18"/>
      <w:szCs w:val="18"/>
    </w:rPr>
  </w:style>
  <w:style w:type="paragraph" w:customStyle="1" w:styleId="xl272">
    <w:name w:val="xl272"/>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73">
    <w:name w:val="xl273"/>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74">
    <w:name w:val="xl274"/>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75">
    <w:name w:val="xl275"/>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76">
    <w:name w:val="xl276"/>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pPr>
    <w:rPr>
      <w:sz w:val="24"/>
      <w:szCs w:val="24"/>
    </w:rPr>
  </w:style>
  <w:style w:type="paragraph" w:customStyle="1" w:styleId="xl277">
    <w:name w:val="xl277"/>
    <w:basedOn w:val="a8"/>
    <w:qFormat/>
    <w:rsid w:val="0020748A"/>
    <w:pPr>
      <w:shd w:val="clear" w:color="000000" w:fill="FFCCFF"/>
      <w:spacing w:before="100" w:beforeAutospacing="1" w:after="100" w:afterAutospacing="1" w:line="240" w:lineRule="auto"/>
      <w:ind w:firstLine="0"/>
    </w:pPr>
    <w:rPr>
      <w:sz w:val="24"/>
      <w:szCs w:val="24"/>
    </w:rPr>
  </w:style>
  <w:style w:type="paragraph" w:customStyle="1" w:styleId="xl278">
    <w:name w:val="xl278"/>
    <w:basedOn w:val="a8"/>
    <w:qFormat/>
    <w:rsid w:val="002074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79">
    <w:name w:val="xl279"/>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color w:val="FF0000"/>
      <w:sz w:val="18"/>
      <w:szCs w:val="18"/>
    </w:rPr>
  </w:style>
  <w:style w:type="paragraph" w:customStyle="1" w:styleId="xl280">
    <w:name w:val="xl280"/>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textAlignment w:val="center"/>
    </w:pPr>
    <w:rPr>
      <w:rFonts w:ascii="Tahoma" w:hAnsi="Tahoma" w:cs="Tahoma"/>
      <w:color w:val="FF0000"/>
      <w:sz w:val="18"/>
      <w:szCs w:val="18"/>
    </w:rPr>
  </w:style>
  <w:style w:type="paragraph" w:customStyle="1" w:styleId="xl281">
    <w:name w:val="xl281"/>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right"/>
      <w:textAlignment w:val="center"/>
    </w:pPr>
    <w:rPr>
      <w:rFonts w:ascii="Tahoma" w:hAnsi="Tahoma" w:cs="Tahoma"/>
      <w:color w:val="FF0000"/>
      <w:sz w:val="18"/>
      <w:szCs w:val="18"/>
    </w:rPr>
  </w:style>
  <w:style w:type="paragraph" w:customStyle="1" w:styleId="xl282">
    <w:name w:val="xl282"/>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right"/>
      <w:textAlignment w:val="center"/>
    </w:pPr>
    <w:rPr>
      <w:rFonts w:ascii="Tahoma" w:hAnsi="Tahoma" w:cs="Tahoma"/>
      <w:color w:val="FF0000"/>
      <w:sz w:val="18"/>
      <w:szCs w:val="18"/>
    </w:rPr>
  </w:style>
  <w:style w:type="paragraph" w:customStyle="1" w:styleId="xl283">
    <w:name w:val="xl283"/>
    <w:basedOn w:val="a8"/>
    <w:qFormat/>
    <w:rsid w:val="002074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right"/>
      <w:textAlignment w:val="center"/>
    </w:pPr>
    <w:rPr>
      <w:rFonts w:ascii="Tahoma" w:hAnsi="Tahoma" w:cs="Tahoma"/>
      <w:color w:val="FF0000"/>
      <w:sz w:val="18"/>
      <w:szCs w:val="18"/>
    </w:rPr>
  </w:style>
  <w:style w:type="paragraph" w:customStyle="1" w:styleId="xl284">
    <w:name w:val="xl284"/>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color w:val="FF0000"/>
      <w:sz w:val="18"/>
      <w:szCs w:val="18"/>
    </w:rPr>
  </w:style>
  <w:style w:type="paragraph" w:customStyle="1" w:styleId="xl285">
    <w:name w:val="xl285"/>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color w:val="FF0000"/>
      <w:sz w:val="18"/>
      <w:szCs w:val="18"/>
    </w:rPr>
  </w:style>
  <w:style w:type="paragraph" w:customStyle="1" w:styleId="xl286">
    <w:name w:val="xl286"/>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pPr>
    <w:rPr>
      <w:color w:val="FF0000"/>
      <w:sz w:val="24"/>
      <w:szCs w:val="24"/>
    </w:rPr>
  </w:style>
  <w:style w:type="paragraph" w:customStyle="1" w:styleId="xl287">
    <w:name w:val="xl287"/>
    <w:basedOn w:val="a8"/>
    <w:qFormat/>
    <w:rsid w:val="0020748A"/>
    <w:pPr>
      <w:shd w:val="clear" w:color="000000" w:fill="FFCCFF"/>
      <w:spacing w:before="100" w:beforeAutospacing="1" w:after="100" w:afterAutospacing="1" w:line="240" w:lineRule="auto"/>
      <w:ind w:firstLine="0"/>
    </w:pPr>
    <w:rPr>
      <w:color w:val="FF0000"/>
      <w:sz w:val="24"/>
      <w:szCs w:val="24"/>
    </w:rPr>
  </w:style>
  <w:style w:type="paragraph" w:customStyle="1" w:styleId="xl288">
    <w:name w:val="xl288"/>
    <w:basedOn w:val="a8"/>
    <w:qFormat/>
    <w:rsid w:val="0020748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textAlignment w:val="center"/>
    </w:pPr>
    <w:rPr>
      <w:rFonts w:ascii="Tahoma" w:hAnsi="Tahoma" w:cs="Tahoma"/>
      <w:sz w:val="18"/>
      <w:szCs w:val="18"/>
    </w:rPr>
  </w:style>
  <w:style w:type="paragraph" w:customStyle="1" w:styleId="xl289">
    <w:name w:val="xl289"/>
    <w:basedOn w:val="a8"/>
    <w:qFormat/>
    <w:rsid w:val="0020748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90">
    <w:name w:val="xl290"/>
    <w:basedOn w:val="a8"/>
    <w:qFormat/>
    <w:rsid w:val="0020748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91">
    <w:name w:val="xl291"/>
    <w:basedOn w:val="a8"/>
    <w:qFormat/>
    <w:rsid w:val="0020748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92">
    <w:name w:val="xl292"/>
    <w:basedOn w:val="a8"/>
    <w:qFormat/>
    <w:rsid w:val="0020748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93">
    <w:name w:val="xl293"/>
    <w:basedOn w:val="a8"/>
    <w:qFormat/>
    <w:rsid w:val="0020748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94">
    <w:name w:val="xl294"/>
    <w:basedOn w:val="a8"/>
    <w:qFormat/>
    <w:rsid w:val="0020748A"/>
    <w:pPr>
      <w:shd w:val="clear" w:color="000000" w:fill="99CCFF"/>
      <w:spacing w:before="100" w:beforeAutospacing="1" w:after="100" w:afterAutospacing="1" w:line="240" w:lineRule="auto"/>
      <w:ind w:firstLine="0"/>
    </w:pPr>
    <w:rPr>
      <w:sz w:val="24"/>
      <w:szCs w:val="24"/>
    </w:rPr>
  </w:style>
  <w:style w:type="paragraph" w:customStyle="1" w:styleId="xl295">
    <w:name w:val="xl295"/>
    <w:basedOn w:val="a8"/>
    <w:qFormat/>
    <w:rsid w:val="0020748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textAlignment w:val="center"/>
    </w:pPr>
    <w:rPr>
      <w:rFonts w:ascii="Tahoma" w:hAnsi="Tahoma" w:cs="Tahoma"/>
      <w:sz w:val="18"/>
      <w:szCs w:val="18"/>
    </w:rPr>
  </w:style>
  <w:style w:type="paragraph" w:customStyle="1" w:styleId="xl296">
    <w:name w:val="xl296"/>
    <w:basedOn w:val="a8"/>
    <w:qFormat/>
    <w:rsid w:val="0020748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97">
    <w:name w:val="xl297"/>
    <w:basedOn w:val="a8"/>
    <w:qFormat/>
    <w:rsid w:val="0020748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98">
    <w:name w:val="xl298"/>
    <w:basedOn w:val="a8"/>
    <w:qFormat/>
    <w:rsid w:val="0020748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99">
    <w:name w:val="xl299"/>
    <w:basedOn w:val="a8"/>
    <w:qFormat/>
    <w:rsid w:val="0020748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0">
    <w:name w:val="xl300"/>
    <w:basedOn w:val="a8"/>
    <w:qFormat/>
    <w:rsid w:val="0020748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1">
    <w:name w:val="xl301"/>
    <w:basedOn w:val="a8"/>
    <w:qFormat/>
    <w:rsid w:val="0020748A"/>
    <w:pPr>
      <w:shd w:val="clear" w:color="000000" w:fill="FFCC99"/>
      <w:spacing w:before="100" w:beforeAutospacing="1" w:after="100" w:afterAutospacing="1" w:line="240" w:lineRule="auto"/>
      <w:ind w:firstLine="0"/>
    </w:pPr>
    <w:rPr>
      <w:sz w:val="24"/>
      <w:szCs w:val="24"/>
    </w:rPr>
  </w:style>
  <w:style w:type="paragraph" w:customStyle="1" w:styleId="xl302">
    <w:name w:val="xl302"/>
    <w:basedOn w:val="a8"/>
    <w:qFormat/>
    <w:rsid w:val="0020748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textAlignment w:val="center"/>
    </w:pPr>
    <w:rPr>
      <w:rFonts w:ascii="Tahoma" w:hAnsi="Tahoma" w:cs="Tahoma"/>
      <w:sz w:val="18"/>
      <w:szCs w:val="18"/>
    </w:rPr>
  </w:style>
  <w:style w:type="paragraph" w:customStyle="1" w:styleId="xl303">
    <w:name w:val="xl303"/>
    <w:basedOn w:val="a8"/>
    <w:qFormat/>
    <w:rsid w:val="0020748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4">
    <w:name w:val="xl304"/>
    <w:basedOn w:val="a8"/>
    <w:qFormat/>
    <w:rsid w:val="0020748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05">
    <w:name w:val="xl305"/>
    <w:basedOn w:val="a8"/>
    <w:qFormat/>
    <w:rsid w:val="0020748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06">
    <w:name w:val="xl306"/>
    <w:basedOn w:val="a8"/>
    <w:qFormat/>
    <w:rsid w:val="0020748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7">
    <w:name w:val="xl307"/>
    <w:basedOn w:val="a8"/>
    <w:qFormat/>
    <w:rsid w:val="0020748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8">
    <w:name w:val="xl308"/>
    <w:basedOn w:val="a8"/>
    <w:qFormat/>
    <w:rsid w:val="0020748A"/>
    <w:pPr>
      <w:shd w:val="clear" w:color="000000" w:fill="CCFF99"/>
      <w:spacing w:before="100" w:beforeAutospacing="1" w:after="100" w:afterAutospacing="1" w:line="240" w:lineRule="auto"/>
      <w:ind w:firstLine="0"/>
    </w:pPr>
    <w:rPr>
      <w:sz w:val="24"/>
      <w:szCs w:val="24"/>
    </w:rPr>
  </w:style>
  <w:style w:type="paragraph" w:customStyle="1" w:styleId="xl309">
    <w:name w:val="xl309"/>
    <w:basedOn w:val="a8"/>
    <w:qFormat/>
    <w:rsid w:val="0020748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textAlignment w:val="center"/>
    </w:pPr>
    <w:rPr>
      <w:rFonts w:ascii="Tahoma" w:hAnsi="Tahoma" w:cs="Tahoma"/>
      <w:sz w:val="18"/>
      <w:szCs w:val="18"/>
    </w:rPr>
  </w:style>
  <w:style w:type="paragraph" w:customStyle="1" w:styleId="xl310">
    <w:name w:val="xl310"/>
    <w:basedOn w:val="a8"/>
    <w:qFormat/>
    <w:rsid w:val="0020748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11">
    <w:name w:val="xl311"/>
    <w:basedOn w:val="a8"/>
    <w:qFormat/>
    <w:rsid w:val="0020748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12">
    <w:name w:val="xl312"/>
    <w:basedOn w:val="a8"/>
    <w:qFormat/>
    <w:rsid w:val="0020748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13">
    <w:name w:val="xl313"/>
    <w:basedOn w:val="a8"/>
    <w:qFormat/>
    <w:rsid w:val="0020748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14">
    <w:name w:val="xl314"/>
    <w:basedOn w:val="a8"/>
    <w:qFormat/>
    <w:rsid w:val="0020748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15">
    <w:name w:val="xl315"/>
    <w:basedOn w:val="a8"/>
    <w:qFormat/>
    <w:rsid w:val="0020748A"/>
    <w:pPr>
      <w:shd w:val="clear" w:color="000000" w:fill="D8E4BC"/>
      <w:spacing w:before="100" w:beforeAutospacing="1" w:after="100" w:afterAutospacing="1" w:line="240" w:lineRule="auto"/>
      <w:ind w:firstLine="0"/>
    </w:pPr>
    <w:rPr>
      <w:sz w:val="24"/>
      <w:szCs w:val="24"/>
    </w:rPr>
  </w:style>
  <w:style w:type="paragraph" w:customStyle="1" w:styleId="xl316">
    <w:name w:val="xl316"/>
    <w:basedOn w:val="a8"/>
    <w:qFormat/>
    <w:rsid w:val="0020748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textAlignment w:val="center"/>
    </w:pPr>
    <w:rPr>
      <w:rFonts w:ascii="Tahoma" w:hAnsi="Tahoma" w:cs="Tahoma"/>
      <w:sz w:val="18"/>
      <w:szCs w:val="18"/>
    </w:rPr>
  </w:style>
  <w:style w:type="paragraph" w:customStyle="1" w:styleId="xl317">
    <w:name w:val="xl317"/>
    <w:basedOn w:val="a8"/>
    <w:qFormat/>
    <w:rsid w:val="0020748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18">
    <w:name w:val="xl318"/>
    <w:basedOn w:val="a8"/>
    <w:qFormat/>
    <w:rsid w:val="0020748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19">
    <w:name w:val="xl319"/>
    <w:basedOn w:val="a8"/>
    <w:qFormat/>
    <w:rsid w:val="0020748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20">
    <w:name w:val="xl320"/>
    <w:basedOn w:val="a8"/>
    <w:qFormat/>
    <w:rsid w:val="0020748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1">
    <w:name w:val="xl321"/>
    <w:basedOn w:val="a8"/>
    <w:qFormat/>
    <w:rsid w:val="0020748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2">
    <w:name w:val="xl322"/>
    <w:basedOn w:val="a8"/>
    <w:qFormat/>
    <w:rsid w:val="0020748A"/>
    <w:pPr>
      <w:shd w:val="clear" w:color="000000" w:fill="FFFF99"/>
      <w:spacing w:before="100" w:beforeAutospacing="1" w:after="100" w:afterAutospacing="1" w:line="240" w:lineRule="auto"/>
      <w:ind w:firstLine="0"/>
    </w:pPr>
    <w:rPr>
      <w:sz w:val="24"/>
      <w:szCs w:val="24"/>
    </w:rPr>
  </w:style>
  <w:style w:type="paragraph" w:customStyle="1" w:styleId="xl323">
    <w:name w:val="xl323"/>
    <w:basedOn w:val="a8"/>
    <w:qFormat/>
    <w:rsid w:val="0020748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textAlignment w:val="center"/>
    </w:pPr>
    <w:rPr>
      <w:rFonts w:ascii="Tahoma" w:hAnsi="Tahoma" w:cs="Tahoma"/>
      <w:sz w:val="18"/>
      <w:szCs w:val="18"/>
    </w:rPr>
  </w:style>
  <w:style w:type="paragraph" w:customStyle="1" w:styleId="xl324">
    <w:name w:val="xl324"/>
    <w:basedOn w:val="a8"/>
    <w:qFormat/>
    <w:rsid w:val="0020748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5">
    <w:name w:val="xl325"/>
    <w:basedOn w:val="a8"/>
    <w:qFormat/>
    <w:rsid w:val="0020748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26">
    <w:name w:val="xl326"/>
    <w:basedOn w:val="a8"/>
    <w:qFormat/>
    <w:rsid w:val="0020748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27">
    <w:name w:val="xl327"/>
    <w:basedOn w:val="a8"/>
    <w:qFormat/>
    <w:rsid w:val="0020748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8">
    <w:name w:val="xl328"/>
    <w:basedOn w:val="a8"/>
    <w:qFormat/>
    <w:rsid w:val="0020748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9">
    <w:name w:val="xl329"/>
    <w:basedOn w:val="a8"/>
    <w:qFormat/>
    <w:rsid w:val="0020748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pPr>
    <w:rPr>
      <w:sz w:val="24"/>
      <w:szCs w:val="24"/>
    </w:rPr>
  </w:style>
  <w:style w:type="paragraph" w:customStyle="1" w:styleId="xl330">
    <w:name w:val="xl330"/>
    <w:basedOn w:val="a8"/>
    <w:qFormat/>
    <w:rsid w:val="0020748A"/>
    <w:pPr>
      <w:shd w:val="clear" w:color="000000" w:fill="99FF99"/>
      <w:spacing w:before="100" w:beforeAutospacing="1" w:after="100" w:afterAutospacing="1" w:line="240" w:lineRule="auto"/>
      <w:ind w:firstLine="0"/>
    </w:pPr>
    <w:rPr>
      <w:sz w:val="24"/>
      <w:szCs w:val="24"/>
    </w:rPr>
  </w:style>
  <w:style w:type="paragraph" w:customStyle="1" w:styleId="xl331">
    <w:name w:val="xl331"/>
    <w:basedOn w:val="a8"/>
    <w:qFormat/>
    <w:rsid w:val="0020748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textAlignment w:val="center"/>
    </w:pPr>
    <w:rPr>
      <w:rFonts w:ascii="Tahoma" w:hAnsi="Tahoma" w:cs="Tahoma"/>
      <w:sz w:val="18"/>
      <w:szCs w:val="18"/>
    </w:rPr>
  </w:style>
  <w:style w:type="paragraph" w:customStyle="1" w:styleId="xl332">
    <w:name w:val="xl332"/>
    <w:basedOn w:val="a8"/>
    <w:qFormat/>
    <w:rsid w:val="0020748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33">
    <w:name w:val="xl333"/>
    <w:basedOn w:val="a8"/>
    <w:qFormat/>
    <w:rsid w:val="0020748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34">
    <w:name w:val="xl334"/>
    <w:basedOn w:val="a8"/>
    <w:qFormat/>
    <w:rsid w:val="0020748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35">
    <w:name w:val="xl335"/>
    <w:basedOn w:val="a8"/>
    <w:qFormat/>
    <w:rsid w:val="0020748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36">
    <w:name w:val="xl336"/>
    <w:basedOn w:val="a8"/>
    <w:qFormat/>
    <w:rsid w:val="0020748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37">
    <w:name w:val="xl337"/>
    <w:basedOn w:val="a8"/>
    <w:qFormat/>
    <w:rsid w:val="0020748A"/>
    <w:pPr>
      <w:shd w:val="clear" w:color="000000" w:fill="B8CCE4"/>
      <w:spacing w:before="100" w:beforeAutospacing="1" w:after="100" w:afterAutospacing="1" w:line="240" w:lineRule="auto"/>
      <w:ind w:firstLine="0"/>
    </w:pPr>
    <w:rPr>
      <w:sz w:val="24"/>
      <w:szCs w:val="24"/>
    </w:rPr>
  </w:style>
  <w:style w:type="paragraph" w:customStyle="1" w:styleId="xl338">
    <w:name w:val="xl338"/>
    <w:basedOn w:val="a8"/>
    <w:qFormat/>
    <w:rsid w:val="002074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textAlignment w:val="center"/>
    </w:pPr>
    <w:rPr>
      <w:rFonts w:ascii="Tahoma" w:hAnsi="Tahoma" w:cs="Tahoma"/>
      <w:sz w:val="18"/>
      <w:szCs w:val="18"/>
    </w:rPr>
  </w:style>
  <w:style w:type="paragraph" w:customStyle="1" w:styleId="xl339">
    <w:name w:val="xl339"/>
    <w:basedOn w:val="a8"/>
    <w:qFormat/>
    <w:rsid w:val="002074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40">
    <w:name w:val="xl340"/>
    <w:basedOn w:val="a8"/>
    <w:qFormat/>
    <w:rsid w:val="002074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41">
    <w:name w:val="xl341"/>
    <w:basedOn w:val="a8"/>
    <w:qFormat/>
    <w:rsid w:val="002074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42">
    <w:name w:val="xl342"/>
    <w:basedOn w:val="a8"/>
    <w:qFormat/>
    <w:rsid w:val="002074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43">
    <w:name w:val="xl343"/>
    <w:basedOn w:val="a8"/>
    <w:qFormat/>
    <w:rsid w:val="002074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44">
    <w:name w:val="xl344"/>
    <w:basedOn w:val="a8"/>
    <w:qFormat/>
    <w:rsid w:val="0020748A"/>
    <w:pPr>
      <w:shd w:val="clear" w:color="000000" w:fill="FCD5B4"/>
      <w:spacing w:before="100" w:beforeAutospacing="1" w:after="100" w:afterAutospacing="1" w:line="240" w:lineRule="auto"/>
      <w:ind w:firstLine="0"/>
    </w:pPr>
    <w:rPr>
      <w:sz w:val="24"/>
      <w:szCs w:val="24"/>
    </w:rPr>
  </w:style>
  <w:style w:type="paragraph" w:customStyle="1" w:styleId="xl345">
    <w:name w:val="xl345"/>
    <w:basedOn w:val="a8"/>
    <w:qFormat/>
    <w:rsid w:val="0020748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textAlignment w:val="center"/>
    </w:pPr>
    <w:rPr>
      <w:rFonts w:ascii="Tahoma" w:hAnsi="Tahoma" w:cs="Tahoma"/>
      <w:sz w:val="18"/>
      <w:szCs w:val="18"/>
    </w:rPr>
  </w:style>
  <w:style w:type="paragraph" w:customStyle="1" w:styleId="xl346">
    <w:name w:val="xl346"/>
    <w:basedOn w:val="a8"/>
    <w:qFormat/>
    <w:rsid w:val="0020748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47">
    <w:name w:val="xl347"/>
    <w:basedOn w:val="a8"/>
    <w:qFormat/>
    <w:rsid w:val="0020748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48">
    <w:name w:val="xl348"/>
    <w:basedOn w:val="a8"/>
    <w:qFormat/>
    <w:rsid w:val="0020748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49">
    <w:name w:val="xl349"/>
    <w:basedOn w:val="a8"/>
    <w:qFormat/>
    <w:rsid w:val="0020748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0">
    <w:name w:val="xl350"/>
    <w:basedOn w:val="a8"/>
    <w:qFormat/>
    <w:rsid w:val="0020748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1">
    <w:name w:val="xl351"/>
    <w:basedOn w:val="a8"/>
    <w:qFormat/>
    <w:rsid w:val="0020748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pPr>
    <w:rPr>
      <w:sz w:val="24"/>
      <w:szCs w:val="24"/>
    </w:rPr>
  </w:style>
  <w:style w:type="paragraph" w:customStyle="1" w:styleId="xl352">
    <w:name w:val="xl352"/>
    <w:basedOn w:val="a8"/>
    <w:qFormat/>
    <w:rsid w:val="0020748A"/>
    <w:pPr>
      <w:shd w:val="clear" w:color="000000" w:fill="C4D79B"/>
      <w:spacing w:before="100" w:beforeAutospacing="1" w:after="100" w:afterAutospacing="1" w:line="240" w:lineRule="auto"/>
      <w:ind w:firstLine="0"/>
    </w:pPr>
    <w:rPr>
      <w:sz w:val="24"/>
      <w:szCs w:val="24"/>
    </w:rPr>
  </w:style>
  <w:style w:type="paragraph" w:customStyle="1" w:styleId="xl353">
    <w:name w:val="xl353"/>
    <w:basedOn w:val="a8"/>
    <w:qFormat/>
    <w:rsid w:val="0020748A"/>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textAlignment w:val="center"/>
    </w:pPr>
    <w:rPr>
      <w:rFonts w:ascii="Tahoma" w:hAnsi="Tahoma" w:cs="Tahoma"/>
      <w:sz w:val="18"/>
      <w:szCs w:val="18"/>
    </w:rPr>
  </w:style>
  <w:style w:type="paragraph" w:customStyle="1" w:styleId="xl354">
    <w:name w:val="xl354"/>
    <w:basedOn w:val="a8"/>
    <w:qFormat/>
    <w:rsid w:val="0020748A"/>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5">
    <w:name w:val="xl355"/>
    <w:basedOn w:val="a8"/>
    <w:qFormat/>
    <w:rsid w:val="0020748A"/>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56">
    <w:name w:val="xl356"/>
    <w:basedOn w:val="a8"/>
    <w:qFormat/>
    <w:rsid w:val="0020748A"/>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57">
    <w:name w:val="xl357"/>
    <w:basedOn w:val="a8"/>
    <w:qFormat/>
    <w:rsid w:val="0020748A"/>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8">
    <w:name w:val="xl358"/>
    <w:basedOn w:val="a8"/>
    <w:qFormat/>
    <w:rsid w:val="0020748A"/>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9">
    <w:name w:val="xl359"/>
    <w:basedOn w:val="a8"/>
    <w:qFormat/>
    <w:rsid w:val="0020748A"/>
    <w:pPr>
      <w:shd w:val="clear" w:color="000000" w:fill="FFFF66"/>
      <w:spacing w:before="100" w:beforeAutospacing="1" w:after="100" w:afterAutospacing="1" w:line="240" w:lineRule="auto"/>
      <w:ind w:firstLine="0"/>
    </w:pPr>
    <w:rPr>
      <w:sz w:val="24"/>
      <w:szCs w:val="24"/>
    </w:rPr>
  </w:style>
  <w:style w:type="paragraph" w:customStyle="1" w:styleId="xl360">
    <w:name w:val="xl360"/>
    <w:basedOn w:val="a8"/>
    <w:qFormat/>
    <w:rsid w:val="0020748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ind w:firstLine="0"/>
      <w:textAlignment w:val="center"/>
    </w:pPr>
    <w:rPr>
      <w:rFonts w:ascii="Tahoma" w:hAnsi="Tahoma" w:cs="Tahoma"/>
      <w:sz w:val="18"/>
      <w:szCs w:val="18"/>
    </w:rPr>
  </w:style>
  <w:style w:type="paragraph" w:customStyle="1" w:styleId="xl361">
    <w:name w:val="xl361"/>
    <w:basedOn w:val="a8"/>
    <w:qFormat/>
    <w:rsid w:val="0020748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ind w:firstLine="0"/>
      <w:textAlignment w:val="center"/>
    </w:pPr>
    <w:rPr>
      <w:rFonts w:ascii="Tahoma" w:hAnsi="Tahoma" w:cs="Tahoma"/>
      <w:color w:val="FF0000"/>
      <w:sz w:val="18"/>
      <w:szCs w:val="18"/>
    </w:rPr>
  </w:style>
  <w:style w:type="paragraph" w:customStyle="1" w:styleId="xl362">
    <w:name w:val="xl362"/>
    <w:basedOn w:val="a8"/>
    <w:qFormat/>
    <w:rsid w:val="0020748A"/>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ind w:firstLine="0"/>
      <w:textAlignment w:val="center"/>
    </w:pPr>
    <w:rPr>
      <w:rFonts w:ascii="Tahoma" w:hAnsi="Tahoma" w:cs="Tahoma"/>
      <w:sz w:val="18"/>
      <w:szCs w:val="18"/>
    </w:rPr>
  </w:style>
  <w:style w:type="paragraph" w:customStyle="1" w:styleId="xl363">
    <w:name w:val="xl363"/>
    <w:basedOn w:val="a8"/>
    <w:qFormat/>
    <w:rsid w:val="0020748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textAlignment w:val="center"/>
    </w:pPr>
    <w:rPr>
      <w:rFonts w:ascii="Tahoma" w:hAnsi="Tahoma" w:cs="Tahoma"/>
      <w:sz w:val="18"/>
      <w:szCs w:val="18"/>
    </w:rPr>
  </w:style>
  <w:style w:type="paragraph" w:customStyle="1" w:styleId="xl364">
    <w:name w:val="xl364"/>
    <w:basedOn w:val="a8"/>
    <w:qFormat/>
    <w:rsid w:val="0020748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textAlignment w:val="center"/>
    </w:pPr>
    <w:rPr>
      <w:rFonts w:ascii="Tahoma" w:hAnsi="Tahoma" w:cs="Tahoma"/>
      <w:sz w:val="18"/>
      <w:szCs w:val="18"/>
    </w:rPr>
  </w:style>
  <w:style w:type="paragraph" w:customStyle="1" w:styleId="xl365">
    <w:name w:val="xl365"/>
    <w:basedOn w:val="a8"/>
    <w:qFormat/>
    <w:rsid w:val="0020748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textAlignment w:val="center"/>
    </w:pPr>
    <w:rPr>
      <w:rFonts w:ascii="Tahoma" w:hAnsi="Tahoma" w:cs="Tahoma"/>
      <w:sz w:val="18"/>
      <w:szCs w:val="18"/>
    </w:rPr>
  </w:style>
  <w:style w:type="paragraph" w:customStyle="1" w:styleId="xl366">
    <w:name w:val="xl366"/>
    <w:basedOn w:val="a8"/>
    <w:qFormat/>
    <w:rsid w:val="0020748A"/>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line="240" w:lineRule="auto"/>
      <w:ind w:firstLine="0"/>
      <w:textAlignment w:val="center"/>
    </w:pPr>
    <w:rPr>
      <w:rFonts w:ascii="Tahoma" w:hAnsi="Tahoma" w:cs="Tahoma"/>
      <w:sz w:val="18"/>
      <w:szCs w:val="18"/>
    </w:rPr>
  </w:style>
  <w:style w:type="paragraph" w:customStyle="1" w:styleId="xl367">
    <w:name w:val="xl367"/>
    <w:basedOn w:val="a8"/>
    <w:qFormat/>
    <w:rsid w:val="002074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textAlignment w:val="center"/>
    </w:pPr>
    <w:rPr>
      <w:rFonts w:ascii="Tahoma" w:hAnsi="Tahoma" w:cs="Tahoma"/>
      <w:sz w:val="18"/>
      <w:szCs w:val="18"/>
    </w:rPr>
  </w:style>
  <w:style w:type="paragraph" w:customStyle="1" w:styleId="xl368">
    <w:name w:val="xl368"/>
    <w:basedOn w:val="a8"/>
    <w:qFormat/>
    <w:rsid w:val="002074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textAlignment w:val="center"/>
    </w:pPr>
    <w:rPr>
      <w:rFonts w:ascii="Tahoma" w:hAnsi="Tahoma" w:cs="Tahoma"/>
      <w:sz w:val="18"/>
      <w:szCs w:val="18"/>
    </w:rPr>
  </w:style>
  <w:style w:type="paragraph" w:customStyle="1" w:styleId="xl369">
    <w:name w:val="xl369"/>
    <w:basedOn w:val="a8"/>
    <w:qFormat/>
    <w:rsid w:val="0020748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textAlignment w:val="center"/>
    </w:pPr>
    <w:rPr>
      <w:rFonts w:ascii="Tahoma" w:hAnsi="Tahoma" w:cs="Tahoma"/>
      <w:sz w:val="18"/>
      <w:szCs w:val="18"/>
    </w:rPr>
  </w:style>
  <w:style w:type="paragraph" w:customStyle="1" w:styleId="xl370">
    <w:name w:val="xl370"/>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textAlignment w:val="center"/>
    </w:pPr>
    <w:rPr>
      <w:rFonts w:ascii="Tahoma" w:hAnsi="Tahoma" w:cs="Tahoma"/>
      <w:sz w:val="18"/>
      <w:szCs w:val="18"/>
    </w:rPr>
  </w:style>
  <w:style w:type="paragraph" w:customStyle="1" w:styleId="xl371">
    <w:name w:val="xl371"/>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textAlignment w:val="center"/>
    </w:pPr>
    <w:rPr>
      <w:rFonts w:ascii="Tahoma" w:hAnsi="Tahoma" w:cs="Tahoma"/>
      <w:color w:val="FF0000"/>
      <w:sz w:val="18"/>
      <w:szCs w:val="18"/>
    </w:rPr>
  </w:style>
  <w:style w:type="paragraph" w:customStyle="1" w:styleId="xl372">
    <w:name w:val="xl372"/>
    <w:basedOn w:val="a8"/>
    <w:qFormat/>
    <w:rsid w:val="0020748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textAlignment w:val="center"/>
    </w:pPr>
    <w:rPr>
      <w:rFonts w:ascii="Tahoma" w:hAnsi="Tahoma" w:cs="Tahoma"/>
      <w:sz w:val="18"/>
      <w:szCs w:val="18"/>
    </w:rPr>
  </w:style>
  <w:style w:type="paragraph" w:customStyle="1" w:styleId="xl373">
    <w:name w:val="xl373"/>
    <w:basedOn w:val="a8"/>
    <w:qFormat/>
    <w:rsid w:val="0020748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textAlignment w:val="center"/>
    </w:pPr>
    <w:rPr>
      <w:rFonts w:ascii="Tahoma" w:hAnsi="Tahoma" w:cs="Tahoma"/>
      <w:sz w:val="18"/>
      <w:szCs w:val="18"/>
    </w:rPr>
  </w:style>
  <w:style w:type="paragraph" w:customStyle="1" w:styleId="xl374">
    <w:name w:val="xl374"/>
    <w:basedOn w:val="a8"/>
    <w:qFormat/>
    <w:rsid w:val="0020748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textAlignment w:val="center"/>
    </w:pPr>
    <w:rPr>
      <w:rFonts w:ascii="Tahoma" w:hAnsi="Tahoma" w:cs="Tahoma"/>
      <w:sz w:val="18"/>
      <w:szCs w:val="18"/>
    </w:rPr>
  </w:style>
  <w:style w:type="paragraph" w:customStyle="1" w:styleId="xl375">
    <w:name w:val="xl375"/>
    <w:basedOn w:val="a8"/>
    <w:qFormat/>
    <w:rsid w:val="0020748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textAlignment w:val="center"/>
    </w:pPr>
    <w:rPr>
      <w:rFonts w:ascii="Tahoma" w:hAnsi="Tahoma" w:cs="Tahoma"/>
      <w:sz w:val="18"/>
      <w:szCs w:val="18"/>
    </w:rPr>
  </w:style>
  <w:style w:type="paragraph" w:customStyle="1" w:styleId="xl376">
    <w:name w:val="xl376"/>
    <w:basedOn w:val="a8"/>
    <w:qFormat/>
    <w:rsid w:val="0020748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textAlignment w:val="center"/>
    </w:pPr>
    <w:rPr>
      <w:rFonts w:ascii="Tahoma" w:hAnsi="Tahoma" w:cs="Tahoma"/>
      <w:sz w:val="18"/>
      <w:szCs w:val="18"/>
    </w:rPr>
  </w:style>
  <w:style w:type="paragraph" w:customStyle="1" w:styleId="xl377">
    <w:name w:val="xl377"/>
    <w:basedOn w:val="a8"/>
    <w:qFormat/>
    <w:rsid w:val="0020748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textAlignment w:val="center"/>
    </w:pPr>
    <w:rPr>
      <w:rFonts w:ascii="Tahoma" w:hAnsi="Tahoma" w:cs="Tahoma"/>
      <w:sz w:val="18"/>
      <w:szCs w:val="18"/>
    </w:rPr>
  </w:style>
  <w:style w:type="paragraph" w:customStyle="1" w:styleId="xl378">
    <w:name w:val="xl378"/>
    <w:basedOn w:val="a8"/>
    <w:qFormat/>
    <w:rsid w:val="0020748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textAlignment w:val="center"/>
    </w:pPr>
    <w:rPr>
      <w:rFonts w:ascii="Tahoma" w:hAnsi="Tahoma" w:cs="Tahoma"/>
      <w:sz w:val="18"/>
      <w:szCs w:val="18"/>
    </w:rPr>
  </w:style>
  <w:style w:type="paragraph" w:customStyle="1" w:styleId="xl379">
    <w:name w:val="xl379"/>
    <w:basedOn w:val="a8"/>
    <w:qFormat/>
    <w:rsid w:val="002074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textAlignment w:val="center"/>
    </w:pPr>
    <w:rPr>
      <w:rFonts w:ascii="Tahoma" w:hAnsi="Tahoma" w:cs="Tahoma"/>
      <w:sz w:val="18"/>
      <w:szCs w:val="18"/>
    </w:rPr>
  </w:style>
  <w:style w:type="paragraph" w:customStyle="1" w:styleId="xl380">
    <w:name w:val="xl380"/>
    <w:basedOn w:val="a8"/>
    <w:qFormat/>
    <w:rsid w:val="0020748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textAlignment w:val="center"/>
    </w:pPr>
    <w:rPr>
      <w:rFonts w:ascii="Tahoma" w:hAnsi="Tahoma" w:cs="Tahoma"/>
      <w:sz w:val="18"/>
      <w:szCs w:val="18"/>
    </w:rPr>
  </w:style>
  <w:style w:type="paragraph" w:customStyle="1" w:styleId="xl381">
    <w:name w:val="xl381"/>
    <w:basedOn w:val="a8"/>
    <w:qFormat/>
    <w:rsid w:val="0020748A"/>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textAlignment w:val="center"/>
    </w:pPr>
    <w:rPr>
      <w:rFonts w:ascii="Tahoma" w:hAnsi="Tahoma" w:cs="Tahoma"/>
      <w:sz w:val="18"/>
      <w:szCs w:val="18"/>
    </w:rPr>
  </w:style>
  <w:style w:type="numbering" w:customStyle="1" w:styleId="2311">
    <w:name w:val="Стиль2311"/>
    <w:rsid w:val="0020748A"/>
  </w:style>
  <w:style w:type="numbering" w:customStyle="1" w:styleId="4311">
    <w:name w:val="Стиль4311"/>
    <w:rsid w:val="0020748A"/>
  </w:style>
  <w:style w:type="numbering" w:customStyle="1" w:styleId="3211">
    <w:name w:val="Статья / Раздел321"/>
    <w:basedOn w:val="ab"/>
    <w:next w:val="afffffff4"/>
    <w:rsid w:val="0020748A"/>
  </w:style>
  <w:style w:type="numbering" w:customStyle="1" w:styleId="5311">
    <w:name w:val="Стиль5311"/>
    <w:uiPriority w:val="99"/>
    <w:rsid w:val="0020748A"/>
  </w:style>
  <w:style w:type="numbering" w:customStyle="1" w:styleId="5411">
    <w:name w:val="Стиль5411"/>
    <w:uiPriority w:val="99"/>
    <w:rsid w:val="0020748A"/>
  </w:style>
  <w:style w:type="numbering" w:customStyle="1" w:styleId="3611">
    <w:name w:val="Стиль3611"/>
    <w:rsid w:val="0020748A"/>
  </w:style>
  <w:style w:type="numbering" w:customStyle="1" w:styleId="4611">
    <w:name w:val="Стиль4611"/>
    <w:rsid w:val="0020748A"/>
  </w:style>
  <w:style w:type="numbering" w:customStyle="1" w:styleId="6110">
    <w:name w:val="Статья / Раздел611"/>
    <w:basedOn w:val="ab"/>
    <w:next w:val="afffffff4"/>
    <w:rsid w:val="0020748A"/>
  </w:style>
  <w:style w:type="numbering" w:customStyle="1" w:styleId="14611">
    <w:name w:val="Стиль многоуровневый 14 пт полужирный611"/>
    <w:basedOn w:val="ab"/>
    <w:rsid w:val="0020748A"/>
  </w:style>
  <w:style w:type="numbering" w:customStyle="1" w:styleId="5611">
    <w:name w:val="Стиль5611"/>
    <w:uiPriority w:val="99"/>
    <w:rsid w:val="0020748A"/>
  </w:style>
  <w:style w:type="numbering" w:customStyle="1" w:styleId="1111114">
    <w:name w:val="1 / 1.1 / 1.1.14"/>
    <w:basedOn w:val="ab"/>
    <w:next w:val="111111"/>
    <w:semiHidden/>
    <w:rsid w:val="0020748A"/>
  </w:style>
  <w:style w:type="numbering" w:customStyle="1" w:styleId="1ai12">
    <w:name w:val="1 / a / i12"/>
    <w:basedOn w:val="ab"/>
    <w:next w:val="1ai"/>
    <w:semiHidden/>
    <w:rsid w:val="0020748A"/>
  </w:style>
  <w:style w:type="numbering" w:customStyle="1" w:styleId="1122">
    <w:name w:val="Статья / Раздел112"/>
    <w:basedOn w:val="ab"/>
    <w:next w:val="afffffff4"/>
    <w:semiHidden/>
    <w:rsid w:val="0020748A"/>
  </w:style>
  <w:style w:type="numbering" w:customStyle="1" w:styleId="11111122">
    <w:name w:val="1 / 1.1 / 1.1.122"/>
    <w:basedOn w:val="ab"/>
    <w:next w:val="111111"/>
    <w:semiHidden/>
    <w:rsid w:val="0020748A"/>
  </w:style>
  <w:style w:type="numbering" w:customStyle="1" w:styleId="1ai22">
    <w:name w:val="1 / a / i22"/>
    <w:basedOn w:val="ab"/>
    <w:next w:val="1ai"/>
    <w:semiHidden/>
    <w:rsid w:val="0020748A"/>
  </w:style>
  <w:style w:type="numbering" w:customStyle="1" w:styleId="11111131">
    <w:name w:val="1 / 1.1 / 1.1.131"/>
    <w:basedOn w:val="ab"/>
    <w:next w:val="111111"/>
    <w:semiHidden/>
    <w:rsid w:val="0020748A"/>
  </w:style>
  <w:style w:type="numbering" w:customStyle="1" w:styleId="1ai31">
    <w:name w:val="1 / a / i31"/>
    <w:basedOn w:val="ab"/>
    <w:next w:val="1ai"/>
    <w:semiHidden/>
    <w:rsid w:val="0020748A"/>
  </w:style>
  <w:style w:type="numbering" w:customStyle="1" w:styleId="31110">
    <w:name w:val="Статья / Раздел3111"/>
    <w:basedOn w:val="ab"/>
    <w:next w:val="afffffff4"/>
    <w:semiHidden/>
    <w:rsid w:val="0020748A"/>
  </w:style>
  <w:style w:type="numbering" w:customStyle="1" w:styleId="111111111">
    <w:name w:val="1 / 1.1 / 1.1.1111"/>
    <w:basedOn w:val="ab"/>
    <w:next w:val="111111"/>
    <w:semiHidden/>
    <w:rsid w:val="0020748A"/>
  </w:style>
  <w:style w:type="numbering" w:customStyle="1" w:styleId="1ai111">
    <w:name w:val="1 / a / i111"/>
    <w:basedOn w:val="ab"/>
    <w:next w:val="1ai"/>
    <w:semiHidden/>
    <w:rsid w:val="0020748A"/>
  </w:style>
  <w:style w:type="numbering" w:customStyle="1" w:styleId="11115">
    <w:name w:val="Статья / Раздел1111"/>
    <w:basedOn w:val="ab"/>
    <w:next w:val="afffffff4"/>
    <w:semiHidden/>
    <w:rsid w:val="0020748A"/>
  </w:style>
  <w:style w:type="numbering" w:customStyle="1" w:styleId="111111211">
    <w:name w:val="1 / 1.1 / 1.1.1211"/>
    <w:basedOn w:val="ab"/>
    <w:next w:val="111111"/>
    <w:semiHidden/>
    <w:rsid w:val="0020748A"/>
  </w:style>
  <w:style w:type="numbering" w:customStyle="1" w:styleId="1ai211">
    <w:name w:val="1 / a / i211"/>
    <w:basedOn w:val="ab"/>
    <w:next w:val="1ai"/>
    <w:semiHidden/>
    <w:rsid w:val="0020748A"/>
  </w:style>
  <w:style w:type="numbering" w:customStyle="1" w:styleId="21110">
    <w:name w:val="Статья / Раздел2111"/>
    <w:basedOn w:val="ab"/>
    <w:next w:val="afffffff4"/>
    <w:semiHidden/>
    <w:rsid w:val="0020748A"/>
  </w:style>
  <w:style w:type="numbering" w:customStyle="1" w:styleId="104">
    <w:name w:val="Нет списка10"/>
    <w:next w:val="ab"/>
    <w:uiPriority w:val="99"/>
    <w:semiHidden/>
    <w:unhideWhenUsed/>
    <w:rsid w:val="0020748A"/>
  </w:style>
  <w:style w:type="numbering" w:customStyle="1" w:styleId="191">
    <w:name w:val="Нет списка19"/>
    <w:next w:val="ab"/>
    <w:uiPriority w:val="99"/>
    <w:semiHidden/>
    <w:unhideWhenUsed/>
    <w:rsid w:val="0020748A"/>
  </w:style>
  <w:style w:type="table" w:customStyle="1" w:styleId="97">
    <w:name w:val="Изысканная таблица9"/>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90">
    <w:name w:val="Сетка таблицы29"/>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b"/>
    <w:uiPriority w:val="99"/>
    <w:semiHidden/>
    <w:unhideWhenUsed/>
    <w:rsid w:val="0020748A"/>
  </w:style>
  <w:style w:type="table" w:customStyle="1" w:styleId="372">
    <w:name w:val="Сетка таблицы37"/>
    <w:basedOn w:val="aa"/>
    <w:next w:val="af1"/>
    <w:uiPriority w:val="99"/>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
    <w:name w:val="Нет списка118"/>
    <w:next w:val="ab"/>
    <w:uiPriority w:val="99"/>
    <w:semiHidden/>
    <w:rsid w:val="0020748A"/>
  </w:style>
  <w:style w:type="table" w:customStyle="1" w:styleId="184">
    <w:name w:val="Столбцы таблицы 18"/>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80">
    <w:name w:val="Столбцы таблицы 58"/>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80">
    <w:name w:val="Таблица-список 28"/>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8">
    <w:name w:val="Таблица-список 78"/>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80">
    <w:name w:val="Объемная таблица 38"/>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9">
    <w:name w:val="Современная таблица8"/>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6">
    <w:name w:val="Изысканная таблица17"/>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5">
    <w:name w:val="Изящная таблица 18"/>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
    <w:name w:val="Веб-таблица 38"/>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7">
    <w:name w:val="Стиль таблицы17"/>
    <w:basedOn w:val="af1"/>
    <w:rsid w:val="0020748A"/>
    <w:tblPr/>
  </w:style>
  <w:style w:type="numbering" w:customStyle="1" w:styleId="470">
    <w:name w:val="Стиль47"/>
    <w:rsid w:val="0020748A"/>
  </w:style>
  <w:style w:type="numbering" w:customStyle="1" w:styleId="8a">
    <w:name w:val="Статья / Раздел8"/>
    <w:basedOn w:val="ab"/>
    <w:next w:val="afffffff4"/>
    <w:rsid w:val="0020748A"/>
  </w:style>
  <w:style w:type="table" w:customStyle="1" w:styleId="571">
    <w:name w:val="Сетка таблицы57"/>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тиль таблицы27"/>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8b">
    <w:name w:val="Стандартная таблица8"/>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73">
    <w:name w:val="Стиль таблицы37"/>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129">
    <w:name w:val="Сетка таблицы светлая12"/>
    <w:basedOn w:val="aa"/>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71">
    <w:name w:val="Сетка таблицы47"/>
    <w:basedOn w:val="aa"/>
    <w:next w:val="af1"/>
    <w:uiPriority w:val="39"/>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Сетка таблицы77"/>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7">
    <w:name w:val="Table Normal3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8">
    <w:name w:val="Table Normal3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7">
    <w:name w:val="Table Normal77"/>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7">
    <w:name w:val="Table Normal10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8">
    <w:name w:val="Table Normal12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7">
    <w:name w:val="Table Normal14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7">
    <w:name w:val="Table Normal15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7">
    <w:name w:val="Table Normal16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7">
    <w:name w:val="Table Normal17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7">
    <w:name w:val="Table Normal18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7">
    <w:name w:val="Table Normal19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70">
    <w:name w:val="Сетка таблицы87"/>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0">
    <w:name w:val="Сетка таблицы97"/>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
    <w:name w:val="Изысканная таблица21"/>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0">
    <w:name w:val="Сетка таблицы13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a"/>
    <w:next w:val="af1"/>
    <w:uiPriority w:val="99"/>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Стиль211"/>
    <w:rsid w:val="0020748A"/>
  </w:style>
  <w:style w:type="table" w:customStyle="1" w:styleId="1118">
    <w:name w:val="Столбцы таблицы 111"/>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
    <w:name w:val="Столбцы таблицы 511"/>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3">
    <w:name w:val="Объемная таблица 311"/>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7">
    <w:name w:val="Современная таблица11"/>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
    <w:name w:val="Изысканная таблица111"/>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a">
    <w:name w:val="Изящная таблица 111"/>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Веб-таблица 311"/>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b">
    <w:name w:val="Стиль таблицы111"/>
    <w:basedOn w:val="af1"/>
    <w:rsid w:val="0020748A"/>
    <w:tblPr/>
  </w:style>
  <w:style w:type="numbering" w:customStyle="1" w:styleId="3114">
    <w:name w:val="Стиль311"/>
    <w:rsid w:val="0020748A"/>
  </w:style>
  <w:style w:type="numbering" w:customStyle="1" w:styleId="4110">
    <w:name w:val="Стиль411"/>
    <w:rsid w:val="0020748A"/>
  </w:style>
  <w:style w:type="numbering" w:customStyle="1" w:styleId="12a">
    <w:name w:val="Статья / Раздел12"/>
    <w:basedOn w:val="ab"/>
    <w:next w:val="afffffff4"/>
    <w:rsid w:val="0020748A"/>
  </w:style>
  <w:style w:type="numbering" w:customStyle="1" w:styleId="1411">
    <w:name w:val="Стиль многоуровневый 14 пт полужирный11"/>
    <w:basedOn w:val="ab"/>
    <w:rsid w:val="0020748A"/>
  </w:style>
  <w:style w:type="table" w:customStyle="1" w:styleId="5112">
    <w:name w:val="Сетка таблицы51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тиль таблицы21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11f8">
    <w:name w:val="Стандартная таблица11"/>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15">
    <w:name w:val="Стиль таблицы31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138">
    <w:name w:val="Сетка таблицы светлая13"/>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11">
    <w:name w:val="Сетка таблицы411"/>
    <w:basedOn w:val="aa"/>
    <w:next w:val="af1"/>
    <w:uiPriority w:val="39"/>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1">
    <w:name w:val="Table Normal20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1">
    <w:name w:val="Table Normal110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
    <w:name w:val="Table Normal5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1">
    <w:name w:val="Table Normal6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1">
    <w:name w:val="Table Normal71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1">
    <w:name w:val="Table Normal81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1">
    <w:name w:val="Table Normal91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1">
    <w:name w:val="Table Normal10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1">
    <w:name w:val="Table Normal12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1">
    <w:name w:val="Table Normal13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1">
    <w:name w:val="Table Normal14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1">
    <w:name w:val="Table Normal15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1">
    <w:name w:val="Table Normal16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1">
    <w:name w:val="Table Normal17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1">
    <w:name w:val="Table Normal18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110">
    <w:name w:val="Сетка таблицы81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
    <w:name w:val="Нет списка32"/>
    <w:next w:val="ab"/>
    <w:uiPriority w:val="99"/>
    <w:semiHidden/>
    <w:unhideWhenUsed/>
    <w:rsid w:val="0020748A"/>
  </w:style>
  <w:style w:type="table" w:customStyle="1" w:styleId="TableGridReport21">
    <w:name w:val="Table Grid Report21"/>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d">
    <w:name w:val="Изысканная таблица31"/>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2">
    <w:name w:val="Сетка таблицы14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b"/>
    <w:uiPriority w:val="99"/>
    <w:semiHidden/>
    <w:unhideWhenUsed/>
    <w:rsid w:val="0020748A"/>
  </w:style>
  <w:style w:type="table" w:customStyle="1" w:styleId="3212">
    <w:name w:val="Сетка таблицы321"/>
    <w:basedOn w:val="aa"/>
    <w:next w:val="af1"/>
    <w:uiPriority w:val="99"/>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
    <w:next w:val="ab"/>
    <w:uiPriority w:val="99"/>
    <w:semiHidden/>
    <w:rsid w:val="0020748A"/>
  </w:style>
  <w:style w:type="table" w:customStyle="1" w:styleId="11310">
    <w:name w:val="Сетка таблицы1131"/>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толбцы таблицы 121"/>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1">
    <w:name w:val="Столбцы таблицы 521"/>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
    <w:name w:val="Таблица-список 221"/>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
    <w:name w:val="Таблица-список 721"/>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3">
    <w:name w:val="Объемная таблица 321"/>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0">
    <w:name w:val="Современная таблица21"/>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3">
    <w:name w:val="Изысканная таблица121"/>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4">
    <w:name w:val="Изящная таблица 121"/>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Веб-таблица 321"/>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15">
    <w:name w:val="Стиль таблицы121"/>
    <w:basedOn w:val="af1"/>
    <w:rsid w:val="0020748A"/>
    <w:tblPr/>
  </w:style>
  <w:style w:type="numbering" w:customStyle="1" w:styleId="226">
    <w:name w:val="Статья / Раздел22"/>
    <w:basedOn w:val="ab"/>
    <w:next w:val="afffffff4"/>
    <w:rsid w:val="0020748A"/>
  </w:style>
  <w:style w:type="table" w:customStyle="1" w:styleId="5212">
    <w:name w:val="Сетка таблицы52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тиль таблицы22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21f1">
    <w:name w:val="Стандартная таблица21"/>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14">
    <w:name w:val="Стиль таблицы32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21f2">
    <w:name w:val="Сетка таблицы светлая21"/>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10">
    <w:name w:val="Сетка таблицы421"/>
    <w:basedOn w:val="aa"/>
    <w:next w:val="af1"/>
    <w:uiPriority w:val="39"/>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1">
    <w:name w:val="Table Normal3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1">
    <w:name w:val="Table Normal4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1">
    <w:name w:val="Table Normal5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1">
    <w:name w:val="Table Normal6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1">
    <w:name w:val="Table Normal72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1">
    <w:name w:val="Table Normal82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1">
    <w:name w:val="Table Normal92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1">
    <w:name w:val="Table Normal10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1">
    <w:name w:val="Table Normal11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1">
    <w:name w:val="Table Normal12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1">
    <w:name w:val="Table Normal13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1">
    <w:name w:val="Table Normal14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1">
    <w:name w:val="Table Normal15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1">
    <w:name w:val="Table Normal16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1">
    <w:name w:val="Table Normal19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21">
    <w:name w:val="Сетка таблицы82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b"/>
    <w:uiPriority w:val="99"/>
    <w:semiHidden/>
    <w:unhideWhenUsed/>
    <w:rsid w:val="0020748A"/>
  </w:style>
  <w:style w:type="table" w:customStyle="1" w:styleId="TableGridReport31">
    <w:name w:val="Table Grid Report31"/>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Изысканная таблица41"/>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0">
    <w:name w:val="Сетка таблицы15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Нет списка141"/>
    <w:next w:val="ab"/>
    <w:uiPriority w:val="99"/>
    <w:semiHidden/>
    <w:unhideWhenUsed/>
    <w:rsid w:val="0020748A"/>
  </w:style>
  <w:style w:type="table" w:customStyle="1" w:styleId="3311">
    <w:name w:val="Сетка таблицы331"/>
    <w:basedOn w:val="aa"/>
    <w:next w:val="af1"/>
    <w:uiPriority w:val="99"/>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
    <w:name w:val="Нет списка1131"/>
    <w:next w:val="ab"/>
    <w:uiPriority w:val="99"/>
    <w:semiHidden/>
    <w:rsid w:val="0020748A"/>
  </w:style>
  <w:style w:type="table" w:customStyle="1" w:styleId="11410">
    <w:name w:val="Сетка таблицы1141"/>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етка таблицы11131"/>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толбцы таблицы 131"/>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толбцы таблицы 531"/>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1">
    <w:name w:val="Таблица-список 231"/>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1">
    <w:name w:val="Таблица-список 731"/>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2">
    <w:name w:val="Объемная таблица 331"/>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e">
    <w:name w:val="Современная таблица31"/>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3">
    <w:name w:val="Изысканная таблица131"/>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4">
    <w:name w:val="Изящная таблица 131"/>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Веб-таблица 331"/>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5">
    <w:name w:val="Стиль таблицы131"/>
    <w:basedOn w:val="af1"/>
    <w:rsid w:val="0020748A"/>
    <w:tblPr/>
  </w:style>
  <w:style w:type="table" w:customStyle="1" w:styleId="5312">
    <w:name w:val="Сетка таблицы53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тиль таблицы23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31f">
    <w:name w:val="Стандартная таблица31"/>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13">
    <w:name w:val="Стиль таблицы33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31f0">
    <w:name w:val="Сетка таблицы светлая31"/>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10">
    <w:name w:val="Сетка таблицы431"/>
    <w:basedOn w:val="aa"/>
    <w:next w:val="af1"/>
    <w:uiPriority w:val="39"/>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1">
    <w:name w:val="Table Normal2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1">
    <w:name w:val="Table Normal2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1">
    <w:name w:val="Table Normal3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1">
    <w:name w:val="Table Normal4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1">
    <w:name w:val="Table Normal5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1">
    <w:name w:val="Table Normal6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1">
    <w:name w:val="Table Normal73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1">
    <w:name w:val="Table Normal83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1">
    <w:name w:val="Table Normal93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1">
    <w:name w:val="Table Normal10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1">
    <w:name w:val="Table Normal11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1">
    <w:name w:val="Table Normal12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1">
    <w:name w:val="Table Normal13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1">
    <w:name w:val="Table Normal14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1">
    <w:name w:val="Table Normal16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1">
    <w:name w:val="Table Normal17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1">
    <w:name w:val="Table Normal18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31">
    <w:name w:val="Сетка таблицы83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a"/>
    <w:next w:val="af1"/>
    <w:uiPriority w:val="39"/>
    <w:rsid w:val="00207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a"/>
    <w:next w:val="af1"/>
    <w:uiPriority w:val="39"/>
    <w:rsid w:val="00207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a"/>
    <w:next w:val="af1"/>
    <w:uiPriority w:val="39"/>
    <w:rsid w:val="00207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
    <w:next w:val="ab"/>
    <w:uiPriority w:val="99"/>
    <w:semiHidden/>
    <w:unhideWhenUsed/>
    <w:rsid w:val="0020748A"/>
  </w:style>
  <w:style w:type="table" w:customStyle="1" w:styleId="TableGridReport41">
    <w:name w:val="Table Grid Report41"/>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Изысканная таблица51"/>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10">
    <w:name w:val="Сетка таблицы18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b"/>
    <w:uiPriority w:val="99"/>
    <w:semiHidden/>
    <w:unhideWhenUsed/>
    <w:rsid w:val="0020748A"/>
  </w:style>
  <w:style w:type="table" w:customStyle="1" w:styleId="3410">
    <w:name w:val="Сетка таблицы341"/>
    <w:basedOn w:val="aa"/>
    <w:next w:val="af1"/>
    <w:uiPriority w:val="99"/>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1">
    <w:name w:val="Нет списка1141"/>
    <w:next w:val="ab"/>
    <w:uiPriority w:val="99"/>
    <w:semiHidden/>
    <w:rsid w:val="0020748A"/>
  </w:style>
  <w:style w:type="table" w:customStyle="1" w:styleId="11510">
    <w:name w:val="Сетка таблицы1151"/>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Сетка таблицы11141"/>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Стиль241"/>
    <w:rsid w:val="0020748A"/>
  </w:style>
  <w:style w:type="table" w:customStyle="1" w:styleId="1414">
    <w:name w:val="Столбцы таблицы 141"/>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10">
    <w:name w:val="Столбцы таблицы 541"/>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1">
    <w:name w:val="Таблица-список 241"/>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1">
    <w:name w:val="Таблица-список 741"/>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1">
    <w:name w:val="Таблица-список 841"/>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1">
    <w:name w:val="Объемная таблица 341"/>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5">
    <w:name w:val="Современная таблица41"/>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15">
    <w:name w:val="Изысканная таблица141"/>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6">
    <w:name w:val="Изящная таблица 141"/>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
    <w:name w:val="Веб-таблица 341"/>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17">
    <w:name w:val="Стиль таблицы141"/>
    <w:basedOn w:val="af1"/>
    <w:rsid w:val="0020748A"/>
    <w:tblPr/>
  </w:style>
  <w:style w:type="numbering" w:customStyle="1" w:styleId="3412">
    <w:name w:val="Стиль341"/>
    <w:rsid w:val="0020748A"/>
  </w:style>
  <w:style w:type="numbering" w:customStyle="1" w:styleId="4410">
    <w:name w:val="Стиль441"/>
    <w:rsid w:val="0020748A"/>
  </w:style>
  <w:style w:type="numbering" w:customStyle="1" w:styleId="416">
    <w:name w:val="Статья / Раздел41"/>
    <w:basedOn w:val="ab"/>
    <w:next w:val="afffffff4"/>
    <w:rsid w:val="0020748A"/>
  </w:style>
  <w:style w:type="numbering" w:customStyle="1" w:styleId="1441">
    <w:name w:val="Стиль многоуровневый 14 пт полужирный41"/>
    <w:basedOn w:val="ab"/>
    <w:rsid w:val="0020748A"/>
  </w:style>
  <w:style w:type="table" w:customStyle="1" w:styleId="5412">
    <w:name w:val="Сетка таблицы54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тиль таблицы24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417">
    <w:name w:val="Стандартная таблица41"/>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13">
    <w:name w:val="Стиль таблицы34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418">
    <w:name w:val="Сетка таблицы светлая41"/>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1">
    <w:name w:val="Сетка таблицы441"/>
    <w:basedOn w:val="aa"/>
    <w:next w:val="af1"/>
    <w:uiPriority w:val="39"/>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1">
    <w:name w:val="Table Normal2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1">
    <w:name w:val="Table Normal11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1">
    <w:name w:val="Table Normal27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1">
    <w:name w:val="Table Normal74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1">
    <w:name w:val="Table Normal10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1">
    <w:name w:val="Table Normal117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1">
    <w:name w:val="Table Normal15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1">
    <w:name w:val="Table Normal16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1">
    <w:name w:val="Table Normal17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1">
    <w:name w:val="Table Normal18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1">
    <w:name w:val="Table Normal19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41">
    <w:name w:val="Сетка таблицы84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
    <w:next w:val="ab"/>
    <w:uiPriority w:val="99"/>
    <w:semiHidden/>
    <w:unhideWhenUsed/>
    <w:rsid w:val="0020748A"/>
  </w:style>
  <w:style w:type="table" w:customStyle="1" w:styleId="TableGridReport51">
    <w:name w:val="Table Grid Report51"/>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Изысканная таблица61"/>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10">
    <w:name w:val="Сетка таблицы19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b"/>
    <w:uiPriority w:val="99"/>
    <w:semiHidden/>
    <w:unhideWhenUsed/>
    <w:rsid w:val="0020748A"/>
  </w:style>
  <w:style w:type="table" w:customStyle="1" w:styleId="3510">
    <w:name w:val="Сетка таблицы351"/>
    <w:basedOn w:val="aa"/>
    <w:next w:val="af1"/>
    <w:uiPriority w:val="99"/>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
    <w:name w:val="Нет списка1151"/>
    <w:next w:val="ab"/>
    <w:uiPriority w:val="99"/>
    <w:semiHidden/>
    <w:rsid w:val="0020748A"/>
  </w:style>
  <w:style w:type="table" w:customStyle="1" w:styleId="11610">
    <w:name w:val="Сетка таблицы1161"/>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Сетка таблицы11151"/>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
    <w:name w:val="Стиль251"/>
    <w:rsid w:val="0020748A"/>
  </w:style>
  <w:style w:type="table" w:customStyle="1" w:styleId="1512">
    <w:name w:val="Столбцы таблицы 151"/>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10">
    <w:name w:val="Столбцы таблицы 551"/>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1">
    <w:name w:val="Таблица-список 251"/>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1">
    <w:name w:val="Таблица-список 751"/>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1">
    <w:name w:val="Таблица-список 851"/>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1">
    <w:name w:val="Объемная таблица 351"/>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6">
    <w:name w:val="Современная таблица51"/>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13">
    <w:name w:val="Изысканная таблица151"/>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4">
    <w:name w:val="Изящная таблица 151"/>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Веб-таблица 351"/>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5">
    <w:name w:val="Стиль таблицы151"/>
    <w:basedOn w:val="af1"/>
    <w:rsid w:val="0020748A"/>
    <w:tblPr/>
  </w:style>
  <w:style w:type="numbering" w:customStyle="1" w:styleId="3512">
    <w:name w:val="Стиль351"/>
    <w:rsid w:val="0020748A"/>
  </w:style>
  <w:style w:type="numbering" w:customStyle="1" w:styleId="4510">
    <w:name w:val="Стиль451"/>
    <w:rsid w:val="0020748A"/>
  </w:style>
  <w:style w:type="numbering" w:customStyle="1" w:styleId="517">
    <w:name w:val="Статья / Раздел51"/>
    <w:basedOn w:val="ab"/>
    <w:next w:val="afffffff4"/>
    <w:rsid w:val="0020748A"/>
  </w:style>
  <w:style w:type="numbering" w:customStyle="1" w:styleId="1451">
    <w:name w:val="Стиль многоуровневый 14 пт полужирный51"/>
    <w:basedOn w:val="ab"/>
    <w:rsid w:val="0020748A"/>
  </w:style>
  <w:style w:type="table" w:customStyle="1" w:styleId="5511">
    <w:name w:val="Сетка таблицы55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тиль таблицы25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518">
    <w:name w:val="Стандартная таблица51"/>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13">
    <w:name w:val="Стиль таблицы35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519">
    <w:name w:val="Сетка таблицы светлая51"/>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1">
    <w:name w:val="Сетка таблицы451"/>
    <w:basedOn w:val="aa"/>
    <w:next w:val="af1"/>
    <w:uiPriority w:val="39"/>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1"/>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1">
    <w:name w:val="Table Normal28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1">
    <w:name w:val="Table Normal118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1">
    <w:name w:val="Table Normal29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1">
    <w:name w:val="Table Normal3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1">
    <w:name w:val="Table Normal4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1">
    <w:name w:val="Table Normal5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1">
    <w:name w:val="Table Normal6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1">
    <w:name w:val="Table Normal85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1">
    <w:name w:val="Table Normal95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1">
    <w:name w:val="Table Normal10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1">
    <w:name w:val="Table Normal119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1">
    <w:name w:val="Table Normal12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1">
    <w:name w:val="Table Normal13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1">
    <w:name w:val="Table Normal14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1">
    <w:name w:val="Table Normal15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1">
    <w:name w:val="Table Normal16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1">
    <w:name w:val="Table Normal17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1">
    <w:name w:val="Table Normal18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1">
    <w:name w:val="Table Normal19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12">
    <w:name w:val="Стиль551"/>
    <w:uiPriority w:val="99"/>
    <w:rsid w:val="0020748A"/>
  </w:style>
  <w:style w:type="table" w:customStyle="1" w:styleId="851">
    <w:name w:val="Сетка таблицы85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
    <w:next w:val="ab"/>
    <w:uiPriority w:val="99"/>
    <w:semiHidden/>
    <w:unhideWhenUsed/>
    <w:rsid w:val="0020748A"/>
  </w:style>
  <w:style w:type="table" w:customStyle="1" w:styleId="TableGridReport61">
    <w:name w:val="Table Grid Report61"/>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Изысканная таблица71"/>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10">
    <w:name w:val="Сетка таблицы110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
    <w:name w:val="Нет списка171"/>
    <w:next w:val="ab"/>
    <w:uiPriority w:val="99"/>
    <w:semiHidden/>
    <w:unhideWhenUsed/>
    <w:rsid w:val="0020748A"/>
  </w:style>
  <w:style w:type="table" w:customStyle="1" w:styleId="3610">
    <w:name w:val="Сетка таблицы361"/>
    <w:basedOn w:val="aa"/>
    <w:next w:val="af1"/>
    <w:uiPriority w:val="99"/>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
    <w:name w:val="Нет списка1161"/>
    <w:next w:val="ab"/>
    <w:uiPriority w:val="99"/>
    <w:semiHidden/>
    <w:rsid w:val="0020748A"/>
  </w:style>
  <w:style w:type="table" w:customStyle="1" w:styleId="11710">
    <w:name w:val="Сетка таблицы1171"/>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
    <w:name w:val="Сетка таблицы11161"/>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
    <w:name w:val="Стиль261"/>
    <w:rsid w:val="0020748A"/>
  </w:style>
  <w:style w:type="table" w:customStyle="1" w:styleId="1612">
    <w:name w:val="Столбцы таблицы 161"/>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10">
    <w:name w:val="Столбцы таблицы 561"/>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1">
    <w:name w:val="Таблица-список 261"/>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1">
    <w:name w:val="Таблица-список 761"/>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1">
    <w:name w:val="Таблица-список 861"/>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2">
    <w:name w:val="Объемная таблица 361"/>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5">
    <w:name w:val="Современная таблица61"/>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13">
    <w:name w:val="Изысканная таблица161"/>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14">
    <w:name w:val="Изящная таблица 161"/>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1">
    <w:name w:val="Веб-таблица 361"/>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5">
    <w:name w:val="Стиль таблицы161"/>
    <w:basedOn w:val="af1"/>
    <w:rsid w:val="0020748A"/>
    <w:tblPr/>
  </w:style>
  <w:style w:type="table" w:customStyle="1" w:styleId="5612">
    <w:name w:val="Сетка таблицы56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
    <w:name w:val="Стиль таблицы26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616">
    <w:name w:val="Стандартная таблица61"/>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13">
    <w:name w:val="Стиль таблицы36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617">
    <w:name w:val="Сетка таблицы светлая61"/>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0">
    <w:name w:val="Сетка таблицы461"/>
    <w:basedOn w:val="aa"/>
    <w:next w:val="af1"/>
    <w:uiPriority w:val="39"/>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
    <w:name w:val="Сетка таблицы761"/>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1">
    <w:name w:val="Table Normal30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1">
    <w:name w:val="Table Normal120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1">
    <w:name w:val="Table Normal210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1">
    <w:name w:val="Table Normal3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1">
    <w:name w:val="Table Normal4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1">
    <w:name w:val="Table Normal5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1">
    <w:name w:val="Table Normal6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1">
    <w:name w:val="Table Normal76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1">
    <w:name w:val="Table Normal86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1">
    <w:name w:val="Table Normal96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1">
    <w:name w:val="Table Normal10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1">
    <w:name w:val="Table Normal1110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1">
    <w:name w:val="Table Normal12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1">
    <w:name w:val="Table Normal13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1">
    <w:name w:val="Table Normal14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1">
    <w:name w:val="Table Normal15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1">
    <w:name w:val="Table Normal16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1">
    <w:name w:val="Table Normal17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1">
    <w:name w:val="Table Normal18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1">
    <w:name w:val="Table Normal19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61">
    <w:name w:val="Сетка таблицы86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1">
    <w:name w:val="Сетка таблицы96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4">
    <w:name w:val="Нет списка81"/>
    <w:next w:val="ab"/>
    <w:semiHidden/>
    <w:rsid w:val="0020748A"/>
  </w:style>
  <w:style w:type="table" w:customStyle="1" w:styleId="201">
    <w:name w:val="Сетка таблицы20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4">
    <w:name w:val="1 / a / i4"/>
    <w:basedOn w:val="ab"/>
    <w:next w:val="1ai"/>
    <w:semiHidden/>
    <w:rsid w:val="0020748A"/>
  </w:style>
  <w:style w:type="table" w:customStyle="1" w:styleId="-110">
    <w:name w:val="Веб-таблица 11"/>
    <w:basedOn w:val="aa"/>
    <w:next w:val="-10"/>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a"/>
    <w:next w:val="-20"/>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1">
    <w:name w:val="Веб-таблица 371"/>
    <w:basedOn w:val="aa"/>
    <w:next w:val="-3"/>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15">
    <w:name w:val="Изысканная таблица81"/>
    <w:basedOn w:val="aa"/>
    <w:next w:val="afffb"/>
    <w:semiHidden/>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12">
    <w:name w:val="Изящная таблица 171"/>
    <w:basedOn w:val="aa"/>
    <w:next w:val="1fff0"/>
    <w:semiHidden/>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3">
    <w:name w:val="Изящная таблица 21"/>
    <w:basedOn w:val="aa"/>
    <w:next w:val="2ff9"/>
    <w:semiHidden/>
    <w:rsid w:val="0020748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9">
    <w:name w:val="Классическая таблица 11"/>
    <w:basedOn w:val="aa"/>
    <w:next w:val="1fffff4"/>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Классическая таблица 21"/>
    <w:basedOn w:val="aa"/>
    <w:next w:val="2ff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f1">
    <w:name w:val="Классическая таблица 31"/>
    <w:basedOn w:val="aa"/>
    <w:next w:val="3fd"/>
    <w:semiHidden/>
    <w:rsid w:val="0020748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9">
    <w:name w:val="Классическая таблица 41"/>
    <w:basedOn w:val="aa"/>
    <w:next w:val="4f3"/>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a">
    <w:name w:val="Объемная таблица 11"/>
    <w:basedOn w:val="aa"/>
    <w:next w:val="1fffff5"/>
    <w:semiHidden/>
    <w:rsid w:val="0020748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5">
    <w:name w:val="Объемная таблица 21"/>
    <w:basedOn w:val="aa"/>
    <w:next w:val="2ffb"/>
    <w:semiHidden/>
    <w:rsid w:val="0020748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0">
    <w:name w:val="Объемная таблица 371"/>
    <w:basedOn w:val="aa"/>
    <w:next w:val="3f2"/>
    <w:semiHidden/>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b">
    <w:name w:val="Простая таблица 11"/>
    <w:basedOn w:val="aa"/>
    <w:next w:val="1fffff6"/>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6">
    <w:name w:val="Простая таблица 21"/>
    <w:basedOn w:val="aa"/>
    <w:next w:val="2ffc"/>
    <w:semiHidden/>
    <w:rsid w:val="0020748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2">
    <w:name w:val="Простая таблица 31"/>
    <w:basedOn w:val="aa"/>
    <w:next w:val="3fe"/>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c">
    <w:name w:val="Сетка таблицы 11"/>
    <w:basedOn w:val="aa"/>
    <w:next w:val="1fffff7"/>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7">
    <w:name w:val="Сетка таблицы 21"/>
    <w:basedOn w:val="aa"/>
    <w:next w:val="2ffd"/>
    <w:semiHidden/>
    <w:rsid w:val="0020748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3">
    <w:name w:val="Сетка таблицы 31"/>
    <w:basedOn w:val="aa"/>
    <w:next w:val="3ff"/>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a">
    <w:name w:val="Сетка таблицы 41"/>
    <w:basedOn w:val="aa"/>
    <w:next w:val="4f4"/>
    <w:semiHidden/>
    <w:rsid w:val="0020748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a">
    <w:name w:val="Сетка таблицы 51"/>
    <w:basedOn w:val="aa"/>
    <w:next w:val="5f3"/>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8">
    <w:name w:val="Сетка таблицы 61"/>
    <w:basedOn w:val="aa"/>
    <w:next w:val="6c"/>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a"/>
    <w:next w:val="78"/>
    <w:semiHidden/>
    <w:rsid w:val="0020748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
    <w:basedOn w:val="aa"/>
    <w:next w:val="88"/>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17">
    <w:name w:val="Современная таблица71"/>
    <w:basedOn w:val="aa"/>
    <w:next w:val="afffffff3"/>
    <w:semiHidden/>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18">
    <w:name w:val="Стандартная таблица71"/>
    <w:basedOn w:val="aa"/>
    <w:next w:val="afffffffff0"/>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19">
    <w:name w:val="Статья / Раздел71"/>
    <w:basedOn w:val="ab"/>
    <w:next w:val="afffffff4"/>
    <w:semiHidden/>
    <w:rsid w:val="0020748A"/>
  </w:style>
  <w:style w:type="table" w:customStyle="1" w:styleId="1713">
    <w:name w:val="Столбцы таблицы 171"/>
    <w:basedOn w:val="aa"/>
    <w:next w:val="1fff"/>
    <w:semiHidden/>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8">
    <w:name w:val="Столбцы таблицы 21"/>
    <w:basedOn w:val="aa"/>
    <w:next w:val="2ffe"/>
    <w:semiHidden/>
    <w:rsid w:val="0020748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4">
    <w:name w:val="Столбцы таблицы 31"/>
    <w:basedOn w:val="aa"/>
    <w:next w:val="3ff0"/>
    <w:semiHidden/>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b">
    <w:name w:val="Столбцы таблицы 41"/>
    <w:basedOn w:val="aa"/>
    <w:next w:val="4f5"/>
    <w:semiHidden/>
    <w:rsid w:val="0020748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10">
    <w:name w:val="Столбцы таблицы 571"/>
    <w:basedOn w:val="aa"/>
    <w:next w:val="54"/>
    <w:semiHidden/>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a"/>
    <w:next w:val="-11"/>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Таблица-список 271"/>
    <w:basedOn w:val="aa"/>
    <w:next w:val="-2"/>
    <w:semiHidden/>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a"/>
    <w:next w:val="-30"/>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a"/>
    <w:next w:val="-40"/>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a"/>
    <w:next w:val="-50"/>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a"/>
    <w:next w:val="-60"/>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1">
    <w:name w:val="Таблица-список 771"/>
    <w:basedOn w:val="aa"/>
    <w:next w:val="-7"/>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1">
    <w:name w:val="Таблица-список 871"/>
    <w:basedOn w:val="aa"/>
    <w:next w:val="-8"/>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
    <w:name w:val="Тема таблицы1"/>
    <w:basedOn w:val="aa"/>
    <w:next w:val="affffffffffff8"/>
    <w:semiHidden/>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d">
    <w:name w:val="Цветная таблица 11"/>
    <w:basedOn w:val="aa"/>
    <w:next w:val="1fffff8"/>
    <w:semiHidden/>
    <w:rsid w:val="0020748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9">
    <w:name w:val="Цветная таблица 21"/>
    <w:basedOn w:val="aa"/>
    <w:next w:val="2fff"/>
    <w:semiHidden/>
    <w:rsid w:val="0020748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5">
    <w:name w:val="Цветная таблица 31"/>
    <w:basedOn w:val="aa"/>
    <w:next w:val="3ff1"/>
    <w:semiHidden/>
    <w:rsid w:val="0020748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811">
    <w:name w:val="Нет списка181"/>
    <w:next w:val="ab"/>
    <w:semiHidden/>
    <w:rsid w:val="0020748A"/>
  </w:style>
  <w:style w:type="numbering" w:customStyle="1" w:styleId="11111112">
    <w:name w:val="1 / 1.1 / 1.1.112"/>
    <w:basedOn w:val="ab"/>
    <w:next w:val="111111"/>
    <w:semiHidden/>
    <w:rsid w:val="0020748A"/>
  </w:style>
  <w:style w:type="numbering" w:customStyle="1" w:styleId="2122">
    <w:name w:val="Нет списка212"/>
    <w:next w:val="ab"/>
    <w:semiHidden/>
    <w:rsid w:val="0020748A"/>
  </w:style>
  <w:style w:type="numbering" w:customStyle="1" w:styleId="2123">
    <w:name w:val="Статья / Раздел212"/>
    <w:basedOn w:val="ab"/>
    <w:next w:val="afffffff4"/>
    <w:semiHidden/>
    <w:rsid w:val="0020748A"/>
  </w:style>
  <w:style w:type="numbering" w:customStyle="1" w:styleId="3116">
    <w:name w:val="Нет списка311"/>
    <w:next w:val="ab"/>
    <w:uiPriority w:val="99"/>
    <w:semiHidden/>
    <w:rsid w:val="0020748A"/>
  </w:style>
  <w:style w:type="numbering" w:customStyle="1" w:styleId="11711">
    <w:name w:val="Нет списка1171"/>
    <w:next w:val="ab"/>
    <w:semiHidden/>
    <w:rsid w:val="0020748A"/>
  </w:style>
  <w:style w:type="numbering" w:customStyle="1" w:styleId="21112">
    <w:name w:val="Нет списка2111"/>
    <w:next w:val="ab"/>
    <w:semiHidden/>
    <w:rsid w:val="0020748A"/>
  </w:style>
  <w:style w:type="table" w:customStyle="1" w:styleId="281">
    <w:name w:val="Сетка таблицы281"/>
    <w:basedOn w:val="aa"/>
    <w:next w:val="af1"/>
    <w:uiPriority w:val="59"/>
    <w:rsid w:val="0020748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8"/>
    <w:qFormat/>
    <w:rsid w:val="0020748A"/>
    <w:pPr>
      <w:spacing w:before="100" w:beforeAutospacing="1" w:after="100" w:afterAutospacing="1" w:line="240" w:lineRule="auto"/>
      <w:ind w:firstLine="0"/>
    </w:pPr>
    <w:rPr>
      <w:sz w:val="24"/>
      <w:szCs w:val="24"/>
    </w:rPr>
  </w:style>
  <w:style w:type="numbering" w:customStyle="1" w:styleId="202">
    <w:name w:val="Нет списка20"/>
    <w:next w:val="ab"/>
    <w:uiPriority w:val="99"/>
    <w:semiHidden/>
    <w:unhideWhenUsed/>
    <w:rsid w:val="0020748A"/>
  </w:style>
  <w:style w:type="table" w:customStyle="1" w:styleId="TableGridReport8">
    <w:name w:val="Table Grid Report8"/>
    <w:basedOn w:val="aa"/>
    <w:next w:val="af1"/>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Изысканная таблица10"/>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00">
    <w:name w:val="Сетка таблицы120"/>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Нет списка119"/>
    <w:next w:val="ab"/>
    <w:uiPriority w:val="99"/>
    <w:semiHidden/>
    <w:unhideWhenUsed/>
    <w:rsid w:val="0020748A"/>
  </w:style>
  <w:style w:type="table" w:customStyle="1" w:styleId="381">
    <w:name w:val="Сетка таблицы38"/>
    <w:basedOn w:val="aa"/>
    <w:next w:val="af1"/>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b"/>
    <w:uiPriority w:val="99"/>
    <w:semiHidden/>
    <w:rsid w:val="0020748A"/>
  </w:style>
  <w:style w:type="table" w:customStyle="1" w:styleId="11180">
    <w:name w:val="Сетка таблицы1118"/>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0">
    <w:name w:val="Сетка таблицы1119"/>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2">
    <w:name w:val="Стиль28"/>
    <w:rsid w:val="0020748A"/>
  </w:style>
  <w:style w:type="table" w:customStyle="1" w:styleId="192">
    <w:name w:val="Столбцы таблицы 19"/>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0">
    <w:name w:val="Столбцы таблицы 59"/>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9">
    <w:name w:val="Таблица-список 29"/>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9">
    <w:name w:val="Таблица-список 79"/>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9">
    <w:name w:val="Таблица-список 89"/>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90">
    <w:name w:val="Объемная таблица 39"/>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8">
    <w:name w:val="Современная таблица9"/>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6">
    <w:name w:val="Изысканная таблица18"/>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3">
    <w:name w:val="Изящная таблица 19"/>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
    <w:name w:val="Веб-таблица 39"/>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7">
    <w:name w:val="Стиль таблицы18"/>
    <w:basedOn w:val="af1"/>
    <w:rsid w:val="0020748A"/>
    <w:tblPr/>
  </w:style>
  <w:style w:type="numbering" w:customStyle="1" w:styleId="382">
    <w:name w:val="Стиль38"/>
    <w:rsid w:val="0020748A"/>
  </w:style>
  <w:style w:type="numbering" w:customStyle="1" w:styleId="480">
    <w:name w:val="Стиль48"/>
    <w:rsid w:val="0020748A"/>
  </w:style>
  <w:style w:type="numbering" w:customStyle="1" w:styleId="99">
    <w:name w:val="Статья / Раздел9"/>
    <w:basedOn w:val="ab"/>
    <w:next w:val="afffffff4"/>
    <w:rsid w:val="0020748A"/>
  </w:style>
  <w:style w:type="numbering" w:customStyle="1" w:styleId="148">
    <w:name w:val="Стиль многоуровневый 14 пт полужирный8"/>
    <w:basedOn w:val="ab"/>
    <w:rsid w:val="0020748A"/>
  </w:style>
  <w:style w:type="table" w:customStyle="1" w:styleId="581">
    <w:name w:val="Сетка таблицы58"/>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
    <w:name w:val="Стиль таблицы28"/>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9a">
    <w:name w:val="Стандартная таблица9"/>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83">
    <w:name w:val="Стиль таблицы38"/>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149">
    <w:name w:val="Сетка таблицы светлая14"/>
    <w:basedOn w:val="aa"/>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81">
    <w:name w:val="Сетка таблицы48"/>
    <w:basedOn w:val="aa"/>
    <w:next w:val="af1"/>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Сетка таблицы128"/>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9">
    <w:name w:val="Table Normal39"/>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9">
    <w:name w:val="Table Normal129"/>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3">
    <w:name w:val="Table Normal213"/>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0">
    <w:name w:val="Table Normal310"/>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8">
    <w:name w:val="Table Normal4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8">
    <w:name w:val="Table Normal5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8">
    <w:name w:val="Table Normal6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8">
    <w:name w:val="Table Normal88"/>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8">
    <w:name w:val="Table Normal98"/>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8">
    <w:name w:val="Table Normal10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0">
    <w:name w:val="Table Normal1210"/>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8">
    <w:name w:val="Table Normal13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8">
    <w:name w:val="Table Normal14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8">
    <w:name w:val="Table Normal15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8">
    <w:name w:val="Table Normal16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8">
    <w:name w:val="Table Normal17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8">
    <w:name w:val="Table Normal18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8">
    <w:name w:val="Table Normal19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80">
    <w:name w:val="Сетка таблицы88"/>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0">
    <w:name w:val="Сетка таблицы98"/>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Изысканная таблица22"/>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0">
    <w:name w:val="Сетка таблицы13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a"/>
    <w:next w:val="af1"/>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a"/>
    <w:next w:val="af1"/>
    <w:uiPriority w:val="59"/>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4">
    <w:name w:val="Стиль212"/>
    <w:rsid w:val="0020748A"/>
  </w:style>
  <w:style w:type="table" w:customStyle="1" w:styleId="1123">
    <w:name w:val="Столбцы таблицы 112"/>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
    <w:name w:val="Столбцы таблицы 512"/>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2">
    <w:name w:val="Таблица-список 212"/>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2">
    <w:name w:val="Таблица-список 712"/>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1">
    <w:name w:val="Объемная таблица 312"/>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b">
    <w:name w:val="Современная таблица12"/>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
    <w:name w:val="Изысканная таблица112"/>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5">
    <w:name w:val="Изящная таблица 112"/>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Веб-таблица 312"/>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6">
    <w:name w:val="Стиль таблицы112"/>
    <w:basedOn w:val="af1"/>
    <w:rsid w:val="0020748A"/>
    <w:tblPr/>
  </w:style>
  <w:style w:type="numbering" w:customStyle="1" w:styleId="3122">
    <w:name w:val="Стиль312"/>
    <w:rsid w:val="0020748A"/>
  </w:style>
  <w:style w:type="numbering" w:customStyle="1" w:styleId="4120">
    <w:name w:val="Стиль412"/>
    <w:rsid w:val="0020748A"/>
  </w:style>
  <w:style w:type="numbering" w:customStyle="1" w:styleId="139">
    <w:name w:val="Статья / Раздел13"/>
    <w:basedOn w:val="ab"/>
    <w:next w:val="afffffff4"/>
    <w:rsid w:val="0020748A"/>
  </w:style>
  <w:style w:type="numbering" w:customStyle="1" w:styleId="14120">
    <w:name w:val="Стиль многоуровневый 14 пт полужирный12"/>
    <w:basedOn w:val="ab"/>
    <w:rsid w:val="0020748A"/>
  </w:style>
  <w:style w:type="table" w:customStyle="1" w:styleId="5122">
    <w:name w:val="Сетка таблицы51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Стиль таблицы21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12c">
    <w:name w:val="Стандартная таблица12"/>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23">
    <w:name w:val="Стиль таблицы31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157">
    <w:name w:val="Сетка таблицы светлая15"/>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21">
    <w:name w:val="Сетка таблицы412"/>
    <w:basedOn w:val="aa"/>
    <w:next w:val="af1"/>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a"/>
    <w:next w:val="af1"/>
    <w:uiPriority w:val="5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2">
    <w:name w:val="Table Normal20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2">
    <w:name w:val="Table Normal110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2">
    <w:name w:val="Table Normal91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4">
    <w:name w:val="Table Normal1114"/>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2">
    <w:name w:val="Table Normal16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2">
    <w:name w:val="Table Normal17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2">
    <w:name w:val="Table Normal18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120">
    <w:name w:val="Сетка таблицы81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4">
    <w:name w:val="Нет списка33"/>
    <w:next w:val="ab"/>
    <w:uiPriority w:val="99"/>
    <w:semiHidden/>
    <w:unhideWhenUsed/>
    <w:rsid w:val="0020748A"/>
  </w:style>
  <w:style w:type="table" w:customStyle="1" w:styleId="TableGridReport22">
    <w:name w:val="Table Grid Report22"/>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Изысканная таблица32"/>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23">
    <w:name w:val="Сетка таблицы14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Нет списка132"/>
    <w:next w:val="ab"/>
    <w:uiPriority w:val="99"/>
    <w:semiHidden/>
    <w:unhideWhenUsed/>
    <w:rsid w:val="0020748A"/>
  </w:style>
  <w:style w:type="table" w:customStyle="1" w:styleId="3221">
    <w:name w:val="Сетка таблицы322"/>
    <w:basedOn w:val="aa"/>
    <w:next w:val="af1"/>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
    <w:name w:val="Нет списка1122"/>
    <w:next w:val="ab"/>
    <w:uiPriority w:val="99"/>
    <w:semiHidden/>
    <w:rsid w:val="0020748A"/>
  </w:style>
  <w:style w:type="table" w:customStyle="1" w:styleId="1132">
    <w:name w:val="Сетка таблицы1132"/>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2"/>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толбцы таблицы 122"/>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20">
    <w:name w:val="Столбцы таблицы 522"/>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2">
    <w:name w:val="Таблица-список 222"/>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2">
    <w:name w:val="Таблица-список 722"/>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2">
    <w:name w:val="Таблица-список 822"/>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22">
    <w:name w:val="Объемная таблица 322"/>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Современная таблица22"/>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23">
    <w:name w:val="Изысканная таблица122"/>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24">
    <w:name w:val="Изящная таблица 122"/>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Веб-таблица 322"/>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25">
    <w:name w:val="Стиль таблицы122"/>
    <w:basedOn w:val="af1"/>
    <w:rsid w:val="0020748A"/>
    <w:tblPr/>
  </w:style>
  <w:style w:type="numbering" w:customStyle="1" w:styleId="238">
    <w:name w:val="Статья / Раздел23"/>
    <w:basedOn w:val="ab"/>
    <w:next w:val="afffffff4"/>
    <w:rsid w:val="0020748A"/>
  </w:style>
  <w:style w:type="table" w:customStyle="1" w:styleId="5221">
    <w:name w:val="Сетка таблицы52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тиль таблицы22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229">
    <w:name w:val="Стандартная таблица22"/>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23">
    <w:name w:val="Стиль таблицы32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22a">
    <w:name w:val="Сетка таблицы светлая22"/>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20">
    <w:name w:val="Сетка таблицы422"/>
    <w:basedOn w:val="aa"/>
    <w:next w:val="af1"/>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етка таблицы62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Сетка таблицы122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2">
    <w:name w:val="Table Normal2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2">
    <w:name w:val="Table Normal2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2">
    <w:name w:val="Table Normal92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2">
    <w:name w:val="Table Normal10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2">
    <w:name w:val="Table Normal11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2">
    <w:name w:val="Table Normal15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2">
    <w:name w:val="Table Normal16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2">
    <w:name w:val="Table Normal17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2">
    <w:name w:val="Table Normal18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2">
    <w:name w:val="Table Normal19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22">
    <w:name w:val="Стиль522"/>
    <w:uiPriority w:val="99"/>
    <w:rsid w:val="0020748A"/>
  </w:style>
  <w:style w:type="table" w:customStyle="1" w:styleId="822">
    <w:name w:val="Сетка таблицы82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ет списка42"/>
    <w:next w:val="ab"/>
    <w:uiPriority w:val="99"/>
    <w:semiHidden/>
    <w:unhideWhenUsed/>
    <w:rsid w:val="0020748A"/>
  </w:style>
  <w:style w:type="table" w:customStyle="1" w:styleId="TableGridReport32">
    <w:name w:val="Table Grid Report32"/>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Изысканная таблица42"/>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20">
    <w:name w:val="Сетка таблицы15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4">
    <w:name w:val="Нет списка142"/>
    <w:next w:val="ab"/>
    <w:semiHidden/>
    <w:unhideWhenUsed/>
    <w:rsid w:val="0020748A"/>
  </w:style>
  <w:style w:type="table" w:customStyle="1" w:styleId="3320">
    <w:name w:val="Сетка таблицы332"/>
    <w:basedOn w:val="aa"/>
    <w:next w:val="af1"/>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b"/>
    <w:uiPriority w:val="99"/>
    <w:semiHidden/>
    <w:rsid w:val="0020748A"/>
  </w:style>
  <w:style w:type="table" w:customStyle="1" w:styleId="1142">
    <w:name w:val="Сетка таблицы1142"/>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Сетка таблицы11132"/>
    <w:basedOn w:val="aa"/>
    <w:next w:val="af1"/>
    <w:uiPriority w:val="59"/>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толбцы таблицы 132"/>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0">
    <w:name w:val="Столбцы таблицы 532"/>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2">
    <w:name w:val="Таблица-список 232"/>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2">
    <w:name w:val="Таблица-список 732"/>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1">
    <w:name w:val="Объемная таблица 332"/>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Современная таблица32"/>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23">
    <w:name w:val="Изысканная таблица132"/>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4">
    <w:name w:val="Изящная таблица 132"/>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
    <w:name w:val="Веб-таблица 332"/>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25">
    <w:name w:val="Стиль таблицы132"/>
    <w:basedOn w:val="af1"/>
    <w:rsid w:val="0020748A"/>
    <w:tblPr/>
  </w:style>
  <w:style w:type="numbering" w:customStyle="1" w:styleId="3322">
    <w:name w:val="Стиль332"/>
    <w:rsid w:val="0020748A"/>
  </w:style>
  <w:style w:type="table" w:customStyle="1" w:styleId="5321">
    <w:name w:val="Сетка таблицы53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тиль таблицы23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327">
    <w:name w:val="Стандартная таблица32"/>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23">
    <w:name w:val="Стиль таблицы33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328">
    <w:name w:val="Сетка таблицы светлая32"/>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20">
    <w:name w:val="Сетка таблицы432"/>
    <w:basedOn w:val="aa"/>
    <w:next w:val="af1"/>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a"/>
    <w:next w:val="af1"/>
    <w:uiPriority w:val="5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2">
    <w:name w:val="Table Normal2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2">
    <w:name w:val="Table Normal11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2">
    <w:name w:val="Table Normal2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2">
    <w:name w:val="Table Normal3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2">
    <w:name w:val="Table Normal4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2">
    <w:name w:val="Table Normal5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2">
    <w:name w:val="Table Normal6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2">
    <w:name w:val="Table Normal73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2">
    <w:name w:val="Table Normal83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2">
    <w:name w:val="Table Normal93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2">
    <w:name w:val="Table Normal10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2">
    <w:name w:val="Table Normal11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2">
    <w:name w:val="Table Normal12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2">
    <w:name w:val="Table Normal13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2">
    <w:name w:val="Table Normal14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2">
    <w:name w:val="Table Normal15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2">
    <w:name w:val="Table Normal16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2">
    <w:name w:val="Table Normal17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2">
    <w:name w:val="Table Normal18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2">
    <w:name w:val="Table Normal19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32">
    <w:name w:val="Сетка таблицы83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a"/>
    <w:next w:val="af1"/>
    <w:rsid w:val="00207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a"/>
    <w:next w:val="af1"/>
    <w:rsid w:val="00207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a"/>
    <w:next w:val="af1"/>
    <w:rsid w:val="00207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Нет списка52"/>
    <w:next w:val="ab"/>
    <w:uiPriority w:val="99"/>
    <w:semiHidden/>
    <w:unhideWhenUsed/>
    <w:rsid w:val="0020748A"/>
  </w:style>
  <w:style w:type="table" w:customStyle="1" w:styleId="TableGridReport42">
    <w:name w:val="Table Grid Report42"/>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Изысканная таблица52"/>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0">
    <w:name w:val="Сетка таблицы182"/>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Нет списка152"/>
    <w:next w:val="ab"/>
    <w:uiPriority w:val="99"/>
    <w:semiHidden/>
    <w:unhideWhenUsed/>
    <w:rsid w:val="0020748A"/>
  </w:style>
  <w:style w:type="table" w:customStyle="1" w:styleId="3420">
    <w:name w:val="Сетка таблицы342"/>
    <w:basedOn w:val="aa"/>
    <w:next w:val="af1"/>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Нет списка1142"/>
    <w:next w:val="ab"/>
    <w:uiPriority w:val="99"/>
    <w:semiHidden/>
    <w:rsid w:val="0020748A"/>
  </w:style>
  <w:style w:type="table" w:customStyle="1" w:styleId="1152">
    <w:name w:val="Сетка таблицы1152"/>
    <w:basedOn w:val="aa"/>
    <w:next w:val="af1"/>
    <w:uiPriority w:val="59"/>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Сетка таблицы11142"/>
    <w:basedOn w:val="aa"/>
    <w:next w:val="af1"/>
    <w:uiPriority w:val="59"/>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1">
    <w:name w:val="Стиль242"/>
    <w:rsid w:val="0020748A"/>
  </w:style>
  <w:style w:type="table" w:customStyle="1" w:styleId="1425">
    <w:name w:val="Столбцы таблицы 142"/>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20">
    <w:name w:val="Столбцы таблицы 542"/>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2">
    <w:name w:val="Таблица-список 242"/>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2">
    <w:name w:val="Таблица-список 742"/>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2">
    <w:name w:val="Таблица-список 842"/>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21">
    <w:name w:val="Объемная таблица 342"/>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5">
    <w:name w:val="Современная таблица42"/>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26">
    <w:name w:val="Изысканная таблица142"/>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27">
    <w:name w:val="Изящная таблица 142"/>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
    <w:name w:val="Веб-таблица 342"/>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28">
    <w:name w:val="Стиль таблицы142"/>
    <w:basedOn w:val="af1"/>
    <w:rsid w:val="0020748A"/>
    <w:tblPr/>
  </w:style>
  <w:style w:type="numbering" w:customStyle="1" w:styleId="3422">
    <w:name w:val="Стиль342"/>
    <w:rsid w:val="0020748A"/>
  </w:style>
  <w:style w:type="numbering" w:customStyle="1" w:styleId="442">
    <w:name w:val="Стиль442"/>
    <w:rsid w:val="0020748A"/>
  </w:style>
  <w:style w:type="numbering" w:customStyle="1" w:styleId="426">
    <w:name w:val="Статья / Раздел42"/>
    <w:basedOn w:val="ab"/>
    <w:next w:val="afffffff4"/>
    <w:rsid w:val="0020748A"/>
  </w:style>
  <w:style w:type="numbering" w:customStyle="1" w:styleId="1442">
    <w:name w:val="Стиль многоуровневый 14 пт полужирный42"/>
    <w:basedOn w:val="ab"/>
    <w:rsid w:val="0020748A"/>
  </w:style>
  <w:style w:type="table" w:customStyle="1" w:styleId="5421">
    <w:name w:val="Сетка таблицы54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
    <w:name w:val="Стиль таблицы24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427">
    <w:name w:val="Стандартная таблица42"/>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23">
    <w:name w:val="Стиль таблицы34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428">
    <w:name w:val="Сетка таблицы светлая42"/>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20">
    <w:name w:val="Сетка таблицы442"/>
    <w:basedOn w:val="aa"/>
    <w:next w:val="af1"/>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Сетка таблицы64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1242"/>
    <w:basedOn w:val="aa"/>
    <w:next w:val="af1"/>
    <w:uiPriority w:val="5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2">
    <w:name w:val="Table Normal2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2">
    <w:name w:val="Table Normal11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2">
    <w:name w:val="Table Normal27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2">
    <w:name w:val="Table Normal3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2">
    <w:name w:val="Table Normal4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2">
    <w:name w:val="Table Normal5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2">
    <w:name w:val="Table Normal6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2">
    <w:name w:val="Table Normal74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2">
    <w:name w:val="Table Normal84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2">
    <w:name w:val="Table Normal94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2">
    <w:name w:val="Table Normal10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2">
    <w:name w:val="Table Normal117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2">
    <w:name w:val="Table Normal12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2">
    <w:name w:val="Table Normal13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2">
    <w:name w:val="Table Normal14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2">
    <w:name w:val="Table Normal15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2">
    <w:name w:val="Table Normal16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2">
    <w:name w:val="Table Normal17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2">
    <w:name w:val="Table Normal18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2">
    <w:name w:val="Table Normal19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42">
    <w:name w:val="Сетка таблицы84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2">
    <w:name w:val="Сетка таблицы94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3">
    <w:name w:val="Нет списка62"/>
    <w:next w:val="ab"/>
    <w:uiPriority w:val="99"/>
    <w:semiHidden/>
    <w:unhideWhenUsed/>
    <w:rsid w:val="0020748A"/>
  </w:style>
  <w:style w:type="table" w:customStyle="1" w:styleId="TableGridReport52">
    <w:name w:val="Table Grid Report52"/>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
    <w:name w:val="Изысканная таблица62"/>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20">
    <w:name w:val="Сетка таблицы19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0">
    <w:name w:val="Сетка таблицы26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ет списка162"/>
    <w:next w:val="ab"/>
    <w:uiPriority w:val="99"/>
    <w:semiHidden/>
    <w:unhideWhenUsed/>
    <w:rsid w:val="0020748A"/>
  </w:style>
  <w:style w:type="table" w:customStyle="1" w:styleId="3520">
    <w:name w:val="Сетка таблицы352"/>
    <w:basedOn w:val="aa"/>
    <w:next w:val="af1"/>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0">
    <w:name w:val="Нет списка1152"/>
    <w:next w:val="ab"/>
    <w:uiPriority w:val="99"/>
    <w:semiHidden/>
    <w:rsid w:val="0020748A"/>
  </w:style>
  <w:style w:type="table" w:customStyle="1" w:styleId="1162">
    <w:name w:val="Сетка таблицы1162"/>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
    <w:name w:val="Сетка таблицы11152"/>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1">
    <w:name w:val="Стиль252"/>
    <w:rsid w:val="0020748A"/>
  </w:style>
  <w:style w:type="table" w:customStyle="1" w:styleId="1522">
    <w:name w:val="Столбцы таблицы 152"/>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20">
    <w:name w:val="Столбцы таблицы 552"/>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2">
    <w:name w:val="Таблица-список 252"/>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2">
    <w:name w:val="Таблица-список 752"/>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2">
    <w:name w:val="Таблица-список 852"/>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21">
    <w:name w:val="Объемная таблица 352"/>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5">
    <w:name w:val="Современная таблица52"/>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23">
    <w:name w:val="Изысканная таблица152"/>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24">
    <w:name w:val="Изящная таблица 152"/>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2">
    <w:name w:val="Веб-таблица 352"/>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25">
    <w:name w:val="Стиль таблицы152"/>
    <w:basedOn w:val="af1"/>
    <w:rsid w:val="0020748A"/>
    <w:tblPr/>
  </w:style>
  <w:style w:type="numbering" w:customStyle="1" w:styleId="3522">
    <w:name w:val="Стиль352"/>
    <w:rsid w:val="0020748A"/>
  </w:style>
  <w:style w:type="numbering" w:customStyle="1" w:styleId="452">
    <w:name w:val="Стиль452"/>
    <w:rsid w:val="0020748A"/>
  </w:style>
  <w:style w:type="numbering" w:customStyle="1" w:styleId="526">
    <w:name w:val="Статья / Раздел52"/>
    <w:basedOn w:val="ab"/>
    <w:next w:val="afffffff4"/>
    <w:rsid w:val="0020748A"/>
  </w:style>
  <w:style w:type="numbering" w:customStyle="1" w:styleId="1452">
    <w:name w:val="Стиль многоуровневый 14 пт полужирный52"/>
    <w:basedOn w:val="ab"/>
    <w:rsid w:val="0020748A"/>
  </w:style>
  <w:style w:type="table" w:customStyle="1" w:styleId="5521">
    <w:name w:val="Сетка таблицы55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2">
    <w:name w:val="Стиль таблицы25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527">
    <w:name w:val="Стандартная таблица52"/>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23">
    <w:name w:val="Стиль таблицы35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528">
    <w:name w:val="Сетка таблицы светлая52"/>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20">
    <w:name w:val="Сетка таблицы452"/>
    <w:basedOn w:val="aa"/>
    <w:next w:val="af1"/>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
    <w:name w:val="Сетка таблицы65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0">
    <w:name w:val="Сетка таблицы125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
    <w:name w:val="Сетка таблицы752"/>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2">
    <w:name w:val="Table Normal28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2">
    <w:name w:val="Table Normal118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2">
    <w:name w:val="Table Normal29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2">
    <w:name w:val="Table Normal3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2">
    <w:name w:val="Table Normal4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2">
    <w:name w:val="Table Normal5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2">
    <w:name w:val="Table Normal6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2">
    <w:name w:val="Table Normal75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2">
    <w:name w:val="Table Normal85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2">
    <w:name w:val="Table Normal95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2">
    <w:name w:val="Table Normal10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2">
    <w:name w:val="Table Normal119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2">
    <w:name w:val="Table Normal12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2">
    <w:name w:val="Table Normal13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2">
    <w:name w:val="Table Normal14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2">
    <w:name w:val="Table Normal15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2">
    <w:name w:val="Table Normal16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2">
    <w:name w:val="Table Normal17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2">
    <w:name w:val="Table Normal18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2">
    <w:name w:val="Table Normal19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2">
    <w:name w:val="Стиль552"/>
    <w:uiPriority w:val="99"/>
    <w:rsid w:val="0020748A"/>
  </w:style>
  <w:style w:type="table" w:customStyle="1" w:styleId="852">
    <w:name w:val="Сетка таблицы85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2">
    <w:name w:val="Сетка таблицы95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
    <w:name w:val="Нет списка72"/>
    <w:next w:val="ab"/>
    <w:uiPriority w:val="99"/>
    <w:semiHidden/>
    <w:unhideWhenUsed/>
    <w:rsid w:val="0020748A"/>
  </w:style>
  <w:style w:type="table" w:customStyle="1" w:styleId="TableGridReport62">
    <w:name w:val="Table Grid Report62"/>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Изысканная таблица72"/>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2">
    <w:name w:val="Сетка таблицы1102"/>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0">
    <w:name w:val="Сетка таблицы27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Нет списка172"/>
    <w:next w:val="ab"/>
    <w:uiPriority w:val="99"/>
    <w:semiHidden/>
    <w:unhideWhenUsed/>
    <w:rsid w:val="0020748A"/>
  </w:style>
  <w:style w:type="table" w:customStyle="1" w:styleId="3620">
    <w:name w:val="Сетка таблицы362"/>
    <w:basedOn w:val="aa"/>
    <w:next w:val="af1"/>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Нет списка1162"/>
    <w:next w:val="ab"/>
    <w:uiPriority w:val="99"/>
    <w:semiHidden/>
    <w:rsid w:val="0020748A"/>
  </w:style>
  <w:style w:type="table" w:customStyle="1" w:styleId="1172">
    <w:name w:val="Сетка таблицы1172"/>
    <w:basedOn w:val="aa"/>
    <w:next w:val="af1"/>
    <w:uiPriority w:val="59"/>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
    <w:name w:val="Сетка таблицы11162"/>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1">
    <w:name w:val="Стиль262"/>
    <w:rsid w:val="0020748A"/>
  </w:style>
  <w:style w:type="table" w:customStyle="1" w:styleId="1622">
    <w:name w:val="Столбцы таблицы 162"/>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20">
    <w:name w:val="Столбцы таблицы 562"/>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2">
    <w:name w:val="Таблица-список 262"/>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2">
    <w:name w:val="Таблица-список 762"/>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2">
    <w:name w:val="Таблица-список 862"/>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21">
    <w:name w:val="Объемная таблица 362"/>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5">
    <w:name w:val="Современная таблица62"/>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23">
    <w:name w:val="Изысканная таблица162"/>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24">
    <w:name w:val="Изящная таблица 162"/>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2">
    <w:name w:val="Веб-таблица 362"/>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25">
    <w:name w:val="Стиль таблицы162"/>
    <w:basedOn w:val="af1"/>
    <w:rsid w:val="0020748A"/>
    <w:tblPr/>
  </w:style>
  <w:style w:type="table" w:customStyle="1" w:styleId="5621">
    <w:name w:val="Сетка таблицы56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2">
    <w:name w:val="Стиль таблицы26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626">
    <w:name w:val="Стандартная таблица62"/>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22">
    <w:name w:val="Стиль таблицы36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627">
    <w:name w:val="Сетка таблицы светлая62"/>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20">
    <w:name w:val="Сетка таблицы462"/>
    <w:basedOn w:val="aa"/>
    <w:next w:val="af1"/>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2">
    <w:name w:val="Сетка таблицы66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
    <w:name w:val="Сетка таблицы126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Сетка таблицы216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2">
    <w:name w:val="Сетка таблицы762"/>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2">
    <w:name w:val="Table Normal30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2">
    <w:name w:val="Table Normal120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2">
    <w:name w:val="Table Normal210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2">
    <w:name w:val="Table Normal3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2">
    <w:name w:val="Table Normal4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2">
    <w:name w:val="Table Normal5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2">
    <w:name w:val="Table Normal6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2">
    <w:name w:val="Table Normal76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2">
    <w:name w:val="Table Normal86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2">
    <w:name w:val="Table Normal96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2">
    <w:name w:val="Table Normal10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2">
    <w:name w:val="Table Normal1110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2">
    <w:name w:val="Table Normal12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2">
    <w:name w:val="Table Normal13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2">
    <w:name w:val="Table Normal14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2">
    <w:name w:val="Table Normal15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2">
    <w:name w:val="Table Normal16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2">
    <w:name w:val="Table Normal17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2">
    <w:name w:val="Table Normal18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2">
    <w:name w:val="Table Normal19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62">
    <w:name w:val="Сетка таблицы86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2">
    <w:name w:val="Сетка таблицы96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3">
    <w:name w:val="Нет списка82"/>
    <w:next w:val="ab"/>
    <w:uiPriority w:val="99"/>
    <w:semiHidden/>
    <w:rsid w:val="0020748A"/>
  </w:style>
  <w:style w:type="table" w:customStyle="1" w:styleId="2020">
    <w:name w:val="Сетка таблицы20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5">
    <w:name w:val="1 / a / i5"/>
    <w:basedOn w:val="ab"/>
    <w:next w:val="1ai"/>
    <w:semiHidden/>
    <w:rsid w:val="0020748A"/>
  </w:style>
  <w:style w:type="table" w:customStyle="1" w:styleId="-12">
    <w:name w:val="Веб-таблица 12"/>
    <w:basedOn w:val="aa"/>
    <w:next w:val="-10"/>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a"/>
    <w:next w:val="-20"/>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2">
    <w:name w:val="Веб-таблица 372"/>
    <w:basedOn w:val="aa"/>
    <w:next w:val="-3"/>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24">
    <w:name w:val="Изысканная таблица82"/>
    <w:basedOn w:val="aa"/>
    <w:next w:val="afffb"/>
    <w:semiHidden/>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22">
    <w:name w:val="Изящная таблица 172"/>
    <w:basedOn w:val="aa"/>
    <w:next w:val="1fff0"/>
    <w:semiHidden/>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b">
    <w:name w:val="Изящная таблица 22"/>
    <w:basedOn w:val="aa"/>
    <w:next w:val="2ff9"/>
    <w:semiHidden/>
    <w:rsid w:val="0020748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Классическая таблица 12"/>
    <w:basedOn w:val="aa"/>
    <w:next w:val="1fffff4"/>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c">
    <w:name w:val="Классическая таблица 22"/>
    <w:basedOn w:val="aa"/>
    <w:next w:val="2ff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9">
    <w:name w:val="Классическая таблица 32"/>
    <w:basedOn w:val="aa"/>
    <w:next w:val="3fd"/>
    <w:semiHidden/>
    <w:rsid w:val="0020748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9">
    <w:name w:val="Классическая таблица 42"/>
    <w:basedOn w:val="aa"/>
    <w:next w:val="4f3"/>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e">
    <w:name w:val="Объемная таблица 12"/>
    <w:basedOn w:val="aa"/>
    <w:next w:val="1fffff5"/>
    <w:semiHidden/>
    <w:rsid w:val="0020748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d">
    <w:name w:val="Объемная таблица 22"/>
    <w:basedOn w:val="aa"/>
    <w:next w:val="2ffb"/>
    <w:semiHidden/>
    <w:rsid w:val="0020748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20">
    <w:name w:val="Объемная таблица 372"/>
    <w:basedOn w:val="aa"/>
    <w:next w:val="3f2"/>
    <w:semiHidden/>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
    <w:name w:val="Простая таблица 12"/>
    <w:basedOn w:val="aa"/>
    <w:next w:val="1fffff6"/>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e">
    <w:name w:val="Простая таблица 22"/>
    <w:basedOn w:val="aa"/>
    <w:next w:val="2ffc"/>
    <w:semiHidden/>
    <w:rsid w:val="0020748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a">
    <w:name w:val="Простая таблица 32"/>
    <w:basedOn w:val="aa"/>
    <w:next w:val="3fe"/>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f0">
    <w:name w:val="Сетка таблицы 12"/>
    <w:basedOn w:val="aa"/>
    <w:next w:val="1fffff7"/>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f">
    <w:name w:val="Сетка таблицы 22"/>
    <w:basedOn w:val="aa"/>
    <w:next w:val="2ffd"/>
    <w:semiHidden/>
    <w:rsid w:val="0020748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b">
    <w:name w:val="Сетка таблицы 32"/>
    <w:basedOn w:val="aa"/>
    <w:next w:val="3ff"/>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a">
    <w:name w:val="Сетка таблицы 42"/>
    <w:basedOn w:val="aa"/>
    <w:next w:val="4f4"/>
    <w:semiHidden/>
    <w:rsid w:val="0020748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9">
    <w:name w:val="Сетка таблицы 52"/>
    <w:basedOn w:val="aa"/>
    <w:next w:val="5f3"/>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8">
    <w:name w:val="Сетка таблицы 62"/>
    <w:basedOn w:val="aa"/>
    <w:next w:val="6c"/>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5">
    <w:name w:val="Сетка таблицы 72"/>
    <w:basedOn w:val="aa"/>
    <w:next w:val="78"/>
    <w:semiHidden/>
    <w:rsid w:val="0020748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5">
    <w:name w:val="Сетка таблицы 82"/>
    <w:basedOn w:val="aa"/>
    <w:next w:val="88"/>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26">
    <w:name w:val="Современная таблица72"/>
    <w:basedOn w:val="aa"/>
    <w:next w:val="afffffff3"/>
    <w:semiHidden/>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27">
    <w:name w:val="Стандартная таблица72"/>
    <w:basedOn w:val="aa"/>
    <w:next w:val="afffffffff0"/>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28">
    <w:name w:val="Статья / Раздел72"/>
    <w:basedOn w:val="ab"/>
    <w:next w:val="afffffff4"/>
    <w:semiHidden/>
    <w:rsid w:val="0020748A"/>
  </w:style>
  <w:style w:type="table" w:customStyle="1" w:styleId="1723">
    <w:name w:val="Столбцы таблицы 172"/>
    <w:basedOn w:val="aa"/>
    <w:next w:val="1fff"/>
    <w:semiHidden/>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0">
    <w:name w:val="Столбцы таблицы 22"/>
    <w:basedOn w:val="aa"/>
    <w:next w:val="2ffe"/>
    <w:semiHidden/>
    <w:rsid w:val="0020748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c">
    <w:name w:val="Столбцы таблицы 32"/>
    <w:basedOn w:val="aa"/>
    <w:next w:val="3ff0"/>
    <w:semiHidden/>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b">
    <w:name w:val="Столбцы таблицы 42"/>
    <w:basedOn w:val="aa"/>
    <w:next w:val="4f5"/>
    <w:semiHidden/>
    <w:rsid w:val="0020748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2">
    <w:name w:val="Столбцы таблицы 572"/>
    <w:basedOn w:val="aa"/>
    <w:next w:val="54"/>
    <w:semiHidden/>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a"/>
    <w:next w:val="-11"/>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2">
    <w:name w:val="Таблица-список 272"/>
    <w:basedOn w:val="aa"/>
    <w:next w:val="-2"/>
    <w:semiHidden/>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a"/>
    <w:next w:val="-30"/>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a"/>
    <w:next w:val="-40"/>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a"/>
    <w:next w:val="-50"/>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a"/>
    <w:next w:val="-60"/>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2">
    <w:name w:val="Таблица-список 772"/>
    <w:basedOn w:val="aa"/>
    <w:next w:val="-7"/>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2">
    <w:name w:val="Таблица-список 872"/>
    <w:basedOn w:val="aa"/>
    <w:next w:val="-8"/>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3">
    <w:name w:val="Тема таблицы2"/>
    <w:basedOn w:val="aa"/>
    <w:next w:val="affffffffffff8"/>
    <w:semiHidden/>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1">
    <w:name w:val="Цветная таблица 12"/>
    <w:basedOn w:val="aa"/>
    <w:next w:val="1fffff8"/>
    <w:semiHidden/>
    <w:rsid w:val="0020748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f1">
    <w:name w:val="Цветная таблица 22"/>
    <w:basedOn w:val="aa"/>
    <w:next w:val="2fff"/>
    <w:semiHidden/>
    <w:rsid w:val="0020748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d">
    <w:name w:val="Цветная таблица 32"/>
    <w:basedOn w:val="aa"/>
    <w:next w:val="3ff1"/>
    <w:semiHidden/>
    <w:rsid w:val="0020748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821">
    <w:name w:val="Нет списка182"/>
    <w:next w:val="ab"/>
    <w:semiHidden/>
    <w:rsid w:val="0020748A"/>
  </w:style>
  <w:style w:type="numbering" w:customStyle="1" w:styleId="11111113">
    <w:name w:val="1 / 1.1 / 1.1.113"/>
    <w:basedOn w:val="ab"/>
    <w:next w:val="111111"/>
    <w:semiHidden/>
    <w:rsid w:val="0020748A"/>
  </w:style>
  <w:style w:type="numbering" w:customStyle="1" w:styleId="2133">
    <w:name w:val="Нет списка213"/>
    <w:next w:val="ab"/>
    <w:uiPriority w:val="99"/>
    <w:semiHidden/>
    <w:rsid w:val="0020748A"/>
  </w:style>
  <w:style w:type="numbering" w:customStyle="1" w:styleId="2134">
    <w:name w:val="Статья / Раздел213"/>
    <w:basedOn w:val="ab"/>
    <w:next w:val="afffffff4"/>
    <w:semiHidden/>
    <w:rsid w:val="0020748A"/>
  </w:style>
  <w:style w:type="numbering" w:customStyle="1" w:styleId="3124">
    <w:name w:val="Нет списка312"/>
    <w:next w:val="ab"/>
    <w:uiPriority w:val="99"/>
    <w:semiHidden/>
    <w:rsid w:val="0020748A"/>
  </w:style>
  <w:style w:type="numbering" w:customStyle="1" w:styleId="11720">
    <w:name w:val="Нет списка1172"/>
    <w:next w:val="ab"/>
    <w:semiHidden/>
    <w:rsid w:val="0020748A"/>
  </w:style>
  <w:style w:type="numbering" w:customStyle="1" w:styleId="21121">
    <w:name w:val="Нет списка2112"/>
    <w:next w:val="ab"/>
    <w:uiPriority w:val="99"/>
    <w:semiHidden/>
    <w:rsid w:val="0020748A"/>
  </w:style>
  <w:style w:type="table" w:customStyle="1" w:styleId="11820">
    <w:name w:val="Сетка таблицы1182"/>
    <w:basedOn w:val="aa"/>
    <w:next w:val="af1"/>
    <w:rsid w:val="002074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20">
    <w:name w:val="Сетка таблицы282"/>
    <w:basedOn w:val="aa"/>
    <w:next w:val="af1"/>
    <w:rsid w:val="0020748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Arial1">
    <w:name w:val="Основной текст (2) + Arial1"/>
    <w:aliases w:val="61,5 pt4,Не полужирный9"/>
    <w:basedOn w:val="a9"/>
    <w:uiPriority w:val="99"/>
    <w:rsid w:val="0020748A"/>
    <w:rPr>
      <w:rFonts w:ascii="Arial" w:hAnsi="Arial" w:cs="Arial"/>
      <w:sz w:val="13"/>
      <w:szCs w:val="13"/>
      <w:u w:val="none"/>
    </w:rPr>
  </w:style>
  <w:style w:type="character" w:customStyle="1" w:styleId="2Arial">
    <w:name w:val="Основной текст (2) + Arial"/>
    <w:aliases w:val="6 pt,Не полужирный,Основной текст (3) + 37 pt"/>
    <w:basedOn w:val="a9"/>
    <w:uiPriority w:val="99"/>
    <w:rsid w:val="0020748A"/>
    <w:rPr>
      <w:rFonts w:ascii="Arial" w:hAnsi="Arial" w:cs="Arial"/>
      <w:sz w:val="12"/>
      <w:szCs w:val="12"/>
      <w:u w:val="none"/>
    </w:rPr>
  </w:style>
  <w:style w:type="character" w:customStyle="1" w:styleId="2SegoeUI5">
    <w:name w:val="Основной текст (2) + Segoe UI5"/>
    <w:aliases w:val="5 pt6,5 pt5"/>
    <w:basedOn w:val="2fff1"/>
    <w:uiPriority w:val="99"/>
    <w:rsid w:val="0020748A"/>
    <w:rPr>
      <w:rFonts w:ascii="Segoe UI" w:eastAsia="Times New Roman" w:hAnsi="Segoe UI" w:cs="Segoe UI"/>
      <w:b/>
      <w:bCs/>
      <w:sz w:val="10"/>
      <w:szCs w:val="10"/>
      <w:u w:val="none"/>
      <w:shd w:val="clear" w:color="auto" w:fill="FFFFFF"/>
    </w:rPr>
  </w:style>
  <w:style w:type="character" w:customStyle="1" w:styleId="2SegoeUI2">
    <w:name w:val="Основной текст (2) + Segoe UI2"/>
    <w:aliases w:val="5 pt2,Малые прописные1,Основной текст (2) + 5,Не курсив5"/>
    <w:basedOn w:val="2fff1"/>
    <w:uiPriority w:val="99"/>
    <w:rsid w:val="0020748A"/>
    <w:rPr>
      <w:rFonts w:ascii="Segoe UI" w:eastAsia="Times New Roman" w:hAnsi="Segoe UI" w:cs="Segoe UI"/>
      <w:b/>
      <w:bCs/>
      <w:smallCaps/>
      <w:sz w:val="10"/>
      <w:szCs w:val="10"/>
      <w:u w:val="none"/>
      <w:shd w:val="clear" w:color="auto" w:fill="FFFFFF"/>
    </w:rPr>
  </w:style>
  <w:style w:type="character" w:customStyle="1" w:styleId="2SegoeUI1">
    <w:name w:val="Основной текст (2) + Segoe UI1"/>
    <w:aliases w:val="6 pt1,Не полужирный1"/>
    <w:basedOn w:val="2fff1"/>
    <w:uiPriority w:val="99"/>
    <w:rsid w:val="0020748A"/>
    <w:rPr>
      <w:rFonts w:ascii="Segoe UI" w:eastAsia="Times New Roman" w:hAnsi="Segoe UI" w:cs="Segoe UI"/>
      <w:b/>
      <w:bCs/>
      <w:sz w:val="12"/>
      <w:szCs w:val="12"/>
      <w:u w:val="none"/>
      <w:shd w:val="clear" w:color="auto" w:fill="FFFFFF"/>
    </w:rPr>
  </w:style>
  <w:style w:type="character" w:customStyle="1" w:styleId="222pt">
    <w:name w:val="Основной текст (2) + 22 pt"/>
    <w:basedOn w:val="2fff1"/>
    <w:uiPriority w:val="99"/>
    <w:rsid w:val="0020748A"/>
    <w:rPr>
      <w:rFonts w:ascii="Times New Roman" w:eastAsia="Times New Roman" w:hAnsi="Times New Roman" w:cs="Times New Roman"/>
      <w:b w:val="0"/>
      <w:bCs w:val="0"/>
      <w:sz w:val="44"/>
      <w:szCs w:val="44"/>
      <w:u w:val="none"/>
      <w:shd w:val="clear" w:color="auto" w:fill="FFFFFF"/>
    </w:rPr>
  </w:style>
  <w:style w:type="paragraph" w:customStyle="1" w:styleId="21fa">
    <w:name w:val="Основной текст (2)1"/>
    <w:basedOn w:val="a8"/>
    <w:uiPriority w:val="99"/>
    <w:qFormat/>
    <w:rsid w:val="0020748A"/>
    <w:pPr>
      <w:widowControl w:val="0"/>
      <w:shd w:val="clear" w:color="auto" w:fill="FFFFFF"/>
      <w:spacing w:before="840" w:after="60" w:line="765" w:lineRule="exact"/>
      <w:ind w:firstLine="0"/>
      <w:jc w:val="right"/>
    </w:pPr>
    <w:rPr>
      <w:rFonts w:eastAsia="Arial Unicode MS"/>
      <w:sz w:val="66"/>
      <w:szCs w:val="66"/>
    </w:rPr>
  </w:style>
  <w:style w:type="character" w:customStyle="1" w:styleId="3ff4">
    <w:name w:val="Основной текст (3)_"/>
    <w:basedOn w:val="a9"/>
    <w:uiPriority w:val="99"/>
    <w:rsid w:val="0020748A"/>
    <w:rPr>
      <w:rFonts w:ascii="Times New Roman" w:hAnsi="Times New Roman" w:cs="Times New Roman"/>
      <w:b/>
      <w:bCs/>
      <w:sz w:val="66"/>
      <w:szCs w:val="66"/>
      <w:u w:val="none"/>
    </w:rPr>
  </w:style>
  <w:style w:type="character" w:customStyle="1" w:styleId="apple-style-span">
    <w:name w:val="apple-style-span"/>
    <w:rsid w:val="0020748A"/>
    <w:rPr>
      <w:rFonts w:cs="Times New Roman"/>
    </w:rPr>
  </w:style>
  <w:style w:type="paragraph" w:customStyle="1" w:styleId="1ffffff0">
    <w:name w:val="Без интервала1"/>
    <w:qFormat/>
    <w:rsid w:val="0020748A"/>
    <w:pPr>
      <w:spacing w:after="0" w:line="240" w:lineRule="auto"/>
    </w:pPr>
    <w:rPr>
      <w:rFonts w:ascii="Calibri" w:eastAsia="Times New Roman" w:hAnsi="Calibri" w:cs="Times New Roman"/>
    </w:rPr>
  </w:style>
  <w:style w:type="paragraph" w:customStyle="1" w:styleId="s18-">
    <w:name w:val="s18 Список мал -"/>
    <w:basedOn w:val="a8"/>
    <w:qFormat/>
    <w:rsid w:val="0020748A"/>
    <w:pPr>
      <w:tabs>
        <w:tab w:val="left" w:pos="851"/>
      </w:tabs>
      <w:spacing w:before="60" w:after="0" w:line="240" w:lineRule="auto"/>
      <w:ind w:left="2484" w:hanging="360"/>
      <w:jc w:val="both"/>
      <w:outlineLvl w:val="2"/>
    </w:pPr>
    <w:rPr>
      <w:bCs/>
      <w:sz w:val="22"/>
    </w:rPr>
  </w:style>
  <w:style w:type="paragraph" w:customStyle="1" w:styleId="s07--">
    <w:name w:val="s07 Список - -"/>
    <w:basedOn w:val="a8"/>
    <w:qFormat/>
    <w:rsid w:val="0020748A"/>
    <w:pPr>
      <w:tabs>
        <w:tab w:val="left" w:pos="851"/>
        <w:tab w:val="num" w:pos="1040"/>
      </w:tabs>
      <w:spacing w:before="60" w:after="0" w:line="240" w:lineRule="auto"/>
      <w:ind w:left="1038" w:hanging="358"/>
      <w:jc w:val="both"/>
      <w:outlineLvl w:val="2"/>
    </w:pPr>
    <w:rPr>
      <w:bCs/>
      <w:sz w:val="24"/>
      <w:szCs w:val="20"/>
    </w:rPr>
  </w:style>
  <w:style w:type="character" w:customStyle="1" w:styleId="FontStyle39">
    <w:name w:val="Font Style39"/>
    <w:rsid w:val="0020748A"/>
    <w:rPr>
      <w:rFonts w:ascii="Times New Roman" w:hAnsi="Times New Roman"/>
      <w:sz w:val="26"/>
    </w:rPr>
  </w:style>
  <w:style w:type="character" w:customStyle="1" w:styleId="WW-Absatz-Standardschriftart1">
    <w:name w:val="WW-Absatz-Standardschriftart1"/>
    <w:rsid w:val="0020748A"/>
  </w:style>
  <w:style w:type="paragraph" w:customStyle="1" w:styleId="Style8">
    <w:name w:val="Style8"/>
    <w:basedOn w:val="a8"/>
    <w:qFormat/>
    <w:rsid w:val="0020748A"/>
    <w:pPr>
      <w:widowControl w:val="0"/>
      <w:autoSpaceDE w:val="0"/>
      <w:autoSpaceDN w:val="0"/>
      <w:adjustRightInd w:val="0"/>
      <w:spacing w:after="0" w:line="319" w:lineRule="exact"/>
      <w:ind w:firstLine="557"/>
      <w:jc w:val="both"/>
    </w:pPr>
    <w:rPr>
      <w:sz w:val="24"/>
      <w:szCs w:val="24"/>
    </w:rPr>
  </w:style>
  <w:style w:type="paragraph" w:customStyle="1" w:styleId="Style22">
    <w:name w:val="Style22"/>
    <w:basedOn w:val="a8"/>
    <w:qFormat/>
    <w:rsid w:val="0020748A"/>
    <w:pPr>
      <w:widowControl w:val="0"/>
      <w:autoSpaceDE w:val="0"/>
      <w:autoSpaceDN w:val="0"/>
      <w:adjustRightInd w:val="0"/>
      <w:spacing w:after="0" w:line="319" w:lineRule="exact"/>
      <w:ind w:firstLine="576"/>
      <w:jc w:val="both"/>
    </w:pPr>
    <w:rPr>
      <w:sz w:val="24"/>
      <w:szCs w:val="24"/>
    </w:rPr>
  </w:style>
  <w:style w:type="character" w:customStyle="1" w:styleId="gi">
    <w:name w:val="gi"/>
    <w:rsid w:val="0020748A"/>
  </w:style>
  <w:style w:type="paragraph" w:customStyle="1" w:styleId="14a">
    <w:name w:val="Стиль14"/>
    <w:basedOn w:val="a8"/>
    <w:qFormat/>
    <w:rsid w:val="0020748A"/>
    <w:pPr>
      <w:spacing w:before="100" w:beforeAutospacing="1" w:after="100" w:afterAutospacing="1" w:line="240" w:lineRule="auto"/>
      <w:ind w:firstLine="720"/>
      <w:jc w:val="both"/>
    </w:pPr>
    <w:rPr>
      <w:szCs w:val="20"/>
    </w:rPr>
  </w:style>
  <w:style w:type="paragraph" w:customStyle="1" w:styleId="afffffffffffff4">
    <w:name w:val="Основной текст нум"/>
    <w:basedOn w:val="af3"/>
    <w:next w:val="af3"/>
    <w:qFormat/>
    <w:rsid w:val="0020748A"/>
    <w:pPr>
      <w:tabs>
        <w:tab w:val="num" w:pos="567"/>
      </w:tabs>
      <w:spacing w:after="0"/>
    </w:pPr>
    <w:rPr>
      <w:rFonts w:ascii="Verdana" w:hAnsi="Verdana"/>
      <w:sz w:val="20"/>
    </w:rPr>
  </w:style>
  <w:style w:type="paragraph" w:customStyle="1" w:styleId="nienie">
    <w:name w:val="nienie"/>
    <w:basedOn w:val="Iauiue"/>
    <w:qFormat/>
    <w:rsid w:val="0020748A"/>
    <w:pPr>
      <w:keepLines/>
      <w:widowControl w:val="0"/>
      <w:ind w:left="709" w:hanging="284"/>
      <w:jc w:val="both"/>
    </w:pPr>
    <w:rPr>
      <w:rFonts w:ascii="Peterburg" w:hAnsi="Peterburg"/>
      <w:sz w:val="24"/>
    </w:rPr>
  </w:style>
  <w:style w:type="paragraph" w:customStyle="1" w:styleId="caaieiaie2">
    <w:name w:val="caaieiaie 2"/>
    <w:basedOn w:val="Iauiue"/>
    <w:next w:val="Iauiue"/>
    <w:qFormat/>
    <w:rsid w:val="0020748A"/>
    <w:pPr>
      <w:keepNext/>
      <w:keepLines/>
      <w:widowControl w:val="0"/>
      <w:spacing w:before="240" w:after="60"/>
      <w:jc w:val="center"/>
    </w:pPr>
    <w:rPr>
      <w:rFonts w:ascii="Peterburg" w:hAnsi="Peterburg"/>
      <w:b/>
      <w:sz w:val="24"/>
    </w:rPr>
  </w:style>
  <w:style w:type="paragraph" w:customStyle="1" w:styleId="1ffffff1">
    <w:name w:val="çàãîëîâîê 1"/>
    <w:basedOn w:val="affffffc"/>
    <w:next w:val="affffffc"/>
    <w:qFormat/>
    <w:rsid w:val="0020748A"/>
    <w:pPr>
      <w:keepNext/>
      <w:widowControl w:val="0"/>
    </w:pPr>
    <w:rPr>
      <w:sz w:val="28"/>
    </w:rPr>
  </w:style>
  <w:style w:type="paragraph" w:customStyle="1" w:styleId="31f6">
    <w:name w:val="Заголовок 31"/>
    <w:basedOn w:val="1f8"/>
    <w:next w:val="1f8"/>
    <w:qFormat/>
    <w:rsid w:val="0020748A"/>
    <w:pPr>
      <w:keepNext/>
      <w:jc w:val="center"/>
    </w:pPr>
    <w:rPr>
      <w:rFonts w:eastAsia="Times New Roman"/>
      <w:color w:val="auto"/>
    </w:rPr>
  </w:style>
  <w:style w:type="paragraph" w:customStyle="1" w:styleId="11fe">
    <w:name w:val="Заголовок 11"/>
    <w:basedOn w:val="1f8"/>
    <w:next w:val="1f8"/>
    <w:qFormat/>
    <w:rsid w:val="0020748A"/>
    <w:pPr>
      <w:keepNext/>
    </w:pPr>
    <w:rPr>
      <w:rFonts w:eastAsia="Times New Roman"/>
      <w:color w:val="auto"/>
    </w:rPr>
  </w:style>
  <w:style w:type="character" w:customStyle="1" w:styleId="Heading5Char">
    <w:name w:val="Heading 5 Char"/>
    <w:locked/>
    <w:rsid w:val="0020748A"/>
    <w:rPr>
      <w:rFonts w:ascii="Times New Roman" w:hAnsi="Times New Roman"/>
      <w:b/>
      <w:i/>
      <w:sz w:val="26"/>
      <w:lang w:eastAsia="ru-RU"/>
    </w:rPr>
  </w:style>
  <w:style w:type="character" w:customStyle="1" w:styleId="2fff4">
    <w:name w:val="Стиль2 Знак"/>
    <w:rsid w:val="0020748A"/>
    <w:rPr>
      <w:rFonts w:ascii="Arial" w:hAnsi="Arial" w:cs="Arial"/>
      <w:snapToGrid w:val="0"/>
      <w:szCs w:val="24"/>
    </w:rPr>
  </w:style>
  <w:style w:type="character" w:customStyle="1" w:styleId="HeaderChar">
    <w:name w:val="Header Char"/>
    <w:locked/>
    <w:rsid w:val="0020748A"/>
    <w:rPr>
      <w:lang w:val="ru-RU" w:eastAsia="ru-RU" w:bidi="ar-SA"/>
    </w:rPr>
  </w:style>
  <w:style w:type="paragraph" w:customStyle="1" w:styleId="11ff">
    <w:name w:val="Без интервала11"/>
    <w:qFormat/>
    <w:rsid w:val="0020748A"/>
    <w:pPr>
      <w:spacing w:after="0" w:line="240" w:lineRule="auto"/>
    </w:pPr>
    <w:rPr>
      <w:rFonts w:ascii="Calibri" w:eastAsia="Times New Roman" w:hAnsi="Calibri" w:cs="Times New Roman"/>
      <w:lang w:eastAsia="ru-RU"/>
    </w:rPr>
  </w:style>
  <w:style w:type="character" w:customStyle="1" w:styleId="Heading5Char2">
    <w:name w:val="Heading 5 Char2"/>
    <w:locked/>
    <w:rsid w:val="0020748A"/>
    <w:rPr>
      <w:rFonts w:ascii="Times New Roman" w:hAnsi="Times New Roman"/>
      <w:b/>
      <w:i/>
      <w:sz w:val="26"/>
      <w:lang w:eastAsia="ru-RU"/>
    </w:rPr>
  </w:style>
  <w:style w:type="character" w:customStyle="1" w:styleId="HeaderChar2">
    <w:name w:val="Header Char2"/>
    <w:locked/>
    <w:rsid w:val="0020748A"/>
    <w:rPr>
      <w:lang w:val="ru-RU" w:eastAsia="ru-RU"/>
    </w:rPr>
  </w:style>
  <w:style w:type="numbering" w:customStyle="1" w:styleId="12110">
    <w:name w:val="Нет списка1211"/>
    <w:next w:val="ab"/>
    <w:uiPriority w:val="99"/>
    <w:semiHidden/>
    <w:rsid w:val="0020748A"/>
  </w:style>
  <w:style w:type="numbering" w:customStyle="1" w:styleId="4112">
    <w:name w:val="Нет списка411"/>
    <w:next w:val="ab"/>
    <w:uiPriority w:val="99"/>
    <w:semiHidden/>
    <w:rsid w:val="0020748A"/>
  </w:style>
  <w:style w:type="paragraph" w:styleId="2fff5">
    <w:name w:val="Quote"/>
    <w:basedOn w:val="a8"/>
    <w:next w:val="a8"/>
    <w:link w:val="2fff6"/>
    <w:uiPriority w:val="29"/>
    <w:qFormat/>
    <w:rsid w:val="0020748A"/>
    <w:pPr>
      <w:spacing w:after="0" w:line="240" w:lineRule="auto"/>
      <w:ind w:firstLine="0"/>
    </w:pPr>
    <w:rPr>
      <w:rFonts w:ascii="Calibri" w:hAnsi="Calibri"/>
      <w:i/>
      <w:sz w:val="24"/>
      <w:szCs w:val="24"/>
    </w:rPr>
  </w:style>
  <w:style w:type="character" w:customStyle="1" w:styleId="2fff6">
    <w:name w:val="Цитата 2 Знак"/>
    <w:basedOn w:val="a9"/>
    <w:link w:val="2fff5"/>
    <w:uiPriority w:val="29"/>
    <w:rsid w:val="0020748A"/>
    <w:rPr>
      <w:rFonts w:ascii="Calibri" w:eastAsia="Times New Roman" w:hAnsi="Calibri" w:cs="Times New Roman"/>
      <w:i/>
      <w:sz w:val="24"/>
      <w:szCs w:val="24"/>
    </w:rPr>
  </w:style>
  <w:style w:type="paragraph" w:styleId="afffffffffffff5">
    <w:name w:val="Intense Quote"/>
    <w:basedOn w:val="a8"/>
    <w:next w:val="a8"/>
    <w:link w:val="afffffffffffff6"/>
    <w:uiPriority w:val="30"/>
    <w:qFormat/>
    <w:rsid w:val="0020748A"/>
    <w:pPr>
      <w:spacing w:after="0" w:line="240" w:lineRule="auto"/>
      <w:ind w:left="720" w:right="720" w:firstLine="0"/>
    </w:pPr>
    <w:rPr>
      <w:rFonts w:ascii="Calibri" w:hAnsi="Calibri"/>
      <w:b/>
      <w:i/>
      <w:sz w:val="24"/>
      <w:szCs w:val="20"/>
    </w:rPr>
  </w:style>
  <w:style w:type="character" w:customStyle="1" w:styleId="afffffffffffff6">
    <w:name w:val="Выделенная цитата Знак"/>
    <w:basedOn w:val="a9"/>
    <w:link w:val="afffffffffffff5"/>
    <w:uiPriority w:val="30"/>
    <w:rsid w:val="0020748A"/>
    <w:rPr>
      <w:rFonts w:ascii="Calibri" w:eastAsia="Times New Roman" w:hAnsi="Calibri" w:cs="Times New Roman"/>
      <w:b/>
      <w:i/>
      <w:sz w:val="24"/>
      <w:szCs w:val="20"/>
    </w:rPr>
  </w:style>
  <w:style w:type="paragraph" w:customStyle="1" w:styleId="2fff7">
    <w:name w:val="Без интервала2"/>
    <w:qFormat/>
    <w:rsid w:val="0020748A"/>
    <w:pPr>
      <w:spacing w:after="0" w:line="240" w:lineRule="auto"/>
    </w:pPr>
    <w:rPr>
      <w:rFonts w:ascii="Calibri" w:eastAsia="Calibri" w:hAnsi="Calibri" w:cs="Times New Roman"/>
      <w:lang w:eastAsia="ru-RU"/>
    </w:rPr>
  </w:style>
  <w:style w:type="character" w:customStyle="1" w:styleId="afffffffffc">
    <w:name w:val="Рисунок Знак"/>
    <w:link w:val="afffffffffb"/>
    <w:locked/>
    <w:rsid w:val="0020748A"/>
    <w:rPr>
      <w:rFonts w:ascii="Arial" w:eastAsia="Times New Roman" w:hAnsi="Arial" w:cs="Arial"/>
      <w:spacing w:val="-5"/>
      <w:sz w:val="20"/>
      <w:szCs w:val="20"/>
    </w:rPr>
  </w:style>
  <w:style w:type="character" w:customStyle="1" w:styleId="affffff7">
    <w:name w:val="Таблица Знак"/>
    <w:link w:val="affffff6"/>
    <w:locked/>
    <w:rsid w:val="0020748A"/>
    <w:rPr>
      <w:rFonts w:ascii="Times New Roman" w:eastAsia="Times New Roman" w:hAnsi="Times New Roman" w:cs="Times New Roman"/>
      <w:sz w:val="20"/>
      <w:szCs w:val="20"/>
      <w:lang w:eastAsia="ru-RU"/>
    </w:rPr>
  </w:style>
  <w:style w:type="character" w:styleId="afffffffffffff7">
    <w:name w:val="Subtle Emphasis"/>
    <w:uiPriority w:val="19"/>
    <w:qFormat/>
    <w:rsid w:val="0020748A"/>
    <w:rPr>
      <w:i/>
      <w:iCs w:val="0"/>
      <w:color w:val="5A5A5A"/>
    </w:rPr>
  </w:style>
  <w:style w:type="character" w:styleId="afffffffffffff8">
    <w:name w:val="Intense Emphasis"/>
    <w:uiPriority w:val="21"/>
    <w:qFormat/>
    <w:rsid w:val="0020748A"/>
    <w:rPr>
      <w:b/>
      <w:bCs w:val="0"/>
      <w:i/>
      <w:iCs w:val="0"/>
      <w:sz w:val="24"/>
      <w:szCs w:val="24"/>
      <w:u w:val="single"/>
    </w:rPr>
  </w:style>
  <w:style w:type="character" w:styleId="afffffffffffff9">
    <w:name w:val="Subtle Reference"/>
    <w:uiPriority w:val="31"/>
    <w:qFormat/>
    <w:rsid w:val="0020748A"/>
    <w:rPr>
      <w:sz w:val="24"/>
      <w:szCs w:val="24"/>
      <w:u w:val="single"/>
    </w:rPr>
  </w:style>
  <w:style w:type="character" w:styleId="afffffffffffffa">
    <w:name w:val="Intense Reference"/>
    <w:uiPriority w:val="32"/>
    <w:qFormat/>
    <w:rsid w:val="0020748A"/>
    <w:rPr>
      <w:b/>
      <w:bCs w:val="0"/>
      <w:sz w:val="24"/>
      <w:u w:val="single"/>
    </w:rPr>
  </w:style>
  <w:style w:type="character" w:styleId="afffffffffffffb">
    <w:name w:val="Book Title"/>
    <w:uiPriority w:val="33"/>
    <w:qFormat/>
    <w:rsid w:val="0020748A"/>
    <w:rPr>
      <w:rFonts w:ascii="Cambria" w:eastAsia="Times New Roman" w:hAnsi="Cambria" w:hint="default"/>
      <w:b/>
      <w:bCs w:val="0"/>
      <w:i/>
      <w:iCs w:val="0"/>
      <w:sz w:val="24"/>
      <w:szCs w:val="24"/>
    </w:rPr>
  </w:style>
  <w:style w:type="character" w:customStyle="1" w:styleId="194">
    <w:name w:val="Знак Знак19"/>
    <w:locked/>
    <w:rsid w:val="0020748A"/>
    <w:rPr>
      <w:b/>
      <w:bCs w:val="0"/>
      <w:sz w:val="28"/>
    </w:rPr>
  </w:style>
  <w:style w:type="character" w:customStyle="1" w:styleId="166">
    <w:name w:val="Знак Знак16"/>
    <w:locked/>
    <w:rsid w:val="0020748A"/>
    <w:rPr>
      <w:rFonts w:ascii="Verdana" w:hAnsi="Verdana" w:hint="default"/>
      <w:sz w:val="22"/>
      <w:lang w:val="ru-RU" w:eastAsia="ru-RU"/>
    </w:rPr>
  </w:style>
  <w:style w:type="character" w:customStyle="1" w:styleId="158">
    <w:name w:val="Знак Знак15"/>
    <w:locked/>
    <w:rsid w:val="0020748A"/>
    <w:rPr>
      <w:b/>
      <w:bCs w:val="0"/>
      <w:i/>
      <w:iCs w:val="0"/>
      <w:sz w:val="26"/>
      <w:lang w:val="ru-RU" w:eastAsia="ru-RU"/>
    </w:rPr>
  </w:style>
  <w:style w:type="character" w:customStyle="1" w:styleId="14b">
    <w:name w:val="Знак Знак14"/>
    <w:locked/>
    <w:rsid w:val="0020748A"/>
    <w:rPr>
      <w:b/>
      <w:bCs w:val="0"/>
      <w:sz w:val="22"/>
      <w:lang w:val="ru-RU" w:eastAsia="ru-RU"/>
    </w:rPr>
  </w:style>
  <w:style w:type="character" w:customStyle="1" w:styleId="BodyTextChar">
    <w:name w:val="Body Text Char Знак Знак"/>
    <w:uiPriority w:val="99"/>
    <w:locked/>
    <w:rsid w:val="0020748A"/>
    <w:rPr>
      <w:b/>
      <w:bCs w:val="0"/>
      <w:sz w:val="32"/>
      <w:lang w:val="ru-RU" w:eastAsia="ru-RU"/>
    </w:rPr>
  </w:style>
  <w:style w:type="character" w:customStyle="1" w:styleId="31f7">
    <w:name w:val="Знак Знак31"/>
    <w:locked/>
    <w:rsid w:val="0020748A"/>
    <w:rPr>
      <w:rFonts w:ascii="Courier New" w:hAnsi="Courier New" w:cs="Courier New" w:hint="default"/>
      <w:lang w:val="ru-RU" w:eastAsia="ru-RU"/>
    </w:rPr>
  </w:style>
  <w:style w:type="character" w:customStyle="1" w:styleId="Heading1Char1">
    <w:name w:val="Heading 1 Char1"/>
    <w:aliases w:val="Heading 1 Char Char"/>
    <w:locked/>
    <w:rsid w:val="0020748A"/>
    <w:rPr>
      <w:rFonts w:ascii="Cambria" w:hAnsi="Cambria" w:cs="Times New Roman" w:hint="default"/>
      <w:b/>
      <w:bCs/>
      <w:kern w:val="32"/>
      <w:sz w:val="32"/>
      <w:szCs w:val="32"/>
    </w:rPr>
  </w:style>
  <w:style w:type="character" w:customStyle="1" w:styleId="203">
    <w:name w:val="Знак Знак20"/>
    <w:locked/>
    <w:rsid w:val="0020748A"/>
    <w:rPr>
      <w:b/>
      <w:bCs w:val="0"/>
      <w:sz w:val="28"/>
      <w:szCs w:val="28"/>
    </w:rPr>
  </w:style>
  <w:style w:type="character" w:customStyle="1" w:styleId="22f2">
    <w:name w:val="Знак Знак22"/>
    <w:locked/>
    <w:rsid w:val="0020748A"/>
    <w:rPr>
      <w:b/>
      <w:bCs w:val="0"/>
      <w:sz w:val="28"/>
      <w:szCs w:val="28"/>
    </w:rPr>
  </w:style>
  <w:style w:type="character" w:customStyle="1" w:styleId="21fb">
    <w:name w:val="Знак Знак21"/>
    <w:locked/>
    <w:rsid w:val="0020748A"/>
    <w:rPr>
      <w:b/>
      <w:bCs w:val="0"/>
      <w:sz w:val="26"/>
      <w:szCs w:val="26"/>
      <w:lang w:val="ru-RU" w:eastAsia="ru-RU" w:bidi="ar-SA"/>
    </w:rPr>
  </w:style>
  <w:style w:type="character" w:customStyle="1" w:styleId="BodyTextChar1">
    <w:name w:val="Body Text Char Знак Знак1"/>
    <w:locked/>
    <w:rsid w:val="0020748A"/>
    <w:rPr>
      <w:b/>
      <w:bCs w:val="0"/>
      <w:sz w:val="32"/>
      <w:lang w:val="ru-RU" w:eastAsia="ru-RU" w:bidi="ar-SA"/>
    </w:rPr>
  </w:style>
  <w:style w:type="table" w:customStyle="1" w:styleId="13110">
    <w:name w:val="Сетка таблицы13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Сетка таблицы14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0">
    <w:name w:val="Сетка таблицы16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етка таблицы114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
    <w:name w:val="Сетка таблицы17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0">
    <w:name w:val="Сетка таблицы15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0">
    <w:name w:val="Сетка таблицы16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0">
    <w:name w:val="Сетка таблицы17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0">
    <w:name w:val="Сетка таблицы115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Сетка таблицы11121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етка таблицы13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0">
    <w:name w:val="Сетка таблицы112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5">
    <w:name w:val="Сетка таблицы111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Сетка таблицы211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a"/>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0">
    <w:name w:val="Сетка таблицы112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
    <w:name w:val="Сетка таблицы14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0">
    <w:name w:val="Сетка таблицы119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Сетка таблицы1124"/>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3">
    <w:name w:val="Сетка таблицы144"/>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етка таблицы1134"/>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4"/>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0">
    <w:name w:val="Сетка таблицы182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
    <w:name w:val="Сетка таблицы1152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Сетка таблицы1212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
    <w:name w:val="Сетка таблицы11112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Сетка таблицы312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0">
    <w:name w:val="Сетка таблицы412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0">
    <w:name w:val="Сетка таблицы15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0">
    <w:name w:val="Сетка таблицы2112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113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0">
    <w:name w:val="Сетка таблицы16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a"/>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0">
    <w:name w:val="Сетка таблицы17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0">
    <w:name w:val="Сетка таблицы1110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3">
    <w:name w:val="Сетка таблицы145"/>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Сетка таблицы1135"/>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0">
    <w:name w:val="Сетка таблицы165"/>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
    <w:name w:val="Сетка таблицы1145"/>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0">
    <w:name w:val="Сетка таблицы175"/>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
    <w:name w:val="Сетка таблицы1153"/>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0">
    <w:name w:val="Сетка таблицы1413"/>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0">
    <w:name w:val="Сетка таблицы1513"/>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Сетка таблицы11313"/>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0">
    <w:name w:val="Сетка таблицы1613"/>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Сетка таблицы11413"/>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0">
    <w:name w:val="Сетка таблицы1713"/>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1">
    <w:name w:val="Сетка таблицы127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
    <w:name w:val="Сетка таблицы1117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2">
    <w:name w:val="Сетка таблицы146"/>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0">
    <w:name w:val="Сетка таблицы156"/>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
    <w:name w:val="Сетка таблицы1136"/>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0">
    <w:name w:val="Сетка таблицы166"/>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6">
    <w:name w:val="Сетка таблицы1146"/>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0">
    <w:name w:val="Сетка таблицы176"/>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0">
    <w:name w:val="Сетка таблицы184"/>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4">
    <w:name w:val="Сетка таблицы1154"/>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0">
    <w:name w:val="Сетка таблицы1414"/>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0">
    <w:name w:val="Сетка таблицы1514"/>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4">
    <w:name w:val="Сетка таблицы11314"/>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0">
    <w:name w:val="Сетка таблицы1614"/>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4">
    <w:name w:val="Сетка таблицы11414"/>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
    <w:name w:val="Сетка таблицы1714"/>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0">
    <w:name w:val="Сетка таблицы1161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
    <w:name w:val="Сетка таблицы1421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
    <w:name w:val="Сетка таблицы1521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
    <w:name w:val="Сетка таблицы11321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
    <w:name w:val="Сетка таблицы1621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
    <w:name w:val="Сетка таблицы11421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
    <w:name w:val="Сетка таблицы1721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
    <w:name w:val="Сетка таблицы1151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
    <w:name w:val="Сетка таблицы1411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
    <w:name w:val="Сетка таблицы1511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
    <w:name w:val="Сетка таблицы11311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1">
    <w:name w:val="Сетка таблицы11411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
    <w:name w:val="Сетка таблицы1711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1">
    <w:name w:val="Сетка таблицы128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1">
    <w:name w:val="Сетка таблицы1118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0">
    <w:name w:val="Сетка таблицы129"/>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1">
    <w:name w:val="Сетка таблицы1119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0">
    <w:name w:val="Сетка таблицы1125"/>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1">
    <w:name w:val="Сетка таблицы147"/>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0">
    <w:name w:val="Сетка таблицы157"/>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7">
    <w:name w:val="Сетка таблицы1137"/>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167"/>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7">
    <w:name w:val="Сетка таблицы1147"/>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0">
    <w:name w:val="Сетка таблицы177"/>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0">
    <w:name w:val="Сетка таблицы185"/>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5">
    <w:name w:val="Сетка таблицы1155"/>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Сетка таблицы13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50">
    <w:name w:val="Сетка таблицы1415"/>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50">
    <w:name w:val="Сетка таблицы1515"/>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5">
    <w:name w:val="Сетка таблицы11315"/>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50">
    <w:name w:val="Сетка таблицы1615"/>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3"/>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5">
    <w:name w:val="Сетка таблицы11415"/>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a"/>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5">
    <w:name w:val="Сетка таблицы1715"/>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
    <w:name w:val="Сетка таблицы1162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1">
    <w:name w:val="Сетка таблицы1112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0">
    <w:name w:val="Сетка таблицы1422"/>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0">
    <w:name w:val="Сетка таблицы1522"/>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
    <w:name w:val="Сетка таблицы11322"/>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0">
    <w:name w:val="Сетка таблицы52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0">
    <w:name w:val="Сетка таблицы1622"/>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Сетка таблицы222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2">
    <w:name w:val="Сетка таблицы11422"/>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0">
    <w:name w:val="Сетка таблицы1722"/>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
    <w:name w:val="Сетка таблицы11512"/>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15112"/>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Сетка таблицы113112"/>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
    <w:name w:val="Сетка таблицы114112"/>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Сетка таблицы17112"/>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Сетка таблицы1120"/>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0">
    <w:name w:val="Сетка таблицы148"/>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0">
    <w:name w:val="Сетка таблицы158"/>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8">
    <w:name w:val="Сетка таблицы1138"/>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
    <w:name w:val="Сетка таблицы168"/>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8">
    <w:name w:val="Сетка таблицы1148"/>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
    <w:name w:val="Сетка таблицы178"/>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0">
    <w:name w:val="Сетка таблицы136"/>
    <w:basedOn w:val="aa"/>
    <w:next w:val="af1"/>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4">
    <w:name w:val="Нет списка221"/>
    <w:next w:val="ab"/>
    <w:uiPriority w:val="99"/>
    <w:semiHidden/>
    <w:unhideWhenUsed/>
    <w:rsid w:val="0020748A"/>
  </w:style>
  <w:style w:type="numbering" w:customStyle="1" w:styleId="111212">
    <w:name w:val="Нет списка11121"/>
    <w:next w:val="ab"/>
    <w:uiPriority w:val="99"/>
    <w:semiHidden/>
    <w:unhideWhenUsed/>
    <w:rsid w:val="0020748A"/>
  </w:style>
  <w:style w:type="table" w:customStyle="1" w:styleId="11260">
    <w:name w:val="Сетка таблицы1126"/>
    <w:basedOn w:val="aa"/>
    <w:next w:val="af1"/>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0">
    <w:name w:val="Нет списка1221"/>
    <w:next w:val="ab"/>
    <w:uiPriority w:val="99"/>
    <w:semiHidden/>
    <w:rsid w:val="0020748A"/>
  </w:style>
  <w:style w:type="table" w:customStyle="1" w:styleId="12100">
    <w:name w:val="Сетка таблицы1210"/>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0">
    <w:name w:val="Сетка таблицы11110"/>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0">
    <w:name w:val="Сетка таблицы137"/>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7">
    <w:name w:val="Сетка таблицы1127"/>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5">
    <w:name w:val="Нет списка321"/>
    <w:next w:val="ab"/>
    <w:uiPriority w:val="99"/>
    <w:semiHidden/>
    <w:unhideWhenUsed/>
    <w:rsid w:val="0020748A"/>
  </w:style>
  <w:style w:type="numbering" w:customStyle="1" w:styleId="13112">
    <w:name w:val="Нет списка1311"/>
    <w:next w:val="ab"/>
    <w:uiPriority w:val="99"/>
    <w:semiHidden/>
    <w:unhideWhenUsed/>
    <w:rsid w:val="0020748A"/>
  </w:style>
  <w:style w:type="table" w:customStyle="1" w:styleId="1490">
    <w:name w:val="Сетка таблицы149"/>
    <w:basedOn w:val="aa"/>
    <w:next w:val="af1"/>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2">
    <w:name w:val="Нет списка421"/>
    <w:next w:val="ab"/>
    <w:uiPriority w:val="99"/>
    <w:semiHidden/>
    <w:unhideWhenUsed/>
    <w:rsid w:val="0020748A"/>
  </w:style>
  <w:style w:type="numbering" w:customStyle="1" w:styleId="14113">
    <w:name w:val="Нет списка1411"/>
    <w:next w:val="ab"/>
    <w:semiHidden/>
    <w:rsid w:val="0020748A"/>
  </w:style>
  <w:style w:type="numbering" w:customStyle="1" w:styleId="121110">
    <w:name w:val="Нет списка12111"/>
    <w:next w:val="ab"/>
    <w:uiPriority w:val="99"/>
    <w:semiHidden/>
    <w:rsid w:val="0020748A"/>
  </w:style>
  <w:style w:type="numbering" w:customStyle="1" w:styleId="31112">
    <w:name w:val="Нет списка3111"/>
    <w:next w:val="ab"/>
    <w:uiPriority w:val="99"/>
    <w:semiHidden/>
    <w:unhideWhenUsed/>
    <w:rsid w:val="0020748A"/>
  </w:style>
  <w:style w:type="numbering" w:customStyle="1" w:styleId="41111">
    <w:name w:val="Нет списка4111"/>
    <w:next w:val="ab"/>
    <w:uiPriority w:val="99"/>
    <w:semiHidden/>
    <w:rsid w:val="0020748A"/>
  </w:style>
  <w:style w:type="numbering" w:customStyle="1" w:styleId="5113">
    <w:name w:val="Нет списка511"/>
    <w:next w:val="ab"/>
    <w:uiPriority w:val="99"/>
    <w:semiHidden/>
    <w:unhideWhenUsed/>
    <w:rsid w:val="0020748A"/>
  </w:style>
  <w:style w:type="numbering" w:customStyle="1" w:styleId="15113">
    <w:name w:val="Нет списка1511"/>
    <w:next w:val="ab"/>
    <w:semiHidden/>
    <w:unhideWhenUsed/>
    <w:rsid w:val="0020748A"/>
  </w:style>
  <w:style w:type="table" w:customStyle="1" w:styleId="159">
    <w:name w:val="Сетка таблицы159"/>
    <w:basedOn w:val="aa"/>
    <w:next w:val="af1"/>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2">
    <w:name w:val="Нет списка2211"/>
    <w:next w:val="ab"/>
    <w:semiHidden/>
    <w:unhideWhenUsed/>
    <w:rsid w:val="0020748A"/>
  </w:style>
  <w:style w:type="numbering" w:customStyle="1" w:styleId="112112">
    <w:name w:val="Нет списка11211"/>
    <w:next w:val="ab"/>
    <w:semiHidden/>
    <w:unhideWhenUsed/>
    <w:rsid w:val="0020748A"/>
  </w:style>
  <w:style w:type="table" w:customStyle="1" w:styleId="1139">
    <w:name w:val="Сетка таблицы1139"/>
    <w:basedOn w:val="aa"/>
    <w:next w:val="af1"/>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10">
    <w:name w:val="Нет списка12211"/>
    <w:next w:val="ab"/>
    <w:semiHidden/>
    <w:rsid w:val="0020748A"/>
  </w:style>
  <w:style w:type="table" w:customStyle="1" w:styleId="169">
    <w:name w:val="Сетка таблицы169"/>
    <w:basedOn w:val="aa"/>
    <w:next w:val="af1"/>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3">
    <w:name w:val="Нет списка231"/>
    <w:next w:val="ab"/>
    <w:uiPriority w:val="99"/>
    <w:semiHidden/>
    <w:unhideWhenUsed/>
    <w:rsid w:val="0020748A"/>
  </w:style>
  <w:style w:type="table" w:customStyle="1" w:styleId="2260">
    <w:name w:val="Сетка таблицы226"/>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9">
    <w:name w:val="Сетка таблицы1149"/>
    <w:basedOn w:val="aa"/>
    <w:next w:val="af1"/>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
    <w:name w:val="Нет списка123"/>
    <w:next w:val="ab"/>
    <w:uiPriority w:val="99"/>
    <w:semiHidden/>
    <w:rsid w:val="0020748A"/>
  </w:style>
  <w:style w:type="table" w:customStyle="1" w:styleId="179">
    <w:name w:val="Сетка таблицы179"/>
    <w:basedOn w:val="aa"/>
    <w:next w:val="af1"/>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
    <w:name w:val="Нет списка24"/>
    <w:next w:val="ab"/>
    <w:uiPriority w:val="99"/>
    <w:semiHidden/>
    <w:unhideWhenUsed/>
    <w:rsid w:val="0020748A"/>
  </w:style>
  <w:style w:type="numbering" w:customStyle="1" w:styleId="1112110">
    <w:name w:val="Нет списка111211"/>
    <w:next w:val="ab"/>
    <w:semiHidden/>
    <w:unhideWhenUsed/>
    <w:rsid w:val="0020748A"/>
  </w:style>
  <w:style w:type="numbering" w:customStyle="1" w:styleId="1243">
    <w:name w:val="Нет списка124"/>
    <w:next w:val="ab"/>
    <w:uiPriority w:val="99"/>
    <w:semiHidden/>
    <w:rsid w:val="0020748A"/>
  </w:style>
  <w:style w:type="numbering" w:customStyle="1" w:styleId="32111">
    <w:name w:val="Нет списка3211"/>
    <w:next w:val="ab"/>
    <w:semiHidden/>
    <w:unhideWhenUsed/>
    <w:rsid w:val="0020748A"/>
  </w:style>
  <w:style w:type="numbering" w:customStyle="1" w:styleId="131110">
    <w:name w:val="Нет списка13111"/>
    <w:next w:val="ab"/>
    <w:semiHidden/>
    <w:unhideWhenUsed/>
    <w:rsid w:val="0020748A"/>
  </w:style>
  <w:style w:type="numbering" w:customStyle="1" w:styleId="42110">
    <w:name w:val="Нет списка4211"/>
    <w:next w:val="ab"/>
    <w:semiHidden/>
    <w:unhideWhenUsed/>
    <w:rsid w:val="0020748A"/>
  </w:style>
  <w:style w:type="numbering" w:customStyle="1" w:styleId="141110">
    <w:name w:val="Нет списка14111"/>
    <w:next w:val="ab"/>
    <w:semiHidden/>
    <w:rsid w:val="0020748A"/>
  </w:style>
  <w:style w:type="numbering" w:customStyle="1" w:styleId="211111">
    <w:name w:val="Нет списка21111"/>
    <w:next w:val="ab"/>
    <w:semiHidden/>
    <w:unhideWhenUsed/>
    <w:rsid w:val="0020748A"/>
  </w:style>
  <w:style w:type="numbering" w:customStyle="1" w:styleId="1111111110">
    <w:name w:val="Нет списка111111111"/>
    <w:next w:val="ab"/>
    <w:semiHidden/>
    <w:unhideWhenUsed/>
    <w:rsid w:val="0020748A"/>
  </w:style>
  <w:style w:type="numbering" w:customStyle="1" w:styleId="121111">
    <w:name w:val="Нет списка121111"/>
    <w:next w:val="ab"/>
    <w:semiHidden/>
    <w:rsid w:val="0020748A"/>
  </w:style>
  <w:style w:type="numbering" w:customStyle="1" w:styleId="311110">
    <w:name w:val="Нет списка31111"/>
    <w:next w:val="ab"/>
    <w:semiHidden/>
    <w:unhideWhenUsed/>
    <w:rsid w:val="0020748A"/>
  </w:style>
  <w:style w:type="numbering" w:customStyle="1" w:styleId="411110">
    <w:name w:val="Нет списка41111"/>
    <w:next w:val="ab"/>
    <w:semiHidden/>
    <w:rsid w:val="0020748A"/>
  </w:style>
  <w:style w:type="numbering" w:customStyle="1" w:styleId="51111">
    <w:name w:val="Нет списка5111"/>
    <w:next w:val="ab"/>
    <w:semiHidden/>
    <w:rsid w:val="0020748A"/>
  </w:style>
  <w:style w:type="numbering" w:customStyle="1" w:styleId="6112">
    <w:name w:val="Нет списка611"/>
    <w:next w:val="ab"/>
    <w:uiPriority w:val="99"/>
    <w:semiHidden/>
    <w:unhideWhenUsed/>
    <w:rsid w:val="0020748A"/>
  </w:style>
  <w:style w:type="numbering" w:customStyle="1" w:styleId="7112">
    <w:name w:val="Нет списка711"/>
    <w:next w:val="ab"/>
    <w:uiPriority w:val="99"/>
    <w:semiHidden/>
    <w:rsid w:val="0020748A"/>
  </w:style>
  <w:style w:type="numbering" w:customStyle="1" w:styleId="8111">
    <w:name w:val="Нет списка811"/>
    <w:next w:val="ab"/>
    <w:uiPriority w:val="99"/>
    <w:semiHidden/>
    <w:rsid w:val="0020748A"/>
  </w:style>
  <w:style w:type="numbering" w:customStyle="1" w:styleId="913">
    <w:name w:val="Нет списка91"/>
    <w:next w:val="ab"/>
    <w:uiPriority w:val="99"/>
    <w:semiHidden/>
    <w:rsid w:val="0020748A"/>
  </w:style>
  <w:style w:type="numbering" w:customStyle="1" w:styleId="1011">
    <w:name w:val="Нет списка101"/>
    <w:next w:val="ab"/>
    <w:uiPriority w:val="99"/>
    <w:semiHidden/>
    <w:unhideWhenUsed/>
    <w:rsid w:val="0020748A"/>
  </w:style>
  <w:style w:type="numbering" w:customStyle="1" w:styleId="1912">
    <w:name w:val="Нет списка191"/>
    <w:next w:val="ab"/>
    <w:semiHidden/>
    <w:rsid w:val="0020748A"/>
  </w:style>
  <w:style w:type="numbering" w:customStyle="1" w:styleId="253">
    <w:name w:val="Нет списка25"/>
    <w:next w:val="ab"/>
    <w:uiPriority w:val="99"/>
    <w:semiHidden/>
    <w:unhideWhenUsed/>
    <w:rsid w:val="0020748A"/>
  </w:style>
  <w:style w:type="numbering" w:customStyle="1" w:styleId="1253">
    <w:name w:val="Нет списка125"/>
    <w:next w:val="ab"/>
    <w:uiPriority w:val="99"/>
    <w:semiHidden/>
    <w:rsid w:val="0020748A"/>
  </w:style>
  <w:style w:type="numbering" w:customStyle="1" w:styleId="3314">
    <w:name w:val="Нет списка331"/>
    <w:next w:val="ab"/>
    <w:uiPriority w:val="99"/>
    <w:semiHidden/>
    <w:unhideWhenUsed/>
    <w:rsid w:val="0020748A"/>
  </w:style>
  <w:style w:type="numbering" w:customStyle="1" w:styleId="13211">
    <w:name w:val="Нет списка1321"/>
    <w:next w:val="ab"/>
    <w:uiPriority w:val="99"/>
    <w:semiHidden/>
    <w:unhideWhenUsed/>
    <w:rsid w:val="0020748A"/>
  </w:style>
  <w:style w:type="numbering" w:customStyle="1" w:styleId="433">
    <w:name w:val="Нет списка43"/>
    <w:next w:val="ab"/>
    <w:uiPriority w:val="99"/>
    <w:semiHidden/>
    <w:unhideWhenUsed/>
    <w:rsid w:val="0020748A"/>
  </w:style>
  <w:style w:type="numbering" w:customStyle="1" w:styleId="14212">
    <w:name w:val="Нет списка1421"/>
    <w:next w:val="ab"/>
    <w:semiHidden/>
    <w:rsid w:val="0020748A"/>
  </w:style>
  <w:style w:type="numbering" w:customStyle="1" w:styleId="111131">
    <w:name w:val="Нет списка11113"/>
    <w:next w:val="ab"/>
    <w:uiPriority w:val="99"/>
    <w:semiHidden/>
    <w:unhideWhenUsed/>
    <w:rsid w:val="0020748A"/>
  </w:style>
  <w:style w:type="numbering" w:customStyle="1" w:styleId="21210">
    <w:name w:val="Нет списка2121"/>
    <w:next w:val="ab"/>
    <w:uiPriority w:val="99"/>
    <w:semiHidden/>
    <w:unhideWhenUsed/>
    <w:rsid w:val="0020748A"/>
  </w:style>
  <w:style w:type="numbering" w:customStyle="1" w:styleId="111112">
    <w:name w:val="Нет списка111112"/>
    <w:next w:val="ab"/>
    <w:uiPriority w:val="99"/>
    <w:semiHidden/>
    <w:unhideWhenUsed/>
    <w:rsid w:val="0020748A"/>
  </w:style>
  <w:style w:type="numbering" w:customStyle="1" w:styleId="12122">
    <w:name w:val="Нет списка1212"/>
    <w:next w:val="ab"/>
    <w:uiPriority w:val="99"/>
    <w:semiHidden/>
    <w:rsid w:val="0020748A"/>
  </w:style>
  <w:style w:type="numbering" w:customStyle="1" w:styleId="31211">
    <w:name w:val="Нет списка3121"/>
    <w:next w:val="ab"/>
    <w:uiPriority w:val="99"/>
    <w:semiHidden/>
    <w:unhideWhenUsed/>
    <w:rsid w:val="0020748A"/>
  </w:style>
  <w:style w:type="numbering" w:customStyle="1" w:styleId="4122">
    <w:name w:val="Нет списка412"/>
    <w:next w:val="ab"/>
    <w:uiPriority w:val="99"/>
    <w:semiHidden/>
    <w:rsid w:val="0020748A"/>
  </w:style>
  <w:style w:type="numbering" w:customStyle="1" w:styleId="5213">
    <w:name w:val="Нет списка521"/>
    <w:next w:val="ab"/>
    <w:uiPriority w:val="99"/>
    <w:semiHidden/>
    <w:rsid w:val="0020748A"/>
  </w:style>
  <w:style w:type="numbering" w:customStyle="1" w:styleId="6212">
    <w:name w:val="Нет списка621"/>
    <w:next w:val="ab"/>
    <w:uiPriority w:val="99"/>
    <w:semiHidden/>
    <w:unhideWhenUsed/>
    <w:rsid w:val="0020748A"/>
  </w:style>
  <w:style w:type="numbering" w:customStyle="1" w:styleId="7210">
    <w:name w:val="Нет списка721"/>
    <w:next w:val="ab"/>
    <w:uiPriority w:val="99"/>
    <w:semiHidden/>
    <w:rsid w:val="0020748A"/>
  </w:style>
  <w:style w:type="numbering" w:customStyle="1" w:styleId="8210">
    <w:name w:val="Нет списка821"/>
    <w:next w:val="ab"/>
    <w:uiPriority w:val="99"/>
    <w:semiHidden/>
    <w:rsid w:val="0020748A"/>
  </w:style>
  <w:style w:type="numbering" w:customStyle="1" w:styleId="9111">
    <w:name w:val="Нет списка911"/>
    <w:next w:val="ab"/>
    <w:uiPriority w:val="99"/>
    <w:semiHidden/>
    <w:rsid w:val="0020748A"/>
  </w:style>
  <w:style w:type="numbering" w:customStyle="1" w:styleId="2010">
    <w:name w:val="Нет списка201"/>
    <w:next w:val="ab"/>
    <w:uiPriority w:val="99"/>
    <w:semiHidden/>
    <w:unhideWhenUsed/>
    <w:rsid w:val="0020748A"/>
  </w:style>
  <w:style w:type="numbering" w:customStyle="1" w:styleId="11011">
    <w:name w:val="Нет списка1101"/>
    <w:next w:val="ab"/>
    <w:semiHidden/>
    <w:rsid w:val="0020748A"/>
  </w:style>
  <w:style w:type="numbering" w:customStyle="1" w:styleId="263">
    <w:name w:val="Нет списка26"/>
    <w:next w:val="ab"/>
    <w:uiPriority w:val="99"/>
    <w:semiHidden/>
    <w:unhideWhenUsed/>
    <w:rsid w:val="0020748A"/>
  </w:style>
  <w:style w:type="numbering" w:customStyle="1" w:styleId="1263">
    <w:name w:val="Нет списка126"/>
    <w:next w:val="ab"/>
    <w:uiPriority w:val="99"/>
    <w:semiHidden/>
    <w:rsid w:val="0020748A"/>
  </w:style>
  <w:style w:type="numbering" w:customStyle="1" w:styleId="344">
    <w:name w:val="Нет списка34"/>
    <w:next w:val="ab"/>
    <w:uiPriority w:val="99"/>
    <w:semiHidden/>
    <w:unhideWhenUsed/>
    <w:rsid w:val="0020748A"/>
  </w:style>
  <w:style w:type="numbering" w:customStyle="1" w:styleId="1331">
    <w:name w:val="Нет списка133"/>
    <w:next w:val="ab"/>
    <w:uiPriority w:val="99"/>
    <w:semiHidden/>
    <w:unhideWhenUsed/>
    <w:rsid w:val="0020748A"/>
  </w:style>
  <w:style w:type="numbering" w:customStyle="1" w:styleId="443">
    <w:name w:val="Нет списка44"/>
    <w:next w:val="ab"/>
    <w:uiPriority w:val="99"/>
    <w:semiHidden/>
    <w:unhideWhenUsed/>
    <w:rsid w:val="0020748A"/>
  </w:style>
  <w:style w:type="numbering" w:customStyle="1" w:styleId="1434">
    <w:name w:val="Нет списка143"/>
    <w:next w:val="ab"/>
    <w:semiHidden/>
    <w:rsid w:val="0020748A"/>
  </w:style>
  <w:style w:type="numbering" w:customStyle="1" w:styleId="111140">
    <w:name w:val="Нет списка11114"/>
    <w:next w:val="ab"/>
    <w:uiPriority w:val="99"/>
    <w:semiHidden/>
    <w:unhideWhenUsed/>
    <w:rsid w:val="0020748A"/>
  </w:style>
  <w:style w:type="numbering" w:customStyle="1" w:styleId="21310">
    <w:name w:val="Нет списка2131"/>
    <w:next w:val="ab"/>
    <w:uiPriority w:val="99"/>
    <w:semiHidden/>
    <w:unhideWhenUsed/>
    <w:rsid w:val="0020748A"/>
  </w:style>
  <w:style w:type="numbering" w:customStyle="1" w:styleId="111113">
    <w:name w:val="Нет списка111113"/>
    <w:next w:val="ab"/>
    <w:uiPriority w:val="99"/>
    <w:semiHidden/>
    <w:unhideWhenUsed/>
    <w:rsid w:val="0020748A"/>
  </w:style>
  <w:style w:type="numbering" w:customStyle="1" w:styleId="12131">
    <w:name w:val="Нет списка1213"/>
    <w:next w:val="ab"/>
    <w:uiPriority w:val="99"/>
    <w:semiHidden/>
    <w:rsid w:val="0020748A"/>
  </w:style>
  <w:style w:type="numbering" w:customStyle="1" w:styleId="3131">
    <w:name w:val="Нет списка313"/>
    <w:next w:val="ab"/>
    <w:uiPriority w:val="99"/>
    <w:semiHidden/>
    <w:unhideWhenUsed/>
    <w:rsid w:val="0020748A"/>
  </w:style>
  <w:style w:type="numbering" w:customStyle="1" w:styleId="4131">
    <w:name w:val="Нет списка413"/>
    <w:next w:val="ab"/>
    <w:uiPriority w:val="99"/>
    <w:semiHidden/>
    <w:rsid w:val="0020748A"/>
  </w:style>
  <w:style w:type="numbering" w:customStyle="1" w:styleId="534">
    <w:name w:val="Нет списка53"/>
    <w:next w:val="ab"/>
    <w:uiPriority w:val="99"/>
    <w:semiHidden/>
    <w:rsid w:val="0020748A"/>
  </w:style>
  <w:style w:type="numbering" w:customStyle="1" w:styleId="633">
    <w:name w:val="Нет списка63"/>
    <w:next w:val="ab"/>
    <w:uiPriority w:val="99"/>
    <w:semiHidden/>
    <w:unhideWhenUsed/>
    <w:rsid w:val="0020748A"/>
  </w:style>
  <w:style w:type="numbering" w:customStyle="1" w:styleId="733">
    <w:name w:val="Нет списка73"/>
    <w:next w:val="ab"/>
    <w:uiPriority w:val="99"/>
    <w:semiHidden/>
    <w:rsid w:val="0020748A"/>
  </w:style>
  <w:style w:type="numbering" w:customStyle="1" w:styleId="833">
    <w:name w:val="Нет списка83"/>
    <w:next w:val="ab"/>
    <w:uiPriority w:val="99"/>
    <w:semiHidden/>
    <w:rsid w:val="0020748A"/>
  </w:style>
  <w:style w:type="numbering" w:customStyle="1" w:styleId="923">
    <w:name w:val="Нет списка92"/>
    <w:next w:val="ab"/>
    <w:uiPriority w:val="99"/>
    <w:semiHidden/>
    <w:rsid w:val="0020748A"/>
  </w:style>
  <w:style w:type="numbering" w:customStyle="1" w:styleId="10110">
    <w:name w:val="Нет списка1011"/>
    <w:next w:val="ab"/>
    <w:uiPriority w:val="99"/>
    <w:semiHidden/>
    <w:rsid w:val="0020748A"/>
  </w:style>
  <w:style w:type="numbering" w:customStyle="1" w:styleId="273">
    <w:name w:val="Нет списка27"/>
    <w:next w:val="ab"/>
    <w:semiHidden/>
    <w:unhideWhenUsed/>
    <w:rsid w:val="0020748A"/>
  </w:style>
  <w:style w:type="numbering" w:customStyle="1" w:styleId="11810">
    <w:name w:val="Нет списка1181"/>
    <w:next w:val="ab"/>
    <w:semiHidden/>
    <w:unhideWhenUsed/>
    <w:rsid w:val="0020748A"/>
  </w:style>
  <w:style w:type="numbering" w:customStyle="1" w:styleId="284">
    <w:name w:val="Нет списка28"/>
    <w:next w:val="ab"/>
    <w:semiHidden/>
    <w:unhideWhenUsed/>
    <w:rsid w:val="0020748A"/>
  </w:style>
  <w:style w:type="numbering" w:customStyle="1" w:styleId="11150">
    <w:name w:val="Нет списка1115"/>
    <w:next w:val="ab"/>
    <w:semiHidden/>
    <w:unhideWhenUsed/>
    <w:rsid w:val="0020748A"/>
  </w:style>
  <w:style w:type="numbering" w:customStyle="1" w:styleId="1272">
    <w:name w:val="Нет списка127"/>
    <w:next w:val="ab"/>
    <w:semiHidden/>
    <w:rsid w:val="0020748A"/>
  </w:style>
  <w:style w:type="numbering" w:customStyle="1" w:styleId="354">
    <w:name w:val="Нет списка35"/>
    <w:next w:val="ab"/>
    <w:semiHidden/>
    <w:unhideWhenUsed/>
    <w:rsid w:val="0020748A"/>
  </w:style>
  <w:style w:type="numbering" w:customStyle="1" w:styleId="1341">
    <w:name w:val="Нет списка134"/>
    <w:next w:val="ab"/>
    <w:semiHidden/>
    <w:unhideWhenUsed/>
    <w:rsid w:val="0020748A"/>
  </w:style>
  <w:style w:type="numbering" w:customStyle="1" w:styleId="453">
    <w:name w:val="Нет списка45"/>
    <w:next w:val="ab"/>
    <w:semiHidden/>
    <w:unhideWhenUsed/>
    <w:rsid w:val="0020748A"/>
  </w:style>
  <w:style w:type="numbering" w:customStyle="1" w:styleId="1444">
    <w:name w:val="Нет списка144"/>
    <w:next w:val="ab"/>
    <w:semiHidden/>
    <w:rsid w:val="0020748A"/>
  </w:style>
  <w:style w:type="numbering" w:customStyle="1" w:styleId="111150">
    <w:name w:val="Нет списка11115"/>
    <w:next w:val="ab"/>
    <w:semiHidden/>
    <w:unhideWhenUsed/>
    <w:rsid w:val="0020748A"/>
  </w:style>
  <w:style w:type="numbering" w:customStyle="1" w:styleId="2143">
    <w:name w:val="Нет списка214"/>
    <w:next w:val="ab"/>
    <w:semiHidden/>
    <w:unhideWhenUsed/>
    <w:rsid w:val="0020748A"/>
  </w:style>
  <w:style w:type="numbering" w:customStyle="1" w:styleId="111114">
    <w:name w:val="Нет списка111114"/>
    <w:next w:val="ab"/>
    <w:semiHidden/>
    <w:unhideWhenUsed/>
    <w:rsid w:val="0020748A"/>
  </w:style>
  <w:style w:type="numbering" w:customStyle="1" w:styleId="12140">
    <w:name w:val="Нет списка1214"/>
    <w:next w:val="ab"/>
    <w:semiHidden/>
    <w:rsid w:val="0020748A"/>
  </w:style>
  <w:style w:type="numbering" w:customStyle="1" w:styleId="3140">
    <w:name w:val="Нет списка314"/>
    <w:next w:val="ab"/>
    <w:semiHidden/>
    <w:unhideWhenUsed/>
    <w:rsid w:val="0020748A"/>
  </w:style>
  <w:style w:type="numbering" w:customStyle="1" w:styleId="4140">
    <w:name w:val="Нет списка414"/>
    <w:next w:val="ab"/>
    <w:semiHidden/>
    <w:rsid w:val="0020748A"/>
  </w:style>
  <w:style w:type="numbering" w:customStyle="1" w:styleId="544">
    <w:name w:val="Нет списка54"/>
    <w:next w:val="ab"/>
    <w:semiHidden/>
    <w:unhideWhenUsed/>
    <w:rsid w:val="0020748A"/>
  </w:style>
  <w:style w:type="numbering" w:customStyle="1" w:styleId="151110">
    <w:name w:val="Нет списка15111"/>
    <w:next w:val="ab"/>
    <w:semiHidden/>
    <w:unhideWhenUsed/>
    <w:rsid w:val="0020748A"/>
  </w:style>
  <w:style w:type="numbering" w:customStyle="1" w:styleId="221110">
    <w:name w:val="Нет списка22111"/>
    <w:next w:val="ab"/>
    <w:semiHidden/>
    <w:unhideWhenUsed/>
    <w:rsid w:val="0020748A"/>
  </w:style>
  <w:style w:type="numbering" w:customStyle="1" w:styleId="1121110">
    <w:name w:val="Нет списка112111"/>
    <w:next w:val="ab"/>
    <w:semiHidden/>
    <w:unhideWhenUsed/>
    <w:rsid w:val="0020748A"/>
  </w:style>
  <w:style w:type="numbering" w:customStyle="1" w:styleId="122111">
    <w:name w:val="Нет списка122111"/>
    <w:next w:val="ab"/>
    <w:semiHidden/>
    <w:rsid w:val="0020748A"/>
  </w:style>
  <w:style w:type="numbering" w:customStyle="1" w:styleId="643">
    <w:name w:val="Нет списка64"/>
    <w:next w:val="ab"/>
    <w:semiHidden/>
    <w:unhideWhenUsed/>
    <w:rsid w:val="0020748A"/>
  </w:style>
  <w:style w:type="numbering" w:customStyle="1" w:styleId="16113">
    <w:name w:val="Нет списка1611"/>
    <w:next w:val="ab"/>
    <w:semiHidden/>
    <w:unhideWhenUsed/>
    <w:rsid w:val="0020748A"/>
  </w:style>
  <w:style w:type="numbering" w:customStyle="1" w:styleId="23111">
    <w:name w:val="Нет списка2311"/>
    <w:next w:val="ab"/>
    <w:semiHidden/>
    <w:unhideWhenUsed/>
    <w:rsid w:val="0020748A"/>
  </w:style>
  <w:style w:type="numbering" w:customStyle="1" w:styleId="113113">
    <w:name w:val="Нет списка11311"/>
    <w:next w:val="ab"/>
    <w:semiHidden/>
    <w:unhideWhenUsed/>
    <w:rsid w:val="0020748A"/>
  </w:style>
  <w:style w:type="numbering" w:customStyle="1" w:styleId="12310">
    <w:name w:val="Нет списка1231"/>
    <w:next w:val="ab"/>
    <w:semiHidden/>
    <w:rsid w:val="0020748A"/>
  </w:style>
  <w:style w:type="numbering" w:customStyle="1" w:styleId="1111111111">
    <w:name w:val="Нет списка1111111111"/>
    <w:next w:val="ab"/>
    <w:semiHidden/>
    <w:unhideWhenUsed/>
    <w:rsid w:val="0020748A"/>
  </w:style>
  <w:style w:type="numbering" w:customStyle="1" w:styleId="743">
    <w:name w:val="Нет списка74"/>
    <w:next w:val="ab"/>
    <w:semiHidden/>
    <w:unhideWhenUsed/>
    <w:rsid w:val="0020748A"/>
  </w:style>
  <w:style w:type="numbering" w:customStyle="1" w:styleId="17113">
    <w:name w:val="Нет списка1711"/>
    <w:next w:val="ab"/>
    <w:semiHidden/>
    <w:unhideWhenUsed/>
    <w:rsid w:val="0020748A"/>
  </w:style>
  <w:style w:type="numbering" w:customStyle="1" w:styleId="843">
    <w:name w:val="Нет списка84"/>
    <w:next w:val="ab"/>
    <w:semiHidden/>
    <w:unhideWhenUsed/>
    <w:rsid w:val="0020748A"/>
  </w:style>
  <w:style w:type="numbering" w:customStyle="1" w:styleId="18112">
    <w:name w:val="Нет списка1811"/>
    <w:next w:val="ab"/>
    <w:semiHidden/>
    <w:rsid w:val="0020748A"/>
  </w:style>
  <w:style w:type="numbering" w:customStyle="1" w:styleId="114113">
    <w:name w:val="Нет списка11411"/>
    <w:next w:val="ab"/>
    <w:semiHidden/>
    <w:unhideWhenUsed/>
    <w:rsid w:val="0020748A"/>
  </w:style>
  <w:style w:type="numbering" w:customStyle="1" w:styleId="2413">
    <w:name w:val="Нет списка241"/>
    <w:next w:val="ab"/>
    <w:semiHidden/>
    <w:unhideWhenUsed/>
    <w:rsid w:val="0020748A"/>
  </w:style>
  <w:style w:type="numbering" w:customStyle="1" w:styleId="1112111">
    <w:name w:val="Нет списка1112111"/>
    <w:next w:val="ab"/>
    <w:semiHidden/>
    <w:unhideWhenUsed/>
    <w:rsid w:val="0020748A"/>
  </w:style>
  <w:style w:type="numbering" w:customStyle="1" w:styleId="12410">
    <w:name w:val="Нет списка1241"/>
    <w:next w:val="ab"/>
    <w:semiHidden/>
    <w:rsid w:val="0020748A"/>
  </w:style>
  <w:style w:type="numbering" w:customStyle="1" w:styleId="321110">
    <w:name w:val="Нет списка32111"/>
    <w:next w:val="ab"/>
    <w:semiHidden/>
    <w:unhideWhenUsed/>
    <w:rsid w:val="0020748A"/>
  </w:style>
  <w:style w:type="numbering" w:customStyle="1" w:styleId="131111">
    <w:name w:val="Нет списка131111"/>
    <w:next w:val="ab"/>
    <w:semiHidden/>
    <w:unhideWhenUsed/>
    <w:rsid w:val="0020748A"/>
  </w:style>
  <w:style w:type="numbering" w:customStyle="1" w:styleId="42111">
    <w:name w:val="Нет списка42111"/>
    <w:next w:val="ab"/>
    <w:semiHidden/>
    <w:unhideWhenUsed/>
    <w:rsid w:val="0020748A"/>
  </w:style>
  <w:style w:type="numbering" w:customStyle="1" w:styleId="1411110">
    <w:name w:val="Нет списка141111"/>
    <w:next w:val="ab"/>
    <w:semiHidden/>
    <w:rsid w:val="0020748A"/>
  </w:style>
  <w:style w:type="numbering" w:customStyle="1" w:styleId="1111210">
    <w:name w:val="Нет списка111121"/>
    <w:next w:val="ab"/>
    <w:semiHidden/>
    <w:unhideWhenUsed/>
    <w:rsid w:val="0020748A"/>
  </w:style>
  <w:style w:type="numbering" w:customStyle="1" w:styleId="2111110">
    <w:name w:val="Нет списка211111"/>
    <w:next w:val="ab"/>
    <w:semiHidden/>
    <w:unhideWhenUsed/>
    <w:rsid w:val="0020748A"/>
  </w:style>
  <w:style w:type="numbering" w:customStyle="1" w:styleId="11111111111">
    <w:name w:val="Нет списка11111111111"/>
    <w:next w:val="ab"/>
    <w:semiHidden/>
    <w:unhideWhenUsed/>
    <w:rsid w:val="0020748A"/>
  </w:style>
  <w:style w:type="numbering" w:customStyle="1" w:styleId="1211111">
    <w:name w:val="Нет списка1211111"/>
    <w:next w:val="ab"/>
    <w:semiHidden/>
    <w:rsid w:val="0020748A"/>
  </w:style>
  <w:style w:type="numbering" w:customStyle="1" w:styleId="311111">
    <w:name w:val="Нет списка311111"/>
    <w:next w:val="ab"/>
    <w:semiHidden/>
    <w:unhideWhenUsed/>
    <w:rsid w:val="0020748A"/>
  </w:style>
  <w:style w:type="numbering" w:customStyle="1" w:styleId="411111">
    <w:name w:val="Нет списка411111"/>
    <w:next w:val="ab"/>
    <w:semiHidden/>
    <w:rsid w:val="0020748A"/>
  </w:style>
  <w:style w:type="numbering" w:customStyle="1" w:styleId="511110">
    <w:name w:val="Нет списка51111"/>
    <w:next w:val="ab"/>
    <w:semiHidden/>
    <w:rsid w:val="0020748A"/>
  </w:style>
  <w:style w:type="numbering" w:customStyle="1" w:styleId="61111">
    <w:name w:val="Нет списка6111"/>
    <w:next w:val="ab"/>
    <w:semiHidden/>
    <w:unhideWhenUsed/>
    <w:rsid w:val="0020748A"/>
  </w:style>
  <w:style w:type="numbering" w:customStyle="1" w:styleId="71110">
    <w:name w:val="Нет списка7111"/>
    <w:next w:val="ab"/>
    <w:semiHidden/>
    <w:rsid w:val="0020748A"/>
  </w:style>
  <w:style w:type="numbering" w:customStyle="1" w:styleId="81110">
    <w:name w:val="Нет списка8111"/>
    <w:next w:val="ab"/>
    <w:semiHidden/>
    <w:rsid w:val="0020748A"/>
  </w:style>
  <w:style w:type="numbering" w:customStyle="1" w:styleId="933">
    <w:name w:val="Нет списка93"/>
    <w:next w:val="ab"/>
    <w:semiHidden/>
    <w:rsid w:val="0020748A"/>
  </w:style>
  <w:style w:type="numbering" w:customStyle="1" w:styleId="1021">
    <w:name w:val="Нет списка102"/>
    <w:next w:val="ab"/>
    <w:semiHidden/>
    <w:unhideWhenUsed/>
    <w:rsid w:val="0020748A"/>
  </w:style>
  <w:style w:type="numbering" w:customStyle="1" w:styleId="19110">
    <w:name w:val="Нет списка1911"/>
    <w:next w:val="ab"/>
    <w:semiHidden/>
    <w:rsid w:val="0020748A"/>
  </w:style>
  <w:style w:type="numbering" w:customStyle="1" w:styleId="115112">
    <w:name w:val="Нет списка11511"/>
    <w:next w:val="ab"/>
    <w:semiHidden/>
    <w:unhideWhenUsed/>
    <w:rsid w:val="0020748A"/>
  </w:style>
  <w:style w:type="numbering" w:customStyle="1" w:styleId="2513">
    <w:name w:val="Нет списка251"/>
    <w:next w:val="ab"/>
    <w:semiHidden/>
    <w:unhideWhenUsed/>
    <w:rsid w:val="0020748A"/>
  </w:style>
  <w:style w:type="numbering" w:customStyle="1" w:styleId="111310">
    <w:name w:val="Нет списка11131"/>
    <w:next w:val="ab"/>
    <w:semiHidden/>
    <w:unhideWhenUsed/>
    <w:rsid w:val="0020748A"/>
  </w:style>
  <w:style w:type="numbering" w:customStyle="1" w:styleId="12510">
    <w:name w:val="Нет списка1251"/>
    <w:next w:val="ab"/>
    <w:semiHidden/>
    <w:rsid w:val="0020748A"/>
  </w:style>
  <w:style w:type="numbering" w:customStyle="1" w:styleId="33110">
    <w:name w:val="Нет списка3311"/>
    <w:next w:val="ab"/>
    <w:semiHidden/>
    <w:unhideWhenUsed/>
    <w:rsid w:val="0020748A"/>
  </w:style>
  <w:style w:type="numbering" w:customStyle="1" w:styleId="132110">
    <w:name w:val="Нет списка13211"/>
    <w:next w:val="ab"/>
    <w:semiHidden/>
    <w:unhideWhenUsed/>
    <w:rsid w:val="0020748A"/>
  </w:style>
  <w:style w:type="numbering" w:customStyle="1" w:styleId="4312">
    <w:name w:val="Нет списка431"/>
    <w:next w:val="ab"/>
    <w:semiHidden/>
    <w:unhideWhenUsed/>
    <w:rsid w:val="0020748A"/>
  </w:style>
  <w:style w:type="numbering" w:customStyle="1" w:styleId="142110">
    <w:name w:val="Нет списка14211"/>
    <w:next w:val="ab"/>
    <w:semiHidden/>
    <w:rsid w:val="0020748A"/>
  </w:style>
  <w:style w:type="numbering" w:customStyle="1" w:styleId="1111310">
    <w:name w:val="Нет списка111131"/>
    <w:next w:val="ab"/>
    <w:semiHidden/>
    <w:unhideWhenUsed/>
    <w:rsid w:val="0020748A"/>
  </w:style>
  <w:style w:type="numbering" w:customStyle="1" w:styleId="212110">
    <w:name w:val="Нет списка21211"/>
    <w:next w:val="ab"/>
    <w:semiHidden/>
    <w:unhideWhenUsed/>
    <w:rsid w:val="0020748A"/>
  </w:style>
  <w:style w:type="numbering" w:customStyle="1" w:styleId="1111121">
    <w:name w:val="Нет списка1111121"/>
    <w:next w:val="ab"/>
    <w:semiHidden/>
    <w:unhideWhenUsed/>
    <w:rsid w:val="0020748A"/>
  </w:style>
  <w:style w:type="numbering" w:customStyle="1" w:styleId="121210">
    <w:name w:val="Нет списка12121"/>
    <w:next w:val="ab"/>
    <w:semiHidden/>
    <w:rsid w:val="0020748A"/>
  </w:style>
  <w:style w:type="numbering" w:customStyle="1" w:styleId="312110">
    <w:name w:val="Нет списка31211"/>
    <w:next w:val="ab"/>
    <w:semiHidden/>
    <w:unhideWhenUsed/>
    <w:rsid w:val="0020748A"/>
  </w:style>
  <w:style w:type="numbering" w:customStyle="1" w:styleId="41211">
    <w:name w:val="Нет списка4121"/>
    <w:next w:val="ab"/>
    <w:semiHidden/>
    <w:rsid w:val="0020748A"/>
  </w:style>
  <w:style w:type="numbering" w:customStyle="1" w:styleId="52111">
    <w:name w:val="Нет списка5211"/>
    <w:next w:val="ab"/>
    <w:semiHidden/>
    <w:rsid w:val="0020748A"/>
  </w:style>
  <w:style w:type="numbering" w:customStyle="1" w:styleId="62110">
    <w:name w:val="Нет списка6211"/>
    <w:next w:val="ab"/>
    <w:semiHidden/>
    <w:unhideWhenUsed/>
    <w:rsid w:val="0020748A"/>
  </w:style>
  <w:style w:type="numbering" w:customStyle="1" w:styleId="7211">
    <w:name w:val="Нет списка7211"/>
    <w:next w:val="ab"/>
    <w:semiHidden/>
    <w:rsid w:val="0020748A"/>
  </w:style>
  <w:style w:type="numbering" w:customStyle="1" w:styleId="8211">
    <w:name w:val="Нет списка8211"/>
    <w:next w:val="ab"/>
    <w:semiHidden/>
    <w:rsid w:val="0020748A"/>
  </w:style>
  <w:style w:type="numbering" w:customStyle="1" w:styleId="91110">
    <w:name w:val="Нет списка9111"/>
    <w:next w:val="ab"/>
    <w:semiHidden/>
    <w:rsid w:val="0020748A"/>
  </w:style>
  <w:style w:type="numbering" w:customStyle="1" w:styleId="2011">
    <w:name w:val="Нет списка2011"/>
    <w:next w:val="ab"/>
    <w:semiHidden/>
    <w:unhideWhenUsed/>
    <w:rsid w:val="0020748A"/>
  </w:style>
  <w:style w:type="numbering" w:customStyle="1" w:styleId="110110">
    <w:name w:val="Нет списка11011"/>
    <w:next w:val="ab"/>
    <w:semiHidden/>
    <w:rsid w:val="0020748A"/>
  </w:style>
  <w:style w:type="numbering" w:customStyle="1" w:styleId="116111">
    <w:name w:val="Нет списка11611"/>
    <w:next w:val="ab"/>
    <w:semiHidden/>
    <w:unhideWhenUsed/>
    <w:rsid w:val="0020748A"/>
  </w:style>
  <w:style w:type="numbering" w:customStyle="1" w:styleId="2613">
    <w:name w:val="Нет списка261"/>
    <w:next w:val="ab"/>
    <w:semiHidden/>
    <w:unhideWhenUsed/>
    <w:rsid w:val="0020748A"/>
  </w:style>
  <w:style w:type="numbering" w:customStyle="1" w:styleId="111410">
    <w:name w:val="Нет списка11141"/>
    <w:next w:val="ab"/>
    <w:semiHidden/>
    <w:unhideWhenUsed/>
    <w:rsid w:val="0020748A"/>
  </w:style>
  <w:style w:type="numbering" w:customStyle="1" w:styleId="12610">
    <w:name w:val="Нет списка1261"/>
    <w:next w:val="ab"/>
    <w:semiHidden/>
    <w:rsid w:val="0020748A"/>
  </w:style>
  <w:style w:type="numbering" w:customStyle="1" w:styleId="3414">
    <w:name w:val="Нет списка341"/>
    <w:next w:val="ab"/>
    <w:semiHidden/>
    <w:unhideWhenUsed/>
    <w:rsid w:val="0020748A"/>
  </w:style>
  <w:style w:type="numbering" w:customStyle="1" w:styleId="13310">
    <w:name w:val="Нет списка1331"/>
    <w:next w:val="ab"/>
    <w:semiHidden/>
    <w:unhideWhenUsed/>
    <w:rsid w:val="0020748A"/>
  </w:style>
  <w:style w:type="numbering" w:customStyle="1" w:styleId="4412">
    <w:name w:val="Нет списка441"/>
    <w:next w:val="ab"/>
    <w:semiHidden/>
    <w:unhideWhenUsed/>
    <w:rsid w:val="0020748A"/>
  </w:style>
  <w:style w:type="numbering" w:customStyle="1" w:styleId="14310">
    <w:name w:val="Нет списка1431"/>
    <w:next w:val="ab"/>
    <w:semiHidden/>
    <w:rsid w:val="0020748A"/>
  </w:style>
  <w:style w:type="numbering" w:customStyle="1" w:styleId="111141">
    <w:name w:val="Нет списка111141"/>
    <w:next w:val="ab"/>
    <w:semiHidden/>
    <w:unhideWhenUsed/>
    <w:rsid w:val="0020748A"/>
  </w:style>
  <w:style w:type="numbering" w:customStyle="1" w:styleId="21311">
    <w:name w:val="Нет списка21311"/>
    <w:next w:val="ab"/>
    <w:semiHidden/>
    <w:unhideWhenUsed/>
    <w:rsid w:val="0020748A"/>
  </w:style>
  <w:style w:type="numbering" w:customStyle="1" w:styleId="1111131">
    <w:name w:val="Нет списка1111131"/>
    <w:next w:val="ab"/>
    <w:semiHidden/>
    <w:unhideWhenUsed/>
    <w:rsid w:val="0020748A"/>
  </w:style>
  <w:style w:type="numbering" w:customStyle="1" w:styleId="121310">
    <w:name w:val="Нет списка12131"/>
    <w:next w:val="ab"/>
    <w:semiHidden/>
    <w:rsid w:val="0020748A"/>
  </w:style>
  <w:style w:type="numbering" w:customStyle="1" w:styleId="31310">
    <w:name w:val="Нет списка3131"/>
    <w:next w:val="ab"/>
    <w:semiHidden/>
    <w:unhideWhenUsed/>
    <w:rsid w:val="0020748A"/>
  </w:style>
  <w:style w:type="numbering" w:customStyle="1" w:styleId="41310">
    <w:name w:val="Нет списка4131"/>
    <w:next w:val="ab"/>
    <w:semiHidden/>
    <w:rsid w:val="0020748A"/>
  </w:style>
  <w:style w:type="numbering" w:customStyle="1" w:styleId="5313">
    <w:name w:val="Нет списка531"/>
    <w:next w:val="ab"/>
    <w:semiHidden/>
    <w:rsid w:val="0020748A"/>
  </w:style>
  <w:style w:type="numbering" w:customStyle="1" w:styleId="6310">
    <w:name w:val="Нет списка631"/>
    <w:next w:val="ab"/>
    <w:semiHidden/>
    <w:unhideWhenUsed/>
    <w:rsid w:val="0020748A"/>
  </w:style>
  <w:style w:type="numbering" w:customStyle="1" w:styleId="7310">
    <w:name w:val="Нет списка731"/>
    <w:next w:val="ab"/>
    <w:semiHidden/>
    <w:rsid w:val="0020748A"/>
  </w:style>
  <w:style w:type="numbering" w:customStyle="1" w:styleId="8310">
    <w:name w:val="Нет списка831"/>
    <w:next w:val="ab"/>
    <w:semiHidden/>
    <w:rsid w:val="0020748A"/>
  </w:style>
  <w:style w:type="numbering" w:customStyle="1" w:styleId="9210">
    <w:name w:val="Нет списка921"/>
    <w:next w:val="ab"/>
    <w:semiHidden/>
    <w:rsid w:val="0020748A"/>
  </w:style>
  <w:style w:type="numbering" w:customStyle="1" w:styleId="10111">
    <w:name w:val="Нет списка10111"/>
    <w:next w:val="ab"/>
    <w:semiHidden/>
    <w:rsid w:val="0020748A"/>
  </w:style>
  <w:style w:type="numbering" w:customStyle="1" w:styleId="2711">
    <w:name w:val="Нет списка271"/>
    <w:next w:val="ab"/>
    <w:semiHidden/>
    <w:rsid w:val="0020748A"/>
  </w:style>
  <w:style w:type="numbering" w:customStyle="1" w:styleId="292">
    <w:name w:val="Нет списка29"/>
    <w:next w:val="ab"/>
    <w:uiPriority w:val="99"/>
    <w:semiHidden/>
    <w:unhideWhenUsed/>
    <w:rsid w:val="0020748A"/>
  </w:style>
  <w:style w:type="numbering" w:customStyle="1" w:styleId="300">
    <w:name w:val="Нет списка30"/>
    <w:next w:val="ab"/>
    <w:semiHidden/>
    <w:rsid w:val="0020748A"/>
  </w:style>
  <w:style w:type="numbering" w:customStyle="1" w:styleId="365">
    <w:name w:val="Нет списка36"/>
    <w:next w:val="ab"/>
    <w:uiPriority w:val="99"/>
    <w:semiHidden/>
    <w:unhideWhenUsed/>
    <w:rsid w:val="0020748A"/>
  </w:style>
  <w:style w:type="table" w:customStyle="1" w:styleId="1860">
    <w:name w:val="Сетка таблицы186"/>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6">
    <w:name w:val="Сетка таблицы1156"/>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
    <w:name w:val="Сетка таблицы1214"/>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2">
    <w:name w:val="Сетка таблицы11114"/>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0">
    <w:name w:val="Сетка таблицы1314"/>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
    <w:name w:val="Сетка таблицы11214"/>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60">
    <w:name w:val="Сетка таблицы1416"/>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6">
    <w:name w:val="Сетка таблицы1516"/>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Сетка таблицы2114"/>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6">
    <w:name w:val="Сетка таблицы11316"/>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6">
    <w:name w:val="Сетка таблицы1616"/>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0">
    <w:name w:val="Сетка таблицы2214"/>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6">
    <w:name w:val="Сетка таблицы11416"/>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0">
    <w:name w:val="Сетка таблицы614"/>
    <w:basedOn w:val="aa"/>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6">
    <w:name w:val="Сетка таблицы1716"/>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4">
    <w:name w:val="Нет списка37"/>
    <w:next w:val="ab"/>
    <w:semiHidden/>
    <w:unhideWhenUsed/>
    <w:rsid w:val="0020748A"/>
  </w:style>
  <w:style w:type="numbering" w:customStyle="1" w:styleId="11911">
    <w:name w:val="Нет списка1191"/>
    <w:next w:val="ab"/>
    <w:semiHidden/>
    <w:unhideWhenUsed/>
    <w:rsid w:val="0020748A"/>
  </w:style>
  <w:style w:type="numbering" w:customStyle="1" w:styleId="2101">
    <w:name w:val="Нет списка210"/>
    <w:next w:val="ab"/>
    <w:semiHidden/>
    <w:unhideWhenUsed/>
    <w:rsid w:val="0020748A"/>
  </w:style>
  <w:style w:type="numbering" w:customStyle="1" w:styleId="111011">
    <w:name w:val="Нет списка11101"/>
    <w:next w:val="ab"/>
    <w:semiHidden/>
    <w:unhideWhenUsed/>
    <w:rsid w:val="0020748A"/>
  </w:style>
  <w:style w:type="numbering" w:customStyle="1" w:styleId="1282">
    <w:name w:val="Нет списка128"/>
    <w:next w:val="ab"/>
    <w:semiHidden/>
    <w:rsid w:val="0020748A"/>
  </w:style>
  <w:style w:type="numbering" w:customStyle="1" w:styleId="384">
    <w:name w:val="Нет списка38"/>
    <w:next w:val="ab"/>
    <w:semiHidden/>
    <w:unhideWhenUsed/>
    <w:rsid w:val="0020748A"/>
  </w:style>
  <w:style w:type="numbering" w:customStyle="1" w:styleId="1351">
    <w:name w:val="Нет списка135"/>
    <w:next w:val="ab"/>
    <w:semiHidden/>
    <w:unhideWhenUsed/>
    <w:rsid w:val="0020748A"/>
  </w:style>
  <w:style w:type="numbering" w:customStyle="1" w:styleId="463">
    <w:name w:val="Нет списка46"/>
    <w:next w:val="ab"/>
    <w:semiHidden/>
    <w:unhideWhenUsed/>
    <w:rsid w:val="0020748A"/>
  </w:style>
  <w:style w:type="numbering" w:customStyle="1" w:styleId="1454">
    <w:name w:val="Нет списка145"/>
    <w:next w:val="ab"/>
    <w:semiHidden/>
    <w:rsid w:val="0020748A"/>
  </w:style>
  <w:style w:type="numbering" w:customStyle="1" w:styleId="11160">
    <w:name w:val="Нет списка1116"/>
    <w:next w:val="ab"/>
    <w:semiHidden/>
    <w:unhideWhenUsed/>
    <w:rsid w:val="0020748A"/>
  </w:style>
  <w:style w:type="numbering" w:customStyle="1" w:styleId="2153">
    <w:name w:val="Нет списка215"/>
    <w:next w:val="ab"/>
    <w:semiHidden/>
    <w:unhideWhenUsed/>
    <w:rsid w:val="0020748A"/>
  </w:style>
  <w:style w:type="numbering" w:customStyle="1" w:styleId="11116">
    <w:name w:val="Нет списка11116"/>
    <w:next w:val="ab"/>
    <w:semiHidden/>
    <w:unhideWhenUsed/>
    <w:rsid w:val="0020748A"/>
  </w:style>
  <w:style w:type="numbering" w:customStyle="1" w:styleId="12150">
    <w:name w:val="Нет списка1215"/>
    <w:next w:val="ab"/>
    <w:semiHidden/>
    <w:rsid w:val="0020748A"/>
  </w:style>
  <w:style w:type="numbering" w:customStyle="1" w:styleId="3150">
    <w:name w:val="Нет списка315"/>
    <w:next w:val="ab"/>
    <w:semiHidden/>
    <w:unhideWhenUsed/>
    <w:rsid w:val="0020748A"/>
  </w:style>
  <w:style w:type="numbering" w:customStyle="1" w:styleId="4150">
    <w:name w:val="Нет списка415"/>
    <w:next w:val="ab"/>
    <w:semiHidden/>
    <w:rsid w:val="0020748A"/>
  </w:style>
  <w:style w:type="numbering" w:customStyle="1" w:styleId="553">
    <w:name w:val="Нет списка55"/>
    <w:next w:val="ab"/>
    <w:semiHidden/>
    <w:unhideWhenUsed/>
    <w:rsid w:val="0020748A"/>
  </w:style>
  <w:style w:type="numbering" w:customStyle="1" w:styleId="15212">
    <w:name w:val="Нет списка1521"/>
    <w:next w:val="ab"/>
    <w:semiHidden/>
    <w:unhideWhenUsed/>
    <w:rsid w:val="0020748A"/>
  </w:style>
  <w:style w:type="numbering" w:customStyle="1" w:styleId="2223">
    <w:name w:val="Нет списка222"/>
    <w:next w:val="ab"/>
    <w:semiHidden/>
    <w:unhideWhenUsed/>
    <w:rsid w:val="0020748A"/>
  </w:style>
  <w:style w:type="numbering" w:customStyle="1" w:styleId="112211">
    <w:name w:val="Нет списка11221"/>
    <w:next w:val="ab"/>
    <w:semiHidden/>
    <w:unhideWhenUsed/>
    <w:rsid w:val="0020748A"/>
  </w:style>
  <w:style w:type="numbering" w:customStyle="1" w:styleId="12222">
    <w:name w:val="Нет списка1222"/>
    <w:next w:val="ab"/>
    <w:semiHidden/>
    <w:rsid w:val="0020748A"/>
  </w:style>
  <w:style w:type="numbering" w:customStyle="1" w:styleId="653">
    <w:name w:val="Нет списка65"/>
    <w:next w:val="ab"/>
    <w:semiHidden/>
    <w:unhideWhenUsed/>
    <w:rsid w:val="0020748A"/>
  </w:style>
  <w:style w:type="numbering" w:customStyle="1" w:styleId="16212">
    <w:name w:val="Нет списка1621"/>
    <w:next w:val="ab"/>
    <w:semiHidden/>
    <w:unhideWhenUsed/>
    <w:rsid w:val="0020748A"/>
  </w:style>
  <w:style w:type="numbering" w:customStyle="1" w:styleId="2322">
    <w:name w:val="Нет списка232"/>
    <w:next w:val="ab"/>
    <w:semiHidden/>
    <w:unhideWhenUsed/>
    <w:rsid w:val="0020748A"/>
  </w:style>
  <w:style w:type="numbering" w:customStyle="1" w:styleId="113210">
    <w:name w:val="Нет списка11321"/>
    <w:next w:val="ab"/>
    <w:semiHidden/>
    <w:unhideWhenUsed/>
    <w:rsid w:val="0020748A"/>
  </w:style>
  <w:style w:type="numbering" w:customStyle="1" w:styleId="12320">
    <w:name w:val="Нет списка1232"/>
    <w:next w:val="ab"/>
    <w:semiHidden/>
    <w:rsid w:val="0020748A"/>
  </w:style>
  <w:style w:type="numbering" w:customStyle="1" w:styleId="111115">
    <w:name w:val="Нет списка111115"/>
    <w:next w:val="ab"/>
    <w:semiHidden/>
    <w:unhideWhenUsed/>
    <w:rsid w:val="0020748A"/>
  </w:style>
  <w:style w:type="numbering" w:customStyle="1" w:styleId="753">
    <w:name w:val="Нет списка75"/>
    <w:next w:val="ab"/>
    <w:semiHidden/>
    <w:unhideWhenUsed/>
    <w:rsid w:val="0020748A"/>
  </w:style>
  <w:style w:type="numbering" w:customStyle="1" w:styleId="17212">
    <w:name w:val="Нет списка1721"/>
    <w:next w:val="ab"/>
    <w:semiHidden/>
    <w:unhideWhenUsed/>
    <w:rsid w:val="0020748A"/>
  </w:style>
  <w:style w:type="numbering" w:customStyle="1" w:styleId="850">
    <w:name w:val="Нет списка85"/>
    <w:next w:val="ab"/>
    <w:semiHidden/>
    <w:unhideWhenUsed/>
    <w:rsid w:val="0020748A"/>
  </w:style>
  <w:style w:type="numbering" w:customStyle="1" w:styleId="18211">
    <w:name w:val="Нет списка1821"/>
    <w:next w:val="ab"/>
    <w:semiHidden/>
    <w:rsid w:val="0020748A"/>
  </w:style>
  <w:style w:type="numbering" w:customStyle="1" w:styleId="114210">
    <w:name w:val="Нет списка11421"/>
    <w:next w:val="ab"/>
    <w:semiHidden/>
    <w:unhideWhenUsed/>
    <w:rsid w:val="0020748A"/>
  </w:style>
  <w:style w:type="numbering" w:customStyle="1" w:styleId="2423">
    <w:name w:val="Нет списка242"/>
    <w:next w:val="ab"/>
    <w:semiHidden/>
    <w:unhideWhenUsed/>
    <w:rsid w:val="0020748A"/>
  </w:style>
  <w:style w:type="numbering" w:customStyle="1" w:styleId="111220">
    <w:name w:val="Нет списка11122"/>
    <w:next w:val="ab"/>
    <w:semiHidden/>
    <w:unhideWhenUsed/>
    <w:rsid w:val="0020748A"/>
  </w:style>
  <w:style w:type="numbering" w:customStyle="1" w:styleId="12420">
    <w:name w:val="Нет списка1242"/>
    <w:next w:val="ab"/>
    <w:semiHidden/>
    <w:rsid w:val="0020748A"/>
  </w:style>
  <w:style w:type="numbering" w:customStyle="1" w:styleId="3224">
    <w:name w:val="Нет списка322"/>
    <w:next w:val="ab"/>
    <w:semiHidden/>
    <w:unhideWhenUsed/>
    <w:rsid w:val="0020748A"/>
  </w:style>
  <w:style w:type="numbering" w:customStyle="1" w:styleId="13121">
    <w:name w:val="Нет списка1312"/>
    <w:next w:val="ab"/>
    <w:semiHidden/>
    <w:unhideWhenUsed/>
    <w:rsid w:val="0020748A"/>
  </w:style>
  <w:style w:type="numbering" w:customStyle="1" w:styleId="4221">
    <w:name w:val="Нет списка422"/>
    <w:next w:val="ab"/>
    <w:semiHidden/>
    <w:unhideWhenUsed/>
    <w:rsid w:val="0020748A"/>
  </w:style>
  <w:style w:type="numbering" w:customStyle="1" w:styleId="14122">
    <w:name w:val="Нет списка1412"/>
    <w:next w:val="ab"/>
    <w:semiHidden/>
    <w:rsid w:val="0020748A"/>
  </w:style>
  <w:style w:type="numbering" w:customStyle="1" w:styleId="111122">
    <w:name w:val="Нет списка111122"/>
    <w:next w:val="ab"/>
    <w:semiHidden/>
    <w:unhideWhenUsed/>
    <w:rsid w:val="0020748A"/>
  </w:style>
  <w:style w:type="numbering" w:customStyle="1" w:styleId="211211">
    <w:name w:val="Нет списка21121"/>
    <w:next w:val="ab"/>
    <w:semiHidden/>
    <w:unhideWhenUsed/>
    <w:rsid w:val="0020748A"/>
  </w:style>
  <w:style w:type="numbering" w:customStyle="1" w:styleId="11111120">
    <w:name w:val="Нет списка1111112"/>
    <w:next w:val="ab"/>
    <w:semiHidden/>
    <w:unhideWhenUsed/>
    <w:rsid w:val="0020748A"/>
  </w:style>
  <w:style w:type="numbering" w:customStyle="1" w:styleId="12112">
    <w:name w:val="Нет списка12112"/>
    <w:next w:val="ab"/>
    <w:semiHidden/>
    <w:rsid w:val="0020748A"/>
  </w:style>
  <w:style w:type="numbering" w:customStyle="1" w:styleId="31120">
    <w:name w:val="Нет списка3112"/>
    <w:next w:val="ab"/>
    <w:semiHidden/>
    <w:unhideWhenUsed/>
    <w:rsid w:val="0020748A"/>
  </w:style>
  <w:style w:type="numbering" w:customStyle="1" w:styleId="41120">
    <w:name w:val="Нет списка4112"/>
    <w:next w:val="ab"/>
    <w:semiHidden/>
    <w:rsid w:val="0020748A"/>
  </w:style>
  <w:style w:type="numbering" w:customStyle="1" w:styleId="5123">
    <w:name w:val="Нет списка512"/>
    <w:next w:val="ab"/>
    <w:semiHidden/>
    <w:rsid w:val="0020748A"/>
  </w:style>
  <w:style w:type="numbering" w:customStyle="1" w:styleId="6122">
    <w:name w:val="Нет списка612"/>
    <w:next w:val="ab"/>
    <w:semiHidden/>
    <w:unhideWhenUsed/>
    <w:rsid w:val="0020748A"/>
  </w:style>
  <w:style w:type="numbering" w:customStyle="1" w:styleId="7121">
    <w:name w:val="Нет списка712"/>
    <w:next w:val="ab"/>
    <w:semiHidden/>
    <w:rsid w:val="0020748A"/>
  </w:style>
  <w:style w:type="numbering" w:customStyle="1" w:styleId="8121">
    <w:name w:val="Нет списка812"/>
    <w:next w:val="ab"/>
    <w:semiHidden/>
    <w:rsid w:val="0020748A"/>
  </w:style>
  <w:style w:type="numbering" w:customStyle="1" w:styleId="943">
    <w:name w:val="Нет списка94"/>
    <w:next w:val="ab"/>
    <w:semiHidden/>
    <w:rsid w:val="0020748A"/>
  </w:style>
  <w:style w:type="numbering" w:customStyle="1" w:styleId="1030">
    <w:name w:val="Нет списка103"/>
    <w:next w:val="ab"/>
    <w:semiHidden/>
    <w:unhideWhenUsed/>
    <w:rsid w:val="0020748A"/>
  </w:style>
  <w:style w:type="numbering" w:customStyle="1" w:styleId="1922">
    <w:name w:val="Нет списка192"/>
    <w:next w:val="ab"/>
    <w:semiHidden/>
    <w:rsid w:val="0020748A"/>
  </w:style>
  <w:style w:type="numbering" w:customStyle="1" w:styleId="115210">
    <w:name w:val="Нет списка11521"/>
    <w:next w:val="ab"/>
    <w:semiHidden/>
    <w:unhideWhenUsed/>
    <w:rsid w:val="0020748A"/>
  </w:style>
  <w:style w:type="numbering" w:customStyle="1" w:styleId="2523">
    <w:name w:val="Нет списка252"/>
    <w:next w:val="ab"/>
    <w:semiHidden/>
    <w:unhideWhenUsed/>
    <w:rsid w:val="0020748A"/>
  </w:style>
  <w:style w:type="numbering" w:customStyle="1" w:styleId="111320">
    <w:name w:val="Нет списка11132"/>
    <w:next w:val="ab"/>
    <w:semiHidden/>
    <w:unhideWhenUsed/>
    <w:rsid w:val="0020748A"/>
  </w:style>
  <w:style w:type="numbering" w:customStyle="1" w:styleId="12522">
    <w:name w:val="Нет списка1252"/>
    <w:next w:val="ab"/>
    <w:semiHidden/>
    <w:rsid w:val="0020748A"/>
  </w:style>
  <w:style w:type="numbering" w:customStyle="1" w:styleId="3324">
    <w:name w:val="Нет списка332"/>
    <w:next w:val="ab"/>
    <w:semiHidden/>
    <w:unhideWhenUsed/>
    <w:rsid w:val="0020748A"/>
  </w:style>
  <w:style w:type="numbering" w:customStyle="1" w:styleId="13220">
    <w:name w:val="Нет списка1322"/>
    <w:next w:val="ab"/>
    <w:semiHidden/>
    <w:unhideWhenUsed/>
    <w:rsid w:val="0020748A"/>
  </w:style>
  <w:style w:type="numbering" w:customStyle="1" w:styleId="4321">
    <w:name w:val="Нет списка432"/>
    <w:next w:val="ab"/>
    <w:semiHidden/>
    <w:unhideWhenUsed/>
    <w:rsid w:val="0020748A"/>
  </w:style>
  <w:style w:type="numbering" w:customStyle="1" w:styleId="14221">
    <w:name w:val="Нет списка1422"/>
    <w:next w:val="ab"/>
    <w:semiHidden/>
    <w:rsid w:val="0020748A"/>
  </w:style>
  <w:style w:type="numbering" w:customStyle="1" w:styleId="111132">
    <w:name w:val="Нет списка111132"/>
    <w:next w:val="ab"/>
    <w:semiHidden/>
    <w:unhideWhenUsed/>
    <w:rsid w:val="0020748A"/>
  </w:style>
  <w:style w:type="numbering" w:customStyle="1" w:styleId="21221">
    <w:name w:val="Нет списка2122"/>
    <w:next w:val="ab"/>
    <w:semiHidden/>
    <w:unhideWhenUsed/>
    <w:rsid w:val="0020748A"/>
  </w:style>
  <w:style w:type="numbering" w:customStyle="1" w:styleId="1111122">
    <w:name w:val="Нет списка1111122"/>
    <w:next w:val="ab"/>
    <w:semiHidden/>
    <w:unhideWhenUsed/>
    <w:rsid w:val="0020748A"/>
  </w:style>
  <w:style w:type="numbering" w:customStyle="1" w:styleId="121220">
    <w:name w:val="Нет списка12122"/>
    <w:next w:val="ab"/>
    <w:semiHidden/>
    <w:rsid w:val="0020748A"/>
  </w:style>
  <w:style w:type="numbering" w:customStyle="1" w:styleId="31220">
    <w:name w:val="Нет списка3122"/>
    <w:next w:val="ab"/>
    <w:semiHidden/>
    <w:unhideWhenUsed/>
    <w:rsid w:val="0020748A"/>
  </w:style>
  <w:style w:type="numbering" w:customStyle="1" w:styleId="41220">
    <w:name w:val="Нет списка4122"/>
    <w:next w:val="ab"/>
    <w:semiHidden/>
    <w:rsid w:val="0020748A"/>
  </w:style>
  <w:style w:type="numbering" w:customStyle="1" w:styleId="5223">
    <w:name w:val="Нет списка522"/>
    <w:next w:val="ab"/>
    <w:semiHidden/>
    <w:rsid w:val="0020748A"/>
  </w:style>
  <w:style w:type="numbering" w:customStyle="1" w:styleId="6221">
    <w:name w:val="Нет списка622"/>
    <w:next w:val="ab"/>
    <w:semiHidden/>
    <w:unhideWhenUsed/>
    <w:rsid w:val="0020748A"/>
  </w:style>
  <w:style w:type="numbering" w:customStyle="1" w:styleId="7220">
    <w:name w:val="Нет списка722"/>
    <w:next w:val="ab"/>
    <w:semiHidden/>
    <w:rsid w:val="0020748A"/>
  </w:style>
  <w:style w:type="numbering" w:customStyle="1" w:styleId="8220">
    <w:name w:val="Нет списка822"/>
    <w:next w:val="ab"/>
    <w:semiHidden/>
    <w:rsid w:val="0020748A"/>
  </w:style>
  <w:style w:type="numbering" w:customStyle="1" w:styleId="9120">
    <w:name w:val="Нет списка912"/>
    <w:next w:val="ab"/>
    <w:semiHidden/>
    <w:rsid w:val="0020748A"/>
  </w:style>
  <w:style w:type="numbering" w:customStyle="1" w:styleId="2021">
    <w:name w:val="Нет списка202"/>
    <w:next w:val="ab"/>
    <w:semiHidden/>
    <w:unhideWhenUsed/>
    <w:rsid w:val="0020748A"/>
  </w:style>
  <w:style w:type="numbering" w:customStyle="1" w:styleId="11020">
    <w:name w:val="Нет списка1102"/>
    <w:next w:val="ab"/>
    <w:semiHidden/>
    <w:rsid w:val="0020748A"/>
  </w:style>
  <w:style w:type="numbering" w:customStyle="1" w:styleId="116210">
    <w:name w:val="Нет списка11621"/>
    <w:next w:val="ab"/>
    <w:semiHidden/>
    <w:unhideWhenUsed/>
    <w:rsid w:val="0020748A"/>
  </w:style>
  <w:style w:type="numbering" w:customStyle="1" w:styleId="2623">
    <w:name w:val="Нет списка262"/>
    <w:next w:val="ab"/>
    <w:semiHidden/>
    <w:unhideWhenUsed/>
    <w:rsid w:val="0020748A"/>
  </w:style>
  <w:style w:type="numbering" w:customStyle="1" w:styleId="111420">
    <w:name w:val="Нет списка11142"/>
    <w:next w:val="ab"/>
    <w:semiHidden/>
    <w:unhideWhenUsed/>
    <w:rsid w:val="0020748A"/>
  </w:style>
  <w:style w:type="numbering" w:customStyle="1" w:styleId="12620">
    <w:name w:val="Нет списка1262"/>
    <w:next w:val="ab"/>
    <w:semiHidden/>
    <w:rsid w:val="0020748A"/>
  </w:style>
  <w:style w:type="numbering" w:customStyle="1" w:styleId="3424">
    <w:name w:val="Нет списка342"/>
    <w:next w:val="ab"/>
    <w:semiHidden/>
    <w:unhideWhenUsed/>
    <w:rsid w:val="0020748A"/>
  </w:style>
  <w:style w:type="numbering" w:customStyle="1" w:styleId="1332">
    <w:name w:val="Нет списка1332"/>
    <w:next w:val="ab"/>
    <w:semiHidden/>
    <w:unhideWhenUsed/>
    <w:rsid w:val="0020748A"/>
  </w:style>
  <w:style w:type="numbering" w:customStyle="1" w:styleId="4421">
    <w:name w:val="Нет списка442"/>
    <w:next w:val="ab"/>
    <w:semiHidden/>
    <w:unhideWhenUsed/>
    <w:rsid w:val="0020748A"/>
  </w:style>
  <w:style w:type="numbering" w:customStyle="1" w:styleId="14320">
    <w:name w:val="Нет списка1432"/>
    <w:next w:val="ab"/>
    <w:semiHidden/>
    <w:rsid w:val="0020748A"/>
  </w:style>
  <w:style w:type="numbering" w:customStyle="1" w:styleId="1111420">
    <w:name w:val="Нет списка111142"/>
    <w:next w:val="ab"/>
    <w:semiHidden/>
    <w:unhideWhenUsed/>
    <w:rsid w:val="0020748A"/>
  </w:style>
  <w:style w:type="numbering" w:customStyle="1" w:styleId="21320">
    <w:name w:val="Нет списка2132"/>
    <w:next w:val="ab"/>
    <w:semiHidden/>
    <w:unhideWhenUsed/>
    <w:rsid w:val="0020748A"/>
  </w:style>
  <w:style w:type="numbering" w:customStyle="1" w:styleId="1111132">
    <w:name w:val="Нет списка1111132"/>
    <w:next w:val="ab"/>
    <w:semiHidden/>
    <w:unhideWhenUsed/>
    <w:rsid w:val="0020748A"/>
  </w:style>
  <w:style w:type="numbering" w:customStyle="1" w:styleId="12132">
    <w:name w:val="Нет списка12132"/>
    <w:next w:val="ab"/>
    <w:semiHidden/>
    <w:rsid w:val="0020748A"/>
  </w:style>
  <w:style w:type="numbering" w:customStyle="1" w:styleId="3132">
    <w:name w:val="Нет списка3132"/>
    <w:next w:val="ab"/>
    <w:semiHidden/>
    <w:unhideWhenUsed/>
    <w:rsid w:val="0020748A"/>
  </w:style>
  <w:style w:type="numbering" w:customStyle="1" w:styleId="4132">
    <w:name w:val="Нет списка4132"/>
    <w:next w:val="ab"/>
    <w:semiHidden/>
    <w:rsid w:val="0020748A"/>
  </w:style>
  <w:style w:type="numbering" w:customStyle="1" w:styleId="5322">
    <w:name w:val="Нет списка532"/>
    <w:next w:val="ab"/>
    <w:semiHidden/>
    <w:rsid w:val="0020748A"/>
  </w:style>
  <w:style w:type="numbering" w:customStyle="1" w:styleId="6320">
    <w:name w:val="Нет списка632"/>
    <w:next w:val="ab"/>
    <w:semiHidden/>
    <w:unhideWhenUsed/>
    <w:rsid w:val="0020748A"/>
  </w:style>
  <w:style w:type="numbering" w:customStyle="1" w:styleId="7320">
    <w:name w:val="Нет списка732"/>
    <w:next w:val="ab"/>
    <w:semiHidden/>
    <w:rsid w:val="0020748A"/>
  </w:style>
  <w:style w:type="numbering" w:customStyle="1" w:styleId="8320">
    <w:name w:val="Нет списка832"/>
    <w:next w:val="ab"/>
    <w:semiHidden/>
    <w:rsid w:val="0020748A"/>
  </w:style>
  <w:style w:type="numbering" w:customStyle="1" w:styleId="9220">
    <w:name w:val="Нет списка922"/>
    <w:next w:val="ab"/>
    <w:semiHidden/>
    <w:rsid w:val="0020748A"/>
  </w:style>
  <w:style w:type="numbering" w:customStyle="1" w:styleId="1012">
    <w:name w:val="Нет списка1012"/>
    <w:next w:val="ab"/>
    <w:semiHidden/>
    <w:rsid w:val="0020748A"/>
  </w:style>
  <w:style w:type="numbering" w:customStyle="1" w:styleId="2721">
    <w:name w:val="Нет списка272"/>
    <w:next w:val="ab"/>
    <w:semiHidden/>
    <w:unhideWhenUsed/>
    <w:rsid w:val="0020748A"/>
  </w:style>
  <w:style w:type="numbering" w:customStyle="1" w:styleId="117110">
    <w:name w:val="Нет списка11711"/>
    <w:next w:val="ab"/>
    <w:semiHidden/>
    <w:rsid w:val="0020748A"/>
  </w:style>
  <w:style w:type="numbering" w:customStyle="1" w:styleId="11811">
    <w:name w:val="Нет списка11811"/>
    <w:next w:val="ab"/>
    <w:semiHidden/>
    <w:unhideWhenUsed/>
    <w:rsid w:val="0020748A"/>
  </w:style>
  <w:style w:type="numbering" w:customStyle="1" w:styleId="2810">
    <w:name w:val="Нет списка281"/>
    <w:next w:val="ab"/>
    <w:semiHidden/>
    <w:unhideWhenUsed/>
    <w:rsid w:val="0020748A"/>
  </w:style>
  <w:style w:type="numbering" w:customStyle="1" w:styleId="111510">
    <w:name w:val="Нет списка11151"/>
    <w:next w:val="ab"/>
    <w:semiHidden/>
    <w:unhideWhenUsed/>
    <w:rsid w:val="0020748A"/>
  </w:style>
  <w:style w:type="numbering" w:customStyle="1" w:styleId="12710">
    <w:name w:val="Нет списка1271"/>
    <w:next w:val="ab"/>
    <w:semiHidden/>
    <w:rsid w:val="0020748A"/>
  </w:style>
  <w:style w:type="numbering" w:customStyle="1" w:styleId="3514">
    <w:name w:val="Нет списка351"/>
    <w:next w:val="ab"/>
    <w:semiHidden/>
    <w:unhideWhenUsed/>
    <w:rsid w:val="0020748A"/>
  </w:style>
  <w:style w:type="numbering" w:customStyle="1" w:styleId="13410">
    <w:name w:val="Нет списка1341"/>
    <w:next w:val="ab"/>
    <w:semiHidden/>
    <w:unhideWhenUsed/>
    <w:rsid w:val="0020748A"/>
  </w:style>
  <w:style w:type="numbering" w:customStyle="1" w:styleId="4512">
    <w:name w:val="Нет списка451"/>
    <w:next w:val="ab"/>
    <w:semiHidden/>
    <w:unhideWhenUsed/>
    <w:rsid w:val="0020748A"/>
  </w:style>
  <w:style w:type="numbering" w:customStyle="1" w:styleId="14410">
    <w:name w:val="Нет списка1441"/>
    <w:next w:val="ab"/>
    <w:semiHidden/>
    <w:rsid w:val="0020748A"/>
  </w:style>
  <w:style w:type="numbering" w:customStyle="1" w:styleId="111151">
    <w:name w:val="Нет списка111151"/>
    <w:next w:val="ab"/>
    <w:semiHidden/>
    <w:unhideWhenUsed/>
    <w:rsid w:val="0020748A"/>
  </w:style>
  <w:style w:type="numbering" w:customStyle="1" w:styleId="21410">
    <w:name w:val="Нет списка2141"/>
    <w:next w:val="ab"/>
    <w:semiHidden/>
    <w:unhideWhenUsed/>
    <w:rsid w:val="0020748A"/>
  </w:style>
  <w:style w:type="numbering" w:customStyle="1" w:styleId="1111141">
    <w:name w:val="Нет списка1111141"/>
    <w:next w:val="ab"/>
    <w:semiHidden/>
    <w:unhideWhenUsed/>
    <w:rsid w:val="0020748A"/>
  </w:style>
  <w:style w:type="numbering" w:customStyle="1" w:styleId="121410">
    <w:name w:val="Нет списка12141"/>
    <w:next w:val="ab"/>
    <w:semiHidden/>
    <w:rsid w:val="0020748A"/>
  </w:style>
  <w:style w:type="numbering" w:customStyle="1" w:styleId="31410">
    <w:name w:val="Нет списка3141"/>
    <w:next w:val="ab"/>
    <w:semiHidden/>
    <w:unhideWhenUsed/>
    <w:rsid w:val="0020748A"/>
  </w:style>
  <w:style w:type="numbering" w:customStyle="1" w:styleId="41410">
    <w:name w:val="Нет списка4141"/>
    <w:next w:val="ab"/>
    <w:semiHidden/>
    <w:rsid w:val="0020748A"/>
  </w:style>
  <w:style w:type="numbering" w:customStyle="1" w:styleId="5413">
    <w:name w:val="Нет списка541"/>
    <w:next w:val="ab"/>
    <w:semiHidden/>
    <w:unhideWhenUsed/>
    <w:rsid w:val="0020748A"/>
  </w:style>
  <w:style w:type="numbering" w:customStyle="1" w:styleId="1511110">
    <w:name w:val="Нет списка151111"/>
    <w:next w:val="ab"/>
    <w:semiHidden/>
    <w:unhideWhenUsed/>
    <w:rsid w:val="0020748A"/>
  </w:style>
  <w:style w:type="numbering" w:customStyle="1" w:styleId="221111">
    <w:name w:val="Нет списка221111"/>
    <w:next w:val="ab"/>
    <w:semiHidden/>
    <w:unhideWhenUsed/>
    <w:rsid w:val="0020748A"/>
  </w:style>
  <w:style w:type="numbering" w:customStyle="1" w:styleId="1121111">
    <w:name w:val="Нет списка1121111"/>
    <w:next w:val="ab"/>
    <w:semiHidden/>
    <w:unhideWhenUsed/>
    <w:rsid w:val="0020748A"/>
  </w:style>
  <w:style w:type="numbering" w:customStyle="1" w:styleId="1221111">
    <w:name w:val="Нет списка1221111"/>
    <w:next w:val="ab"/>
    <w:semiHidden/>
    <w:rsid w:val="0020748A"/>
  </w:style>
  <w:style w:type="numbering" w:customStyle="1" w:styleId="6410">
    <w:name w:val="Нет списка641"/>
    <w:next w:val="ab"/>
    <w:semiHidden/>
    <w:unhideWhenUsed/>
    <w:rsid w:val="0020748A"/>
  </w:style>
  <w:style w:type="numbering" w:customStyle="1" w:styleId="161110">
    <w:name w:val="Нет списка16111"/>
    <w:next w:val="ab"/>
    <w:semiHidden/>
    <w:unhideWhenUsed/>
    <w:rsid w:val="0020748A"/>
  </w:style>
  <w:style w:type="numbering" w:customStyle="1" w:styleId="231110">
    <w:name w:val="Нет списка23111"/>
    <w:next w:val="ab"/>
    <w:semiHidden/>
    <w:unhideWhenUsed/>
    <w:rsid w:val="0020748A"/>
  </w:style>
  <w:style w:type="numbering" w:customStyle="1" w:styleId="1131110">
    <w:name w:val="Нет списка113111"/>
    <w:next w:val="ab"/>
    <w:semiHidden/>
    <w:unhideWhenUsed/>
    <w:rsid w:val="0020748A"/>
  </w:style>
  <w:style w:type="numbering" w:customStyle="1" w:styleId="12311">
    <w:name w:val="Нет списка12311"/>
    <w:next w:val="ab"/>
    <w:semiHidden/>
    <w:rsid w:val="0020748A"/>
  </w:style>
  <w:style w:type="numbering" w:customStyle="1" w:styleId="111111120">
    <w:name w:val="Нет списка11111112"/>
    <w:next w:val="ab"/>
    <w:semiHidden/>
    <w:unhideWhenUsed/>
    <w:rsid w:val="0020748A"/>
  </w:style>
  <w:style w:type="numbering" w:customStyle="1" w:styleId="7410">
    <w:name w:val="Нет списка741"/>
    <w:next w:val="ab"/>
    <w:semiHidden/>
    <w:unhideWhenUsed/>
    <w:rsid w:val="0020748A"/>
  </w:style>
  <w:style w:type="numbering" w:customStyle="1" w:styleId="171110">
    <w:name w:val="Нет списка17111"/>
    <w:next w:val="ab"/>
    <w:semiHidden/>
    <w:unhideWhenUsed/>
    <w:rsid w:val="0020748A"/>
  </w:style>
  <w:style w:type="numbering" w:customStyle="1" w:styleId="8410">
    <w:name w:val="Нет списка841"/>
    <w:next w:val="ab"/>
    <w:semiHidden/>
    <w:unhideWhenUsed/>
    <w:rsid w:val="0020748A"/>
  </w:style>
  <w:style w:type="numbering" w:customStyle="1" w:styleId="181110">
    <w:name w:val="Нет списка18111"/>
    <w:next w:val="ab"/>
    <w:semiHidden/>
    <w:rsid w:val="0020748A"/>
  </w:style>
  <w:style w:type="numbering" w:customStyle="1" w:styleId="1141110">
    <w:name w:val="Нет списка114111"/>
    <w:next w:val="ab"/>
    <w:semiHidden/>
    <w:unhideWhenUsed/>
    <w:rsid w:val="0020748A"/>
  </w:style>
  <w:style w:type="numbering" w:customStyle="1" w:styleId="24111">
    <w:name w:val="Нет списка2411"/>
    <w:next w:val="ab"/>
    <w:semiHidden/>
    <w:unhideWhenUsed/>
    <w:rsid w:val="0020748A"/>
  </w:style>
  <w:style w:type="numbering" w:customStyle="1" w:styleId="11121111">
    <w:name w:val="Нет списка11121111"/>
    <w:next w:val="ab"/>
    <w:semiHidden/>
    <w:unhideWhenUsed/>
    <w:rsid w:val="0020748A"/>
  </w:style>
  <w:style w:type="numbering" w:customStyle="1" w:styleId="12411">
    <w:name w:val="Нет списка12411"/>
    <w:next w:val="ab"/>
    <w:semiHidden/>
    <w:rsid w:val="0020748A"/>
  </w:style>
  <w:style w:type="numbering" w:customStyle="1" w:styleId="321111">
    <w:name w:val="Нет списка321111"/>
    <w:next w:val="ab"/>
    <w:semiHidden/>
    <w:unhideWhenUsed/>
    <w:rsid w:val="0020748A"/>
  </w:style>
  <w:style w:type="numbering" w:customStyle="1" w:styleId="1311111">
    <w:name w:val="Нет списка1311111"/>
    <w:next w:val="ab"/>
    <w:semiHidden/>
    <w:unhideWhenUsed/>
    <w:rsid w:val="0020748A"/>
  </w:style>
  <w:style w:type="numbering" w:customStyle="1" w:styleId="421111">
    <w:name w:val="Нет списка421111"/>
    <w:next w:val="ab"/>
    <w:semiHidden/>
    <w:unhideWhenUsed/>
    <w:rsid w:val="0020748A"/>
  </w:style>
  <w:style w:type="numbering" w:customStyle="1" w:styleId="1411111">
    <w:name w:val="Нет списка1411111"/>
    <w:next w:val="ab"/>
    <w:semiHidden/>
    <w:rsid w:val="0020748A"/>
  </w:style>
  <w:style w:type="numbering" w:customStyle="1" w:styleId="1111211">
    <w:name w:val="Нет списка1111211"/>
    <w:next w:val="ab"/>
    <w:semiHidden/>
    <w:unhideWhenUsed/>
    <w:rsid w:val="0020748A"/>
  </w:style>
  <w:style w:type="numbering" w:customStyle="1" w:styleId="2111111">
    <w:name w:val="Нет списка2111111"/>
    <w:next w:val="ab"/>
    <w:semiHidden/>
    <w:unhideWhenUsed/>
    <w:rsid w:val="0020748A"/>
  </w:style>
  <w:style w:type="numbering" w:customStyle="1" w:styleId="111111112">
    <w:name w:val="Нет списка111111112"/>
    <w:next w:val="ab"/>
    <w:semiHidden/>
    <w:unhideWhenUsed/>
    <w:rsid w:val="0020748A"/>
  </w:style>
  <w:style w:type="numbering" w:customStyle="1" w:styleId="12111111">
    <w:name w:val="Нет списка12111111"/>
    <w:next w:val="ab"/>
    <w:semiHidden/>
    <w:rsid w:val="0020748A"/>
  </w:style>
  <w:style w:type="numbering" w:customStyle="1" w:styleId="3111111">
    <w:name w:val="Нет списка3111111"/>
    <w:next w:val="ab"/>
    <w:semiHidden/>
    <w:unhideWhenUsed/>
    <w:rsid w:val="0020748A"/>
  </w:style>
  <w:style w:type="numbering" w:customStyle="1" w:styleId="4111111">
    <w:name w:val="Нет списка4111111"/>
    <w:next w:val="ab"/>
    <w:semiHidden/>
    <w:rsid w:val="0020748A"/>
  </w:style>
  <w:style w:type="numbering" w:customStyle="1" w:styleId="511111">
    <w:name w:val="Нет списка511111"/>
    <w:next w:val="ab"/>
    <w:semiHidden/>
    <w:rsid w:val="0020748A"/>
  </w:style>
  <w:style w:type="numbering" w:customStyle="1" w:styleId="611110">
    <w:name w:val="Нет списка61111"/>
    <w:next w:val="ab"/>
    <w:semiHidden/>
    <w:unhideWhenUsed/>
    <w:rsid w:val="0020748A"/>
  </w:style>
  <w:style w:type="numbering" w:customStyle="1" w:styleId="71111">
    <w:name w:val="Нет списка71111"/>
    <w:next w:val="ab"/>
    <w:semiHidden/>
    <w:rsid w:val="0020748A"/>
  </w:style>
  <w:style w:type="numbering" w:customStyle="1" w:styleId="81111">
    <w:name w:val="Нет списка81111"/>
    <w:next w:val="ab"/>
    <w:semiHidden/>
    <w:rsid w:val="0020748A"/>
  </w:style>
  <w:style w:type="numbering" w:customStyle="1" w:styleId="9310">
    <w:name w:val="Нет списка931"/>
    <w:next w:val="ab"/>
    <w:semiHidden/>
    <w:rsid w:val="0020748A"/>
  </w:style>
  <w:style w:type="numbering" w:customStyle="1" w:styleId="10210">
    <w:name w:val="Нет списка1021"/>
    <w:next w:val="ab"/>
    <w:semiHidden/>
    <w:unhideWhenUsed/>
    <w:rsid w:val="0020748A"/>
  </w:style>
  <w:style w:type="numbering" w:customStyle="1" w:styleId="19111">
    <w:name w:val="Нет списка19111"/>
    <w:next w:val="ab"/>
    <w:semiHidden/>
    <w:rsid w:val="0020748A"/>
  </w:style>
  <w:style w:type="numbering" w:customStyle="1" w:styleId="1151110">
    <w:name w:val="Нет списка115111"/>
    <w:next w:val="ab"/>
    <w:semiHidden/>
    <w:unhideWhenUsed/>
    <w:rsid w:val="0020748A"/>
  </w:style>
  <w:style w:type="numbering" w:customStyle="1" w:styleId="25110">
    <w:name w:val="Нет списка2511"/>
    <w:next w:val="ab"/>
    <w:semiHidden/>
    <w:unhideWhenUsed/>
    <w:rsid w:val="0020748A"/>
  </w:style>
  <w:style w:type="numbering" w:customStyle="1" w:styleId="111311">
    <w:name w:val="Нет списка111311"/>
    <w:next w:val="ab"/>
    <w:semiHidden/>
    <w:unhideWhenUsed/>
    <w:rsid w:val="0020748A"/>
  </w:style>
  <w:style w:type="numbering" w:customStyle="1" w:styleId="12511">
    <w:name w:val="Нет списка12511"/>
    <w:next w:val="ab"/>
    <w:semiHidden/>
    <w:rsid w:val="0020748A"/>
  </w:style>
  <w:style w:type="numbering" w:customStyle="1" w:styleId="33111">
    <w:name w:val="Нет списка33111"/>
    <w:next w:val="ab"/>
    <w:semiHidden/>
    <w:unhideWhenUsed/>
    <w:rsid w:val="0020748A"/>
  </w:style>
  <w:style w:type="numbering" w:customStyle="1" w:styleId="132111">
    <w:name w:val="Нет списка132111"/>
    <w:next w:val="ab"/>
    <w:semiHidden/>
    <w:unhideWhenUsed/>
    <w:rsid w:val="0020748A"/>
  </w:style>
  <w:style w:type="numbering" w:customStyle="1" w:styleId="43110">
    <w:name w:val="Нет списка4311"/>
    <w:next w:val="ab"/>
    <w:semiHidden/>
    <w:unhideWhenUsed/>
    <w:rsid w:val="0020748A"/>
  </w:style>
  <w:style w:type="numbering" w:customStyle="1" w:styleId="142111">
    <w:name w:val="Нет списка142111"/>
    <w:next w:val="ab"/>
    <w:semiHidden/>
    <w:rsid w:val="0020748A"/>
  </w:style>
  <w:style w:type="numbering" w:customStyle="1" w:styleId="1111311">
    <w:name w:val="Нет списка1111311"/>
    <w:next w:val="ab"/>
    <w:semiHidden/>
    <w:unhideWhenUsed/>
    <w:rsid w:val="0020748A"/>
  </w:style>
  <w:style w:type="numbering" w:customStyle="1" w:styleId="212111">
    <w:name w:val="Нет списка212111"/>
    <w:next w:val="ab"/>
    <w:semiHidden/>
    <w:unhideWhenUsed/>
    <w:rsid w:val="0020748A"/>
  </w:style>
  <w:style w:type="numbering" w:customStyle="1" w:styleId="11111211">
    <w:name w:val="Нет списка11111211"/>
    <w:next w:val="ab"/>
    <w:semiHidden/>
    <w:unhideWhenUsed/>
    <w:rsid w:val="0020748A"/>
  </w:style>
  <w:style w:type="numbering" w:customStyle="1" w:styleId="121211">
    <w:name w:val="Нет списка121211"/>
    <w:next w:val="ab"/>
    <w:semiHidden/>
    <w:rsid w:val="0020748A"/>
  </w:style>
  <w:style w:type="numbering" w:customStyle="1" w:styleId="312111">
    <w:name w:val="Нет списка312111"/>
    <w:next w:val="ab"/>
    <w:semiHidden/>
    <w:unhideWhenUsed/>
    <w:rsid w:val="0020748A"/>
  </w:style>
  <w:style w:type="numbering" w:customStyle="1" w:styleId="412110">
    <w:name w:val="Нет списка41211"/>
    <w:next w:val="ab"/>
    <w:semiHidden/>
    <w:rsid w:val="0020748A"/>
  </w:style>
  <w:style w:type="numbering" w:customStyle="1" w:styleId="521110">
    <w:name w:val="Нет списка52111"/>
    <w:next w:val="ab"/>
    <w:semiHidden/>
    <w:rsid w:val="0020748A"/>
  </w:style>
  <w:style w:type="numbering" w:customStyle="1" w:styleId="62111">
    <w:name w:val="Нет списка62111"/>
    <w:next w:val="ab"/>
    <w:semiHidden/>
    <w:unhideWhenUsed/>
    <w:rsid w:val="0020748A"/>
  </w:style>
  <w:style w:type="numbering" w:customStyle="1" w:styleId="72111">
    <w:name w:val="Нет списка72111"/>
    <w:next w:val="ab"/>
    <w:semiHidden/>
    <w:rsid w:val="0020748A"/>
  </w:style>
  <w:style w:type="numbering" w:customStyle="1" w:styleId="82111">
    <w:name w:val="Нет списка82111"/>
    <w:next w:val="ab"/>
    <w:semiHidden/>
    <w:rsid w:val="0020748A"/>
  </w:style>
  <w:style w:type="numbering" w:customStyle="1" w:styleId="91111">
    <w:name w:val="Нет списка91111"/>
    <w:next w:val="ab"/>
    <w:semiHidden/>
    <w:rsid w:val="0020748A"/>
  </w:style>
  <w:style w:type="numbering" w:customStyle="1" w:styleId="20111">
    <w:name w:val="Нет списка20111"/>
    <w:next w:val="ab"/>
    <w:semiHidden/>
    <w:unhideWhenUsed/>
    <w:rsid w:val="0020748A"/>
  </w:style>
  <w:style w:type="numbering" w:customStyle="1" w:styleId="110111">
    <w:name w:val="Нет списка110111"/>
    <w:next w:val="ab"/>
    <w:semiHidden/>
    <w:rsid w:val="0020748A"/>
  </w:style>
  <w:style w:type="numbering" w:customStyle="1" w:styleId="1161110">
    <w:name w:val="Нет списка116111"/>
    <w:next w:val="ab"/>
    <w:semiHidden/>
    <w:unhideWhenUsed/>
    <w:rsid w:val="0020748A"/>
  </w:style>
  <w:style w:type="numbering" w:customStyle="1" w:styleId="26110">
    <w:name w:val="Нет списка2611"/>
    <w:next w:val="ab"/>
    <w:semiHidden/>
    <w:unhideWhenUsed/>
    <w:rsid w:val="0020748A"/>
  </w:style>
  <w:style w:type="numbering" w:customStyle="1" w:styleId="111411">
    <w:name w:val="Нет списка111411"/>
    <w:next w:val="ab"/>
    <w:semiHidden/>
    <w:unhideWhenUsed/>
    <w:rsid w:val="0020748A"/>
  </w:style>
  <w:style w:type="numbering" w:customStyle="1" w:styleId="12611">
    <w:name w:val="Нет списка12611"/>
    <w:next w:val="ab"/>
    <w:semiHidden/>
    <w:rsid w:val="0020748A"/>
  </w:style>
  <w:style w:type="numbering" w:customStyle="1" w:styleId="34110">
    <w:name w:val="Нет списка3411"/>
    <w:next w:val="ab"/>
    <w:semiHidden/>
    <w:unhideWhenUsed/>
    <w:rsid w:val="0020748A"/>
  </w:style>
  <w:style w:type="numbering" w:customStyle="1" w:styleId="13311">
    <w:name w:val="Нет списка13311"/>
    <w:next w:val="ab"/>
    <w:semiHidden/>
    <w:unhideWhenUsed/>
    <w:rsid w:val="0020748A"/>
  </w:style>
  <w:style w:type="numbering" w:customStyle="1" w:styleId="44110">
    <w:name w:val="Нет списка4411"/>
    <w:next w:val="ab"/>
    <w:semiHidden/>
    <w:unhideWhenUsed/>
    <w:rsid w:val="0020748A"/>
  </w:style>
  <w:style w:type="numbering" w:customStyle="1" w:styleId="14311">
    <w:name w:val="Нет списка14311"/>
    <w:next w:val="ab"/>
    <w:semiHidden/>
    <w:rsid w:val="0020748A"/>
  </w:style>
  <w:style w:type="numbering" w:customStyle="1" w:styleId="1111411">
    <w:name w:val="Нет списка1111411"/>
    <w:next w:val="ab"/>
    <w:semiHidden/>
    <w:unhideWhenUsed/>
    <w:rsid w:val="0020748A"/>
  </w:style>
  <w:style w:type="numbering" w:customStyle="1" w:styleId="213111">
    <w:name w:val="Нет списка213111"/>
    <w:next w:val="ab"/>
    <w:semiHidden/>
    <w:unhideWhenUsed/>
    <w:rsid w:val="0020748A"/>
  </w:style>
  <w:style w:type="numbering" w:customStyle="1" w:styleId="11111311">
    <w:name w:val="Нет списка11111311"/>
    <w:next w:val="ab"/>
    <w:semiHidden/>
    <w:unhideWhenUsed/>
    <w:rsid w:val="0020748A"/>
  </w:style>
  <w:style w:type="numbering" w:customStyle="1" w:styleId="121311">
    <w:name w:val="Нет списка121311"/>
    <w:next w:val="ab"/>
    <w:semiHidden/>
    <w:rsid w:val="0020748A"/>
  </w:style>
  <w:style w:type="numbering" w:customStyle="1" w:styleId="31311">
    <w:name w:val="Нет списка31311"/>
    <w:next w:val="ab"/>
    <w:semiHidden/>
    <w:unhideWhenUsed/>
    <w:rsid w:val="0020748A"/>
  </w:style>
  <w:style w:type="numbering" w:customStyle="1" w:styleId="41311">
    <w:name w:val="Нет списка41311"/>
    <w:next w:val="ab"/>
    <w:semiHidden/>
    <w:rsid w:val="0020748A"/>
  </w:style>
  <w:style w:type="numbering" w:customStyle="1" w:styleId="53110">
    <w:name w:val="Нет списка5311"/>
    <w:next w:val="ab"/>
    <w:semiHidden/>
    <w:rsid w:val="0020748A"/>
  </w:style>
  <w:style w:type="numbering" w:customStyle="1" w:styleId="6311">
    <w:name w:val="Нет списка6311"/>
    <w:next w:val="ab"/>
    <w:semiHidden/>
    <w:unhideWhenUsed/>
    <w:rsid w:val="0020748A"/>
  </w:style>
  <w:style w:type="numbering" w:customStyle="1" w:styleId="7311">
    <w:name w:val="Нет списка7311"/>
    <w:next w:val="ab"/>
    <w:semiHidden/>
    <w:rsid w:val="0020748A"/>
  </w:style>
  <w:style w:type="numbering" w:customStyle="1" w:styleId="8311">
    <w:name w:val="Нет списка8311"/>
    <w:next w:val="ab"/>
    <w:semiHidden/>
    <w:rsid w:val="0020748A"/>
  </w:style>
  <w:style w:type="numbering" w:customStyle="1" w:styleId="9211">
    <w:name w:val="Нет списка9211"/>
    <w:next w:val="ab"/>
    <w:semiHidden/>
    <w:rsid w:val="0020748A"/>
  </w:style>
  <w:style w:type="numbering" w:customStyle="1" w:styleId="101111">
    <w:name w:val="Нет списка101111"/>
    <w:next w:val="ab"/>
    <w:semiHidden/>
    <w:rsid w:val="0020748A"/>
  </w:style>
  <w:style w:type="numbering" w:customStyle="1" w:styleId="27110">
    <w:name w:val="Нет списка2711"/>
    <w:next w:val="ab"/>
    <w:semiHidden/>
    <w:rsid w:val="0020748A"/>
  </w:style>
  <w:style w:type="numbering" w:customStyle="1" w:styleId="111111111111">
    <w:name w:val="Нет списка111111111111"/>
    <w:next w:val="ab"/>
    <w:uiPriority w:val="99"/>
    <w:semiHidden/>
    <w:unhideWhenUsed/>
    <w:rsid w:val="0020748A"/>
  </w:style>
  <w:style w:type="numbering" w:customStyle="1" w:styleId="1111111111111">
    <w:name w:val="Нет списка1111111111111"/>
    <w:next w:val="ab"/>
    <w:semiHidden/>
    <w:unhideWhenUsed/>
    <w:rsid w:val="0020748A"/>
  </w:style>
  <w:style w:type="numbering" w:customStyle="1" w:styleId="391">
    <w:name w:val="Нет списка39"/>
    <w:next w:val="ab"/>
    <w:uiPriority w:val="99"/>
    <w:semiHidden/>
    <w:unhideWhenUsed/>
    <w:rsid w:val="0020748A"/>
  </w:style>
  <w:style w:type="table" w:customStyle="1" w:styleId="1930">
    <w:name w:val="Сетка таблицы19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Сетка таблицы116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0">
    <w:name w:val="Сетка таблицы142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0">
    <w:name w:val="Сетка таблицы152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3">
    <w:name w:val="Сетка таблицы1132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30">
    <w:name w:val="Сетка таблицы162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3">
    <w:name w:val="Сетка таблицы1142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30">
    <w:name w:val="Сетка таблицы172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
    <w:name w:val="Сетка таблицы18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3">
    <w:name w:val="Сетка таблицы115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0">
    <w:name w:val="Сетка таблицы141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0">
    <w:name w:val="Сетка таблицы151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30">
    <w:name w:val="Сетка таблицы1131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0">
    <w:name w:val="Сетка таблицы161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30">
    <w:name w:val="Сетка таблицы1141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0">
    <w:name w:val="Сетка таблицы171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0">
    <w:name w:val="Нет списка40"/>
    <w:next w:val="ab"/>
    <w:uiPriority w:val="99"/>
    <w:semiHidden/>
    <w:rsid w:val="0020748A"/>
  </w:style>
  <w:style w:type="numbering" w:customStyle="1" w:styleId="1202">
    <w:name w:val="Нет списка120"/>
    <w:next w:val="ab"/>
    <w:semiHidden/>
    <w:unhideWhenUsed/>
    <w:rsid w:val="0020748A"/>
  </w:style>
  <w:style w:type="numbering" w:customStyle="1" w:styleId="2163">
    <w:name w:val="Нет списка216"/>
    <w:next w:val="ab"/>
    <w:semiHidden/>
    <w:unhideWhenUsed/>
    <w:rsid w:val="0020748A"/>
  </w:style>
  <w:style w:type="numbering" w:customStyle="1" w:styleId="11170">
    <w:name w:val="Нет списка1117"/>
    <w:next w:val="ab"/>
    <w:semiHidden/>
    <w:unhideWhenUsed/>
    <w:rsid w:val="0020748A"/>
  </w:style>
  <w:style w:type="numbering" w:customStyle="1" w:styleId="1291">
    <w:name w:val="Нет списка129"/>
    <w:next w:val="ab"/>
    <w:semiHidden/>
    <w:rsid w:val="0020748A"/>
  </w:style>
  <w:style w:type="numbering" w:customStyle="1" w:styleId="3100">
    <w:name w:val="Нет списка310"/>
    <w:next w:val="ab"/>
    <w:semiHidden/>
    <w:unhideWhenUsed/>
    <w:rsid w:val="0020748A"/>
  </w:style>
  <w:style w:type="numbering" w:customStyle="1" w:styleId="1361">
    <w:name w:val="Нет списка136"/>
    <w:next w:val="ab"/>
    <w:semiHidden/>
    <w:rsid w:val="0020748A"/>
  </w:style>
  <w:style w:type="numbering" w:customStyle="1" w:styleId="11182">
    <w:name w:val="Нет списка1118"/>
    <w:next w:val="ab"/>
    <w:semiHidden/>
    <w:unhideWhenUsed/>
    <w:rsid w:val="0020748A"/>
  </w:style>
  <w:style w:type="table" w:customStyle="1" w:styleId="12230">
    <w:name w:val="Сетка таблицы122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1">
    <w:name w:val="Нет списка217"/>
    <w:next w:val="ab"/>
    <w:semiHidden/>
    <w:unhideWhenUsed/>
    <w:rsid w:val="0020748A"/>
  </w:style>
  <w:style w:type="numbering" w:customStyle="1" w:styleId="11117">
    <w:name w:val="Нет списка11117"/>
    <w:next w:val="ab"/>
    <w:semiHidden/>
    <w:unhideWhenUsed/>
    <w:rsid w:val="0020748A"/>
  </w:style>
  <w:style w:type="table" w:customStyle="1" w:styleId="11123">
    <w:name w:val="Сетка таблицы1112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
    <w:name w:val="Нет списка1216"/>
    <w:next w:val="ab"/>
    <w:semiHidden/>
    <w:rsid w:val="0020748A"/>
  </w:style>
  <w:style w:type="numbering" w:customStyle="1" w:styleId="3160">
    <w:name w:val="Нет списка316"/>
    <w:next w:val="ab"/>
    <w:semiHidden/>
    <w:unhideWhenUsed/>
    <w:rsid w:val="0020748A"/>
  </w:style>
  <w:style w:type="numbering" w:customStyle="1" w:styleId="13131">
    <w:name w:val="Нет списка1313"/>
    <w:next w:val="ab"/>
    <w:semiHidden/>
    <w:unhideWhenUsed/>
    <w:rsid w:val="0020748A"/>
  </w:style>
  <w:style w:type="numbering" w:customStyle="1" w:styleId="472">
    <w:name w:val="Нет списка47"/>
    <w:next w:val="ab"/>
    <w:semiHidden/>
    <w:unhideWhenUsed/>
    <w:rsid w:val="0020748A"/>
  </w:style>
  <w:style w:type="numbering" w:customStyle="1" w:styleId="1463">
    <w:name w:val="Нет списка146"/>
    <w:next w:val="ab"/>
    <w:semiHidden/>
    <w:rsid w:val="0020748A"/>
  </w:style>
  <w:style w:type="numbering" w:customStyle="1" w:styleId="111116">
    <w:name w:val="Нет списка111116"/>
    <w:next w:val="ab"/>
    <w:semiHidden/>
    <w:unhideWhenUsed/>
    <w:rsid w:val="0020748A"/>
  </w:style>
  <w:style w:type="numbering" w:customStyle="1" w:styleId="21131">
    <w:name w:val="Нет списка2113"/>
    <w:next w:val="ab"/>
    <w:semiHidden/>
    <w:unhideWhenUsed/>
    <w:rsid w:val="0020748A"/>
  </w:style>
  <w:style w:type="numbering" w:customStyle="1" w:styleId="11111130">
    <w:name w:val="Нет списка1111113"/>
    <w:next w:val="ab"/>
    <w:semiHidden/>
    <w:unhideWhenUsed/>
    <w:rsid w:val="0020748A"/>
  </w:style>
  <w:style w:type="numbering" w:customStyle="1" w:styleId="12113">
    <w:name w:val="Нет списка12113"/>
    <w:next w:val="ab"/>
    <w:semiHidden/>
    <w:rsid w:val="0020748A"/>
  </w:style>
  <w:style w:type="numbering" w:customStyle="1" w:styleId="31130">
    <w:name w:val="Нет списка3113"/>
    <w:next w:val="ab"/>
    <w:semiHidden/>
    <w:unhideWhenUsed/>
    <w:rsid w:val="0020748A"/>
  </w:style>
  <w:style w:type="numbering" w:customStyle="1" w:styleId="4160">
    <w:name w:val="Нет списка416"/>
    <w:next w:val="ab"/>
    <w:semiHidden/>
    <w:rsid w:val="0020748A"/>
  </w:style>
  <w:style w:type="numbering" w:customStyle="1" w:styleId="563">
    <w:name w:val="Нет списка56"/>
    <w:next w:val="ab"/>
    <w:semiHidden/>
    <w:unhideWhenUsed/>
    <w:rsid w:val="0020748A"/>
  </w:style>
  <w:style w:type="numbering" w:customStyle="1" w:styleId="1531">
    <w:name w:val="Нет списка153"/>
    <w:next w:val="ab"/>
    <w:semiHidden/>
    <w:unhideWhenUsed/>
    <w:rsid w:val="0020748A"/>
  </w:style>
  <w:style w:type="numbering" w:customStyle="1" w:styleId="2231">
    <w:name w:val="Нет списка223"/>
    <w:next w:val="ab"/>
    <w:semiHidden/>
    <w:unhideWhenUsed/>
    <w:rsid w:val="0020748A"/>
  </w:style>
  <w:style w:type="numbering" w:customStyle="1" w:styleId="11231">
    <w:name w:val="Нет списка1123"/>
    <w:next w:val="ab"/>
    <w:semiHidden/>
    <w:unhideWhenUsed/>
    <w:rsid w:val="0020748A"/>
  </w:style>
  <w:style w:type="numbering" w:customStyle="1" w:styleId="12231">
    <w:name w:val="Нет списка1223"/>
    <w:next w:val="ab"/>
    <w:semiHidden/>
    <w:rsid w:val="0020748A"/>
  </w:style>
  <w:style w:type="numbering" w:customStyle="1" w:styleId="663">
    <w:name w:val="Нет списка66"/>
    <w:next w:val="ab"/>
    <w:semiHidden/>
    <w:unhideWhenUsed/>
    <w:rsid w:val="0020748A"/>
  </w:style>
  <w:style w:type="numbering" w:customStyle="1" w:styleId="1631">
    <w:name w:val="Нет списка163"/>
    <w:next w:val="ab"/>
    <w:semiHidden/>
    <w:unhideWhenUsed/>
    <w:rsid w:val="0020748A"/>
  </w:style>
  <w:style w:type="numbering" w:customStyle="1" w:styleId="2331">
    <w:name w:val="Нет списка233"/>
    <w:next w:val="ab"/>
    <w:semiHidden/>
    <w:unhideWhenUsed/>
    <w:rsid w:val="0020748A"/>
  </w:style>
  <w:style w:type="numbering" w:customStyle="1" w:styleId="11330">
    <w:name w:val="Нет списка1133"/>
    <w:next w:val="ab"/>
    <w:semiHidden/>
    <w:unhideWhenUsed/>
    <w:rsid w:val="0020748A"/>
  </w:style>
  <w:style w:type="numbering" w:customStyle="1" w:styleId="12330">
    <w:name w:val="Нет списка1233"/>
    <w:next w:val="ab"/>
    <w:semiHidden/>
    <w:rsid w:val="0020748A"/>
  </w:style>
  <w:style w:type="numbering" w:customStyle="1" w:styleId="111111130">
    <w:name w:val="Нет списка11111113"/>
    <w:next w:val="ab"/>
    <w:semiHidden/>
    <w:unhideWhenUsed/>
    <w:rsid w:val="0020748A"/>
  </w:style>
  <w:style w:type="numbering" w:customStyle="1" w:styleId="763">
    <w:name w:val="Нет списка76"/>
    <w:next w:val="ab"/>
    <w:semiHidden/>
    <w:unhideWhenUsed/>
    <w:rsid w:val="0020748A"/>
  </w:style>
  <w:style w:type="numbering" w:customStyle="1" w:styleId="1731">
    <w:name w:val="Нет списка173"/>
    <w:next w:val="ab"/>
    <w:semiHidden/>
    <w:unhideWhenUsed/>
    <w:rsid w:val="0020748A"/>
  </w:style>
  <w:style w:type="numbering" w:customStyle="1" w:styleId="860">
    <w:name w:val="Нет списка86"/>
    <w:next w:val="ab"/>
    <w:semiHidden/>
    <w:unhideWhenUsed/>
    <w:rsid w:val="0020748A"/>
  </w:style>
  <w:style w:type="numbering" w:customStyle="1" w:styleId="1831">
    <w:name w:val="Нет списка183"/>
    <w:next w:val="ab"/>
    <w:semiHidden/>
    <w:rsid w:val="0020748A"/>
  </w:style>
  <w:style w:type="numbering" w:customStyle="1" w:styleId="11430">
    <w:name w:val="Нет списка1143"/>
    <w:next w:val="ab"/>
    <w:semiHidden/>
    <w:unhideWhenUsed/>
    <w:rsid w:val="0020748A"/>
  </w:style>
  <w:style w:type="numbering" w:customStyle="1" w:styleId="2430">
    <w:name w:val="Нет списка243"/>
    <w:next w:val="ab"/>
    <w:semiHidden/>
    <w:unhideWhenUsed/>
    <w:rsid w:val="0020748A"/>
  </w:style>
  <w:style w:type="numbering" w:customStyle="1" w:styleId="111230">
    <w:name w:val="Нет списка11123"/>
    <w:next w:val="ab"/>
    <w:semiHidden/>
    <w:unhideWhenUsed/>
    <w:rsid w:val="0020748A"/>
  </w:style>
  <w:style w:type="numbering" w:customStyle="1" w:styleId="12430">
    <w:name w:val="Нет списка1243"/>
    <w:next w:val="ab"/>
    <w:semiHidden/>
    <w:rsid w:val="0020748A"/>
  </w:style>
  <w:style w:type="numbering" w:customStyle="1" w:styleId="3230">
    <w:name w:val="Нет списка323"/>
    <w:next w:val="ab"/>
    <w:semiHidden/>
    <w:unhideWhenUsed/>
    <w:rsid w:val="0020748A"/>
  </w:style>
  <w:style w:type="numbering" w:customStyle="1" w:styleId="131120">
    <w:name w:val="Нет списка13112"/>
    <w:next w:val="ab"/>
    <w:semiHidden/>
    <w:unhideWhenUsed/>
    <w:rsid w:val="0020748A"/>
  </w:style>
  <w:style w:type="numbering" w:customStyle="1" w:styleId="4230">
    <w:name w:val="Нет списка423"/>
    <w:next w:val="ab"/>
    <w:semiHidden/>
    <w:unhideWhenUsed/>
    <w:rsid w:val="0020748A"/>
  </w:style>
  <w:style w:type="numbering" w:customStyle="1" w:styleId="14131">
    <w:name w:val="Нет списка1413"/>
    <w:next w:val="ab"/>
    <w:semiHidden/>
    <w:rsid w:val="0020748A"/>
  </w:style>
  <w:style w:type="numbering" w:customStyle="1" w:styleId="111123">
    <w:name w:val="Нет списка111123"/>
    <w:next w:val="ab"/>
    <w:semiHidden/>
    <w:unhideWhenUsed/>
    <w:rsid w:val="0020748A"/>
  </w:style>
  <w:style w:type="numbering" w:customStyle="1" w:styleId="211120">
    <w:name w:val="Нет списка21112"/>
    <w:next w:val="ab"/>
    <w:semiHidden/>
    <w:unhideWhenUsed/>
    <w:rsid w:val="0020748A"/>
  </w:style>
  <w:style w:type="numbering" w:customStyle="1" w:styleId="111111113">
    <w:name w:val="Нет списка111111113"/>
    <w:next w:val="ab"/>
    <w:semiHidden/>
    <w:unhideWhenUsed/>
    <w:rsid w:val="0020748A"/>
  </w:style>
  <w:style w:type="numbering" w:customStyle="1" w:styleId="121112">
    <w:name w:val="Нет списка121112"/>
    <w:next w:val="ab"/>
    <w:semiHidden/>
    <w:rsid w:val="0020748A"/>
  </w:style>
  <w:style w:type="numbering" w:customStyle="1" w:styleId="311120">
    <w:name w:val="Нет списка31112"/>
    <w:next w:val="ab"/>
    <w:semiHidden/>
    <w:unhideWhenUsed/>
    <w:rsid w:val="0020748A"/>
  </w:style>
  <w:style w:type="numbering" w:customStyle="1" w:styleId="4113">
    <w:name w:val="Нет списка4113"/>
    <w:next w:val="ab"/>
    <w:semiHidden/>
    <w:rsid w:val="0020748A"/>
  </w:style>
  <w:style w:type="numbering" w:customStyle="1" w:styleId="5131">
    <w:name w:val="Нет списка513"/>
    <w:next w:val="ab"/>
    <w:semiHidden/>
    <w:rsid w:val="0020748A"/>
  </w:style>
  <w:style w:type="numbering" w:customStyle="1" w:styleId="6131">
    <w:name w:val="Нет списка613"/>
    <w:next w:val="ab"/>
    <w:semiHidden/>
    <w:unhideWhenUsed/>
    <w:rsid w:val="0020748A"/>
  </w:style>
  <w:style w:type="numbering" w:customStyle="1" w:styleId="7130">
    <w:name w:val="Нет списка713"/>
    <w:next w:val="ab"/>
    <w:semiHidden/>
    <w:rsid w:val="0020748A"/>
  </w:style>
  <w:style w:type="numbering" w:customStyle="1" w:styleId="8130">
    <w:name w:val="Нет списка813"/>
    <w:next w:val="ab"/>
    <w:semiHidden/>
    <w:rsid w:val="0020748A"/>
  </w:style>
  <w:style w:type="numbering" w:customStyle="1" w:styleId="953">
    <w:name w:val="Нет списка95"/>
    <w:next w:val="ab"/>
    <w:semiHidden/>
    <w:rsid w:val="0020748A"/>
  </w:style>
  <w:style w:type="numbering" w:customStyle="1" w:styleId="1040">
    <w:name w:val="Нет списка104"/>
    <w:next w:val="ab"/>
    <w:semiHidden/>
    <w:unhideWhenUsed/>
    <w:rsid w:val="0020748A"/>
  </w:style>
  <w:style w:type="numbering" w:customStyle="1" w:styleId="1931">
    <w:name w:val="Нет списка193"/>
    <w:next w:val="ab"/>
    <w:semiHidden/>
    <w:rsid w:val="0020748A"/>
  </w:style>
  <w:style w:type="numbering" w:customStyle="1" w:styleId="11530">
    <w:name w:val="Нет списка1153"/>
    <w:next w:val="ab"/>
    <w:semiHidden/>
    <w:unhideWhenUsed/>
    <w:rsid w:val="0020748A"/>
  </w:style>
  <w:style w:type="numbering" w:customStyle="1" w:styleId="2530">
    <w:name w:val="Нет списка253"/>
    <w:next w:val="ab"/>
    <w:semiHidden/>
    <w:unhideWhenUsed/>
    <w:rsid w:val="0020748A"/>
  </w:style>
  <w:style w:type="numbering" w:customStyle="1" w:styleId="11133">
    <w:name w:val="Нет списка11133"/>
    <w:next w:val="ab"/>
    <w:semiHidden/>
    <w:unhideWhenUsed/>
    <w:rsid w:val="0020748A"/>
  </w:style>
  <w:style w:type="numbering" w:customStyle="1" w:styleId="12530">
    <w:name w:val="Нет списка1253"/>
    <w:next w:val="ab"/>
    <w:semiHidden/>
    <w:rsid w:val="0020748A"/>
  </w:style>
  <w:style w:type="numbering" w:customStyle="1" w:styleId="3330">
    <w:name w:val="Нет списка333"/>
    <w:next w:val="ab"/>
    <w:semiHidden/>
    <w:unhideWhenUsed/>
    <w:rsid w:val="0020748A"/>
  </w:style>
  <w:style w:type="numbering" w:customStyle="1" w:styleId="13230">
    <w:name w:val="Нет списка1323"/>
    <w:next w:val="ab"/>
    <w:semiHidden/>
    <w:unhideWhenUsed/>
    <w:rsid w:val="0020748A"/>
  </w:style>
  <w:style w:type="numbering" w:customStyle="1" w:styleId="4330">
    <w:name w:val="Нет списка433"/>
    <w:next w:val="ab"/>
    <w:semiHidden/>
    <w:unhideWhenUsed/>
    <w:rsid w:val="0020748A"/>
  </w:style>
  <w:style w:type="numbering" w:customStyle="1" w:styleId="14231">
    <w:name w:val="Нет списка1423"/>
    <w:next w:val="ab"/>
    <w:semiHidden/>
    <w:rsid w:val="0020748A"/>
  </w:style>
  <w:style w:type="numbering" w:customStyle="1" w:styleId="111133">
    <w:name w:val="Нет списка111133"/>
    <w:next w:val="ab"/>
    <w:semiHidden/>
    <w:unhideWhenUsed/>
    <w:rsid w:val="0020748A"/>
  </w:style>
  <w:style w:type="numbering" w:customStyle="1" w:styleId="21230">
    <w:name w:val="Нет списка2123"/>
    <w:next w:val="ab"/>
    <w:semiHidden/>
    <w:unhideWhenUsed/>
    <w:rsid w:val="0020748A"/>
  </w:style>
  <w:style w:type="numbering" w:customStyle="1" w:styleId="1111123">
    <w:name w:val="Нет списка1111123"/>
    <w:next w:val="ab"/>
    <w:semiHidden/>
    <w:unhideWhenUsed/>
    <w:rsid w:val="0020748A"/>
  </w:style>
  <w:style w:type="numbering" w:customStyle="1" w:styleId="12123">
    <w:name w:val="Нет списка12123"/>
    <w:next w:val="ab"/>
    <w:semiHidden/>
    <w:rsid w:val="0020748A"/>
  </w:style>
  <w:style w:type="numbering" w:customStyle="1" w:styleId="31230">
    <w:name w:val="Нет списка3123"/>
    <w:next w:val="ab"/>
    <w:semiHidden/>
    <w:unhideWhenUsed/>
    <w:rsid w:val="0020748A"/>
  </w:style>
  <w:style w:type="numbering" w:customStyle="1" w:styleId="4123">
    <w:name w:val="Нет списка4123"/>
    <w:next w:val="ab"/>
    <w:semiHidden/>
    <w:rsid w:val="0020748A"/>
  </w:style>
  <w:style w:type="numbering" w:customStyle="1" w:styleId="5230">
    <w:name w:val="Нет списка523"/>
    <w:next w:val="ab"/>
    <w:semiHidden/>
    <w:rsid w:val="0020748A"/>
  </w:style>
  <w:style w:type="numbering" w:customStyle="1" w:styleId="6230">
    <w:name w:val="Нет списка623"/>
    <w:next w:val="ab"/>
    <w:semiHidden/>
    <w:unhideWhenUsed/>
    <w:rsid w:val="0020748A"/>
  </w:style>
  <w:style w:type="numbering" w:customStyle="1" w:styleId="7230">
    <w:name w:val="Нет списка723"/>
    <w:next w:val="ab"/>
    <w:semiHidden/>
    <w:rsid w:val="0020748A"/>
  </w:style>
  <w:style w:type="numbering" w:customStyle="1" w:styleId="8230">
    <w:name w:val="Нет списка823"/>
    <w:next w:val="ab"/>
    <w:semiHidden/>
    <w:rsid w:val="0020748A"/>
  </w:style>
  <w:style w:type="numbering" w:customStyle="1" w:styleId="9130">
    <w:name w:val="Нет списка913"/>
    <w:next w:val="ab"/>
    <w:semiHidden/>
    <w:rsid w:val="0020748A"/>
  </w:style>
  <w:style w:type="numbering" w:customStyle="1" w:styleId="2030">
    <w:name w:val="Нет списка203"/>
    <w:next w:val="ab"/>
    <w:semiHidden/>
    <w:unhideWhenUsed/>
    <w:rsid w:val="0020748A"/>
  </w:style>
  <w:style w:type="numbering" w:customStyle="1" w:styleId="1103">
    <w:name w:val="Нет списка1103"/>
    <w:next w:val="ab"/>
    <w:semiHidden/>
    <w:rsid w:val="0020748A"/>
  </w:style>
  <w:style w:type="numbering" w:customStyle="1" w:styleId="11630">
    <w:name w:val="Нет списка1163"/>
    <w:next w:val="ab"/>
    <w:semiHidden/>
    <w:unhideWhenUsed/>
    <w:rsid w:val="0020748A"/>
  </w:style>
  <w:style w:type="numbering" w:customStyle="1" w:styleId="2630">
    <w:name w:val="Нет списка263"/>
    <w:next w:val="ab"/>
    <w:semiHidden/>
    <w:unhideWhenUsed/>
    <w:rsid w:val="0020748A"/>
  </w:style>
  <w:style w:type="numbering" w:customStyle="1" w:styleId="11143">
    <w:name w:val="Нет списка11143"/>
    <w:next w:val="ab"/>
    <w:semiHidden/>
    <w:unhideWhenUsed/>
    <w:rsid w:val="0020748A"/>
  </w:style>
  <w:style w:type="numbering" w:customStyle="1" w:styleId="12630">
    <w:name w:val="Нет списка1263"/>
    <w:next w:val="ab"/>
    <w:semiHidden/>
    <w:rsid w:val="0020748A"/>
  </w:style>
  <w:style w:type="numbering" w:customStyle="1" w:styleId="3430">
    <w:name w:val="Нет списка343"/>
    <w:next w:val="ab"/>
    <w:semiHidden/>
    <w:unhideWhenUsed/>
    <w:rsid w:val="0020748A"/>
  </w:style>
  <w:style w:type="numbering" w:customStyle="1" w:styleId="1333">
    <w:name w:val="Нет списка1333"/>
    <w:next w:val="ab"/>
    <w:semiHidden/>
    <w:unhideWhenUsed/>
    <w:rsid w:val="0020748A"/>
  </w:style>
  <w:style w:type="numbering" w:customStyle="1" w:styleId="4430">
    <w:name w:val="Нет списка443"/>
    <w:next w:val="ab"/>
    <w:semiHidden/>
    <w:unhideWhenUsed/>
    <w:rsid w:val="0020748A"/>
  </w:style>
  <w:style w:type="numbering" w:customStyle="1" w:styleId="14330">
    <w:name w:val="Нет списка1433"/>
    <w:next w:val="ab"/>
    <w:semiHidden/>
    <w:rsid w:val="0020748A"/>
  </w:style>
  <w:style w:type="numbering" w:customStyle="1" w:styleId="111143">
    <w:name w:val="Нет списка111143"/>
    <w:next w:val="ab"/>
    <w:semiHidden/>
    <w:unhideWhenUsed/>
    <w:rsid w:val="0020748A"/>
  </w:style>
  <w:style w:type="numbering" w:customStyle="1" w:styleId="21330">
    <w:name w:val="Нет списка2133"/>
    <w:next w:val="ab"/>
    <w:semiHidden/>
    <w:unhideWhenUsed/>
    <w:rsid w:val="0020748A"/>
  </w:style>
  <w:style w:type="numbering" w:customStyle="1" w:styleId="1111133">
    <w:name w:val="Нет списка1111133"/>
    <w:next w:val="ab"/>
    <w:semiHidden/>
    <w:unhideWhenUsed/>
    <w:rsid w:val="0020748A"/>
  </w:style>
  <w:style w:type="numbering" w:customStyle="1" w:styleId="12133">
    <w:name w:val="Нет списка12133"/>
    <w:next w:val="ab"/>
    <w:semiHidden/>
    <w:rsid w:val="0020748A"/>
  </w:style>
  <w:style w:type="numbering" w:customStyle="1" w:styleId="3133">
    <w:name w:val="Нет списка3133"/>
    <w:next w:val="ab"/>
    <w:semiHidden/>
    <w:unhideWhenUsed/>
    <w:rsid w:val="0020748A"/>
  </w:style>
  <w:style w:type="numbering" w:customStyle="1" w:styleId="4133">
    <w:name w:val="Нет списка4133"/>
    <w:next w:val="ab"/>
    <w:semiHidden/>
    <w:rsid w:val="0020748A"/>
  </w:style>
  <w:style w:type="numbering" w:customStyle="1" w:styleId="5330">
    <w:name w:val="Нет списка533"/>
    <w:next w:val="ab"/>
    <w:semiHidden/>
    <w:rsid w:val="0020748A"/>
  </w:style>
  <w:style w:type="numbering" w:customStyle="1" w:styleId="6330">
    <w:name w:val="Нет списка633"/>
    <w:next w:val="ab"/>
    <w:semiHidden/>
    <w:unhideWhenUsed/>
    <w:rsid w:val="0020748A"/>
  </w:style>
  <w:style w:type="numbering" w:customStyle="1" w:styleId="7330">
    <w:name w:val="Нет списка733"/>
    <w:next w:val="ab"/>
    <w:semiHidden/>
    <w:rsid w:val="0020748A"/>
  </w:style>
  <w:style w:type="numbering" w:customStyle="1" w:styleId="8330">
    <w:name w:val="Нет списка833"/>
    <w:next w:val="ab"/>
    <w:semiHidden/>
    <w:rsid w:val="0020748A"/>
  </w:style>
  <w:style w:type="numbering" w:customStyle="1" w:styleId="9230">
    <w:name w:val="Нет списка923"/>
    <w:next w:val="ab"/>
    <w:semiHidden/>
    <w:rsid w:val="0020748A"/>
  </w:style>
  <w:style w:type="numbering" w:customStyle="1" w:styleId="1013">
    <w:name w:val="Нет списка1013"/>
    <w:next w:val="ab"/>
    <w:semiHidden/>
    <w:rsid w:val="0020748A"/>
  </w:style>
  <w:style w:type="numbering" w:customStyle="1" w:styleId="2730">
    <w:name w:val="Нет списка273"/>
    <w:next w:val="ab"/>
    <w:semiHidden/>
    <w:unhideWhenUsed/>
    <w:rsid w:val="0020748A"/>
  </w:style>
  <w:style w:type="numbering" w:customStyle="1" w:styleId="11721">
    <w:name w:val="Нет списка11721"/>
    <w:next w:val="ab"/>
    <w:semiHidden/>
    <w:rsid w:val="0020748A"/>
  </w:style>
  <w:style w:type="numbering" w:customStyle="1" w:styleId="11821">
    <w:name w:val="Нет списка1182"/>
    <w:next w:val="ab"/>
    <w:semiHidden/>
    <w:unhideWhenUsed/>
    <w:rsid w:val="0020748A"/>
  </w:style>
  <w:style w:type="numbering" w:customStyle="1" w:styleId="2821">
    <w:name w:val="Нет списка282"/>
    <w:next w:val="ab"/>
    <w:semiHidden/>
    <w:unhideWhenUsed/>
    <w:rsid w:val="0020748A"/>
  </w:style>
  <w:style w:type="numbering" w:customStyle="1" w:styleId="111520">
    <w:name w:val="Нет списка11152"/>
    <w:next w:val="ab"/>
    <w:semiHidden/>
    <w:unhideWhenUsed/>
    <w:rsid w:val="0020748A"/>
  </w:style>
  <w:style w:type="numbering" w:customStyle="1" w:styleId="12720">
    <w:name w:val="Нет списка1272"/>
    <w:next w:val="ab"/>
    <w:semiHidden/>
    <w:rsid w:val="0020748A"/>
  </w:style>
  <w:style w:type="numbering" w:customStyle="1" w:styleId="3524">
    <w:name w:val="Нет списка352"/>
    <w:next w:val="ab"/>
    <w:semiHidden/>
    <w:unhideWhenUsed/>
    <w:rsid w:val="0020748A"/>
  </w:style>
  <w:style w:type="numbering" w:customStyle="1" w:styleId="1342">
    <w:name w:val="Нет списка1342"/>
    <w:next w:val="ab"/>
    <w:semiHidden/>
    <w:unhideWhenUsed/>
    <w:rsid w:val="0020748A"/>
  </w:style>
  <w:style w:type="numbering" w:customStyle="1" w:styleId="4521">
    <w:name w:val="Нет списка452"/>
    <w:next w:val="ab"/>
    <w:semiHidden/>
    <w:unhideWhenUsed/>
    <w:rsid w:val="0020748A"/>
  </w:style>
  <w:style w:type="numbering" w:customStyle="1" w:styleId="14420">
    <w:name w:val="Нет списка1442"/>
    <w:next w:val="ab"/>
    <w:semiHidden/>
    <w:rsid w:val="0020748A"/>
  </w:style>
  <w:style w:type="numbering" w:customStyle="1" w:styleId="111152">
    <w:name w:val="Нет списка111152"/>
    <w:next w:val="ab"/>
    <w:semiHidden/>
    <w:unhideWhenUsed/>
    <w:rsid w:val="0020748A"/>
  </w:style>
  <w:style w:type="numbering" w:customStyle="1" w:styleId="21420">
    <w:name w:val="Нет списка2142"/>
    <w:next w:val="ab"/>
    <w:semiHidden/>
    <w:unhideWhenUsed/>
    <w:rsid w:val="0020748A"/>
  </w:style>
  <w:style w:type="numbering" w:customStyle="1" w:styleId="1111142">
    <w:name w:val="Нет списка1111142"/>
    <w:next w:val="ab"/>
    <w:semiHidden/>
    <w:unhideWhenUsed/>
    <w:rsid w:val="0020748A"/>
  </w:style>
  <w:style w:type="numbering" w:customStyle="1" w:styleId="12142">
    <w:name w:val="Нет списка12142"/>
    <w:next w:val="ab"/>
    <w:semiHidden/>
    <w:rsid w:val="0020748A"/>
  </w:style>
  <w:style w:type="numbering" w:customStyle="1" w:styleId="3142">
    <w:name w:val="Нет списка3142"/>
    <w:next w:val="ab"/>
    <w:semiHidden/>
    <w:unhideWhenUsed/>
    <w:rsid w:val="0020748A"/>
  </w:style>
  <w:style w:type="numbering" w:customStyle="1" w:styleId="4142">
    <w:name w:val="Нет списка4142"/>
    <w:next w:val="ab"/>
    <w:semiHidden/>
    <w:rsid w:val="0020748A"/>
  </w:style>
  <w:style w:type="numbering" w:customStyle="1" w:styleId="5422">
    <w:name w:val="Нет списка542"/>
    <w:next w:val="ab"/>
    <w:semiHidden/>
    <w:unhideWhenUsed/>
    <w:rsid w:val="0020748A"/>
  </w:style>
  <w:style w:type="numbering" w:customStyle="1" w:styleId="15121">
    <w:name w:val="Нет списка1512"/>
    <w:next w:val="ab"/>
    <w:semiHidden/>
    <w:unhideWhenUsed/>
    <w:rsid w:val="0020748A"/>
  </w:style>
  <w:style w:type="numbering" w:customStyle="1" w:styleId="22121">
    <w:name w:val="Нет списка2212"/>
    <w:next w:val="ab"/>
    <w:semiHidden/>
    <w:unhideWhenUsed/>
    <w:rsid w:val="0020748A"/>
  </w:style>
  <w:style w:type="numbering" w:customStyle="1" w:styleId="112120">
    <w:name w:val="Нет списка11212"/>
    <w:next w:val="ab"/>
    <w:semiHidden/>
    <w:unhideWhenUsed/>
    <w:rsid w:val="0020748A"/>
  </w:style>
  <w:style w:type="numbering" w:customStyle="1" w:styleId="12212">
    <w:name w:val="Нет списка12212"/>
    <w:next w:val="ab"/>
    <w:semiHidden/>
    <w:rsid w:val="0020748A"/>
  </w:style>
  <w:style w:type="numbering" w:customStyle="1" w:styleId="6420">
    <w:name w:val="Нет списка642"/>
    <w:next w:val="ab"/>
    <w:semiHidden/>
    <w:unhideWhenUsed/>
    <w:rsid w:val="0020748A"/>
  </w:style>
  <w:style w:type="numbering" w:customStyle="1" w:styleId="16121">
    <w:name w:val="Нет списка1612"/>
    <w:next w:val="ab"/>
    <w:semiHidden/>
    <w:unhideWhenUsed/>
    <w:rsid w:val="0020748A"/>
  </w:style>
  <w:style w:type="numbering" w:customStyle="1" w:styleId="23120">
    <w:name w:val="Нет списка2312"/>
    <w:next w:val="ab"/>
    <w:semiHidden/>
    <w:unhideWhenUsed/>
    <w:rsid w:val="0020748A"/>
  </w:style>
  <w:style w:type="numbering" w:customStyle="1" w:styleId="113120">
    <w:name w:val="Нет списка11312"/>
    <w:next w:val="ab"/>
    <w:semiHidden/>
    <w:unhideWhenUsed/>
    <w:rsid w:val="0020748A"/>
  </w:style>
  <w:style w:type="numbering" w:customStyle="1" w:styleId="12312">
    <w:name w:val="Нет списка12312"/>
    <w:next w:val="ab"/>
    <w:semiHidden/>
    <w:rsid w:val="0020748A"/>
  </w:style>
  <w:style w:type="numbering" w:customStyle="1" w:styleId="1111111112">
    <w:name w:val="Нет списка1111111112"/>
    <w:next w:val="ab"/>
    <w:semiHidden/>
    <w:unhideWhenUsed/>
    <w:rsid w:val="0020748A"/>
  </w:style>
  <w:style w:type="numbering" w:customStyle="1" w:styleId="7420">
    <w:name w:val="Нет списка742"/>
    <w:next w:val="ab"/>
    <w:semiHidden/>
    <w:unhideWhenUsed/>
    <w:rsid w:val="0020748A"/>
  </w:style>
  <w:style w:type="numbering" w:customStyle="1" w:styleId="17121">
    <w:name w:val="Нет списка1712"/>
    <w:next w:val="ab"/>
    <w:semiHidden/>
    <w:unhideWhenUsed/>
    <w:rsid w:val="0020748A"/>
  </w:style>
  <w:style w:type="numbering" w:customStyle="1" w:styleId="8420">
    <w:name w:val="Нет списка842"/>
    <w:next w:val="ab"/>
    <w:semiHidden/>
    <w:unhideWhenUsed/>
    <w:rsid w:val="0020748A"/>
  </w:style>
  <w:style w:type="numbering" w:customStyle="1" w:styleId="18120">
    <w:name w:val="Нет списка1812"/>
    <w:next w:val="ab"/>
    <w:semiHidden/>
    <w:rsid w:val="0020748A"/>
  </w:style>
  <w:style w:type="numbering" w:customStyle="1" w:styleId="114120">
    <w:name w:val="Нет списка11412"/>
    <w:next w:val="ab"/>
    <w:semiHidden/>
    <w:unhideWhenUsed/>
    <w:rsid w:val="0020748A"/>
  </w:style>
  <w:style w:type="numbering" w:customStyle="1" w:styleId="24120">
    <w:name w:val="Нет списка2412"/>
    <w:next w:val="ab"/>
    <w:semiHidden/>
    <w:unhideWhenUsed/>
    <w:rsid w:val="0020748A"/>
  </w:style>
  <w:style w:type="numbering" w:customStyle="1" w:styleId="1112120">
    <w:name w:val="Нет списка111212"/>
    <w:next w:val="ab"/>
    <w:semiHidden/>
    <w:unhideWhenUsed/>
    <w:rsid w:val="0020748A"/>
  </w:style>
  <w:style w:type="numbering" w:customStyle="1" w:styleId="12412">
    <w:name w:val="Нет списка12412"/>
    <w:next w:val="ab"/>
    <w:semiHidden/>
    <w:rsid w:val="0020748A"/>
  </w:style>
  <w:style w:type="numbering" w:customStyle="1" w:styleId="32120">
    <w:name w:val="Нет списка3212"/>
    <w:next w:val="ab"/>
    <w:semiHidden/>
    <w:unhideWhenUsed/>
    <w:rsid w:val="0020748A"/>
  </w:style>
  <w:style w:type="numbering" w:customStyle="1" w:styleId="13111111">
    <w:name w:val="Нет списка13111111"/>
    <w:next w:val="ab"/>
    <w:uiPriority w:val="99"/>
    <w:semiHidden/>
    <w:unhideWhenUsed/>
    <w:rsid w:val="0020748A"/>
  </w:style>
  <w:style w:type="numbering" w:customStyle="1" w:styleId="42120">
    <w:name w:val="Нет списка4212"/>
    <w:next w:val="ab"/>
    <w:semiHidden/>
    <w:unhideWhenUsed/>
    <w:rsid w:val="0020748A"/>
  </w:style>
  <w:style w:type="numbering" w:customStyle="1" w:styleId="141120">
    <w:name w:val="Нет списка14112"/>
    <w:next w:val="ab"/>
    <w:semiHidden/>
    <w:rsid w:val="0020748A"/>
  </w:style>
  <w:style w:type="numbering" w:customStyle="1" w:styleId="1111212">
    <w:name w:val="Нет списка1111212"/>
    <w:next w:val="ab"/>
    <w:semiHidden/>
    <w:unhideWhenUsed/>
    <w:rsid w:val="0020748A"/>
  </w:style>
  <w:style w:type="numbering" w:customStyle="1" w:styleId="21111111">
    <w:name w:val="Нет списка21111111"/>
    <w:next w:val="ab"/>
    <w:uiPriority w:val="99"/>
    <w:semiHidden/>
    <w:unhideWhenUsed/>
    <w:rsid w:val="0020748A"/>
  </w:style>
  <w:style w:type="numbering" w:customStyle="1" w:styleId="11111111112">
    <w:name w:val="Нет списка11111111112"/>
    <w:next w:val="ab"/>
    <w:uiPriority w:val="99"/>
    <w:semiHidden/>
    <w:unhideWhenUsed/>
    <w:rsid w:val="0020748A"/>
  </w:style>
  <w:style w:type="numbering" w:customStyle="1" w:styleId="121111111">
    <w:name w:val="Нет списка121111111"/>
    <w:next w:val="ab"/>
    <w:uiPriority w:val="99"/>
    <w:semiHidden/>
    <w:rsid w:val="0020748A"/>
  </w:style>
  <w:style w:type="numbering" w:customStyle="1" w:styleId="31111111">
    <w:name w:val="Нет списка31111111"/>
    <w:next w:val="ab"/>
    <w:uiPriority w:val="99"/>
    <w:semiHidden/>
    <w:unhideWhenUsed/>
    <w:rsid w:val="0020748A"/>
  </w:style>
  <w:style w:type="numbering" w:customStyle="1" w:styleId="41112">
    <w:name w:val="Нет списка41112"/>
    <w:next w:val="ab"/>
    <w:semiHidden/>
    <w:rsid w:val="0020748A"/>
  </w:style>
  <w:style w:type="numbering" w:customStyle="1" w:styleId="51120">
    <w:name w:val="Нет списка5112"/>
    <w:next w:val="ab"/>
    <w:semiHidden/>
    <w:rsid w:val="0020748A"/>
  </w:style>
  <w:style w:type="numbering" w:customStyle="1" w:styleId="61120">
    <w:name w:val="Нет списка6112"/>
    <w:next w:val="ab"/>
    <w:semiHidden/>
    <w:unhideWhenUsed/>
    <w:rsid w:val="0020748A"/>
  </w:style>
  <w:style w:type="numbering" w:customStyle="1" w:styleId="71120">
    <w:name w:val="Нет списка7112"/>
    <w:next w:val="ab"/>
    <w:semiHidden/>
    <w:rsid w:val="0020748A"/>
  </w:style>
  <w:style w:type="numbering" w:customStyle="1" w:styleId="8112">
    <w:name w:val="Нет списка8112"/>
    <w:next w:val="ab"/>
    <w:semiHidden/>
    <w:rsid w:val="0020748A"/>
  </w:style>
  <w:style w:type="numbering" w:customStyle="1" w:styleId="9320">
    <w:name w:val="Нет списка932"/>
    <w:next w:val="ab"/>
    <w:semiHidden/>
    <w:rsid w:val="0020748A"/>
  </w:style>
  <w:style w:type="numbering" w:customStyle="1" w:styleId="1022">
    <w:name w:val="Нет списка1022"/>
    <w:next w:val="ab"/>
    <w:semiHidden/>
    <w:unhideWhenUsed/>
    <w:rsid w:val="0020748A"/>
  </w:style>
  <w:style w:type="numbering" w:customStyle="1" w:styleId="19120">
    <w:name w:val="Нет списка1912"/>
    <w:next w:val="ab"/>
    <w:semiHidden/>
    <w:rsid w:val="0020748A"/>
  </w:style>
  <w:style w:type="numbering" w:customStyle="1" w:styleId="115120">
    <w:name w:val="Нет списка11512"/>
    <w:next w:val="ab"/>
    <w:semiHidden/>
    <w:unhideWhenUsed/>
    <w:rsid w:val="0020748A"/>
  </w:style>
  <w:style w:type="numbering" w:customStyle="1" w:styleId="25120">
    <w:name w:val="Нет списка2512"/>
    <w:next w:val="ab"/>
    <w:semiHidden/>
    <w:unhideWhenUsed/>
    <w:rsid w:val="0020748A"/>
  </w:style>
  <w:style w:type="numbering" w:customStyle="1" w:styleId="111312">
    <w:name w:val="Нет списка111312"/>
    <w:next w:val="ab"/>
    <w:semiHidden/>
    <w:unhideWhenUsed/>
    <w:rsid w:val="0020748A"/>
  </w:style>
  <w:style w:type="numbering" w:customStyle="1" w:styleId="12512">
    <w:name w:val="Нет списка12512"/>
    <w:next w:val="ab"/>
    <w:semiHidden/>
    <w:rsid w:val="0020748A"/>
  </w:style>
  <w:style w:type="numbering" w:customStyle="1" w:styleId="33120">
    <w:name w:val="Нет списка3312"/>
    <w:next w:val="ab"/>
    <w:semiHidden/>
    <w:unhideWhenUsed/>
    <w:rsid w:val="0020748A"/>
  </w:style>
  <w:style w:type="numbering" w:customStyle="1" w:styleId="13212">
    <w:name w:val="Нет списка13212"/>
    <w:next w:val="ab"/>
    <w:semiHidden/>
    <w:unhideWhenUsed/>
    <w:rsid w:val="0020748A"/>
  </w:style>
  <w:style w:type="numbering" w:customStyle="1" w:styleId="43120">
    <w:name w:val="Нет списка4312"/>
    <w:next w:val="ab"/>
    <w:semiHidden/>
    <w:unhideWhenUsed/>
    <w:rsid w:val="0020748A"/>
  </w:style>
  <w:style w:type="numbering" w:customStyle="1" w:styleId="142120">
    <w:name w:val="Нет списка14212"/>
    <w:next w:val="ab"/>
    <w:semiHidden/>
    <w:rsid w:val="0020748A"/>
  </w:style>
  <w:style w:type="numbering" w:customStyle="1" w:styleId="1111312">
    <w:name w:val="Нет списка1111312"/>
    <w:next w:val="ab"/>
    <w:semiHidden/>
    <w:unhideWhenUsed/>
    <w:rsid w:val="0020748A"/>
  </w:style>
  <w:style w:type="numbering" w:customStyle="1" w:styleId="21212">
    <w:name w:val="Нет списка21212"/>
    <w:next w:val="ab"/>
    <w:semiHidden/>
    <w:unhideWhenUsed/>
    <w:rsid w:val="0020748A"/>
  </w:style>
  <w:style w:type="numbering" w:customStyle="1" w:styleId="11111212">
    <w:name w:val="Нет списка11111212"/>
    <w:next w:val="ab"/>
    <w:semiHidden/>
    <w:unhideWhenUsed/>
    <w:rsid w:val="0020748A"/>
  </w:style>
  <w:style w:type="numbering" w:customStyle="1" w:styleId="121212">
    <w:name w:val="Нет списка121212"/>
    <w:next w:val="ab"/>
    <w:semiHidden/>
    <w:rsid w:val="0020748A"/>
  </w:style>
  <w:style w:type="numbering" w:customStyle="1" w:styleId="31212">
    <w:name w:val="Нет списка31212"/>
    <w:next w:val="ab"/>
    <w:semiHidden/>
    <w:unhideWhenUsed/>
    <w:rsid w:val="0020748A"/>
  </w:style>
  <w:style w:type="numbering" w:customStyle="1" w:styleId="41212">
    <w:name w:val="Нет списка41212"/>
    <w:next w:val="ab"/>
    <w:semiHidden/>
    <w:rsid w:val="0020748A"/>
  </w:style>
  <w:style w:type="numbering" w:customStyle="1" w:styleId="52120">
    <w:name w:val="Нет списка5212"/>
    <w:next w:val="ab"/>
    <w:semiHidden/>
    <w:rsid w:val="0020748A"/>
  </w:style>
  <w:style w:type="numbering" w:customStyle="1" w:styleId="62120">
    <w:name w:val="Нет списка6212"/>
    <w:next w:val="ab"/>
    <w:semiHidden/>
    <w:unhideWhenUsed/>
    <w:rsid w:val="0020748A"/>
  </w:style>
  <w:style w:type="numbering" w:customStyle="1" w:styleId="7212">
    <w:name w:val="Нет списка7212"/>
    <w:next w:val="ab"/>
    <w:semiHidden/>
    <w:rsid w:val="0020748A"/>
  </w:style>
  <w:style w:type="numbering" w:customStyle="1" w:styleId="8212">
    <w:name w:val="Нет списка8212"/>
    <w:next w:val="ab"/>
    <w:semiHidden/>
    <w:rsid w:val="0020748A"/>
  </w:style>
  <w:style w:type="numbering" w:customStyle="1" w:styleId="9112">
    <w:name w:val="Нет списка9112"/>
    <w:next w:val="ab"/>
    <w:semiHidden/>
    <w:rsid w:val="0020748A"/>
  </w:style>
  <w:style w:type="numbering" w:customStyle="1" w:styleId="2012">
    <w:name w:val="Нет списка2012"/>
    <w:next w:val="ab"/>
    <w:semiHidden/>
    <w:unhideWhenUsed/>
    <w:rsid w:val="0020748A"/>
  </w:style>
  <w:style w:type="numbering" w:customStyle="1" w:styleId="11012">
    <w:name w:val="Нет списка11012"/>
    <w:next w:val="ab"/>
    <w:semiHidden/>
    <w:rsid w:val="0020748A"/>
  </w:style>
  <w:style w:type="numbering" w:customStyle="1" w:styleId="11612">
    <w:name w:val="Нет списка11612"/>
    <w:next w:val="ab"/>
    <w:semiHidden/>
    <w:unhideWhenUsed/>
    <w:rsid w:val="0020748A"/>
  </w:style>
  <w:style w:type="numbering" w:customStyle="1" w:styleId="26120">
    <w:name w:val="Нет списка2612"/>
    <w:next w:val="ab"/>
    <w:semiHidden/>
    <w:unhideWhenUsed/>
    <w:rsid w:val="0020748A"/>
  </w:style>
  <w:style w:type="numbering" w:customStyle="1" w:styleId="111412">
    <w:name w:val="Нет списка111412"/>
    <w:next w:val="ab"/>
    <w:semiHidden/>
    <w:unhideWhenUsed/>
    <w:rsid w:val="0020748A"/>
  </w:style>
  <w:style w:type="numbering" w:customStyle="1" w:styleId="12612">
    <w:name w:val="Нет списка12612"/>
    <w:next w:val="ab"/>
    <w:semiHidden/>
    <w:rsid w:val="0020748A"/>
  </w:style>
  <w:style w:type="numbering" w:customStyle="1" w:styleId="34120">
    <w:name w:val="Нет списка3412"/>
    <w:next w:val="ab"/>
    <w:semiHidden/>
    <w:unhideWhenUsed/>
    <w:rsid w:val="0020748A"/>
  </w:style>
  <w:style w:type="numbering" w:customStyle="1" w:styleId="13312">
    <w:name w:val="Нет списка13312"/>
    <w:next w:val="ab"/>
    <w:semiHidden/>
    <w:unhideWhenUsed/>
    <w:rsid w:val="0020748A"/>
  </w:style>
  <w:style w:type="numbering" w:customStyle="1" w:styleId="44120">
    <w:name w:val="Нет списка4412"/>
    <w:next w:val="ab"/>
    <w:semiHidden/>
    <w:unhideWhenUsed/>
    <w:rsid w:val="0020748A"/>
  </w:style>
  <w:style w:type="numbering" w:customStyle="1" w:styleId="14312">
    <w:name w:val="Нет списка14312"/>
    <w:next w:val="ab"/>
    <w:semiHidden/>
    <w:rsid w:val="0020748A"/>
  </w:style>
  <w:style w:type="numbering" w:customStyle="1" w:styleId="1111412">
    <w:name w:val="Нет списка1111412"/>
    <w:next w:val="ab"/>
    <w:semiHidden/>
    <w:unhideWhenUsed/>
    <w:rsid w:val="0020748A"/>
  </w:style>
  <w:style w:type="numbering" w:customStyle="1" w:styleId="21312">
    <w:name w:val="Нет списка21312"/>
    <w:next w:val="ab"/>
    <w:semiHidden/>
    <w:unhideWhenUsed/>
    <w:rsid w:val="0020748A"/>
  </w:style>
  <w:style w:type="numbering" w:customStyle="1" w:styleId="11111312">
    <w:name w:val="Нет списка11111312"/>
    <w:next w:val="ab"/>
    <w:semiHidden/>
    <w:unhideWhenUsed/>
    <w:rsid w:val="0020748A"/>
  </w:style>
  <w:style w:type="numbering" w:customStyle="1" w:styleId="121312">
    <w:name w:val="Нет списка121312"/>
    <w:next w:val="ab"/>
    <w:semiHidden/>
    <w:rsid w:val="0020748A"/>
  </w:style>
  <w:style w:type="numbering" w:customStyle="1" w:styleId="31312">
    <w:name w:val="Нет списка31312"/>
    <w:next w:val="ab"/>
    <w:semiHidden/>
    <w:unhideWhenUsed/>
    <w:rsid w:val="0020748A"/>
  </w:style>
  <w:style w:type="numbering" w:customStyle="1" w:styleId="41312">
    <w:name w:val="Нет списка41312"/>
    <w:next w:val="ab"/>
    <w:semiHidden/>
    <w:rsid w:val="0020748A"/>
  </w:style>
  <w:style w:type="numbering" w:customStyle="1" w:styleId="53120">
    <w:name w:val="Нет списка5312"/>
    <w:next w:val="ab"/>
    <w:semiHidden/>
    <w:rsid w:val="0020748A"/>
  </w:style>
  <w:style w:type="numbering" w:customStyle="1" w:styleId="6312">
    <w:name w:val="Нет списка6312"/>
    <w:next w:val="ab"/>
    <w:semiHidden/>
    <w:unhideWhenUsed/>
    <w:rsid w:val="0020748A"/>
  </w:style>
  <w:style w:type="numbering" w:customStyle="1" w:styleId="7312">
    <w:name w:val="Нет списка7312"/>
    <w:next w:val="ab"/>
    <w:semiHidden/>
    <w:rsid w:val="0020748A"/>
  </w:style>
  <w:style w:type="numbering" w:customStyle="1" w:styleId="8312">
    <w:name w:val="Нет списка8312"/>
    <w:next w:val="ab"/>
    <w:semiHidden/>
    <w:rsid w:val="0020748A"/>
  </w:style>
  <w:style w:type="numbering" w:customStyle="1" w:styleId="9212">
    <w:name w:val="Нет списка9212"/>
    <w:next w:val="ab"/>
    <w:semiHidden/>
    <w:rsid w:val="0020748A"/>
  </w:style>
  <w:style w:type="numbering" w:customStyle="1" w:styleId="10112">
    <w:name w:val="Нет списка10112"/>
    <w:next w:val="ab"/>
    <w:semiHidden/>
    <w:rsid w:val="0020748A"/>
  </w:style>
  <w:style w:type="numbering" w:customStyle="1" w:styleId="2712">
    <w:name w:val="Нет списка2712"/>
    <w:next w:val="ab"/>
    <w:semiHidden/>
    <w:rsid w:val="0020748A"/>
  </w:style>
  <w:style w:type="numbering" w:customStyle="1" w:styleId="2910">
    <w:name w:val="Нет списка291"/>
    <w:next w:val="ab"/>
    <w:uiPriority w:val="99"/>
    <w:semiHidden/>
    <w:unhideWhenUsed/>
    <w:rsid w:val="0020748A"/>
  </w:style>
  <w:style w:type="numbering" w:customStyle="1" w:styleId="301">
    <w:name w:val="Нет списка301"/>
    <w:next w:val="ab"/>
    <w:semiHidden/>
    <w:rsid w:val="0020748A"/>
  </w:style>
  <w:style w:type="numbering" w:customStyle="1" w:styleId="3614">
    <w:name w:val="Нет списка361"/>
    <w:next w:val="ab"/>
    <w:uiPriority w:val="99"/>
    <w:semiHidden/>
    <w:unhideWhenUsed/>
    <w:rsid w:val="0020748A"/>
  </w:style>
  <w:style w:type="numbering" w:customStyle="1" w:styleId="3711">
    <w:name w:val="Нет списка371"/>
    <w:next w:val="ab"/>
    <w:semiHidden/>
    <w:unhideWhenUsed/>
    <w:rsid w:val="0020748A"/>
  </w:style>
  <w:style w:type="numbering" w:customStyle="1" w:styleId="119110">
    <w:name w:val="Нет списка11911"/>
    <w:next w:val="ab"/>
    <w:semiHidden/>
    <w:unhideWhenUsed/>
    <w:rsid w:val="0020748A"/>
  </w:style>
  <w:style w:type="numbering" w:customStyle="1" w:styleId="21010">
    <w:name w:val="Нет списка2101"/>
    <w:next w:val="ab"/>
    <w:semiHidden/>
    <w:unhideWhenUsed/>
    <w:rsid w:val="0020748A"/>
  </w:style>
  <w:style w:type="numbering" w:customStyle="1" w:styleId="1110110">
    <w:name w:val="Нет списка111011"/>
    <w:next w:val="ab"/>
    <w:semiHidden/>
    <w:unhideWhenUsed/>
    <w:rsid w:val="0020748A"/>
  </w:style>
  <w:style w:type="numbering" w:customStyle="1" w:styleId="12810">
    <w:name w:val="Нет списка1281"/>
    <w:next w:val="ab"/>
    <w:semiHidden/>
    <w:rsid w:val="0020748A"/>
  </w:style>
  <w:style w:type="numbering" w:customStyle="1" w:styleId="3810">
    <w:name w:val="Нет списка381"/>
    <w:next w:val="ab"/>
    <w:semiHidden/>
    <w:unhideWhenUsed/>
    <w:rsid w:val="0020748A"/>
  </w:style>
  <w:style w:type="numbering" w:customStyle="1" w:styleId="13510">
    <w:name w:val="Нет списка1351"/>
    <w:next w:val="ab"/>
    <w:semiHidden/>
    <w:unhideWhenUsed/>
    <w:rsid w:val="0020748A"/>
  </w:style>
  <w:style w:type="numbering" w:customStyle="1" w:styleId="4612">
    <w:name w:val="Нет списка461"/>
    <w:next w:val="ab"/>
    <w:semiHidden/>
    <w:unhideWhenUsed/>
    <w:rsid w:val="0020748A"/>
  </w:style>
  <w:style w:type="numbering" w:customStyle="1" w:styleId="14510">
    <w:name w:val="Нет списка1451"/>
    <w:next w:val="ab"/>
    <w:semiHidden/>
    <w:rsid w:val="0020748A"/>
  </w:style>
  <w:style w:type="numbering" w:customStyle="1" w:styleId="111610">
    <w:name w:val="Нет списка11161"/>
    <w:next w:val="ab"/>
    <w:semiHidden/>
    <w:unhideWhenUsed/>
    <w:rsid w:val="0020748A"/>
  </w:style>
  <w:style w:type="numbering" w:customStyle="1" w:styleId="21510">
    <w:name w:val="Нет списка2151"/>
    <w:next w:val="ab"/>
    <w:semiHidden/>
    <w:unhideWhenUsed/>
    <w:rsid w:val="0020748A"/>
  </w:style>
  <w:style w:type="numbering" w:customStyle="1" w:styleId="111161">
    <w:name w:val="Нет списка111161"/>
    <w:next w:val="ab"/>
    <w:semiHidden/>
    <w:unhideWhenUsed/>
    <w:rsid w:val="0020748A"/>
  </w:style>
  <w:style w:type="numbering" w:customStyle="1" w:styleId="12151">
    <w:name w:val="Нет списка12151"/>
    <w:next w:val="ab"/>
    <w:semiHidden/>
    <w:rsid w:val="0020748A"/>
  </w:style>
  <w:style w:type="numbering" w:customStyle="1" w:styleId="3151">
    <w:name w:val="Нет списка3151"/>
    <w:next w:val="ab"/>
    <w:semiHidden/>
    <w:unhideWhenUsed/>
    <w:rsid w:val="0020748A"/>
  </w:style>
  <w:style w:type="numbering" w:customStyle="1" w:styleId="4151">
    <w:name w:val="Нет списка4151"/>
    <w:next w:val="ab"/>
    <w:semiHidden/>
    <w:rsid w:val="0020748A"/>
  </w:style>
  <w:style w:type="numbering" w:customStyle="1" w:styleId="5513">
    <w:name w:val="Нет списка551"/>
    <w:next w:val="ab"/>
    <w:semiHidden/>
    <w:unhideWhenUsed/>
    <w:rsid w:val="0020748A"/>
  </w:style>
  <w:style w:type="numbering" w:customStyle="1" w:styleId="152110">
    <w:name w:val="Нет списка15211"/>
    <w:next w:val="ab"/>
    <w:semiHidden/>
    <w:unhideWhenUsed/>
    <w:rsid w:val="0020748A"/>
  </w:style>
  <w:style w:type="numbering" w:customStyle="1" w:styleId="22211">
    <w:name w:val="Нет списка2221"/>
    <w:next w:val="ab"/>
    <w:semiHidden/>
    <w:unhideWhenUsed/>
    <w:rsid w:val="0020748A"/>
  </w:style>
  <w:style w:type="numbering" w:customStyle="1" w:styleId="1122110">
    <w:name w:val="Нет списка112211"/>
    <w:next w:val="ab"/>
    <w:semiHidden/>
    <w:unhideWhenUsed/>
    <w:rsid w:val="0020748A"/>
  </w:style>
  <w:style w:type="numbering" w:customStyle="1" w:styleId="122210">
    <w:name w:val="Нет списка12221"/>
    <w:next w:val="ab"/>
    <w:semiHidden/>
    <w:rsid w:val="0020748A"/>
  </w:style>
  <w:style w:type="numbering" w:customStyle="1" w:styleId="6510">
    <w:name w:val="Нет списка651"/>
    <w:next w:val="ab"/>
    <w:semiHidden/>
    <w:unhideWhenUsed/>
    <w:rsid w:val="0020748A"/>
  </w:style>
  <w:style w:type="numbering" w:customStyle="1" w:styleId="162110">
    <w:name w:val="Нет списка16211"/>
    <w:next w:val="ab"/>
    <w:semiHidden/>
    <w:unhideWhenUsed/>
    <w:rsid w:val="0020748A"/>
  </w:style>
  <w:style w:type="numbering" w:customStyle="1" w:styleId="23210">
    <w:name w:val="Нет списка2321"/>
    <w:next w:val="ab"/>
    <w:semiHidden/>
    <w:unhideWhenUsed/>
    <w:rsid w:val="0020748A"/>
  </w:style>
  <w:style w:type="numbering" w:customStyle="1" w:styleId="1132110">
    <w:name w:val="Нет списка113211"/>
    <w:next w:val="ab"/>
    <w:semiHidden/>
    <w:unhideWhenUsed/>
    <w:rsid w:val="0020748A"/>
  </w:style>
  <w:style w:type="numbering" w:customStyle="1" w:styleId="12321">
    <w:name w:val="Нет списка12321"/>
    <w:next w:val="ab"/>
    <w:semiHidden/>
    <w:rsid w:val="0020748A"/>
  </w:style>
  <w:style w:type="numbering" w:customStyle="1" w:styleId="1111151">
    <w:name w:val="Нет списка1111151"/>
    <w:next w:val="ab"/>
    <w:semiHidden/>
    <w:unhideWhenUsed/>
    <w:rsid w:val="0020748A"/>
  </w:style>
  <w:style w:type="numbering" w:customStyle="1" w:styleId="7510">
    <w:name w:val="Нет списка751"/>
    <w:next w:val="ab"/>
    <w:semiHidden/>
    <w:unhideWhenUsed/>
    <w:rsid w:val="0020748A"/>
  </w:style>
  <w:style w:type="numbering" w:customStyle="1" w:styleId="172110">
    <w:name w:val="Нет списка17211"/>
    <w:next w:val="ab"/>
    <w:semiHidden/>
    <w:unhideWhenUsed/>
    <w:rsid w:val="0020748A"/>
  </w:style>
  <w:style w:type="numbering" w:customStyle="1" w:styleId="8510">
    <w:name w:val="Нет списка851"/>
    <w:next w:val="ab"/>
    <w:semiHidden/>
    <w:unhideWhenUsed/>
    <w:rsid w:val="0020748A"/>
  </w:style>
  <w:style w:type="numbering" w:customStyle="1" w:styleId="182110">
    <w:name w:val="Нет списка18211"/>
    <w:next w:val="ab"/>
    <w:semiHidden/>
    <w:rsid w:val="0020748A"/>
  </w:style>
  <w:style w:type="numbering" w:customStyle="1" w:styleId="1142110">
    <w:name w:val="Нет списка114211"/>
    <w:next w:val="ab"/>
    <w:semiHidden/>
    <w:unhideWhenUsed/>
    <w:rsid w:val="0020748A"/>
  </w:style>
  <w:style w:type="numbering" w:customStyle="1" w:styleId="24210">
    <w:name w:val="Нет списка2421"/>
    <w:next w:val="ab"/>
    <w:semiHidden/>
    <w:unhideWhenUsed/>
    <w:rsid w:val="0020748A"/>
  </w:style>
  <w:style w:type="numbering" w:customStyle="1" w:styleId="1112210">
    <w:name w:val="Нет списка111221"/>
    <w:next w:val="ab"/>
    <w:semiHidden/>
    <w:unhideWhenUsed/>
    <w:rsid w:val="0020748A"/>
  </w:style>
  <w:style w:type="numbering" w:customStyle="1" w:styleId="12421">
    <w:name w:val="Нет списка12421"/>
    <w:next w:val="ab"/>
    <w:semiHidden/>
    <w:rsid w:val="0020748A"/>
  </w:style>
  <w:style w:type="numbering" w:customStyle="1" w:styleId="32210">
    <w:name w:val="Нет списка3221"/>
    <w:next w:val="ab"/>
    <w:semiHidden/>
    <w:unhideWhenUsed/>
    <w:rsid w:val="0020748A"/>
  </w:style>
  <w:style w:type="numbering" w:customStyle="1" w:styleId="131210">
    <w:name w:val="Нет списка13121"/>
    <w:next w:val="ab"/>
    <w:semiHidden/>
    <w:unhideWhenUsed/>
    <w:rsid w:val="0020748A"/>
  </w:style>
  <w:style w:type="numbering" w:customStyle="1" w:styleId="42210">
    <w:name w:val="Нет списка4221"/>
    <w:next w:val="ab"/>
    <w:semiHidden/>
    <w:unhideWhenUsed/>
    <w:rsid w:val="0020748A"/>
  </w:style>
  <w:style w:type="numbering" w:customStyle="1" w:styleId="141210">
    <w:name w:val="Нет списка14121"/>
    <w:next w:val="ab"/>
    <w:semiHidden/>
    <w:rsid w:val="0020748A"/>
  </w:style>
  <w:style w:type="numbering" w:customStyle="1" w:styleId="1111221">
    <w:name w:val="Нет списка1111221"/>
    <w:next w:val="ab"/>
    <w:semiHidden/>
    <w:unhideWhenUsed/>
    <w:rsid w:val="0020748A"/>
  </w:style>
  <w:style w:type="numbering" w:customStyle="1" w:styleId="2112110">
    <w:name w:val="Нет списка211211"/>
    <w:next w:val="ab"/>
    <w:semiHidden/>
    <w:unhideWhenUsed/>
    <w:rsid w:val="0020748A"/>
  </w:style>
  <w:style w:type="numbering" w:customStyle="1" w:styleId="111111210">
    <w:name w:val="Нет списка11111121"/>
    <w:next w:val="ab"/>
    <w:semiHidden/>
    <w:unhideWhenUsed/>
    <w:rsid w:val="0020748A"/>
  </w:style>
  <w:style w:type="numbering" w:customStyle="1" w:styleId="121121">
    <w:name w:val="Нет списка121121"/>
    <w:next w:val="ab"/>
    <w:semiHidden/>
    <w:rsid w:val="0020748A"/>
  </w:style>
  <w:style w:type="numbering" w:customStyle="1" w:styleId="31121">
    <w:name w:val="Нет списка31121"/>
    <w:next w:val="ab"/>
    <w:semiHidden/>
    <w:unhideWhenUsed/>
    <w:rsid w:val="0020748A"/>
  </w:style>
  <w:style w:type="numbering" w:customStyle="1" w:styleId="41121">
    <w:name w:val="Нет списка41121"/>
    <w:next w:val="ab"/>
    <w:semiHidden/>
    <w:rsid w:val="0020748A"/>
  </w:style>
  <w:style w:type="numbering" w:customStyle="1" w:styleId="51210">
    <w:name w:val="Нет списка5121"/>
    <w:next w:val="ab"/>
    <w:semiHidden/>
    <w:rsid w:val="0020748A"/>
  </w:style>
  <w:style w:type="numbering" w:customStyle="1" w:styleId="61210">
    <w:name w:val="Нет списка6121"/>
    <w:next w:val="ab"/>
    <w:semiHidden/>
    <w:unhideWhenUsed/>
    <w:rsid w:val="0020748A"/>
  </w:style>
  <w:style w:type="numbering" w:customStyle="1" w:styleId="71210">
    <w:name w:val="Нет списка7121"/>
    <w:next w:val="ab"/>
    <w:semiHidden/>
    <w:rsid w:val="0020748A"/>
  </w:style>
  <w:style w:type="numbering" w:customStyle="1" w:styleId="81210">
    <w:name w:val="Нет списка8121"/>
    <w:next w:val="ab"/>
    <w:semiHidden/>
    <w:rsid w:val="0020748A"/>
  </w:style>
  <w:style w:type="numbering" w:customStyle="1" w:styleId="9410">
    <w:name w:val="Нет списка941"/>
    <w:next w:val="ab"/>
    <w:semiHidden/>
    <w:rsid w:val="0020748A"/>
  </w:style>
  <w:style w:type="numbering" w:customStyle="1" w:styleId="1031">
    <w:name w:val="Нет списка1031"/>
    <w:next w:val="ab"/>
    <w:semiHidden/>
    <w:unhideWhenUsed/>
    <w:rsid w:val="0020748A"/>
  </w:style>
  <w:style w:type="numbering" w:customStyle="1" w:styleId="19210">
    <w:name w:val="Нет списка1921"/>
    <w:next w:val="ab"/>
    <w:semiHidden/>
    <w:rsid w:val="0020748A"/>
  </w:style>
  <w:style w:type="numbering" w:customStyle="1" w:styleId="115211">
    <w:name w:val="Нет списка115211"/>
    <w:next w:val="ab"/>
    <w:semiHidden/>
    <w:unhideWhenUsed/>
    <w:rsid w:val="0020748A"/>
  </w:style>
  <w:style w:type="numbering" w:customStyle="1" w:styleId="25210">
    <w:name w:val="Нет списка2521"/>
    <w:next w:val="ab"/>
    <w:semiHidden/>
    <w:unhideWhenUsed/>
    <w:rsid w:val="0020748A"/>
  </w:style>
  <w:style w:type="numbering" w:customStyle="1" w:styleId="111321">
    <w:name w:val="Нет списка111321"/>
    <w:next w:val="ab"/>
    <w:semiHidden/>
    <w:unhideWhenUsed/>
    <w:rsid w:val="0020748A"/>
  </w:style>
  <w:style w:type="numbering" w:customStyle="1" w:styleId="125210">
    <w:name w:val="Нет списка12521"/>
    <w:next w:val="ab"/>
    <w:semiHidden/>
    <w:rsid w:val="0020748A"/>
  </w:style>
  <w:style w:type="numbering" w:customStyle="1" w:styleId="33210">
    <w:name w:val="Нет списка3321"/>
    <w:next w:val="ab"/>
    <w:semiHidden/>
    <w:unhideWhenUsed/>
    <w:rsid w:val="0020748A"/>
  </w:style>
  <w:style w:type="numbering" w:customStyle="1" w:styleId="13221">
    <w:name w:val="Нет списка13221"/>
    <w:next w:val="ab"/>
    <w:semiHidden/>
    <w:unhideWhenUsed/>
    <w:rsid w:val="0020748A"/>
  </w:style>
  <w:style w:type="numbering" w:customStyle="1" w:styleId="43210">
    <w:name w:val="Нет списка4321"/>
    <w:next w:val="ab"/>
    <w:semiHidden/>
    <w:unhideWhenUsed/>
    <w:rsid w:val="0020748A"/>
  </w:style>
  <w:style w:type="numbering" w:customStyle="1" w:styleId="142210">
    <w:name w:val="Нет списка14221"/>
    <w:next w:val="ab"/>
    <w:semiHidden/>
    <w:rsid w:val="0020748A"/>
  </w:style>
  <w:style w:type="numbering" w:customStyle="1" w:styleId="1111321">
    <w:name w:val="Нет списка1111321"/>
    <w:next w:val="ab"/>
    <w:semiHidden/>
    <w:unhideWhenUsed/>
    <w:rsid w:val="0020748A"/>
  </w:style>
  <w:style w:type="numbering" w:customStyle="1" w:styleId="212210">
    <w:name w:val="Нет списка21221"/>
    <w:next w:val="ab"/>
    <w:semiHidden/>
    <w:unhideWhenUsed/>
    <w:rsid w:val="0020748A"/>
  </w:style>
  <w:style w:type="numbering" w:customStyle="1" w:styleId="11111221">
    <w:name w:val="Нет списка11111221"/>
    <w:next w:val="ab"/>
    <w:semiHidden/>
    <w:unhideWhenUsed/>
    <w:rsid w:val="0020748A"/>
  </w:style>
  <w:style w:type="numbering" w:customStyle="1" w:styleId="121221">
    <w:name w:val="Нет списка121221"/>
    <w:next w:val="ab"/>
    <w:semiHidden/>
    <w:rsid w:val="0020748A"/>
  </w:style>
  <w:style w:type="numbering" w:customStyle="1" w:styleId="31221">
    <w:name w:val="Нет списка31221"/>
    <w:next w:val="ab"/>
    <w:semiHidden/>
    <w:unhideWhenUsed/>
    <w:rsid w:val="0020748A"/>
  </w:style>
  <w:style w:type="numbering" w:customStyle="1" w:styleId="41221">
    <w:name w:val="Нет списка41221"/>
    <w:next w:val="ab"/>
    <w:semiHidden/>
    <w:rsid w:val="0020748A"/>
  </w:style>
  <w:style w:type="numbering" w:customStyle="1" w:styleId="52210">
    <w:name w:val="Нет списка5221"/>
    <w:next w:val="ab"/>
    <w:semiHidden/>
    <w:rsid w:val="0020748A"/>
  </w:style>
  <w:style w:type="numbering" w:customStyle="1" w:styleId="62210">
    <w:name w:val="Нет списка6221"/>
    <w:next w:val="ab"/>
    <w:semiHidden/>
    <w:unhideWhenUsed/>
    <w:rsid w:val="0020748A"/>
  </w:style>
  <w:style w:type="numbering" w:customStyle="1" w:styleId="7221">
    <w:name w:val="Нет списка7221"/>
    <w:next w:val="ab"/>
    <w:semiHidden/>
    <w:rsid w:val="0020748A"/>
  </w:style>
  <w:style w:type="numbering" w:customStyle="1" w:styleId="8221">
    <w:name w:val="Нет списка8221"/>
    <w:next w:val="ab"/>
    <w:semiHidden/>
    <w:rsid w:val="0020748A"/>
  </w:style>
  <w:style w:type="numbering" w:customStyle="1" w:styleId="9121">
    <w:name w:val="Нет списка9121"/>
    <w:next w:val="ab"/>
    <w:semiHidden/>
    <w:rsid w:val="0020748A"/>
  </w:style>
  <w:style w:type="numbering" w:customStyle="1" w:styleId="20210">
    <w:name w:val="Нет списка2021"/>
    <w:next w:val="ab"/>
    <w:semiHidden/>
    <w:unhideWhenUsed/>
    <w:rsid w:val="0020748A"/>
  </w:style>
  <w:style w:type="numbering" w:customStyle="1" w:styleId="11021">
    <w:name w:val="Нет списка11021"/>
    <w:next w:val="ab"/>
    <w:semiHidden/>
    <w:rsid w:val="0020748A"/>
  </w:style>
  <w:style w:type="numbering" w:customStyle="1" w:styleId="116211">
    <w:name w:val="Нет списка116211"/>
    <w:next w:val="ab"/>
    <w:semiHidden/>
    <w:unhideWhenUsed/>
    <w:rsid w:val="0020748A"/>
  </w:style>
  <w:style w:type="numbering" w:customStyle="1" w:styleId="26210">
    <w:name w:val="Нет списка2621"/>
    <w:next w:val="ab"/>
    <w:semiHidden/>
    <w:unhideWhenUsed/>
    <w:rsid w:val="0020748A"/>
  </w:style>
  <w:style w:type="numbering" w:customStyle="1" w:styleId="111421">
    <w:name w:val="Нет списка111421"/>
    <w:next w:val="ab"/>
    <w:semiHidden/>
    <w:unhideWhenUsed/>
    <w:rsid w:val="0020748A"/>
  </w:style>
  <w:style w:type="numbering" w:customStyle="1" w:styleId="12621">
    <w:name w:val="Нет списка12621"/>
    <w:next w:val="ab"/>
    <w:semiHidden/>
    <w:rsid w:val="0020748A"/>
  </w:style>
  <w:style w:type="numbering" w:customStyle="1" w:styleId="34210">
    <w:name w:val="Нет списка3421"/>
    <w:next w:val="ab"/>
    <w:semiHidden/>
    <w:unhideWhenUsed/>
    <w:rsid w:val="0020748A"/>
  </w:style>
  <w:style w:type="numbering" w:customStyle="1" w:styleId="13321">
    <w:name w:val="Нет списка13321"/>
    <w:next w:val="ab"/>
    <w:semiHidden/>
    <w:unhideWhenUsed/>
    <w:rsid w:val="0020748A"/>
  </w:style>
  <w:style w:type="numbering" w:customStyle="1" w:styleId="44210">
    <w:name w:val="Нет списка4421"/>
    <w:next w:val="ab"/>
    <w:semiHidden/>
    <w:unhideWhenUsed/>
    <w:rsid w:val="0020748A"/>
  </w:style>
  <w:style w:type="numbering" w:customStyle="1" w:styleId="14321">
    <w:name w:val="Нет списка14321"/>
    <w:next w:val="ab"/>
    <w:semiHidden/>
    <w:rsid w:val="0020748A"/>
  </w:style>
  <w:style w:type="numbering" w:customStyle="1" w:styleId="1111421">
    <w:name w:val="Нет списка1111421"/>
    <w:next w:val="ab"/>
    <w:semiHidden/>
    <w:unhideWhenUsed/>
    <w:rsid w:val="0020748A"/>
  </w:style>
  <w:style w:type="numbering" w:customStyle="1" w:styleId="21321">
    <w:name w:val="Нет списка21321"/>
    <w:next w:val="ab"/>
    <w:semiHidden/>
    <w:unhideWhenUsed/>
    <w:rsid w:val="0020748A"/>
  </w:style>
  <w:style w:type="numbering" w:customStyle="1" w:styleId="11111321">
    <w:name w:val="Нет списка11111321"/>
    <w:next w:val="ab"/>
    <w:semiHidden/>
    <w:unhideWhenUsed/>
    <w:rsid w:val="0020748A"/>
  </w:style>
  <w:style w:type="numbering" w:customStyle="1" w:styleId="121321">
    <w:name w:val="Нет списка121321"/>
    <w:next w:val="ab"/>
    <w:semiHidden/>
    <w:rsid w:val="0020748A"/>
  </w:style>
  <w:style w:type="numbering" w:customStyle="1" w:styleId="31321">
    <w:name w:val="Нет списка31321"/>
    <w:next w:val="ab"/>
    <w:semiHidden/>
    <w:unhideWhenUsed/>
    <w:rsid w:val="0020748A"/>
  </w:style>
  <w:style w:type="numbering" w:customStyle="1" w:styleId="41321">
    <w:name w:val="Нет списка41321"/>
    <w:next w:val="ab"/>
    <w:semiHidden/>
    <w:rsid w:val="0020748A"/>
  </w:style>
  <w:style w:type="numbering" w:customStyle="1" w:styleId="53210">
    <w:name w:val="Нет списка5321"/>
    <w:next w:val="ab"/>
    <w:semiHidden/>
    <w:rsid w:val="0020748A"/>
  </w:style>
  <w:style w:type="numbering" w:customStyle="1" w:styleId="6321">
    <w:name w:val="Нет списка6321"/>
    <w:next w:val="ab"/>
    <w:semiHidden/>
    <w:unhideWhenUsed/>
    <w:rsid w:val="0020748A"/>
  </w:style>
  <w:style w:type="numbering" w:customStyle="1" w:styleId="7321">
    <w:name w:val="Нет списка7321"/>
    <w:next w:val="ab"/>
    <w:semiHidden/>
    <w:rsid w:val="0020748A"/>
  </w:style>
  <w:style w:type="numbering" w:customStyle="1" w:styleId="8321">
    <w:name w:val="Нет списка8321"/>
    <w:next w:val="ab"/>
    <w:semiHidden/>
    <w:rsid w:val="0020748A"/>
  </w:style>
  <w:style w:type="numbering" w:customStyle="1" w:styleId="9221">
    <w:name w:val="Нет списка9221"/>
    <w:next w:val="ab"/>
    <w:semiHidden/>
    <w:rsid w:val="0020748A"/>
  </w:style>
  <w:style w:type="numbering" w:customStyle="1" w:styleId="10121">
    <w:name w:val="Нет списка10121"/>
    <w:next w:val="ab"/>
    <w:semiHidden/>
    <w:rsid w:val="0020748A"/>
  </w:style>
  <w:style w:type="numbering" w:customStyle="1" w:styleId="27210">
    <w:name w:val="Нет списка2721"/>
    <w:next w:val="ab"/>
    <w:semiHidden/>
    <w:unhideWhenUsed/>
    <w:rsid w:val="0020748A"/>
  </w:style>
  <w:style w:type="numbering" w:customStyle="1" w:styleId="117111">
    <w:name w:val="Нет списка117111"/>
    <w:next w:val="ab"/>
    <w:semiHidden/>
    <w:rsid w:val="0020748A"/>
  </w:style>
  <w:style w:type="numbering" w:customStyle="1" w:styleId="118111">
    <w:name w:val="Нет списка118111"/>
    <w:next w:val="ab"/>
    <w:semiHidden/>
    <w:unhideWhenUsed/>
    <w:rsid w:val="0020748A"/>
  </w:style>
  <w:style w:type="numbering" w:customStyle="1" w:styleId="2811">
    <w:name w:val="Нет списка2811"/>
    <w:next w:val="ab"/>
    <w:semiHidden/>
    <w:unhideWhenUsed/>
    <w:rsid w:val="0020748A"/>
  </w:style>
  <w:style w:type="numbering" w:customStyle="1" w:styleId="111511">
    <w:name w:val="Нет списка111511"/>
    <w:next w:val="ab"/>
    <w:semiHidden/>
    <w:unhideWhenUsed/>
    <w:rsid w:val="0020748A"/>
  </w:style>
  <w:style w:type="numbering" w:customStyle="1" w:styleId="12711">
    <w:name w:val="Нет списка12711"/>
    <w:next w:val="ab"/>
    <w:semiHidden/>
    <w:rsid w:val="0020748A"/>
  </w:style>
  <w:style w:type="numbering" w:customStyle="1" w:styleId="35110">
    <w:name w:val="Нет списка3511"/>
    <w:next w:val="ab"/>
    <w:semiHidden/>
    <w:unhideWhenUsed/>
    <w:rsid w:val="0020748A"/>
  </w:style>
  <w:style w:type="numbering" w:customStyle="1" w:styleId="13411">
    <w:name w:val="Нет списка13411"/>
    <w:next w:val="ab"/>
    <w:semiHidden/>
    <w:unhideWhenUsed/>
    <w:rsid w:val="0020748A"/>
  </w:style>
  <w:style w:type="numbering" w:customStyle="1" w:styleId="45110">
    <w:name w:val="Нет списка4511"/>
    <w:next w:val="ab"/>
    <w:semiHidden/>
    <w:unhideWhenUsed/>
    <w:rsid w:val="0020748A"/>
  </w:style>
  <w:style w:type="numbering" w:customStyle="1" w:styleId="14411">
    <w:name w:val="Нет списка14411"/>
    <w:next w:val="ab"/>
    <w:semiHidden/>
    <w:rsid w:val="0020748A"/>
  </w:style>
  <w:style w:type="numbering" w:customStyle="1" w:styleId="1111511">
    <w:name w:val="Нет списка1111511"/>
    <w:next w:val="ab"/>
    <w:semiHidden/>
    <w:unhideWhenUsed/>
    <w:rsid w:val="0020748A"/>
  </w:style>
  <w:style w:type="numbering" w:customStyle="1" w:styleId="21411">
    <w:name w:val="Нет списка21411"/>
    <w:next w:val="ab"/>
    <w:semiHidden/>
    <w:unhideWhenUsed/>
    <w:rsid w:val="0020748A"/>
  </w:style>
  <w:style w:type="numbering" w:customStyle="1" w:styleId="11111411">
    <w:name w:val="Нет списка11111411"/>
    <w:next w:val="ab"/>
    <w:semiHidden/>
    <w:unhideWhenUsed/>
    <w:rsid w:val="0020748A"/>
  </w:style>
  <w:style w:type="numbering" w:customStyle="1" w:styleId="121411">
    <w:name w:val="Нет списка121411"/>
    <w:next w:val="ab"/>
    <w:semiHidden/>
    <w:rsid w:val="0020748A"/>
  </w:style>
  <w:style w:type="numbering" w:customStyle="1" w:styleId="31411">
    <w:name w:val="Нет списка31411"/>
    <w:next w:val="ab"/>
    <w:semiHidden/>
    <w:unhideWhenUsed/>
    <w:rsid w:val="0020748A"/>
  </w:style>
  <w:style w:type="numbering" w:customStyle="1" w:styleId="41411">
    <w:name w:val="Нет списка41411"/>
    <w:next w:val="ab"/>
    <w:semiHidden/>
    <w:rsid w:val="0020748A"/>
  </w:style>
  <w:style w:type="numbering" w:customStyle="1" w:styleId="54110">
    <w:name w:val="Нет списка5411"/>
    <w:next w:val="ab"/>
    <w:semiHidden/>
    <w:unhideWhenUsed/>
    <w:rsid w:val="0020748A"/>
  </w:style>
  <w:style w:type="numbering" w:customStyle="1" w:styleId="1511111">
    <w:name w:val="Нет списка1511111"/>
    <w:next w:val="ab"/>
    <w:semiHidden/>
    <w:unhideWhenUsed/>
    <w:rsid w:val="0020748A"/>
  </w:style>
  <w:style w:type="numbering" w:customStyle="1" w:styleId="2211111">
    <w:name w:val="Нет списка2211111"/>
    <w:next w:val="ab"/>
    <w:semiHidden/>
    <w:unhideWhenUsed/>
    <w:rsid w:val="0020748A"/>
  </w:style>
  <w:style w:type="numbering" w:customStyle="1" w:styleId="11211111">
    <w:name w:val="Нет списка11211111"/>
    <w:next w:val="ab"/>
    <w:semiHidden/>
    <w:unhideWhenUsed/>
    <w:rsid w:val="0020748A"/>
  </w:style>
  <w:style w:type="numbering" w:customStyle="1" w:styleId="12211111">
    <w:name w:val="Нет списка12211111"/>
    <w:next w:val="ab"/>
    <w:semiHidden/>
    <w:rsid w:val="0020748A"/>
  </w:style>
  <w:style w:type="numbering" w:customStyle="1" w:styleId="6411">
    <w:name w:val="Нет списка6411"/>
    <w:next w:val="ab"/>
    <w:semiHidden/>
    <w:unhideWhenUsed/>
    <w:rsid w:val="0020748A"/>
  </w:style>
  <w:style w:type="numbering" w:customStyle="1" w:styleId="1611110">
    <w:name w:val="Нет списка161111"/>
    <w:next w:val="ab"/>
    <w:semiHidden/>
    <w:unhideWhenUsed/>
    <w:rsid w:val="0020748A"/>
  </w:style>
  <w:style w:type="numbering" w:customStyle="1" w:styleId="231111">
    <w:name w:val="Нет списка231111"/>
    <w:next w:val="ab"/>
    <w:semiHidden/>
    <w:unhideWhenUsed/>
    <w:rsid w:val="0020748A"/>
  </w:style>
  <w:style w:type="numbering" w:customStyle="1" w:styleId="11311110">
    <w:name w:val="Нет списка1131111"/>
    <w:next w:val="ab"/>
    <w:semiHidden/>
    <w:unhideWhenUsed/>
    <w:rsid w:val="0020748A"/>
  </w:style>
  <w:style w:type="numbering" w:customStyle="1" w:styleId="123111">
    <w:name w:val="Нет списка123111"/>
    <w:next w:val="ab"/>
    <w:semiHidden/>
    <w:rsid w:val="0020748A"/>
  </w:style>
  <w:style w:type="numbering" w:customStyle="1" w:styleId="111111121">
    <w:name w:val="Нет списка111111121"/>
    <w:next w:val="ab"/>
    <w:semiHidden/>
    <w:unhideWhenUsed/>
    <w:rsid w:val="0020748A"/>
  </w:style>
  <w:style w:type="numbering" w:customStyle="1" w:styleId="7411">
    <w:name w:val="Нет списка7411"/>
    <w:next w:val="ab"/>
    <w:semiHidden/>
    <w:unhideWhenUsed/>
    <w:rsid w:val="0020748A"/>
  </w:style>
  <w:style w:type="numbering" w:customStyle="1" w:styleId="1711110">
    <w:name w:val="Нет списка171111"/>
    <w:next w:val="ab"/>
    <w:semiHidden/>
    <w:unhideWhenUsed/>
    <w:rsid w:val="0020748A"/>
  </w:style>
  <w:style w:type="numbering" w:customStyle="1" w:styleId="8411">
    <w:name w:val="Нет списка8411"/>
    <w:next w:val="ab"/>
    <w:semiHidden/>
    <w:unhideWhenUsed/>
    <w:rsid w:val="0020748A"/>
  </w:style>
  <w:style w:type="numbering" w:customStyle="1" w:styleId="181111">
    <w:name w:val="Нет списка181111"/>
    <w:next w:val="ab"/>
    <w:semiHidden/>
    <w:rsid w:val="0020748A"/>
  </w:style>
  <w:style w:type="numbering" w:customStyle="1" w:styleId="11411110">
    <w:name w:val="Нет списка1141111"/>
    <w:next w:val="ab"/>
    <w:semiHidden/>
    <w:unhideWhenUsed/>
    <w:rsid w:val="0020748A"/>
  </w:style>
  <w:style w:type="numbering" w:customStyle="1" w:styleId="241110">
    <w:name w:val="Нет списка24111"/>
    <w:next w:val="ab"/>
    <w:semiHidden/>
    <w:unhideWhenUsed/>
    <w:rsid w:val="0020748A"/>
  </w:style>
  <w:style w:type="numbering" w:customStyle="1" w:styleId="111211111">
    <w:name w:val="Нет списка111211111"/>
    <w:next w:val="ab"/>
    <w:semiHidden/>
    <w:unhideWhenUsed/>
    <w:rsid w:val="0020748A"/>
  </w:style>
  <w:style w:type="numbering" w:customStyle="1" w:styleId="124111">
    <w:name w:val="Нет списка124111"/>
    <w:next w:val="ab"/>
    <w:semiHidden/>
    <w:rsid w:val="0020748A"/>
  </w:style>
  <w:style w:type="numbering" w:customStyle="1" w:styleId="3211111">
    <w:name w:val="Нет списка3211111"/>
    <w:next w:val="ab"/>
    <w:semiHidden/>
    <w:unhideWhenUsed/>
    <w:rsid w:val="0020748A"/>
  </w:style>
  <w:style w:type="numbering" w:customStyle="1" w:styleId="131111111">
    <w:name w:val="Нет списка131111111"/>
    <w:next w:val="ab"/>
    <w:semiHidden/>
    <w:unhideWhenUsed/>
    <w:rsid w:val="0020748A"/>
  </w:style>
  <w:style w:type="numbering" w:customStyle="1" w:styleId="4211111">
    <w:name w:val="Нет списка4211111"/>
    <w:next w:val="ab"/>
    <w:semiHidden/>
    <w:unhideWhenUsed/>
    <w:rsid w:val="0020748A"/>
  </w:style>
  <w:style w:type="numbering" w:customStyle="1" w:styleId="14111111">
    <w:name w:val="Нет списка14111111"/>
    <w:next w:val="ab"/>
    <w:semiHidden/>
    <w:rsid w:val="0020748A"/>
  </w:style>
  <w:style w:type="numbering" w:customStyle="1" w:styleId="11112111">
    <w:name w:val="Нет списка11112111"/>
    <w:next w:val="ab"/>
    <w:semiHidden/>
    <w:unhideWhenUsed/>
    <w:rsid w:val="0020748A"/>
  </w:style>
  <w:style w:type="numbering" w:customStyle="1" w:styleId="211111111">
    <w:name w:val="Нет списка211111111"/>
    <w:next w:val="ab"/>
    <w:semiHidden/>
    <w:unhideWhenUsed/>
    <w:rsid w:val="0020748A"/>
  </w:style>
  <w:style w:type="numbering" w:customStyle="1" w:styleId="1111111121">
    <w:name w:val="Нет списка1111111121"/>
    <w:next w:val="ab"/>
    <w:semiHidden/>
    <w:unhideWhenUsed/>
    <w:rsid w:val="0020748A"/>
  </w:style>
  <w:style w:type="numbering" w:customStyle="1" w:styleId="1211111111">
    <w:name w:val="Нет списка1211111111"/>
    <w:next w:val="ab"/>
    <w:semiHidden/>
    <w:rsid w:val="0020748A"/>
  </w:style>
  <w:style w:type="numbering" w:customStyle="1" w:styleId="311111111">
    <w:name w:val="Нет списка311111111"/>
    <w:next w:val="ab"/>
    <w:semiHidden/>
    <w:unhideWhenUsed/>
    <w:rsid w:val="0020748A"/>
  </w:style>
  <w:style w:type="numbering" w:customStyle="1" w:styleId="41111111">
    <w:name w:val="Нет списка41111111"/>
    <w:next w:val="ab"/>
    <w:semiHidden/>
    <w:rsid w:val="0020748A"/>
  </w:style>
  <w:style w:type="numbering" w:customStyle="1" w:styleId="5111111">
    <w:name w:val="Нет списка5111111"/>
    <w:next w:val="ab"/>
    <w:semiHidden/>
    <w:rsid w:val="0020748A"/>
  </w:style>
  <w:style w:type="numbering" w:customStyle="1" w:styleId="611111">
    <w:name w:val="Нет списка611111"/>
    <w:next w:val="ab"/>
    <w:semiHidden/>
    <w:unhideWhenUsed/>
    <w:rsid w:val="0020748A"/>
  </w:style>
  <w:style w:type="numbering" w:customStyle="1" w:styleId="711111">
    <w:name w:val="Нет списка711111"/>
    <w:next w:val="ab"/>
    <w:semiHidden/>
    <w:rsid w:val="0020748A"/>
  </w:style>
  <w:style w:type="numbering" w:customStyle="1" w:styleId="811111">
    <w:name w:val="Нет списка811111"/>
    <w:next w:val="ab"/>
    <w:semiHidden/>
    <w:rsid w:val="0020748A"/>
  </w:style>
  <w:style w:type="numbering" w:customStyle="1" w:styleId="9311">
    <w:name w:val="Нет списка9311"/>
    <w:next w:val="ab"/>
    <w:semiHidden/>
    <w:rsid w:val="0020748A"/>
  </w:style>
  <w:style w:type="numbering" w:customStyle="1" w:styleId="10211">
    <w:name w:val="Нет списка10211"/>
    <w:next w:val="ab"/>
    <w:semiHidden/>
    <w:unhideWhenUsed/>
    <w:rsid w:val="0020748A"/>
  </w:style>
  <w:style w:type="numbering" w:customStyle="1" w:styleId="191111">
    <w:name w:val="Нет списка191111"/>
    <w:next w:val="ab"/>
    <w:semiHidden/>
    <w:rsid w:val="0020748A"/>
  </w:style>
  <w:style w:type="numbering" w:customStyle="1" w:styleId="1151111">
    <w:name w:val="Нет списка1151111"/>
    <w:next w:val="ab"/>
    <w:semiHidden/>
    <w:unhideWhenUsed/>
    <w:rsid w:val="0020748A"/>
  </w:style>
  <w:style w:type="numbering" w:customStyle="1" w:styleId="25111">
    <w:name w:val="Нет списка25111"/>
    <w:next w:val="ab"/>
    <w:semiHidden/>
    <w:unhideWhenUsed/>
    <w:rsid w:val="0020748A"/>
  </w:style>
  <w:style w:type="numbering" w:customStyle="1" w:styleId="1113111">
    <w:name w:val="Нет списка1113111"/>
    <w:next w:val="ab"/>
    <w:semiHidden/>
    <w:unhideWhenUsed/>
    <w:rsid w:val="0020748A"/>
  </w:style>
  <w:style w:type="numbering" w:customStyle="1" w:styleId="125111">
    <w:name w:val="Нет списка125111"/>
    <w:next w:val="ab"/>
    <w:semiHidden/>
    <w:rsid w:val="0020748A"/>
  </w:style>
  <w:style w:type="numbering" w:customStyle="1" w:styleId="331111">
    <w:name w:val="Нет списка331111"/>
    <w:next w:val="ab"/>
    <w:semiHidden/>
    <w:unhideWhenUsed/>
    <w:rsid w:val="0020748A"/>
  </w:style>
  <w:style w:type="numbering" w:customStyle="1" w:styleId="1321111">
    <w:name w:val="Нет списка1321111"/>
    <w:next w:val="ab"/>
    <w:semiHidden/>
    <w:unhideWhenUsed/>
    <w:rsid w:val="0020748A"/>
  </w:style>
  <w:style w:type="numbering" w:customStyle="1" w:styleId="43111">
    <w:name w:val="Нет списка43111"/>
    <w:next w:val="ab"/>
    <w:semiHidden/>
    <w:unhideWhenUsed/>
    <w:rsid w:val="0020748A"/>
  </w:style>
  <w:style w:type="numbering" w:customStyle="1" w:styleId="1421111">
    <w:name w:val="Нет списка1421111"/>
    <w:next w:val="ab"/>
    <w:semiHidden/>
    <w:rsid w:val="0020748A"/>
  </w:style>
  <w:style w:type="numbering" w:customStyle="1" w:styleId="11113111">
    <w:name w:val="Нет списка11113111"/>
    <w:next w:val="ab"/>
    <w:semiHidden/>
    <w:unhideWhenUsed/>
    <w:rsid w:val="0020748A"/>
  </w:style>
  <w:style w:type="numbering" w:customStyle="1" w:styleId="2121111">
    <w:name w:val="Нет списка2121111"/>
    <w:next w:val="ab"/>
    <w:semiHidden/>
    <w:unhideWhenUsed/>
    <w:rsid w:val="0020748A"/>
  </w:style>
  <w:style w:type="numbering" w:customStyle="1" w:styleId="111112111">
    <w:name w:val="Нет списка111112111"/>
    <w:next w:val="ab"/>
    <w:semiHidden/>
    <w:unhideWhenUsed/>
    <w:rsid w:val="0020748A"/>
  </w:style>
  <w:style w:type="numbering" w:customStyle="1" w:styleId="1212111">
    <w:name w:val="Нет списка1212111"/>
    <w:next w:val="ab"/>
    <w:semiHidden/>
    <w:rsid w:val="0020748A"/>
  </w:style>
  <w:style w:type="numbering" w:customStyle="1" w:styleId="3121111">
    <w:name w:val="Нет списка3121111"/>
    <w:next w:val="ab"/>
    <w:semiHidden/>
    <w:unhideWhenUsed/>
    <w:rsid w:val="0020748A"/>
  </w:style>
  <w:style w:type="numbering" w:customStyle="1" w:styleId="412111">
    <w:name w:val="Нет списка412111"/>
    <w:next w:val="ab"/>
    <w:semiHidden/>
    <w:rsid w:val="0020748A"/>
  </w:style>
  <w:style w:type="numbering" w:customStyle="1" w:styleId="521111">
    <w:name w:val="Нет списка521111"/>
    <w:next w:val="ab"/>
    <w:semiHidden/>
    <w:rsid w:val="0020748A"/>
  </w:style>
  <w:style w:type="numbering" w:customStyle="1" w:styleId="621111">
    <w:name w:val="Нет списка621111"/>
    <w:next w:val="ab"/>
    <w:semiHidden/>
    <w:unhideWhenUsed/>
    <w:rsid w:val="0020748A"/>
  </w:style>
  <w:style w:type="numbering" w:customStyle="1" w:styleId="721111">
    <w:name w:val="Нет списка721111"/>
    <w:next w:val="ab"/>
    <w:semiHidden/>
    <w:rsid w:val="0020748A"/>
  </w:style>
  <w:style w:type="numbering" w:customStyle="1" w:styleId="821111">
    <w:name w:val="Нет списка821111"/>
    <w:next w:val="ab"/>
    <w:semiHidden/>
    <w:rsid w:val="0020748A"/>
  </w:style>
  <w:style w:type="numbering" w:customStyle="1" w:styleId="911111">
    <w:name w:val="Нет списка911111"/>
    <w:next w:val="ab"/>
    <w:semiHidden/>
    <w:rsid w:val="0020748A"/>
  </w:style>
  <w:style w:type="numbering" w:customStyle="1" w:styleId="201111">
    <w:name w:val="Нет списка201111"/>
    <w:next w:val="ab"/>
    <w:semiHidden/>
    <w:unhideWhenUsed/>
    <w:rsid w:val="0020748A"/>
  </w:style>
  <w:style w:type="numbering" w:customStyle="1" w:styleId="1101111">
    <w:name w:val="Нет списка1101111"/>
    <w:next w:val="ab"/>
    <w:semiHidden/>
    <w:rsid w:val="0020748A"/>
  </w:style>
  <w:style w:type="numbering" w:customStyle="1" w:styleId="1161111">
    <w:name w:val="Нет списка1161111"/>
    <w:next w:val="ab"/>
    <w:semiHidden/>
    <w:unhideWhenUsed/>
    <w:rsid w:val="0020748A"/>
  </w:style>
  <w:style w:type="numbering" w:customStyle="1" w:styleId="26111">
    <w:name w:val="Нет списка26111"/>
    <w:next w:val="ab"/>
    <w:semiHidden/>
    <w:unhideWhenUsed/>
    <w:rsid w:val="0020748A"/>
  </w:style>
  <w:style w:type="numbering" w:customStyle="1" w:styleId="1114111">
    <w:name w:val="Нет списка1114111"/>
    <w:next w:val="ab"/>
    <w:semiHidden/>
    <w:unhideWhenUsed/>
    <w:rsid w:val="0020748A"/>
  </w:style>
  <w:style w:type="numbering" w:customStyle="1" w:styleId="126111">
    <w:name w:val="Нет списка126111"/>
    <w:next w:val="ab"/>
    <w:semiHidden/>
    <w:rsid w:val="0020748A"/>
  </w:style>
  <w:style w:type="numbering" w:customStyle="1" w:styleId="34111">
    <w:name w:val="Нет списка34111"/>
    <w:next w:val="ab"/>
    <w:semiHidden/>
    <w:unhideWhenUsed/>
    <w:rsid w:val="0020748A"/>
  </w:style>
  <w:style w:type="numbering" w:customStyle="1" w:styleId="133111">
    <w:name w:val="Нет списка133111"/>
    <w:next w:val="ab"/>
    <w:semiHidden/>
    <w:unhideWhenUsed/>
    <w:rsid w:val="0020748A"/>
  </w:style>
  <w:style w:type="numbering" w:customStyle="1" w:styleId="44111">
    <w:name w:val="Нет списка44111"/>
    <w:next w:val="ab"/>
    <w:semiHidden/>
    <w:unhideWhenUsed/>
    <w:rsid w:val="0020748A"/>
  </w:style>
  <w:style w:type="numbering" w:customStyle="1" w:styleId="143111">
    <w:name w:val="Нет списка143111"/>
    <w:next w:val="ab"/>
    <w:semiHidden/>
    <w:rsid w:val="0020748A"/>
  </w:style>
  <w:style w:type="numbering" w:customStyle="1" w:styleId="11114111">
    <w:name w:val="Нет списка11114111"/>
    <w:next w:val="ab"/>
    <w:semiHidden/>
    <w:unhideWhenUsed/>
    <w:rsid w:val="0020748A"/>
  </w:style>
  <w:style w:type="numbering" w:customStyle="1" w:styleId="2131111">
    <w:name w:val="Нет списка2131111"/>
    <w:next w:val="ab"/>
    <w:semiHidden/>
    <w:unhideWhenUsed/>
    <w:rsid w:val="0020748A"/>
  </w:style>
  <w:style w:type="numbering" w:customStyle="1" w:styleId="111113111">
    <w:name w:val="Нет списка111113111"/>
    <w:next w:val="ab"/>
    <w:semiHidden/>
    <w:unhideWhenUsed/>
    <w:rsid w:val="0020748A"/>
  </w:style>
  <w:style w:type="numbering" w:customStyle="1" w:styleId="1213111">
    <w:name w:val="Нет списка1213111"/>
    <w:next w:val="ab"/>
    <w:semiHidden/>
    <w:rsid w:val="0020748A"/>
  </w:style>
  <w:style w:type="numbering" w:customStyle="1" w:styleId="313111">
    <w:name w:val="Нет списка313111"/>
    <w:next w:val="ab"/>
    <w:semiHidden/>
    <w:unhideWhenUsed/>
    <w:rsid w:val="0020748A"/>
  </w:style>
  <w:style w:type="numbering" w:customStyle="1" w:styleId="413111">
    <w:name w:val="Нет списка413111"/>
    <w:next w:val="ab"/>
    <w:semiHidden/>
    <w:rsid w:val="0020748A"/>
  </w:style>
  <w:style w:type="numbering" w:customStyle="1" w:styleId="53111">
    <w:name w:val="Нет списка53111"/>
    <w:next w:val="ab"/>
    <w:semiHidden/>
    <w:rsid w:val="0020748A"/>
  </w:style>
  <w:style w:type="numbering" w:customStyle="1" w:styleId="63111">
    <w:name w:val="Нет списка63111"/>
    <w:next w:val="ab"/>
    <w:semiHidden/>
    <w:unhideWhenUsed/>
    <w:rsid w:val="0020748A"/>
  </w:style>
  <w:style w:type="numbering" w:customStyle="1" w:styleId="73111">
    <w:name w:val="Нет списка73111"/>
    <w:next w:val="ab"/>
    <w:semiHidden/>
    <w:rsid w:val="0020748A"/>
  </w:style>
  <w:style w:type="numbering" w:customStyle="1" w:styleId="83111">
    <w:name w:val="Нет списка83111"/>
    <w:next w:val="ab"/>
    <w:semiHidden/>
    <w:rsid w:val="0020748A"/>
  </w:style>
  <w:style w:type="numbering" w:customStyle="1" w:styleId="92111">
    <w:name w:val="Нет списка92111"/>
    <w:next w:val="ab"/>
    <w:semiHidden/>
    <w:rsid w:val="0020748A"/>
  </w:style>
  <w:style w:type="numbering" w:customStyle="1" w:styleId="1011111">
    <w:name w:val="Нет списка1011111"/>
    <w:next w:val="ab"/>
    <w:semiHidden/>
    <w:rsid w:val="0020748A"/>
  </w:style>
  <w:style w:type="numbering" w:customStyle="1" w:styleId="27111">
    <w:name w:val="Нет списка27111"/>
    <w:next w:val="ab"/>
    <w:semiHidden/>
    <w:rsid w:val="0020748A"/>
  </w:style>
  <w:style w:type="numbering" w:customStyle="1" w:styleId="11111111111111">
    <w:name w:val="Нет списка11111111111111"/>
    <w:next w:val="ab"/>
    <w:uiPriority w:val="99"/>
    <w:semiHidden/>
    <w:unhideWhenUsed/>
    <w:rsid w:val="0020748A"/>
  </w:style>
  <w:style w:type="numbering" w:customStyle="1" w:styleId="3910">
    <w:name w:val="Нет списка391"/>
    <w:next w:val="ab"/>
    <w:uiPriority w:val="99"/>
    <w:semiHidden/>
    <w:unhideWhenUsed/>
    <w:rsid w:val="0020748A"/>
  </w:style>
  <w:style w:type="numbering" w:customStyle="1" w:styleId="401">
    <w:name w:val="Нет списка401"/>
    <w:next w:val="ab"/>
    <w:uiPriority w:val="99"/>
    <w:semiHidden/>
    <w:unhideWhenUsed/>
    <w:rsid w:val="0020748A"/>
  </w:style>
  <w:style w:type="numbering" w:customStyle="1" w:styleId="12010">
    <w:name w:val="Нет списка1201"/>
    <w:next w:val="ab"/>
    <w:semiHidden/>
    <w:rsid w:val="0020748A"/>
  </w:style>
  <w:style w:type="numbering" w:customStyle="1" w:styleId="111710">
    <w:name w:val="Нет списка11171"/>
    <w:next w:val="ab"/>
    <w:uiPriority w:val="99"/>
    <w:semiHidden/>
    <w:unhideWhenUsed/>
    <w:rsid w:val="0020748A"/>
  </w:style>
  <w:style w:type="numbering" w:customStyle="1" w:styleId="21610">
    <w:name w:val="Нет списка2161"/>
    <w:next w:val="ab"/>
    <w:uiPriority w:val="99"/>
    <w:semiHidden/>
    <w:unhideWhenUsed/>
    <w:rsid w:val="0020748A"/>
  </w:style>
  <w:style w:type="numbering" w:customStyle="1" w:styleId="111810">
    <w:name w:val="Нет списка11181"/>
    <w:next w:val="ab"/>
    <w:uiPriority w:val="99"/>
    <w:semiHidden/>
    <w:unhideWhenUsed/>
    <w:rsid w:val="0020748A"/>
  </w:style>
  <w:style w:type="numbering" w:customStyle="1" w:styleId="12910">
    <w:name w:val="Нет списка1291"/>
    <w:next w:val="ab"/>
    <w:uiPriority w:val="99"/>
    <w:semiHidden/>
    <w:rsid w:val="0020748A"/>
  </w:style>
  <w:style w:type="table" w:customStyle="1" w:styleId="13222">
    <w:name w:val="Сетка таблицы1322"/>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
    <w:name w:val="Сетка таблицы11222"/>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1"/>
    <w:next w:val="ab"/>
    <w:uiPriority w:val="99"/>
    <w:semiHidden/>
    <w:unhideWhenUsed/>
    <w:rsid w:val="0020748A"/>
  </w:style>
  <w:style w:type="table" w:customStyle="1" w:styleId="32211">
    <w:name w:val="Сетка таблицы322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0">
    <w:name w:val="Нет списка1361"/>
    <w:next w:val="ab"/>
    <w:uiPriority w:val="99"/>
    <w:semiHidden/>
    <w:unhideWhenUsed/>
    <w:rsid w:val="0020748A"/>
  </w:style>
  <w:style w:type="numbering" w:customStyle="1" w:styleId="4710">
    <w:name w:val="Нет списка471"/>
    <w:next w:val="ab"/>
    <w:uiPriority w:val="99"/>
    <w:semiHidden/>
    <w:unhideWhenUsed/>
    <w:rsid w:val="0020748A"/>
  </w:style>
  <w:style w:type="numbering" w:customStyle="1" w:styleId="14610">
    <w:name w:val="Нет списка1461"/>
    <w:next w:val="ab"/>
    <w:semiHidden/>
    <w:rsid w:val="0020748A"/>
  </w:style>
  <w:style w:type="numbering" w:customStyle="1" w:styleId="111171">
    <w:name w:val="Нет списка111171"/>
    <w:next w:val="ab"/>
    <w:uiPriority w:val="99"/>
    <w:semiHidden/>
    <w:unhideWhenUsed/>
    <w:rsid w:val="0020748A"/>
  </w:style>
  <w:style w:type="numbering" w:customStyle="1" w:styleId="21710">
    <w:name w:val="Нет списка2171"/>
    <w:next w:val="ab"/>
    <w:uiPriority w:val="99"/>
    <w:semiHidden/>
    <w:unhideWhenUsed/>
    <w:rsid w:val="0020748A"/>
  </w:style>
  <w:style w:type="numbering" w:customStyle="1" w:styleId="1111161">
    <w:name w:val="Нет списка1111161"/>
    <w:next w:val="ab"/>
    <w:uiPriority w:val="99"/>
    <w:semiHidden/>
    <w:unhideWhenUsed/>
    <w:rsid w:val="0020748A"/>
  </w:style>
  <w:style w:type="numbering" w:customStyle="1" w:styleId="12161">
    <w:name w:val="Нет списка12161"/>
    <w:next w:val="ab"/>
    <w:uiPriority w:val="99"/>
    <w:semiHidden/>
    <w:rsid w:val="0020748A"/>
  </w:style>
  <w:style w:type="numbering" w:customStyle="1" w:styleId="3161">
    <w:name w:val="Нет списка3161"/>
    <w:next w:val="ab"/>
    <w:uiPriority w:val="99"/>
    <w:semiHidden/>
    <w:unhideWhenUsed/>
    <w:rsid w:val="0020748A"/>
  </w:style>
  <w:style w:type="numbering" w:customStyle="1" w:styleId="4161">
    <w:name w:val="Нет списка4161"/>
    <w:next w:val="ab"/>
    <w:uiPriority w:val="99"/>
    <w:semiHidden/>
    <w:rsid w:val="0020748A"/>
  </w:style>
  <w:style w:type="numbering" w:customStyle="1" w:styleId="5613">
    <w:name w:val="Нет списка561"/>
    <w:next w:val="ab"/>
    <w:uiPriority w:val="99"/>
    <w:semiHidden/>
    <w:unhideWhenUsed/>
    <w:rsid w:val="0020748A"/>
  </w:style>
  <w:style w:type="table" w:customStyle="1" w:styleId="42211">
    <w:name w:val="Сетка таблицы422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0">
    <w:name w:val="Нет списка1531"/>
    <w:next w:val="ab"/>
    <w:uiPriority w:val="99"/>
    <w:semiHidden/>
    <w:unhideWhenUsed/>
    <w:rsid w:val="0020748A"/>
  </w:style>
  <w:style w:type="numbering" w:customStyle="1" w:styleId="22310">
    <w:name w:val="Нет списка2231"/>
    <w:next w:val="ab"/>
    <w:uiPriority w:val="99"/>
    <w:semiHidden/>
    <w:unhideWhenUsed/>
    <w:rsid w:val="0020748A"/>
  </w:style>
  <w:style w:type="table" w:customStyle="1" w:styleId="212211">
    <w:name w:val="Сетка таблицы2122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0">
    <w:name w:val="Нет списка11231"/>
    <w:next w:val="ab"/>
    <w:uiPriority w:val="99"/>
    <w:semiHidden/>
    <w:unhideWhenUsed/>
    <w:rsid w:val="0020748A"/>
  </w:style>
  <w:style w:type="numbering" w:customStyle="1" w:styleId="122310">
    <w:name w:val="Нет списка12231"/>
    <w:next w:val="ab"/>
    <w:uiPriority w:val="99"/>
    <w:semiHidden/>
    <w:rsid w:val="0020748A"/>
  </w:style>
  <w:style w:type="numbering" w:customStyle="1" w:styleId="6610">
    <w:name w:val="Нет списка661"/>
    <w:next w:val="ab"/>
    <w:uiPriority w:val="99"/>
    <w:semiHidden/>
    <w:unhideWhenUsed/>
    <w:rsid w:val="0020748A"/>
  </w:style>
  <w:style w:type="numbering" w:customStyle="1" w:styleId="16310">
    <w:name w:val="Нет списка1631"/>
    <w:next w:val="ab"/>
    <w:uiPriority w:val="99"/>
    <w:semiHidden/>
    <w:unhideWhenUsed/>
    <w:rsid w:val="0020748A"/>
  </w:style>
  <w:style w:type="numbering" w:customStyle="1" w:styleId="23310">
    <w:name w:val="Нет списка2331"/>
    <w:next w:val="ab"/>
    <w:uiPriority w:val="99"/>
    <w:semiHidden/>
    <w:unhideWhenUsed/>
    <w:rsid w:val="0020748A"/>
  </w:style>
  <w:style w:type="table" w:customStyle="1" w:styleId="22220">
    <w:name w:val="Сетка таблицы222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1">
    <w:name w:val="Нет списка11331"/>
    <w:next w:val="ab"/>
    <w:uiPriority w:val="99"/>
    <w:semiHidden/>
    <w:unhideWhenUsed/>
    <w:rsid w:val="0020748A"/>
  </w:style>
  <w:style w:type="numbering" w:customStyle="1" w:styleId="12331">
    <w:name w:val="Нет списка12331"/>
    <w:next w:val="ab"/>
    <w:uiPriority w:val="99"/>
    <w:semiHidden/>
    <w:rsid w:val="0020748A"/>
  </w:style>
  <w:style w:type="numbering" w:customStyle="1" w:styleId="111111310">
    <w:name w:val="Нет списка11111131"/>
    <w:next w:val="ab"/>
    <w:uiPriority w:val="99"/>
    <w:semiHidden/>
    <w:unhideWhenUsed/>
    <w:rsid w:val="0020748A"/>
  </w:style>
  <w:style w:type="numbering" w:customStyle="1" w:styleId="7610">
    <w:name w:val="Нет списка761"/>
    <w:next w:val="ab"/>
    <w:uiPriority w:val="99"/>
    <w:semiHidden/>
    <w:unhideWhenUsed/>
    <w:rsid w:val="0020748A"/>
  </w:style>
  <w:style w:type="table" w:customStyle="1" w:styleId="62211">
    <w:name w:val="Сетка таблицы622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10">
    <w:name w:val="Нет списка1731"/>
    <w:next w:val="ab"/>
    <w:uiPriority w:val="99"/>
    <w:semiHidden/>
    <w:unhideWhenUsed/>
    <w:rsid w:val="0020748A"/>
  </w:style>
  <w:style w:type="numbering" w:customStyle="1" w:styleId="8610">
    <w:name w:val="Нет списка861"/>
    <w:next w:val="ab"/>
    <w:uiPriority w:val="99"/>
    <w:semiHidden/>
    <w:unhideWhenUsed/>
    <w:rsid w:val="0020748A"/>
  </w:style>
  <w:style w:type="numbering" w:customStyle="1" w:styleId="18310">
    <w:name w:val="Нет списка1831"/>
    <w:next w:val="ab"/>
    <w:semiHidden/>
    <w:rsid w:val="0020748A"/>
  </w:style>
  <w:style w:type="numbering" w:customStyle="1" w:styleId="11431">
    <w:name w:val="Нет списка11431"/>
    <w:next w:val="ab"/>
    <w:uiPriority w:val="99"/>
    <w:semiHidden/>
    <w:unhideWhenUsed/>
    <w:rsid w:val="0020748A"/>
  </w:style>
  <w:style w:type="numbering" w:customStyle="1" w:styleId="2431">
    <w:name w:val="Нет списка2431"/>
    <w:next w:val="ab"/>
    <w:uiPriority w:val="99"/>
    <w:semiHidden/>
    <w:unhideWhenUsed/>
    <w:rsid w:val="0020748A"/>
  </w:style>
  <w:style w:type="numbering" w:customStyle="1" w:styleId="111231">
    <w:name w:val="Нет списка111231"/>
    <w:next w:val="ab"/>
    <w:uiPriority w:val="99"/>
    <w:semiHidden/>
    <w:unhideWhenUsed/>
    <w:rsid w:val="0020748A"/>
  </w:style>
  <w:style w:type="numbering" w:customStyle="1" w:styleId="12431">
    <w:name w:val="Нет списка12431"/>
    <w:next w:val="ab"/>
    <w:uiPriority w:val="99"/>
    <w:semiHidden/>
    <w:rsid w:val="0020748A"/>
  </w:style>
  <w:style w:type="numbering" w:customStyle="1" w:styleId="3231">
    <w:name w:val="Нет списка3231"/>
    <w:next w:val="ab"/>
    <w:uiPriority w:val="99"/>
    <w:semiHidden/>
    <w:unhideWhenUsed/>
    <w:rsid w:val="0020748A"/>
  </w:style>
  <w:style w:type="numbering" w:customStyle="1" w:styleId="131310">
    <w:name w:val="Нет списка13131"/>
    <w:next w:val="ab"/>
    <w:uiPriority w:val="99"/>
    <w:semiHidden/>
    <w:unhideWhenUsed/>
    <w:rsid w:val="0020748A"/>
  </w:style>
  <w:style w:type="numbering" w:customStyle="1" w:styleId="4231">
    <w:name w:val="Нет списка4231"/>
    <w:next w:val="ab"/>
    <w:uiPriority w:val="99"/>
    <w:semiHidden/>
    <w:unhideWhenUsed/>
    <w:rsid w:val="0020748A"/>
  </w:style>
  <w:style w:type="numbering" w:customStyle="1" w:styleId="141310">
    <w:name w:val="Нет списка14131"/>
    <w:next w:val="ab"/>
    <w:semiHidden/>
    <w:rsid w:val="0020748A"/>
  </w:style>
  <w:style w:type="numbering" w:customStyle="1" w:styleId="1111231">
    <w:name w:val="Нет списка1111231"/>
    <w:next w:val="ab"/>
    <w:uiPriority w:val="99"/>
    <w:semiHidden/>
    <w:unhideWhenUsed/>
    <w:rsid w:val="0020748A"/>
  </w:style>
  <w:style w:type="numbering" w:customStyle="1" w:styleId="211310">
    <w:name w:val="Нет списка21131"/>
    <w:next w:val="ab"/>
    <w:uiPriority w:val="99"/>
    <w:semiHidden/>
    <w:unhideWhenUsed/>
    <w:rsid w:val="0020748A"/>
  </w:style>
  <w:style w:type="numbering" w:customStyle="1" w:styleId="111111131">
    <w:name w:val="Нет списка111111131"/>
    <w:next w:val="ab"/>
    <w:uiPriority w:val="99"/>
    <w:semiHidden/>
    <w:unhideWhenUsed/>
    <w:rsid w:val="0020748A"/>
  </w:style>
  <w:style w:type="numbering" w:customStyle="1" w:styleId="121131">
    <w:name w:val="Нет списка121131"/>
    <w:next w:val="ab"/>
    <w:uiPriority w:val="99"/>
    <w:semiHidden/>
    <w:rsid w:val="0020748A"/>
  </w:style>
  <w:style w:type="numbering" w:customStyle="1" w:styleId="31131">
    <w:name w:val="Нет списка31131"/>
    <w:next w:val="ab"/>
    <w:uiPriority w:val="99"/>
    <w:semiHidden/>
    <w:unhideWhenUsed/>
    <w:rsid w:val="0020748A"/>
  </w:style>
  <w:style w:type="numbering" w:customStyle="1" w:styleId="41131">
    <w:name w:val="Нет списка41131"/>
    <w:next w:val="ab"/>
    <w:uiPriority w:val="99"/>
    <w:semiHidden/>
    <w:rsid w:val="0020748A"/>
  </w:style>
  <w:style w:type="numbering" w:customStyle="1" w:styleId="51310">
    <w:name w:val="Нет списка5131"/>
    <w:next w:val="ab"/>
    <w:uiPriority w:val="99"/>
    <w:semiHidden/>
    <w:rsid w:val="0020748A"/>
  </w:style>
  <w:style w:type="numbering" w:customStyle="1" w:styleId="61310">
    <w:name w:val="Нет списка6131"/>
    <w:next w:val="ab"/>
    <w:uiPriority w:val="99"/>
    <w:semiHidden/>
    <w:unhideWhenUsed/>
    <w:rsid w:val="0020748A"/>
  </w:style>
  <w:style w:type="numbering" w:customStyle="1" w:styleId="7131">
    <w:name w:val="Нет списка7131"/>
    <w:next w:val="ab"/>
    <w:uiPriority w:val="99"/>
    <w:semiHidden/>
    <w:rsid w:val="0020748A"/>
  </w:style>
  <w:style w:type="numbering" w:customStyle="1" w:styleId="8131">
    <w:name w:val="Нет списка8131"/>
    <w:next w:val="ab"/>
    <w:uiPriority w:val="99"/>
    <w:semiHidden/>
    <w:rsid w:val="0020748A"/>
  </w:style>
  <w:style w:type="numbering" w:customStyle="1" w:styleId="9510">
    <w:name w:val="Нет списка951"/>
    <w:next w:val="ab"/>
    <w:uiPriority w:val="99"/>
    <w:semiHidden/>
    <w:rsid w:val="0020748A"/>
  </w:style>
  <w:style w:type="numbering" w:customStyle="1" w:styleId="1041">
    <w:name w:val="Нет списка1041"/>
    <w:next w:val="ab"/>
    <w:uiPriority w:val="99"/>
    <w:semiHidden/>
    <w:unhideWhenUsed/>
    <w:rsid w:val="0020748A"/>
  </w:style>
  <w:style w:type="numbering" w:customStyle="1" w:styleId="19310">
    <w:name w:val="Нет списка1931"/>
    <w:next w:val="ab"/>
    <w:semiHidden/>
    <w:rsid w:val="0020748A"/>
  </w:style>
  <w:style w:type="numbering" w:customStyle="1" w:styleId="11531">
    <w:name w:val="Нет списка11531"/>
    <w:next w:val="ab"/>
    <w:uiPriority w:val="99"/>
    <w:semiHidden/>
    <w:unhideWhenUsed/>
    <w:rsid w:val="0020748A"/>
  </w:style>
  <w:style w:type="numbering" w:customStyle="1" w:styleId="2531">
    <w:name w:val="Нет списка2531"/>
    <w:next w:val="ab"/>
    <w:uiPriority w:val="99"/>
    <w:semiHidden/>
    <w:unhideWhenUsed/>
    <w:rsid w:val="0020748A"/>
  </w:style>
  <w:style w:type="numbering" w:customStyle="1" w:styleId="111331">
    <w:name w:val="Нет списка111331"/>
    <w:next w:val="ab"/>
    <w:uiPriority w:val="99"/>
    <w:semiHidden/>
    <w:unhideWhenUsed/>
    <w:rsid w:val="0020748A"/>
  </w:style>
  <w:style w:type="numbering" w:customStyle="1" w:styleId="12531">
    <w:name w:val="Нет списка12531"/>
    <w:next w:val="ab"/>
    <w:uiPriority w:val="99"/>
    <w:semiHidden/>
    <w:rsid w:val="0020748A"/>
  </w:style>
  <w:style w:type="numbering" w:customStyle="1" w:styleId="3331">
    <w:name w:val="Нет списка3331"/>
    <w:next w:val="ab"/>
    <w:uiPriority w:val="99"/>
    <w:semiHidden/>
    <w:unhideWhenUsed/>
    <w:rsid w:val="0020748A"/>
  </w:style>
  <w:style w:type="numbering" w:customStyle="1" w:styleId="13231">
    <w:name w:val="Нет списка13231"/>
    <w:next w:val="ab"/>
    <w:uiPriority w:val="99"/>
    <w:semiHidden/>
    <w:unhideWhenUsed/>
    <w:rsid w:val="0020748A"/>
  </w:style>
  <w:style w:type="numbering" w:customStyle="1" w:styleId="4331">
    <w:name w:val="Нет списка4331"/>
    <w:next w:val="ab"/>
    <w:uiPriority w:val="99"/>
    <w:semiHidden/>
    <w:unhideWhenUsed/>
    <w:rsid w:val="0020748A"/>
  </w:style>
  <w:style w:type="numbering" w:customStyle="1" w:styleId="142310">
    <w:name w:val="Нет списка14231"/>
    <w:next w:val="ab"/>
    <w:semiHidden/>
    <w:rsid w:val="0020748A"/>
  </w:style>
  <w:style w:type="numbering" w:customStyle="1" w:styleId="1111331">
    <w:name w:val="Нет списка1111331"/>
    <w:next w:val="ab"/>
    <w:uiPriority w:val="99"/>
    <w:semiHidden/>
    <w:unhideWhenUsed/>
    <w:rsid w:val="0020748A"/>
  </w:style>
  <w:style w:type="numbering" w:customStyle="1" w:styleId="21231">
    <w:name w:val="Нет списка21231"/>
    <w:next w:val="ab"/>
    <w:uiPriority w:val="99"/>
    <w:semiHidden/>
    <w:unhideWhenUsed/>
    <w:rsid w:val="0020748A"/>
  </w:style>
  <w:style w:type="numbering" w:customStyle="1" w:styleId="11111231">
    <w:name w:val="Нет списка11111231"/>
    <w:next w:val="ab"/>
    <w:uiPriority w:val="99"/>
    <w:semiHidden/>
    <w:unhideWhenUsed/>
    <w:rsid w:val="0020748A"/>
  </w:style>
  <w:style w:type="numbering" w:customStyle="1" w:styleId="121231">
    <w:name w:val="Нет списка121231"/>
    <w:next w:val="ab"/>
    <w:uiPriority w:val="99"/>
    <w:semiHidden/>
    <w:rsid w:val="0020748A"/>
  </w:style>
  <w:style w:type="numbering" w:customStyle="1" w:styleId="31231">
    <w:name w:val="Нет списка31231"/>
    <w:next w:val="ab"/>
    <w:uiPriority w:val="99"/>
    <w:semiHidden/>
    <w:unhideWhenUsed/>
    <w:rsid w:val="0020748A"/>
  </w:style>
  <w:style w:type="numbering" w:customStyle="1" w:styleId="41231">
    <w:name w:val="Нет списка41231"/>
    <w:next w:val="ab"/>
    <w:uiPriority w:val="99"/>
    <w:semiHidden/>
    <w:rsid w:val="0020748A"/>
  </w:style>
  <w:style w:type="numbering" w:customStyle="1" w:styleId="5231">
    <w:name w:val="Нет списка5231"/>
    <w:next w:val="ab"/>
    <w:uiPriority w:val="99"/>
    <w:semiHidden/>
    <w:rsid w:val="0020748A"/>
  </w:style>
  <w:style w:type="numbering" w:customStyle="1" w:styleId="6231">
    <w:name w:val="Нет списка6231"/>
    <w:next w:val="ab"/>
    <w:uiPriority w:val="99"/>
    <w:semiHidden/>
    <w:unhideWhenUsed/>
    <w:rsid w:val="0020748A"/>
  </w:style>
  <w:style w:type="numbering" w:customStyle="1" w:styleId="7231">
    <w:name w:val="Нет списка7231"/>
    <w:next w:val="ab"/>
    <w:uiPriority w:val="99"/>
    <w:semiHidden/>
    <w:rsid w:val="0020748A"/>
  </w:style>
  <w:style w:type="numbering" w:customStyle="1" w:styleId="8231">
    <w:name w:val="Нет списка8231"/>
    <w:next w:val="ab"/>
    <w:uiPriority w:val="99"/>
    <w:semiHidden/>
    <w:rsid w:val="0020748A"/>
  </w:style>
  <w:style w:type="numbering" w:customStyle="1" w:styleId="9131">
    <w:name w:val="Нет списка9131"/>
    <w:next w:val="ab"/>
    <w:uiPriority w:val="99"/>
    <w:semiHidden/>
    <w:rsid w:val="0020748A"/>
  </w:style>
  <w:style w:type="numbering" w:customStyle="1" w:styleId="2031">
    <w:name w:val="Нет списка2031"/>
    <w:next w:val="ab"/>
    <w:uiPriority w:val="99"/>
    <w:semiHidden/>
    <w:unhideWhenUsed/>
    <w:rsid w:val="0020748A"/>
  </w:style>
  <w:style w:type="numbering" w:customStyle="1" w:styleId="11031">
    <w:name w:val="Нет списка11031"/>
    <w:next w:val="ab"/>
    <w:semiHidden/>
    <w:rsid w:val="0020748A"/>
  </w:style>
  <w:style w:type="numbering" w:customStyle="1" w:styleId="11631">
    <w:name w:val="Нет списка11631"/>
    <w:next w:val="ab"/>
    <w:uiPriority w:val="99"/>
    <w:semiHidden/>
    <w:unhideWhenUsed/>
    <w:rsid w:val="0020748A"/>
  </w:style>
  <w:style w:type="numbering" w:customStyle="1" w:styleId="2631">
    <w:name w:val="Нет списка2631"/>
    <w:next w:val="ab"/>
    <w:uiPriority w:val="99"/>
    <w:semiHidden/>
    <w:unhideWhenUsed/>
    <w:rsid w:val="0020748A"/>
  </w:style>
  <w:style w:type="numbering" w:customStyle="1" w:styleId="111431">
    <w:name w:val="Нет списка111431"/>
    <w:next w:val="ab"/>
    <w:uiPriority w:val="99"/>
    <w:semiHidden/>
    <w:unhideWhenUsed/>
    <w:rsid w:val="0020748A"/>
  </w:style>
  <w:style w:type="numbering" w:customStyle="1" w:styleId="12631">
    <w:name w:val="Нет списка12631"/>
    <w:next w:val="ab"/>
    <w:uiPriority w:val="99"/>
    <w:semiHidden/>
    <w:rsid w:val="0020748A"/>
  </w:style>
  <w:style w:type="numbering" w:customStyle="1" w:styleId="3431">
    <w:name w:val="Нет списка3431"/>
    <w:next w:val="ab"/>
    <w:uiPriority w:val="99"/>
    <w:semiHidden/>
    <w:unhideWhenUsed/>
    <w:rsid w:val="0020748A"/>
  </w:style>
  <w:style w:type="numbering" w:customStyle="1" w:styleId="13331">
    <w:name w:val="Нет списка13331"/>
    <w:next w:val="ab"/>
    <w:uiPriority w:val="99"/>
    <w:semiHidden/>
    <w:unhideWhenUsed/>
    <w:rsid w:val="0020748A"/>
  </w:style>
  <w:style w:type="numbering" w:customStyle="1" w:styleId="4431">
    <w:name w:val="Нет списка4431"/>
    <w:next w:val="ab"/>
    <w:uiPriority w:val="99"/>
    <w:semiHidden/>
    <w:unhideWhenUsed/>
    <w:rsid w:val="0020748A"/>
  </w:style>
  <w:style w:type="numbering" w:customStyle="1" w:styleId="14331">
    <w:name w:val="Нет списка14331"/>
    <w:next w:val="ab"/>
    <w:semiHidden/>
    <w:rsid w:val="0020748A"/>
  </w:style>
  <w:style w:type="numbering" w:customStyle="1" w:styleId="1111431">
    <w:name w:val="Нет списка1111431"/>
    <w:next w:val="ab"/>
    <w:uiPriority w:val="99"/>
    <w:semiHidden/>
    <w:unhideWhenUsed/>
    <w:rsid w:val="0020748A"/>
  </w:style>
  <w:style w:type="numbering" w:customStyle="1" w:styleId="21331">
    <w:name w:val="Нет списка21331"/>
    <w:next w:val="ab"/>
    <w:uiPriority w:val="99"/>
    <w:semiHidden/>
    <w:unhideWhenUsed/>
    <w:rsid w:val="0020748A"/>
  </w:style>
  <w:style w:type="numbering" w:customStyle="1" w:styleId="11111331">
    <w:name w:val="Нет списка11111331"/>
    <w:next w:val="ab"/>
    <w:uiPriority w:val="99"/>
    <w:semiHidden/>
    <w:unhideWhenUsed/>
    <w:rsid w:val="0020748A"/>
  </w:style>
  <w:style w:type="numbering" w:customStyle="1" w:styleId="121331">
    <w:name w:val="Нет списка121331"/>
    <w:next w:val="ab"/>
    <w:uiPriority w:val="99"/>
    <w:semiHidden/>
    <w:rsid w:val="0020748A"/>
  </w:style>
  <w:style w:type="numbering" w:customStyle="1" w:styleId="31331">
    <w:name w:val="Нет списка31331"/>
    <w:next w:val="ab"/>
    <w:uiPriority w:val="99"/>
    <w:semiHidden/>
    <w:unhideWhenUsed/>
    <w:rsid w:val="0020748A"/>
  </w:style>
  <w:style w:type="numbering" w:customStyle="1" w:styleId="41331">
    <w:name w:val="Нет списка41331"/>
    <w:next w:val="ab"/>
    <w:uiPriority w:val="99"/>
    <w:semiHidden/>
    <w:rsid w:val="0020748A"/>
  </w:style>
  <w:style w:type="numbering" w:customStyle="1" w:styleId="5331">
    <w:name w:val="Нет списка5331"/>
    <w:next w:val="ab"/>
    <w:uiPriority w:val="99"/>
    <w:semiHidden/>
    <w:rsid w:val="0020748A"/>
  </w:style>
  <w:style w:type="numbering" w:customStyle="1" w:styleId="6331">
    <w:name w:val="Нет списка6331"/>
    <w:next w:val="ab"/>
    <w:uiPriority w:val="99"/>
    <w:semiHidden/>
    <w:unhideWhenUsed/>
    <w:rsid w:val="0020748A"/>
  </w:style>
  <w:style w:type="numbering" w:customStyle="1" w:styleId="7331">
    <w:name w:val="Нет списка7331"/>
    <w:next w:val="ab"/>
    <w:uiPriority w:val="99"/>
    <w:semiHidden/>
    <w:rsid w:val="0020748A"/>
  </w:style>
  <w:style w:type="numbering" w:customStyle="1" w:styleId="8331">
    <w:name w:val="Нет списка8331"/>
    <w:next w:val="ab"/>
    <w:uiPriority w:val="99"/>
    <w:semiHidden/>
    <w:rsid w:val="0020748A"/>
  </w:style>
  <w:style w:type="numbering" w:customStyle="1" w:styleId="9231">
    <w:name w:val="Нет списка9231"/>
    <w:next w:val="ab"/>
    <w:uiPriority w:val="99"/>
    <w:semiHidden/>
    <w:rsid w:val="0020748A"/>
  </w:style>
  <w:style w:type="numbering" w:customStyle="1" w:styleId="10131">
    <w:name w:val="Нет списка10131"/>
    <w:next w:val="ab"/>
    <w:uiPriority w:val="99"/>
    <w:semiHidden/>
    <w:rsid w:val="0020748A"/>
  </w:style>
  <w:style w:type="numbering" w:customStyle="1" w:styleId="2731">
    <w:name w:val="Нет списка2731"/>
    <w:next w:val="ab"/>
    <w:uiPriority w:val="99"/>
    <w:semiHidden/>
    <w:unhideWhenUsed/>
    <w:rsid w:val="0020748A"/>
  </w:style>
  <w:style w:type="numbering" w:customStyle="1" w:styleId="117211">
    <w:name w:val="Нет списка117211"/>
    <w:next w:val="ab"/>
    <w:semiHidden/>
    <w:rsid w:val="0020748A"/>
  </w:style>
  <w:style w:type="numbering" w:customStyle="1" w:styleId="118210">
    <w:name w:val="Нет списка11821"/>
    <w:next w:val="ab"/>
    <w:uiPriority w:val="99"/>
    <w:semiHidden/>
    <w:unhideWhenUsed/>
    <w:rsid w:val="0020748A"/>
  </w:style>
  <w:style w:type="numbering" w:customStyle="1" w:styleId="28210">
    <w:name w:val="Нет списка2821"/>
    <w:next w:val="ab"/>
    <w:uiPriority w:val="99"/>
    <w:semiHidden/>
    <w:unhideWhenUsed/>
    <w:rsid w:val="0020748A"/>
  </w:style>
  <w:style w:type="numbering" w:customStyle="1" w:styleId="111521">
    <w:name w:val="Нет списка111521"/>
    <w:next w:val="ab"/>
    <w:uiPriority w:val="99"/>
    <w:semiHidden/>
    <w:unhideWhenUsed/>
    <w:rsid w:val="0020748A"/>
  </w:style>
  <w:style w:type="numbering" w:customStyle="1" w:styleId="12721">
    <w:name w:val="Нет списка12721"/>
    <w:next w:val="ab"/>
    <w:uiPriority w:val="99"/>
    <w:semiHidden/>
    <w:rsid w:val="0020748A"/>
  </w:style>
  <w:style w:type="numbering" w:customStyle="1" w:styleId="35210">
    <w:name w:val="Нет списка3521"/>
    <w:next w:val="ab"/>
    <w:uiPriority w:val="99"/>
    <w:semiHidden/>
    <w:unhideWhenUsed/>
    <w:rsid w:val="0020748A"/>
  </w:style>
  <w:style w:type="numbering" w:customStyle="1" w:styleId="13421">
    <w:name w:val="Нет списка13421"/>
    <w:next w:val="ab"/>
    <w:uiPriority w:val="99"/>
    <w:semiHidden/>
    <w:unhideWhenUsed/>
    <w:rsid w:val="0020748A"/>
  </w:style>
  <w:style w:type="numbering" w:customStyle="1" w:styleId="45210">
    <w:name w:val="Нет списка4521"/>
    <w:next w:val="ab"/>
    <w:uiPriority w:val="99"/>
    <w:semiHidden/>
    <w:unhideWhenUsed/>
    <w:rsid w:val="0020748A"/>
  </w:style>
  <w:style w:type="numbering" w:customStyle="1" w:styleId="14421">
    <w:name w:val="Нет списка14421"/>
    <w:next w:val="ab"/>
    <w:semiHidden/>
    <w:rsid w:val="0020748A"/>
  </w:style>
  <w:style w:type="numbering" w:customStyle="1" w:styleId="1111521">
    <w:name w:val="Нет списка1111521"/>
    <w:next w:val="ab"/>
    <w:uiPriority w:val="99"/>
    <w:semiHidden/>
    <w:unhideWhenUsed/>
    <w:rsid w:val="0020748A"/>
  </w:style>
  <w:style w:type="numbering" w:customStyle="1" w:styleId="21421">
    <w:name w:val="Нет списка21421"/>
    <w:next w:val="ab"/>
    <w:uiPriority w:val="99"/>
    <w:semiHidden/>
    <w:unhideWhenUsed/>
    <w:rsid w:val="0020748A"/>
  </w:style>
  <w:style w:type="numbering" w:customStyle="1" w:styleId="11111421">
    <w:name w:val="Нет списка11111421"/>
    <w:next w:val="ab"/>
    <w:uiPriority w:val="99"/>
    <w:semiHidden/>
    <w:unhideWhenUsed/>
    <w:rsid w:val="0020748A"/>
  </w:style>
  <w:style w:type="numbering" w:customStyle="1" w:styleId="121421">
    <w:name w:val="Нет списка121421"/>
    <w:next w:val="ab"/>
    <w:uiPriority w:val="99"/>
    <w:semiHidden/>
    <w:rsid w:val="0020748A"/>
  </w:style>
  <w:style w:type="numbering" w:customStyle="1" w:styleId="31421">
    <w:name w:val="Нет списка31421"/>
    <w:next w:val="ab"/>
    <w:uiPriority w:val="99"/>
    <w:semiHidden/>
    <w:unhideWhenUsed/>
    <w:rsid w:val="0020748A"/>
  </w:style>
  <w:style w:type="numbering" w:customStyle="1" w:styleId="41421">
    <w:name w:val="Нет списка41421"/>
    <w:next w:val="ab"/>
    <w:uiPriority w:val="99"/>
    <w:semiHidden/>
    <w:rsid w:val="0020748A"/>
  </w:style>
  <w:style w:type="numbering" w:customStyle="1" w:styleId="54210">
    <w:name w:val="Нет списка5421"/>
    <w:next w:val="ab"/>
    <w:uiPriority w:val="99"/>
    <w:semiHidden/>
    <w:unhideWhenUsed/>
    <w:rsid w:val="0020748A"/>
  </w:style>
  <w:style w:type="numbering" w:customStyle="1" w:styleId="151210">
    <w:name w:val="Нет списка15121"/>
    <w:next w:val="ab"/>
    <w:uiPriority w:val="99"/>
    <w:semiHidden/>
    <w:unhideWhenUsed/>
    <w:rsid w:val="0020748A"/>
  </w:style>
  <w:style w:type="numbering" w:customStyle="1" w:styleId="221210">
    <w:name w:val="Нет списка22121"/>
    <w:next w:val="ab"/>
    <w:uiPriority w:val="99"/>
    <w:semiHidden/>
    <w:unhideWhenUsed/>
    <w:rsid w:val="0020748A"/>
  </w:style>
  <w:style w:type="numbering" w:customStyle="1" w:styleId="112121">
    <w:name w:val="Нет списка112121"/>
    <w:next w:val="ab"/>
    <w:uiPriority w:val="99"/>
    <w:semiHidden/>
    <w:unhideWhenUsed/>
    <w:rsid w:val="0020748A"/>
  </w:style>
  <w:style w:type="numbering" w:customStyle="1" w:styleId="122121">
    <w:name w:val="Нет списка122121"/>
    <w:next w:val="ab"/>
    <w:uiPriority w:val="99"/>
    <w:semiHidden/>
    <w:rsid w:val="0020748A"/>
  </w:style>
  <w:style w:type="numbering" w:customStyle="1" w:styleId="6421">
    <w:name w:val="Нет списка6421"/>
    <w:next w:val="ab"/>
    <w:uiPriority w:val="99"/>
    <w:semiHidden/>
    <w:unhideWhenUsed/>
    <w:rsid w:val="0020748A"/>
  </w:style>
  <w:style w:type="numbering" w:customStyle="1" w:styleId="161210">
    <w:name w:val="Нет списка16121"/>
    <w:next w:val="ab"/>
    <w:uiPriority w:val="99"/>
    <w:semiHidden/>
    <w:unhideWhenUsed/>
    <w:rsid w:val="0020748A"/>
  </w:style>
  <w:style w:type="numbering" w:customStyle="1" w:styleId="23121">
    <w:name w:val="Нет списка23121"/>
    <w:next w:val="ab"/>
    <w:uiPriority w:val="99"/>
    <w:semiHidden/>
    <w:unhideWhenUsed/>
    <w:rsid w:val="0020748A"/>
  </w:style>
  <w:style w:type="numbering" w:customStyle="1" w:styleId="113121">
    <w:name w:val="Нет списка113121"/>
    <w:next w:val="ab"/>
    <w:uiPriority w:val="99"/>
    <w:semiHidden/>
    <w:unhideWhenUsed/>
    <w:rsid w:val="0020748A"/>
  </w:style>
  <w:style w:type="numbering" w:customStyle="1" w:styleId="123121">
    <w:name w:val="Нет списка123121"/>
    <w:next w:val="ab"/>
    <w:uiPriority w:val="99"/>
    <w:semiHidden/>
    <w:rsid w:val="0020748A"/>
  </w:style>
  <w:style w:type="numbering" w:customStyle="1" w:styleId="1111111131">
    <w:name w:val="Нет списка1111111131"/>
    <w:next w:val="ab"/>
    <w:uiPriority w:val="99"/>
    <w:semiHidden/>
    <w:unhideWhenUsed/>
    <w:rsid w:val="0020748A"/>
  </w:style>
  <w:style w:type="numbering" w:customStyle="1" w:styleId="7421">
    <w:name w:val="Нет списка7421"/>
    <w:next w:val="ab"/>
    <w:uiPriority w:val="99"/>
    <w:semiHidden/>
    <w:unhideWhenUsed/>
    <w:rsid w:val="0020748A"/>
  </w:style>
  <w:style w:type="numbering" w:customStyle="1" w:styleId="171210">
    <w:name w:val="Нет списка17121"/>
    <w:next w:val="ab"/>
    <w:uiPriority w:val="99"/>
    <w:semiHidden/>
    <w:unhideWhenUsed/>
    <w:rsid w:val="0020748A"/>
  </w:style>
  <w:style w:type="numbering" w:customStyle="1" w:styleId="8421">
    <w:name w:val="Нет списка8421"/>
    <w:next w:val="ab"/>
    <w:uiPriority w:val="99"/>
    <w:semiHidden/>
    <w:unhideWhenUsed/>
    <w:rsid w:val="0020748A"/>
  </w:style>
  <w:style w:type="numbering" w:customStyle="1" w:styleId="18121">
    <w:name w:val="Нет списка18121"/>
    <w:next w:val="ab"/>
    <w:semiHidden/>
    <w:rsid w:val="0020748A"/>
  </w:style>
  <w:style w:type="numbering" w:customStyle="1" w:styleId="114121">
    <w:name w:val="Нет списка114121"/>
    <w:next w:val="ab"/>
    <w:uiPriority w:val="99"/>
    <w:semiHidden/>
    <w:unhideWhenUsed/>
    <w:rsid w:val="0020748A"/>
  </w:style>
  <w:style w:type="numbering" w:customStyle="1" w:styleId="24121">
    <w:name w:val="Нет списка24121"/>
    <w:next w:val="ab"/>
    <w:uiPriority w:val="99"/>
    <w:semiHidden/>
    <w:unhideWhenUsed/>
    <w:rsid w:val="0020748A"/>
  </w:style>
  <w:style w:type="numbering" w:customStyle="1" w:styleId="1112121">
    <w:name w:val="Нет списка1112121"/>
    <w:next w:val="ab"/>
    <w:uiPriority w:val="99"/>
    <w:semiHidden/>
    <w:unhideWhenUsed/>
    <w:rsid w:val="0020748A"/>
  </w:style>
  <w:style w:type="numbering" w:customStyle="1" w:styleId="124121">
    <w:name w:val="Нет списка124121"/>
    <w:next w:val="ab"/>
    <w:uiPriority w:val="99"/>
    <w:semiHidden/>
    <w:rsid w:val="0020748A"/>
  </w:style>
  <w:style w:type="numbering" w:customStyle="1" w:styleId="32121">
    <w:name w:val="Нет списка32121"/>
    <w:next w:val="ab"/>
    <w:uiPriority w:val="99"/>
    <w:semiHidden/>
    <w:unhideWhenUsed/>
    <w:rsid w:val="0020748A"/>
  </w:style>
  <w:style w:type="numbering" w:customStyle="1" w:styleId="131121">
    <w:name w:val="Нет списка131121"/>
    <w:next w:val="ab"/>
    <w:uiPriority w:val="99"/>
    <w:semiHidden/>
    <w:unhideWhenUsed/>
    <w:rsid w:val="0020748A"/>
  </w:style>
  <w:style w:type="numbering" w:customStyle="1" w:styleId="42121">
    <w:name w:val="Нет списка42121"/>
    <w:next w:val="ab"/>
    <w:uiPriority w:val="99"/>
    <w:semiHidden/>
    <w:unhideWhenUsed/>
    <w:rsid w:val="0020748A"/>
  </w:style>
  <w:style w:type="numbering" w:customStyle="1" w:styleId="141121">
    <w:name w:val="Нет списка141121"/>
    <w:next w:val="ab"/>
    <w:semiHidden/>
    <w:rsid w:val="0020748A"/>
  </w:style>
  <w:style w:type="numbering" w:customStyle="1" w:styleId="11112121">
    <w:name w:val="Нет списка11112121"/>
    <w:next w:val="ab"/>
    <w:uiPriority w:val="99"/>
    <w:semiHidden/>
    <w:unhideWhenUsed/>
    <w:rsid w:val="0020748A"/>
  </w:style>
  <w:style w:type="numbering" w:customStyle="1" w:styleId="211121">
    <w:name w:val="Нет списка211121"/>
    <w:next w:val="ab"/>
    <w:uiPriority w:val="99"/>
    <w:semiHidden/>
    <w:unhideWhenUsed/>
    <w:rsid w:val="0020748A"/>
  </w:style>
  <w:style w:type="numbering" w:customStyle="1" w:styleId="11111111121">
    <w:name w:val="Нет списка11111111121"/>
    <w:next w:val="ab"/>
    <w:uiPriority w:val="99"/>
    <w:semiHidden/>
    <w:unhideWhenUsed/>
    <w:rsid w:val="0020748A"/>
  </w:style>
  <w:style w:type="numbering" w:customStyle="1" w:styleId="1211121">
    <w:name w:val="Нет списка1211121"/>
    <w:next w:val="ab"/>
    <w:uiPriority w:val="99"/>
    <w:semiHidden/>
    <w:rsid w:val="0020748A"/>
  </w:style>
  <w:style w:type="numbering" w:customStyle="1" w:styleId="311121">
    <w:name w:val="Нет списка311121"/>
    <w:next w:val="ab"/>
    <w:uiPriority w:val="99"/>
    <w:semiHidden/>
    <w:unhideWhenUsed/>
    <w:rsid w:val="0020748A"/>
  </w:style>
  <w:style w:type="numbering" w:customStyle="1" w:styleId="411121">
    <w:name w:val="Нет списка411121"/>
    <w:next w:val="ab"/>
    <w:uiPriority w:val="99"/>
    <w:semiHidden/>
    <w:rsid w:val="0020748A"/>
  </w:style>
  <w:style w:type="numbering" w:customStyle="1" w:styleId="51121">
    <w:name w:val="Нет списка51121"/>
    <w:next w:val="ab"/>
    <w:uiPriority w:val="99"/>
    <w:semiHidden/>
    <w:rsid w:val="0020748A"/>
  </w:style>
  <w:style w:type="numbering" w:customStyle="1" w:styleId="61121">
    <w:name w:val="Нет списка61121"/>
    <w:next w:val="ab"/>
    <w:uiPriority w:val="99"/>
    <w:semiHidden/>
    <w:unhideWhenUsed/>
    <w:rsid w:val="0020748A"/>
  </w:style>
  <w:style w:type="numbering" w:customStyle="1" w:styleId="71121">
    <w:name w:val="Нет списка71121"/>
    <w:next w:val="ab"/>
    <w:uiPriority w:val="99"/>
    <w:semiHidden/>
    <w:rsid w:val="0020748A"/>
  </w:style>
  <w:style w:type="numbering" w:customStyle="1" w:styleId="81121">
    <w:name w:val="Нет списка81121"/>
    <w:next w:val="ab"/>
    <w:uiPriority w:val="99"/>
    <w:semiHidden/>
    <w:rsid w:val="0020748A"/>
  </w:style>
  <w:style w:type="numbering" w:customStyle="1" w:styleId="9321">
    <w:name w:val="Нет списка9321"/>
    <w:next w:val="ab"/>
    <w:uiPriority w:val="99"/>
    <w:semiHidden/>
    <w:rsid w:val="0020748A"/>
  </w:style>
  <w:style w:type="numbering" w:customStyle="1" w:styleId="10221">
    <w:name w:val="Нет списка10221"/>
    <w:next w:val="ab"/>
    <w:uiPriority w:val="99"/>
    <w:semiHidden/>
    <w:unhideWhenUsed/>
    <w:rsid w:val="0020748A"/>
  </w:style>
  <w:style w:type="numbering" w:customStyle="1" w:styleId="19121">
    <w:name w:val="Нет списка19121"/>
    <w:next w:val="ab"/>
    <w:semiHidden/>
    <w:rsid w:val="0020748A"/>
  </w:style>
  <w:style w:type="numbering" w:customStyle="1" w:styleId="115121">
    <w:name w:val="Нет списка115121"/>
    <w:next w:val="ab"/>
    <w:uiPriority w:val="99"/>
    <w:semiHidden/>
    <w:unhideWhenUsed/>
    <w:rsid w:val="0020748A"/>
  </w:style>
  <w:style w:type="numbering" w:customStyle="1" w:styleId="25121">
    <w:name w:val="Нет списка25121"/>
    <w:next w:val="ab"/>
    <w:uiPriority w:val="99"/>
    <w:semiHidden/>
    <w:unhideWhenUsed/>
    <w:rsid w:val="0020748A"/>
  </w:style>
  <w:style w:type="numbering" w:customStyle="1" w:styleId="1113121">
    <w:name w:val="Нет списка1113121"/>
    <w:next w:val="ab"/>
    <w:uiPriority w:val="99"/>
    <w:semiHidden/>
    <w:unhideWhenUsed/>
    <w:rsid w:val="0020748A"/>
  </w:style>
  <w:style w:type="numbering" w:customStyle="1" w:styleId="125121">
    <w:name w:val="Нет списка125121"/>
    <w:next w:val="ab"/>
    <w:uiPriority w:val="99"/>
    <w:semiHidden/>
    <w:rsid w:val="0020748A"/>
  </w:style>
  <w:style w:type="numbering" w:customStyle="1" w:styleId="33121">
    <w:name w:val="Нет списка33121"/>
    <w:next w:val="ab"/>
    <w:uiPriority w:val="99"/>
    <w:semiHidden/>
    <w:unhideWhenUsed/>
    <w:rsid w:val="0020748A"/>
  </w:style>
  <w:style w:type="numbering" w:customStyle="1" w:styleId="132121">
    <w:name w:val="Нет списка132121"/>
    <w:next w:val="ab"/>
    <w:uiPriority w:val="99"/>
    <w:semiHidden/>
    <w:unhideWhenUsed/>
    <w:rsid w:val="0020748A"/>
  </w:style>
  <w:style w:type="numbering" w:customStyle="1" w:styleId="43121">
    <w:name w:val="Нет списка43121"/>
    <w:next w:val="ab"/>
    <w:uiPriority w:val="99"/>
    <w:semiHidden/>
    <w:unhideWhenUsed/>
    <w:rsid w:val="0020748A"/>
  </w:style>
  <w:style w:type="numbering" w:customStyle="1" w:styleId="142121">
    <w:name w:val="Нет списка142121"/>
    <w:next w:val="ab"/>
    <w:semiHidden/>
    <w:rsid w:val="0020748A"/>
  </w:style>
  <w:style w:type="numbering" w:customStyle="1" w:styleId="11113121">
    <w:name w:val="Нет списка11113121"/>
    <w:next w:val="ab"/>
    <w:uiPriority w:val="99"/>
    <w:semiHidden/>
    <w:unhideWhenUsed/>
    <w:rsid w:val="0020748A"/>
  </w:style>
  <w:style w:type="numbering" w:customStyle="1" w:styleId="212121">
    <w:name w:val="Нет списка212121"/>
    <w:next w:val="ab"/>
    <w:uiPriority w:val="99"/>
    <w:semiHidden/>
    <w:unhideWhenUsed/>
    <w:rsid w:val="0020748A"/>
  </w:style>
  <w:style w:type="numbering" w:customStyle="1" w:styleId="111112121">
    <w:name w:val="Нет списка111112121"/>
    <w:next w:val="ab"/>
    <w:uiPriority w:val="99"/>
    <w:semiHidden/>
    <w:unhideWhenUsed/>
    <w:rsid w:val="0020748A"/>
  </w:style>
  <w:style w:type="numbering" w:customStyle="1" w:styleId="1212121">
    <w:name w:val="Нет списка1212121"/>
    <w:next w:val="ab"/>
    <w:uiPriority w:val="99"/>
    <w:semiHidden/>
    <w:rsid w:val="0020748A"/>
  </w:style>
  <w:style w:type="numbering" w:customStyle="1" w:styleId="312121">
    <w:name w:val="Нет списка312121"/>
    <w:next w:val="ab"/>
    <w:uiPriority w:val="99"/>
    <w:semiHidden/>
    <w:unhideWhenUsed/>
    <w:rsid w:val="0020748A"/>
  </w:style>
  <w:style w:type="numbering" w:customStyle="1" w:styleId="412121">
    <w:name w:val="Нет списка412121"/>
    <w:next w:val="ab"/>
    <w:uiPriority w:val="99"/>
    <w:semiHidden/>
    <w:rsid w:val="0020748A"/>
  </w:style>
  <w:style w:type="numbering" w:customStyle="1" w:styleId="52121">
    <w:name w:val="Нет списка52121"/>
    <w:next w:val="ab"/>
    <w:uiPriority w:val="99"/>
    <w:semiHidden/>
    <w:rsid w:val="0020748A"/>
  </w:style>
  <w:style w:type="numbering" w:customStyle="1" w:styleId="62121">
    <w:name w:val="Нет списка62121"/>
    <w:next w:val="ab"/>
    <w:uiPriority w:val="99"/>
    <w:semiHidden/>
    <w:unhideWhenUsed/>
    <w:rsid w:val="0020748A"/>
  </w:style>
  <w:style w:type="numbering" w:customStyle="1" w:styleId="72121">
    <w:name w:val="Нет списка72121"/>
    <w:next w:val="ab"/>
    <w:uiPriority w:val="99"/>
    <w:semiHidden/>
    <w:rsid w:val="0020748A"/>
  </w:style>
  <w:style w:type="numbering" w:customStyle="1" w:styleId="82121">
    <w:name w:val="Нет списка82121"/>
    <w:next w:val="ab"/>
    <w:uiPriority w:val="99"/>
    <w:semiHidden/>
    <w:rsid w:val="0020748A"/>
  </w:style>
  <w:style w:type="numbering" w:customStyle="1" w:styleId="91121">
    <w:name w:val="Нет списка91121"/>
    <w:next w:val="ab"/>
    <w:uiPriority w:val="99"/>
    <w:semiHidden/>
    <w:rsid w:val="0020748A"/>
  </w:style>
  <w:style w:type="numbering" w:customStyle="1" w:styleId="20121">
    <w:name w:val="Нет списка20121"/>
    <w:next w:val="ab"/>
    <w:uiPriority w:val="99"/>
    <w:semiHidden/>
    <w:unhideWhenUsed/>
    <w:rsid w:val="0020748A"/>
  </w:style>
  <w:style w:type="numbering" w:customStyle="1" w:styleId="110121">
    <w:name w:val="Нет списка110121"/>
    <w:next w:val="ab"/>
    <w:semiHidden/>
    <w:rsid w:val="0020748A"/>
  </w:style>
  <w:style w:type="numbering" w:customStyle="1" w:styleId="116121">
    <w:name w:val="Нет списка116121"/>
    <w:next w:val="ab"/>
    <w:uiPriority w:val="99"/>
    <w:semiHidden/>
    <w:unhideWhenUsed/>
    <w:rsid w:val="0020748A"/>
  </w:style>
  <w:style w:type="numbering" w:customStyle="1" w:styleId="26121">
    <w:name w:val="Нет списка26121"/>
    <w:next w:val="ab"/>
    <w:uiPriority w:val="99"/>
    <w:semiHidden/>
    <w:unhideWhenUsed/>
    <w:rsid w:val="0020748A"/>
  </w:style>
  <w:style w:type="numbering" w:customStyle="1" w:styleId="1114121">
    <w:name w:val="Нет списка1114121"/>
    <w:next w:val="ab"/>
    <w:uiPriority w:val="99"/>
    <w:semiHidden/>
    <w:unhideWhenUsed/>
    <w:rsid w:val="0020748A"/>
  </w:style>
  <w:style w:type="numbering" w:customStyle="1" w:styleId="126121">
    <w:name w:val="Нет списка126121"/>
    <w:next w:val="ab"/>
    <w:uiPriority w:val="99"/>
    <w:semiHidden/>
    <w:rsid w:val="0020748A"/>
  </w:style>
  <w:style w:type="numbering" w:customStyle="1" w:styleId="34121">
    <w:name w:val="Нет списка34121"/>
    <w:next w:val="ab"/>
    <w:uiPriority w:val="99"/>
    <w:semiHidden/>
    <w:unhideWhenUsed/>
    <w:rsid w:val="0020748A"/>
  </w:style>
  <w:style w:type="numbering" w:customStyle="1" w:styleId="133121">
    <w:name w:val="Нет списка133121"/>
    <w:next w:val="ab"/>
    <w:uiPriority w:val="99"/>
    <w:semiHidden/>
    <w:unhideWhenUsed/>
    <w:rsid w:val="0020748A"/>
  </w:style>
  <w:style w:type="numbering" w:customStyle="1" w:styleId="44121">
    <w:name w:val="Нет списка44121"/>
    <w:next w:val="ab"/>
    <w:uiPriority w:val="99"/>
    <w:semiHidden/>
    <w:unhideWhenUsed/>
    <w:rsid w:val="0020748A"/>
  </w:style>
  <w:style w:type="numbering" w:customStyle="1" w:styleId="143121">
    <w:name w:val="Нет списка143121"/>
    <w:next w:val="ab"/>
    <w:semiHidden/>
    <w:rsid w:val="0020748A"/>
  </w:style>
  <w:style w:type="numbering" w:customStyle="1" w:styleId="11114121">
    <w:name w:val="Нет списка11114121"/>
    <w:next w:val="ab"/>
    <w:uiPriority w:val="99"/>
    <w:semiHidden/>
    <w:unhideWhenUsed/>
    <w:rsid w:val="0020748A"/>
  </w:style>
  <w:style w:type="numbering" w:customStyle="1" w:styleId="213121">
    <w:name w:val="Нет списка213121"/>
    <w:next w:val="ab"/>
    <w:uiPriority w:val="99"/>
    <w:semiHidden/>
    <w:unhideWhenUsed/>
    <w:rsid w:val="0020748A"/>
  </w:style>
  <w:style w:type="numbering" w:customStyle="1" w:styleId="111113121">
    <w:name w:val="Нет списка111113121"/>
    <w:next w:val="ab"/>
    <w:uiPriority w:val="99"/>
    <w:semiHidden/>
    <w:unhideWhenUsed/>
    <w:rsid w:val="0020748A"/>
  </w:style>
  <w:style w:type="numbering" w:customStyle="1" w:styleId="1213121">
    <w:name w:val="Нет списка1213121"/>
    <w:next w:val="ab"/>
    <w:uiPriority w:val="99"/>
    <w:semiHidden/>
    <w:rsid w:val="0020748A"/>
  </w:style>
  <w:style w:type="numbering" w:customStyle="1" w:styleId="313121">
    <w:name w:val="Нет списка313121"/>
    <w:next w:val="ab"/>
    <w:uiPriority w:val="99"/>
    <w:semiHidden/>
    <w:unhideWhenUsed/>
    <w:rsid w:val="0020748A"/>
  </w:style>
  <w:style w:type="numbering" w:customStyle="1" w:styleId="413121">
    <w:name w:val="Нет списка413121"/>
    <w:next w:val="ab"/>
    <w:uiPriority w:val="99"/>
    <w:semiHidden/>
    <w:rsid w:val="0020748A"/>
  </w:style>
  <w:style w:type="numbering" w:customStyle="1" w:styleId="53121">
    <w:name w:val="Нет списка53121"/>
    <w:next w:val="ab"/>
    <w:uiPriority w:val="99"/>
    <w:semiHidden/>
    <w:rsid w:val="0020748A"/>
  </w:style>
  <w:style w:type="numbering" w:customStyle="1" w:styleId="63121">
    <w:name w:val="Нет списка63121"/>
    <w:next w:val="ab"/>
    <w:uiPriority w:val="99"/>
    <w:semiHidden/>
    <w:unhideWhenUsed/>
    <w:rsid w:val="0020748A"/>
  </w:style>
  <w:style w:type="numbering" w:customStyle="1" w:styleId="73121">
    <w:name w:val="Нет списка73121"/>
    <w:next w:val="ab"/>
    <w:uiPriority w:val="99"/>
    <w:semiHidden/>
    <w:rsid w:val="0020748A"/>
  </w:style>
  <w:style w:type="numbering" w:customStyle="1" w:styleId="83121">
    <w:name w:val="Нет списка83121"/>
    <w:next w:val="ab"/>
    <w:uiPriority w:val="99"/>
    <w:semiHidden/>
    <w:rsid w:val="0020748A"/>
  </w:style>
  <w:style w:type="numbering" w:customStyle="1" w:styleId="92121">
    <w:name w:val="Нет списка92121"/>
    <w:next w:val="ab"/>
    <w:uiPriority w:val="99"/>
    <w:semiHidden/>
    <w:rsid w:val="0020748A"/>
  </w:style>
  <w:style w:type="numbering" w:customStyle="1" w:styleId="101121">
    <w:name w:val="Нет списка101121"/>
    <w:next w:val="ab"/>
    <w:uiPriority w:val="99"/>
    <w:semiHidden/>
    <w:rsid w:val="0020748A"/>
  </w:style>
  <w:style w:type="numbering" w:customStyle="1" w:styleId="27121">
    <w:name w:val="Нет списка27121"/>
    <w:next w:val="ab"/>
    <w:uiPriority w:val="99"/>
    <w:semiHidden/>
    <w:rsid w:val="0020748A"/>
  </w:style>
  <w:style w:type="numbering" w:customStyle="1" w:styleId="2911">
    <w:name w:val="Нет списка2911"/>
    <w:next w:val="ab"/>
    <w:uiPriority w:val="99"/>
    <w:semiHidden/>
    <w:unhideWhenUsed/>
    <w:rsid w:val="0020748A"/>
  </w:style>
  <w:style w:type="numbering" w:customStyle="1" w:styleId="3011">
    <w:name w:val="Нет списка3011"/>
    <w:next w:val="ab"/>
    <w:semiHidden/>
    <w:rsid w:val="0020748A"/>
  </w:style>
  <w:style w:type="numbering" w:customStyle="1" w:styleId="36110">
    <w:name w:val="Нет списка3611"/>
    <w:next w:val="ab"/>
    <w:uiPriority w:val="99"/>
    <w:semiHidden/>
    <w:unhideWhenUsed/>
    <w:rsid w:val="0020748A"/>
  </w:style>
  <w:style w:type="table" w:customStyle="1" w:styleId="71211">
    <w:name w:val="Сетка таблицы712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2">
    <w:name w:val="Сетка таблицы2312"/>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0">
    <w:name w:val="Сетка таблицы121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2">
    <w:name w:val="Сетка таблицы131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0">
    <w:name w:val="Сетка таблицы1121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Сетка таблицы3112"/>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2">
    <w:name w:val="Сетка таблицы4112"/>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2">
    <w:name w:val="Сетка таблицы21112"/>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2">
    <w:name w:val="Сетка таблицы5112"/>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0">
    <w:name w:val="Сетка таблицы22112"/>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2">
    <w:name w:val="Сетка таблицы6112"/>
    <w:basedOn w:val="aa"/>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10">
    <w:name w:val="Нет списка3711"/>
    <w:next w:val="ab"/>
    <w:semiHidden/>
    <w:unhideWhenUsed/>
    <w:rsid w:val="0020748A"/>
  </w:style>
  <w:style w:type="numbering" w:customStyle="1" w:styleId="119111">
    <w:name w:val="Нет списка119111"/>
    <w:next w:val="ab"/>
    <w:semiHidden/>
    <w:unhideWhenUsed/>
    <w:rsid w:val="0020748A"/>
  </w:style>
  <w:style w:type="numbering" w:customStyle="1" w:styleId="21011">
    <w:name w:val="Нет списка21011"/>
    <w:next w:val="ab"/>
    <w:semiHidden/>
    <w:unhideWhenUsed/>
    <w:rsid w:val="0020748A"/>
  </w:style>
  <w:style w:type="numbering" w:customStyle="1" w:styleId="1110111">
    <w:name w:val="Нет списка1110111"/>
    <w:next w:val="ab"/>
    <w:semiHidden/>
    <w:unhideWhenUsed/>
    <w:rsid w:val="0020748A"/>
  </w:style>
  <w:style w:type="numbering" w:customStyle="1" w:styleId="12811">
    <w:name w:val="Нет списка12811"/>
    <w:next w:val="ab"/>
    <w:semiHidden/>
    <w:rsid w:val="0020748A"/>
  </w:style>
  <w:style w:type="numbering" w:customStyle="1" w:styleId="3811">
    <w:name w:val="Нет списка3811"/>
    <w:next w:val="ab"/>
    <w:semiHidden/>
    <w:unhideWhenUsed/>
    <w:rsid w:val="0020748A"/>
  </w:style>
  <w:style w:type="numbering" w:customStyle="1" w:styleId="13511">
    <w:name w:val="Нет списка13511"/>
    <w:next w:val="ab"/>
    <w:semiHidden/>
    <w:unhideWhenUsed/>
    <w:rsid w:val="0020748A"/>
  </w:style>
  <w:style w:type="numbering" w:customStyle="1" w:styleId="46110">
    <w:name w:val="Нет списка4611"/>
    <w:next w:val="ab"/>
    <w:semiHidden/>
    <w:unhideWhenUsed/>
    <w:rsid w:val="0020748A"/>
  </w:style>
  <w:style w:type="numbering" w:customStyle="1" w:styleId="14511">
    <w:name w:val="Нет списка14511"/>
    <w:next w:val="ab"/>
    <w:semiHidden/>
    <w:rsid w:val="0020748A"/>
  </w:style>
  <w:style w:type="numbering" w:customStyle="1" w:styleId="111611">
    <w:name w:val="Нет списка111611"/>
    <w:next w:val="ab"/>
    <w:semiHidden/>
    <w:unhideWhenUsed/>
    <w:rsid w:val="0020748A"/>
  </w:style>
  <w:style w:type="numbering" w:customStyle="1" w:styleId="21511">
    <w:name w:val="Нет списка21511"/>
    <w:next w:val="ab"/>
    <w:semiHidden/>
    <w:unhideWhenUsed/>
    <w:rsid w:val="0020748A"/>
  </w:style>
  <w:style w:type="numbering" w:customStyle="1" w:styleId="1111611">
    <w:name w:val="Нет списка1111611"/>
    <w:next w:val="ab"/>
    <w:semiHidden/>
    <w:unhideWhenUsed/>
    <w:rsid w:val="0020748A"/>
  </w:style>
  <w:style w:type="numbering" w:customStyle="1" w:styleId="121511">
    <w:name w:val="Нет списка121511"/>
    <w:next w:val="ab"/>
    <w:semiHidden/>
    <w:rsid w:val="0020748A"/>
  </w:style>
  <w:style w:type="numbering" w:customStyle="1" w:styleId="31511">
    <w:name w:val="Нет списка31511"/>
    <w:next w:val="ab"/>
    <w:semiHidden/>
    <w:unhideWhenUsed/>
    <w:rsid w:val="0020748A"/>
  </w:style>
  <w:style w:type="numbering" w:customStyle="1" w:styleId="41511">
    <w:name w:val="Нет списка41511"/>
    <w:next w:val="ab"/>
    <w:semiHidden/>
    <w:rsid w:val="0020748A"/>
  </w:style>
  <w:style w:type="numbering" w:customStyle="1" w:styleId="55110">
    <w:name w:val="Нет списка5511"/>
    <w:next w:val="ab"/>
    <w:semiHidden/>
    <w:unhideWhenUsed/>
    <w:rsid w:val="0020748A"/>
  </w:style>
  <w:style w:type="numbering" w:customStyle="1" w:styleId="152111">
    <w:name w:val="Нет списка152111"/>
    <w:next w:val="ab"/>
    <w:semiHidden/>
    <w:unhideWhenUsed/>
    <w:rsid w:val="0020748A"/>
  </w:style>
  <w:style w:type="numbering" w:customStyle="1" w:styleId="222110">
    <w:name w:val="Нет списка22211"/>
    <w:next w:val="ab"/>
    <w:semiHidden/>
    <w:unhideWhenUsed/>
    <w:rsid w:val="0020748A"/>
  </w:style>
  <w:style w:type="numbering" w:customStyle="1" w:styleId="1122111">
    <w:name w:val="Нет списка1122111"/>
    <w:next w:val="ab"/>
    <w:semiHidden/>
    <w:unhideWhenUsed/>
    <w:rsid w:val="0020748A"/>
  </w:style>
  <w:style w:type="numbering" w:customStyle="1" w:styleId="122211">
    <w:name w:val="Нет списка122211"/>
    <w:next w:val="ab"/>
    <w:semiHidden/>
    <w:rsid w:val="0020748A"/>
  </w:style>
  <w:style w:type="numbering" w:customStyle="1" w:styleId="6511">
    <w:name w:val="Нет списка6511"/>
    <w:next w:val="ab"/>
    <w:semiHidden/>
    <w:unhideWhenUsed/>
    <w:rsid w:val="0020748A"/>
  </w:style>
  <w:style w:type="numbering" w:customStyle="1" w:styleId="162111">
    <w:name w:val="Нет списка162111"/>
    <w:next w:val="ab"/>
    <w:semiHidden/>
    <w:unhideWhenUsed/>
    <w:rsid w:val="0020748A"/>
  </w:style>
  <w:style w:type="numbering" w:customStyle="1" w:styleId="23211">
    <w:name w:val="Нет списка23211"/>
    <w:next w:val="ab"/>
    <w:semiHidden/>
    <w:unhideWhenUsed/>
    <w:rsid w:val="0020748A"/>
  </w:style>
  <w:style w:type="numbering" w:customStyle="1" w:styleId="1132111">
    <w:name w:val="Нет списка1132111"/>
    <w:next w:val="ab"/>
    <w:semiHidden/>
    <w:unhideWhenUsed/>
    <w:rsid w:val="0020748A"/>
  </w:style>
  <w:style w:type="numbering" w:customStyle="1" w:styleId="123211">
    <w:name w:val="Нет списка123211"/>
    <w:next w:val="ab"/>
    <w:semiHidden/>
    <w:rsid w:val="0020748A"/>
  </w:style>
  <w:style w:type="numbering" w:customStyle="1" w:styleId="11111511">
    <w:name w:val="Нет списка11111511"/>
    <w:next w:val="ab"/>
    <w:semiHidden/>
    <w:unhideWhenUsed/>
    <w:rsid w:val="0020748A"/>
  </w:style>
  <w:style w:type="numbering" w:customStyle="1" w:styleId="7511">
    <w:name w:val="Нет списка7511"/>
    <w:next w:val="ab"/>
    <w:semiHidden/>
    <w:unhideWhenUsed/>
    <w:rsid w:val="0020748A"/>
  </w:style>
  <w:style w:type="numbering" w:customStyle="1" w:styleId="172111">
    <w:name w:val="Нет списка172111"/>
    <w:next w:val="ab"/>
    <w:semiHidden/>
    <w:unhideWhenUsed/>
    <w:rsid w:val="0020748A"/>
  </w:style>
  <w:style w:type="numbering" w:customStyle="1" w:styleId="8511">
    <w:name w:val="Нет списка8511"/>
    <w:next w:val="ab"/>
    <w:semiHidden/>
    <w:unhideWhenUsed/>
    <w:rsid w:val="0020748A"/>
  </w:style>
  <w:style w:type="numbering" w:customStyle="1" w:styleId="182111">
    <w:name w:val="Нет списка182111"/>
    <w:next w:val="ab"/>
    <w:semiHidden/>
    <w:rsid w:val="0020748A"/>
  </w:style>
  <w:style w:type="numbering" w:customStyle="1" w:styleId="1142111">
    <w:name w:val="Нет списка1142111"/>
    <w:next w:val="ab"/>
    <w:semiHidden/>
    <w:unhideWhenUsed/>
    <w:rsid w:val="0020748A"/>
  </w:style>
  <w:style w:type="numbering" w:customStyle="1" w:styleId="24211">
    <w:name w:val="Нет списка24211"/>
    <w:next w:val="ab"/>
    <w:semiHidden/>
    <w:unhideWhenUsed/>
    <w:rsid w:val="0020748A"/>
  </w:style>
  <w:style w:type="numbering" w:customStyle="1" w:styleId="1112211">
    <w:name w:val="Нет списка1112211"/>
    <w:next w:val="ab"/>
    <w:semiHidden/>
    <w:unhideWhenUsed/>
    <w:rsid w:val="0020748A"/>
  </w:style>
  <w:style w:type="numbering" w:customStyle="1" w:styleId="124211">
    <w:name w:val="Нет списка124211"/>
    <w:next w:val="ab"/>
    <w:semiHidden/>
    <w:rsid w:val="0020748A"/>
  </w:style>
  <w:style w:type="numbering" w:customStyle="1" w:styleId="322110">
    <w:name w:val="Нет списка32211"/>
    <w:next w:val="ab"/>
    <w:semiHidden/>
    <w:unhideWhenUsed/>
    <w:rsid w:val="0020748A"/>
  </w:style>
  <w:style w:type="numbering" w:customStyle="1" w:styleId="131211">
    <w:name w:val="Нет списка131211"/>
    <w:next w:val="ab"/>
    <w:semiHidden/>
    <w:unhideWhenUsed/>
    <w:rsid w:val="0020748A"/>
  </w:style>
  <w:style w:type="numbering" w:customStyle="1" w:styleId="422110">
    <w:name w:val="Нет списка42211"/>
    <w:next w:val="ab"/>
    <w:semiHidden/>
    <w:unhideWhenUsed/>
    <w:rsid w:val="0020748A"/>
  </w:style>
  <w:style w:type="numbering" w:customStyle="1" w:styleId="141211">
    <w:name w:val="Нет списка141211"/>
    <w:next w:val="ab"/>
    <w:semiHidden/>
    <w:rsid w:val="0020748A"/>
  </w:style>
  <w:style w:type="numbering" w:customStyle="1" w:styleId="11112211">
    <w:name w:val="Нет списка11112211"/>
    <w:next w:val="ab"/>
    <w:semiHidden/>
    <w:unhideWhenUsed/>
    <w:rsid w:val="0020748A"/>
  </w:style>
  <w:style w:type="numbering" w:customStyle="1" w:styleId="2112111">
    <w:name w:val="Нет списка2112111"/>
    <w:next w:val="ab"/>
    <w:semiHidden/>
    <w:unhideWhenUsed/>
    <w:rsid w:val="0020748A"/>
  </w:style>
  <w:style w:type="numbering" w:customStyle="1" w:styleId="1111112110">
    <w:name w:val="Нет списка111111211"/>
    <w:next w:val="ab"/>
    <w:semiHidden/>
    <w:unhideWhenUsed/>
    <w:rsid w:val="0020748A"/>
  </w:style>
  <w:style w:type="numbering" w:customStyle="1" w:styleId="1211211">
    <w:name w:val="Нет списка1211211"/>
    <w:next w:val="ab"/>
    <w:semiHidden/>
    <w:rsid w:val="0020748A"/>
  </w:style>
  <w:style w:type="numbering" w:customStyle="1" w:styleId="311211">
    <w:name w:val="Нет списка311211"/>
    <w:next w:val="ab"/>
    <w:semiHidden/>
    <w:unhideWhenUsed/>
    <w:rsid w:val="0020748A"/>
  </w:style>
  <w:style w:type="numbering" w:customStyle="1" w:styleId="411211">
    <w:name w:val="Нет списка411211"/>
    <w:next w:val="ab"/>
    <w:semiHidden/>
    <w:rsid w:val="0020748A"/>
  </w:style>
  <w:style w:type="numbering" w:customStyle="1" w:styleId="51211">
    <w:name w:val="Нет списка51211"/>
    <w:next w:val="ab"/>
    <w:semiHidden/>
    <w:rsid w:val="0020748A"/>
  </w:style>
  <w:style w:type="numbering" w:customStyle="1" w:styleId="61211">
    <w:name w:val="Нет списка61211"/>
    <w:next w:val="ab"/>
    <w:semiHidden/>
    <w:unhideWhenUsed/>
    <w:rsid w:val="0020748A"/>
  </w:style>
  <w:style w:type="numbering" w:customStyle="1" w:styleId="712110">
    <w:name w:val="Нет списка71211"/>
    <w:next w:val="ab"/>
    <w:semiHidden/>
    <w:rsid w:val="0020748A"/>
  </w:style>
  <w:style w:type="numbering" w:customStyle="1" w:styleId="81211">
    <w:name w:val="Нет списка81211"/>
    <w:next w:val="ab"/>
    <w:semiHidden/>
    <w:rsid w:val="0020748A"/>
  </w:style>
  <w:style w:type="numbering" w:customStyle="1" w:styleId="9411">
    <w:name w:val="Нет списка9411"/>
    <w:next w:val="ab"/>
    <w:semiHidden/>
    <w:rsid w:val="0020748A"/>
  </w:style>
  <w:style w:type="numbering" w:customStyle="1" w:styleId="10311">
    <w:name w:val="Нет списка10311"/>
    <w:next w:val="ab"/>
    <w:semiHidden/>
    <w:unhideWhenUsed/>
    <w:rsid w:val="0020748A"/>
  </w:style>
  <w:style w:type="numbering" w:customStyle="1" w:styleId="19211">
    <w:name w:val="Нет списка19211"/>
    <w:next w:val="ab"/>
    <w:semiHidden/>
    <w:rsid w:val="0020748A"/>
  </w:style>
  <w:style w:type="numbering" w:customStyle="1" w:styleId="1152111">
    <w:name w:val="Нет списка1152111"/>
    <w:next w:val="ab"/>
    <w:semiHidden/>
    <w:unhideWhenUsed/>
    <w:rsid w:val="0020748A"/>
  </w:style>
  <w:style w:type="numbering" w:customStyle="1" w:styleId="25211">
    <w:name w:val="Нет списка25211"/>
    <w:next w:val="ab"/>
    <w:semiHidden/>
    <w:unhideWhenUsed/>
    <w:rsid w:val="0020748A"/>
  </w:style>
  <w:style w:type="numbering" w:customStyle="1" w:styleId="1113211">
    <w:name w:val="Нет списка1113211"/>
    <w:next w:val="ab"/>
    <w:semiHidden/>
    <w:unhideWhenUsed/>
    <w:rsid w:val="0020748A"/>
  </w:style>
  <w:style w:type="numbering" w:customStyle="1" w:styleId="125211">
    <w:name w:val="Нет списка125211"/>
    <w:next w:val="ab"/>
    <w:semiHidden/>
    <w:rsid w:val="0020748A"/>
  </w:style>
  <w:style w:type="numbering" w:customStyle="1" w:styleId="33211">
    <w:name w:val="Нет списка33211"/>
    <w:next w:val="ab"/>
    <w:semiHidden/>
    <w:unhideWhenUsed/>
    <w:rsid w:val="0020748A"/>
  </w:style>
  <w:style w:type="numbering" w:customStyle="1" w:styleId="132211">
    <w:name w:val="Нет списка132211"/>
    <w:next w:val="ab"/>
    <w:semiHidden/>
    <w:unhideWhenUsed/>
    <w:rsid w:val="0020748A"/>
  </w:style>
  <w:style w:type="numbering" w:customStyle="1" w:styleId="43211">
    <w:name w:val="Нет списка43211"/>
    <w:next w:val="ab"/>
    <w:semiHidden/>
    <w:unhideWhenUsed/>
    <w:rsid w:val="0020748A"/>
  </w:style>
  <w:style w:type="numbering" w:customStyle="1" w:styleId="142211">
    <w:name w:val="Нет списка142211"/>
    <w:next w:val="ab"/>
    <w:semiHidden/>
    <w:rsid w:val="0020748A"/>
  </w:style>
  <w:style w:type="numbering" w:customStyle="1" w:styleId="11113211">
    <w:name w:val="Нет списка11113211"/>
    <w:next w:val="ab"/>
    <w:semiHidden/>
    <w:unhideWhenUsed/>
    <w:rsid w:val="0020748A"/>
  </w:style>
  <w:style w:type="numbering" w:customStyle="1" w:styleId="2122110">
    <w:name w:val="Нет списка212211"/>
    <w:next w:val="ab"/>
    <w:semiHidden/>
    <w:unhideWhenUsed/>
    <w:rsid w:val="0020748A"/>
  </w:style>
  <w:style w:type="numbering" w:customStyle="1" w:styleId="111112211">
    <w:name w:val="Нет списка111112211"/>
    <w:next w:val="ab"/>
    <w:semiHidden/>
    <w:unhideWhenUsed/>
    <w:rsid w:val="0020748A"/>
  </w:style>
  <w:style w:type="numbering" w:customStyle="1" w:styleId="1212211">
    <w:name w:val="Нет списка1212211"/>
    <w:next w:val="ab"/>
    <w:semiHidden/>
    <w:rsid w:val="0020748A"/>
  </w:style>
  <w:style w:type="numbering" w:customStyle="1" w:styleId="312211">
    <w:name w:val="Нет списка312211"/>
    <w:next w:val="ab"/>
    <w:semiHidden/>
    <w:unhideWhenUsed/>
    <w:rsid w:val="0020748A"/>
  </w:style>
  <w:style w:type="numbering" w:customStyle="1" w:styleId="412211">
    <w:name w:val="Нет списка412211"/>
    <w:next w:val="ab"/>
    <w:semiHidden/>
    <w:rsid w:val="0020748A"/>
  </w:style>
  <w:style w:type="numbering" w:customStyle="1" w:styleId="52211">
    <w:name w:val="Нет списка52211"/>
    <w:next w:val="ab"/>
    <w:semiHidden/>
    <w:rsid w:val="0020748A"/>
  </w:style>
  <w:style w:type="numbering" w:customStyle="1" w:styleId="622110">
    <w:name w:val="Нет списка62211"/>
    <w:next w:val="ab"/>
    <w:semiHidden/>
    <w:unhideWhenUsed/>
    <w:rsid w:val="0020748A"/>
  </w:style>
  <w:style w:type="numbering" w:customStyle="1" w:styleId="72211">
    <w:name w:val="Нет списка72211"/>
    <w:next w:val="ab"/>
    <w:semiHidden/>
    <w:rsid w:val="0020748A"/>
  </w:style>
  <w:style w:type="numbering" w:customStyle="1" w:styleId="82211">
    <w:name w:val="Нет списка82211"/>
    <w:next w:val="ab"/>
    <w:semiHidden/>
    <w:rsid w:val="0020748A"/>
  </w:style>
  <w:style w:type="numbering" w:customStyle="1" w:styleId="91211">
    <w:name w:val="Нет списка91211"/>
    <w:next w:val="ab"/>
    <w:semiHidden/>
    <w:rsid w:val="0020748A"/>
  </w:style>
  <w:style w:type="numbering" w:customStyle="1" w:styleId="20211">
    <w:name w:val="Нет списка20211"/>
    <w:next w:val="ab"/>
    <w:semiHidden/>
    <w:unhideWhenUsed/>
    <w:rsid w:val="0020748A"/>
  </w:style>
  <w:style w:type="numbering" w:customStyle="1" w:styleId="110211">
    <w:name w:val="Нет списка110211"/>
    <w:next w:val="ab"/>
    <w:semiHidden/>
    <w:rsid w:val="0020748A"/>
  </w:style>
  <w:style w:type="numbering" w:customStyle="1" w:styleId="1162111">
    <w:name w:val="Нет списка1162111"/>
    <w:next w:val="ab"/>
    <w:semiHidden/>
    <w:unhideWhenUsed/>
    <w:rsid w:val="0020748A"/>
  </w:style>
  <w:style w:type="numbering" w:customStyle="1" w:styleId="26211">
    <w:name w:val="Нет списка26211"/>
    <w:next w:val="ab"/>
    <w:semiHidden/>
    <w:unhideWhenUsed/>
    <w:rsid w:val="0020748A"/>
  </w:style>
  <w:style w:type="numbering" w:customStyle="1" w:styleId="1114211">
    <w:name w:val="Нет списка1114211"/>
    <w:next w:val="ab"/>
    <w:semiHidden/>
    <w:unhideWhenUsed/>
    <w:rsid w:val="0020748A"/>
  </w:style>
  <w:style w:type="numbering" w:customStyle="1" w:styleId="126211">
    <w:name w:val="Нет списка126211"/>
    <w:next w:val="ab"/>
    <w:semiHidden/>
    <w:rsid w:val="0020748A"/>
  </w:style>
  <w:style w:type="numbering" w:customStyle="1" w:styleId="34211">
    <w:name w:val="Нет списка34211"/>
    <w:next w:val="ab"/>
    <w:semiHidden/>
    <w:unhideWhenUsed/>
    <w:rsid w:val="0020748A"/>
  </w:style>
  <w:style w:type="numbering" w:customStyle="1" w:styleId="133211">
    <w:name w:val="Нет списка133211"/>
    <w:next w:val="ab"/>
    <w:semiHidden/>
    <w:unhideWhenUsed/>
    <w:rsid w:val="0020748A"/>
  </w:style>
  <w:style w:type="numbering" w:customStyle="1" w:styleId="44211">
    <w:name w:val="Нет списка44211"/>
    <w:next w:val="ab"/>
    <w:semiHidden/>
    <w:unhideWhenUsed/>
    <w:rsid w:val="0020748A"/>
  </w:style>
  <w:style w:type="numbering" w:customStyle="1" w:styleId="143211">
    <w:name w:val="Нет списка143211"/>
    <w:next w:val="ab"/>
    <w:semiHidden/>
    <w:rsid w:val="0020748A"/>
  </w:style>
  <w:style w:type="numbering" w:customStyle="1" w:styleId="11114211">
    <w:name w:val="Нет списка11114211"/>
    <w:next w:val="ab"/>
    <w:semiHidden/>
    <w:unhideWhenUsed/>
    <w:rsid w:val="0020748A"/>
  </w:style>
  <w:style w:type="numbering" w:customStyle="1" w:styleId="213211">
    <w:name w:val="Нет списка213211"/>
    <w:next w:val="ab"/>
    <w:semiHidden/>
    <w:unhideWhenUsed/>
    <w:rsid w:val="0020748A"/>
  </w:style>
  <w:style w:type="numbering" w:customStyle="1" w:styleId="111113211">
    <w:name w:val="Нет списка111113211"/>
    <w:next w:val="ab"/>
    <w:semiHidden/>
    <w:unhideWhenUsed/>
    <w:rsid w:val="0020748A"/>
  </w:style>
  <w:style w:type="numbering" w:customStyle="1" w:styleId="1213211">
    <w:name w:val="Нет списка1213211"/>
    <w:next w:val="ab"/>
    <w:semiHidden/>
    <w:rsid w:val="0020748A"/>
  </w:style>
  <w:style w:type="numbering" w:customStyle="1" w:styleId="313211">
    <w:name w:val="Нет списка313211"/>
    <w:next w:val="ab"/>
    <w:semiHidden/>
    <w:unhideWhenUsed/>
    <w:rsid w:val="0020748A"/>
  </w:style>
  <w:style w:type="numbering" w:customStyle="1" w:styleId="413211">
    <w:name w:val="Нет списка413211"/>
    <w:next w:val="ab"/>
    <w:semiHidden/>
    <w:rsid w:val="0020748A"/>
  </w:style>
  <w:style w:type="numbering" w:customStyle="1" w:styleId="53211">
    <w:name w:val="Нет списка53211"/>
    <w:next w:val="ab"/>
    <w:semiHidden/>
    <w:rsid w:val="0020748A"/>
  </w:style>
  <w:style w:type="numbering" w:customStyle="1" w:styleId="63211">
    <w:name w:val="Нет списка63211"/>
    <w:next w:val="ab"/>
    <w:semiHidden/>
    <w:unhideWhenUsed/>
    <w:rsid w:val="0020748A"/>
  </w:style>
  <w:style w:type="numbering" w:customStyle="1" w:styleId="73211">
    <w:name w:val="Нет списка73211"/>
    <w:next w:val="ab"/>
    <w:semiHidden/>
    <w:rsid w:val="0020748A"/>
  </w:style>
  <w:style w:type="numbering" w:customStyle="1" w:styleId="83211">
    <w:name w:val="Нет списка83211"/>
    <w:next w:val="ab"/>
    <w:semiHidden/>
    <w:rsid w:val="0020748A"/>
  </w:style>
  <w:style w:type="numbering" w:customStyle="1" w:styleId="92211">
    <w:name w:val="Нет списка92211"/>
    <w:next w:val="ab"/>
    <w:semiHidden/>
    <w:rsid w:val="0020748A"/>
  </w:style>
  <w:style w:type="numbering" w:customStyle="1" w:styleId="101211">
    <w:name w:val="Нет списка101211"/>
    <w:next w:val="ab"/>
    <w:semiHidden/>
    <w:rsid w:val="0020748A"/>
  </w:style>
  <w:style w:type="numbering" w:customStyle="1" w:styleId="27211">
    <w:name w:val="Нет списка27211"/>
    <w:next w:val="ab"/>
    <w:semiHidden/>
    <w:unhideWhenUsed/>
    <w:rsid w:val="0020748A"/>
  </w:style>
  <w:style w:type="numbering" w:customStyle="1" w:styleId="1171111">
    <w:name w:val="Нет списка1171111"/>
    <w:next w:val="ab"/>
    <w:semiHidden/>
    <w:rsid w:val="0020748A"/>
  </w:style>
  <w:style w:type="numbering" w:customStyle="1" w:styleId="1181111">
    <w:name w:val="Нет списка1181111"/>
    <w:next w:val="ab"/>
    <w:semiHidden/>
    <w:unhideWhenUsed/>
    <w:rsid w:val="0020748A"/>
  </w:style>
  <w:style w:type="numbering" w:customStyle="1" w:styleId="28111">
    <w:name w:val="Нет списка28111"/>
    <w:next w:val="ab"/>
    <w:semiHidden/>
    <w:unhideWhenUsed/>
    <w:rsid w:val="0020748A"/>
  </w:style>
  <w:style w:type="numbering" w:customStyle="1" w:styleId="1115111">
    <w:name w:val="Нет списка1115111"/>
    <w:next w:val="ab"/>
    <w:semiHidden/>
    <w:unhideWhenUsed/>
    <w:rsid w:val="0020748A"/>
  </w:style>
  <w:style w:type="numbering" w:customStyle="1" w:styleId="127111">
    <w:name w:val="Нет списка127111"/>
    <w:next w:val="ab"/>
    <w:semiHidden/>
    <w:rsid w:val="0020748A"/>
  </w:style>
  <w:style w:type="numbering" w:customStyle="1" w:styleId="35111">
    <w:name w:val="Нет списка35111"/>
    <w:next w:val="ab"/>
    <w:semiHidden/>
    <w:unhideWhenUsed/>
    <w:rsid w:val="0020748A"/>
  </w:style>
  <w:style w:type="numbering" w:customStyle="1" w:styleId="134111">
    <w:name w:val="Нет списка134111"/>
    <w:next w:val="ab"/>
    <w:semiHidden/>
    <w:unhideWhenUsed/>
    <w:rsid w:val="0020748A"/>
  </w:style>
  <w:style w:type="numbering" w:customStyle="1" w:styleId="45111">
    <w:name w:val="Нет списка45111"/>
    <w:next w:val="ab"/>
    <w:semiHidden/>
    <w:unhideWhenUsed/>
    <w:rsid w:val="0020748A"/>
  </w:style>
  <w:style w:type="numbering" w:customStyle="1" w:styleId="144111">
    <w:name w:val="Нет списка144111"/>
    <w:next w:val="ab"/>
    <w:semiHidden/>
    <w:rsid w:val="0020748A"/>
  </w:style>
  <w:style w:type="numbering" w:customStyle="1" w:styleId="11115111">
    <w:name w:val="Нет списка11115111"/>
    <w:next w:val="ab"/>
    <w:semiHidden/>
    <w:unhideWhenUsed/>
    <w:rsid w:val="0020748A"/>
  </w:style>
  <w:style w:type="numbering" w:customStyle="1" w:styleId="214111">
    <w:name w:val="Нет списка214111"/>
    <w:next w:val="ab"/>
    <w:semiHidden/>
    <w:unhideWhenUsed/>
    <w:rsid w:val="0020748A"/>
  </w:style>
  <w:style w:type="numbering" w:customStyle="1" w:styleId="111114111">
    <w:name w:val="Нет списка111114111"/>
    <w:next w:val="ab"/>
    <w:semiHidden/>
    <w:unhideWhenUsed/>
    <w:rsid w:val="0020748A"/>
  </w:style>
  <w:style w:type="numbering" w:customStyle="1" w:styleId="1214111">
    <w:name w:val="Нет списка1214111"/>
    <w:next w:val="ab"/>
    <w:semiHidden/>
    <w:rsid w:val="0020748A"/>
  </w:style>
  <w:style w:type="numbering" w:customStyle="1" w:styleId="314111">
    <w:name w:val="Нет списка314111"/>
    <w:next w:val="ab"/>
    <w:semiHidden/>
    <w:unhideWhenUsed/>
    <w:rsid w:val="0020748A"/>
  </w:style>
  <w:style w:type="numbering" w:customStyle="1" w:styleId="414111">
    <w:name w:val="Нет списка414111"/>
    <w:next w:val="ab"/>
    <w:semiHidden/>
    <w:rsid w:val="0020748A"/>
  </w:style>
  <w:style w:type="numbering" w:customStyle="1" w:styleId="54111">
    <w:name w:val="Нет списка54111"/>
    <w:next w:val="ab"/>
    <w:semiHidden/>
    <w:unhideWhenUsed/>
    <w:rsid w:val="0020748A"/>
  </w:style>
  <w:style w:type="numbering" w:customStyle="1" w:styleId="15111111">
    <w:name w:val="Нет списка15111111"/>
    <w:next w:val="ab"/>
    <w:semiHidden/>
    <w:unhideWhenUsed/>
    <w:rsid w:val="0020748A"/>
  </w:style>
  <w:style w:type="numbering" w:customStyle="1" w:styleId="22111111">
    <w:name w:val="Нет списка22111111"/>
    <w:next w:val="ab"/>
    <w:semiHidden/>
    <w:unhideWhenUsed/>
    <w:rsid w:val="0020748A"/>
  </w:style>
  <w:style w:type="numbering" w:customStyle="1" w:styleId="112111111">
    <w:name w:val="Нет списка112111111"/>
    <w:next w:val="ab"/>
    <w:semiHidden/>
    <w:unhideWhenUsed/>
    <w:rsid w:val="0020748A"/>
  </w:style>
  <w:style w:type="numbering" w:customStyle="1" w:styleId="122111111">
    <w:name w:val="Нет списка122111111"/>
    <w:next w:val="ab"/>
    <w:semiHidden/>
    <w:rsid w:val="0020748A"/>
  </w:style>
  <w:style w:type="numbering" w:customStyle="1" w:styleId="64111">
    <w:name w:val="Нет списка64111"/>
    <w:next w:val="ab"/>
    <w:semiHidden/>
    <w:unhideWhenUsed/>
    <w:rsid w:val="0020748A"/>
  </w:style>
  <w:style w:type="numbering" w:customStyle="1" w:styleId="1611111">
    <w:name w:val="Нет списка1611111"/>
    <w:next w:val="ab"/>
    <w:semiHidden/>
    <w:unhideWhenUsed/>
    <w:rsid w:val="0020748A"/>
  </w:style>
  <w:style w:type="numbering" w:customStyle="1" w:styleId="2311111">
    <w:name w:val="Нет списка2311111"/>
    <w:next w:val="ab"/>
    <w:semiHidden/>
    <w:unhideWhenUsed/>
    <w:rsid w:val="0020748A"/>
  </w:style>
  <w:style w:type="numbering" w:customStyle="1" w:styleId="11311111">
    <w:name w:val="Нет списка11311111"/>
    <w:next w:val="ab"/>
    <w:semiHidden/>
    <w:unhideWhenUsed/>
    <w:rsid w:val="0020748A"/>
  </w:style>
  <w:style w:type="numbering" w:customStyle="1" w:styleId="1231111">
    <w:name w:val="Нет списка1231111"/>
    <w:next w:val="ab"/>
    <w:semiHidden/>
    <w:rsid w:val="0020748A"/>
  </w:style>
  <w:style w:type="numbering" w:customStyle="1" w:styleId="1111111211">
    <w:name w:val="Нет списка1111111211"/>
    <w:next w:val="ab"/>
    <w:semiHidden/>
    <w:unhideWhenUsed/>
    <w:rsid w:val="0020748A"/>
  </w:style>
  <w:style w:type="numbering" w:customStyle="1" w:styleId="74111">
    <w:name w:val="Нет списка74111"/>
    <w:next w:val="ab"/>
    <w:semiHidden/>
    <w:unhideWhenUsed/>
    <w:rsid w:val="0020748A"/>
  </w:style>
  <w:style w:type="numbering" w:customStyle="1" w:styleId="1711111">
    <w:name w:val="Нет списка1711111"/>
    <w:next w:val="ab"/>
    <w:semiHidden/>
    <w:unhideWhenUsed/>
    <w:rsid w:val="0020748A"/>
  </w:style>
  <w:style w:type="numbering" w:customStyle="1" w:styleId="84111">
    <w:name w:val="Нет списка84111"/>
    <w:next w:val="ab"/>
    <w:semiHidden/>
    <w:unhideWhenUsed/>
    <w:rsid w:val="0020748A"/>
  </w:style>
  <w:style w:type="numbering" w:customStyle="1" w:styleId="1811111">
    <w:name w:val="Нет списка1811111"/>
    <w:next w:val="ab"/>
    <w:semiHidden/>
    <w:rsid w:val="0020748A"/>
  </w:style>
  <w:style w:type="numbering" w:customStyle="1" w:styleId="11411111">
    <w:name w:val="Нет списка11411111"/>
    <w:next w:val="ab"/>
    <w:semiHidden/>
    <w:unhideWhenUsed/>
    <w:rsid w:val="0020748A"/>
  </w:style>
  <w:style w:type="numbering" w:customStyle="1" w:styleId="241111">
    <w:name w:val="Нет списка241111"/>
    <w:next w:val="ab"/>
    <w:semiHidden/>
    <w:unhideWhenUsed/>
    <w:rsid w:val="0020748A"/>
  </w:style>
  <w:style w:type="numbering" w:customStyle="1" w:styleId="1112111111">
    <w:name w:val="Нет списка1112111111"/>
    <w:next w:val="ab"/>
    <w:semiHidden/>
    <w:unhideWhenUsed/>
    <w:rsid w:val="0020748A"/>
  </w:style>
  <w:style w:type="numbering" w:customStyle="1" w:styleId="1241111">
    <w:name w:val="Нет списка1241111"/>
    <w:next w:val="ab"/>
    <w:semiHidden/>
    <w:rsid w:val="0020748A"/>
  </w:style>
  <w:style w:type="numbering" w:customStyle="1" w:styleId="32111111">
    <w:name w:val="Нет списка32111111"/>
    <w:next w:val="ab"/>
    <w:semiHidden/>
    <w:unhideWhenUsed/>
    <w:rsid w:val="0020748A"/>
  </w:style>
  <w:style w:type="numbering" w:customStyle="1" w:styleId="1311111111">
    <w:name w:val="Нет списка1311111111"/>
    <w:next w:val="ab"/>
    <w:semiHidden/>
    <w:unhideWhenUsed/>
    <w:rsid w:val="0020748A"/>
  </w:style>
  <w:style w:type="numbering" w:customStyle="1" w:styleId="42111111">
    <w:name w:val="Нет списка42111111"/>
    <w:next w:val="ab"/>
    <w:semiHidden/>
    <w:unhideWhenUsed/>
    <w:rsid w:val="0020748A"/>
  </w:style>
  <w:style w:type="numbering" w:customStyle="1" w:styleId="141111111">
    <w:name w:val="Нет списка141111111"/>
    <w:next w:val="ab"/>
    <w:semiHidden/>
    <w:rsid w:val="0020748A"/>
  </w:style>
  <w:style w:type="numbering" w:customStyle="1" w:styleId="111121111">
    <w:name w:val="Нет списка111121111"/>
    <w:next w:val="ab"/>
    <w:semiHidden/>
    <w:unhideWhenUsed/>
    <w:rsid w:val="0020748A"/>
  </w:style>
  <w:style w:type="numbering" w:customStyle="1" w:styleId="2111111111">
    <w:name w:val="Нет списка2111111111"/>
    <w:next w:val="ab"/>
    <w:semiHidden/>
    <w:unhideWhenUsed/>
    <w:rsid w:val="0020748A"/>
  </w:style>
  <w:style w:type="numbering" w:customStyle="1" w:styleId="11111111211">
    <w:name w:val="Нет списка11111111211"/>
    <w:next w:val="ab"/>
    <w:semiHidden/>
    <w:unhideWhenUsed/>
    <w:rsid w:val="0020748A"/>
  </w:style>
  <w:style w:type="numbering" w:customStyle="1" w:styleId="12111111111">
    <w:name w:val="Нет списка12111111111"/>
    <w:next w:val="ab"/>
    <w:semiHidden/>
    <w:rsid w:val="0020748A"/>
  </w:style>
  <w:style w:type="numbering" w:customStyle="1" w:styleId="3111111111">
    <w:name w:val="Нет списка3111111111"/>
    <w:next w:val="ab"/>
    <w:semiHidden/>
    <w:unhideWhenUsed/>
    <w:rsid w:val="0020748A"/>
  </w:style>
  <w:style w:type="numbering" w:customStyle="1" w:styleId="411111111">
    <w:name w:val="Нет списка411111111"/>
    <w:next w:val="ab"/>
    <w:semiHidden/>
    <w:rsid w:val="0020748A"/>
  </w:style>
  <w:style w:type="numbering" w:customStyle="1" w:styleId="51111111">
    <w:name w:val="Нет списка51111111"/>
    <w:next w:val="ab"/>
    <w:semiHidden/>
    <w:rsid w:val="0020748A"/>
  </w:style>
  <w:style w:type="numbering" w:customStyle="1" w:styleId="6111111">
    <w:name w:val="Нет списка6111111"/>
    <w:next w:val="ab"/>
    <w:semiHidden/>
    <w:unhideWhenUsed/>
    <w:rsid w:val="0020748A"/>
  </w:style>
  <w:style w:type="numbering" w:customStyle="1" w:styleId="7111111">
    <w:name w:val="Нет списка7111111"/>
    <w:next w:val="ab"/>
    <w:semiHidden/>
    <w:rsid w:val="0020748A"/>
  </w:style>
  <w:style w:type="numbering" w:customStyle="1" w:styleId="8111111">
    <w:name w:val="Нет списка8111111"/>
    <w:next w:val="ab"/>
    <w:semiHidden/>
    <w:rsid w:val="0020748A"/>
  </w:style>
  <w:style w:type="numbering" w:customStyle="1" w:styleId="93111">
    <w:name w:val="Нет списка93111"/>
    <w:next w:val="ab"/>
    <w:semiHidden/>
    <w:rsid w:val="0020748A"/>
  </w:style>
  <w:style w:type="numbering" w:customStyle="1" w:styleId="102111">
    <w:name w:val="Нет списка102111"/>
    <w:next w:val="ab"/>
    <w:semiHidden/>
    <w:unhideWhenUsed/>
    <w:rsid w:val="0020748A"/>
  </w:style>
  <w:style w:type="numbering" w:customStyle="1" w:styleId="1911111">
    <w:name w:val="Нет списка1911111"/>
    <w:next w:val="ab"/>
    <w:semiHidden/>
    <w:rsid w:val="0020748A"/>
  </w:style>
  <w:style w:type="numbering" w:customStyle="1" w:styleId="11511111">
    <w:name w:val="Нет списка11511111"/>
    <w:next w:val="ab"/>
    <w:semiHidden/>
    <w:unhideWhenUsed/>
    <w:rsid w:val="0020748A"/>
  </w:style>
  <w:style w:type="numbering" w:customStyle="1" w:styleId="251111">
    <w:name w:val="Нет списка251111"/>
    <w:next w:val="ab"/>
    <w:semiHidden/>
    <w:unhideWhenUsed/>
    <w:rsid w:val="0020748A"/>
  </w:style>
  <w:style w:type="numbering" w:customStyle="1" w:styleId="11131111">
    <w:name w:val="Нет списка11131111"/>
    <w:next w:val="ab"/>
    <w:semiHidden/>
    <w:unhideWhenUsed/>
    <w:rsid w:val="0020748A"/>
  </w:style>
  <w:style w:type="numbering" w:customStyle="1" w:styleId="1251111">
    <w:name w:val="Нет списка1251111"/>
    <w:next w:val="ab"/>
    <w:semiHidden/>
    <w:rsid w:val="0020748A"/>
  </w:style>
  <w:style w:type="numbering" w:customStyle="1" w:styleId="3311111">
    <w:name w:val="Нет списка3311111"/>
    <w:next w:val="ab"/>
    <w:semiHidden/>
    <w:unhideWhenUsed/>
    <w:rsid w:val="0020748A"/>
  </w:style>
  <w:style w:type="numbering" w:customStyle="1" w:styleId="13211111">
    <w:name w:val="Нет списка13211111"/>
    <w:next w:val="ab"/>
    <w:semiHidden/>
    <w:unhideWhenUsed/>
    <w:rsid w:val="0020748A"/>
  </w:style>
  <w:style w:type="numbering" w:customStyle="1" w:styleId="431111">
    <w:name w:val="Нет списка431111"/>
    <w:next w:val="ab"/>
    <w:semiHidden/>
    <w:unhideWhenUsed/>
    <w:rsid w:val="0020748A"/>
  </w:style>
  <w:style w:type="numbering" w:customStyle="1" w:styleId="14211111">
    <w:name w:val="Нет списка14211111"/>
    <w:next w:val="ab"/>
    <w:semiHidden/>
    <w:rsid w:val="0020748A"/>
  </w:style>
  <w:style w:type="numbering" w:customStyle="1" w:styleId="111131111">
    <w:name w:val="Нет списка111131111"/>
    <w:next w:val="ab"/>
    <w:semiHidden/>
    <w:unhideWhenUsed/>
    <w:rsid w:val="0020748A"/>
  </w:style>
  <w:style w:type="numbering" w:customStyle="1" w:styleId="21211111">
    <w:name w:val="Нет списка21211111"/>
    <w:next w:val="ab"/>
    <w:semiHidden/>
    <w:unhideWhenUsed/>
    <w:rsid w:val="0020748A"/>
  </w:style>
  <w:style w:type="numbering" w:customStyle="1" w:styleId="1111121111">
    <w:name w:val="Нет списка1111121111"/>
    <w:next w:val="ab"/>
    <w:semiHidden/>
    <w:unhideWhenUsed/>
    <w:rsid w:val="0020748A"/>
  </w:style>
  <w:style w:type="numbering" w:customStyle="1" w:styleId="12121111">
    <w:name w:val="Нет списка12121111"/>
    <w:next w:val="ab"/>
    <w:semiHidden/>
    <w:rsid w:val="0020748A"/>
  </w:style>
  <w:style w:type="numbering" w:customStyle="1" w:styleId="31211111">
    <w:name w:val="Нет списка31211111"/>
    <w:next w:val="ab"/>
    <w:semiHidden/>
    <w:unhideWhenUsed/>
    <w:rsid w:val="0020748A"/>
  </w:style>
  <w:style w:type="numbering" w:customStyle="1" w:styleId="4121111">
    <w:name w:val="Нет списка4121111"/>
    <w:next w:val="ab"/>
    <w:semiHidden/>
    <w:rsid w:val="0020748A"/>
  </w:style>
  <w:style w:type="numbering" w:customStyle="1" w:styleId="5211111">
    <w:name w:val="Нет списка5211111"/>
    <w:next w:val="ab"/>
    <w:semiHidden/>
    <w:rsid w:val="0020748A"/>
  </w:style>
  <w:style w:type="numbering" w:customStyle="1" w:styleId="6211111">
    <w:name w:val="Нет списка6211111"/>
    <w:next w:val="ab"/>
    <w:semiHidden/>
    <w:unhideWhenUsed/>
    <w:rsid w:val="0020748A"/>
  </w:style>
  <w:style w:type="numbering" w:customStyle="1" w:styleId="7211111">
    <w:name w:val="Нет списка7211111"/>
    <w:next w:val="ab"/>
    <w:semiHidden/>
    <w:rsid w:val="0020748A"/>
  </w:style>
  <w:style w:type="numbering" w:customStyle="1" w:styleId="8211111">
    <w:name w:val="Нет списка8211111"/>
    <w:next w:val="ab"/>
    <w:semiHidden/>
    <w:rsid w:val="0020748A"/>
  </w:style>
  <w:style w:type="numbering" w:customStyle="1" w:styleId="9111111">
    <w:name w:val="Нет списка9111111"/>
    <w:next w:val="ab"/>
    <w:semiHidden/>
    <w:rsid w:val="0020748A"/>
  </w:style>
  <w:style w:type="numbering" w:customStyle="1" w:styleId="2011111">
    <w:name w:val="Нет списка2011111"/>
    <w:next w:val="ab"/>
    <w:semiHidden/>
    <w:unhideWhenUsed/>
    <w:rsid w:val="0020748A"/>
  </w:style>
  <w:style w:type="numbering" w:customStyle="1" w:styleId="11011111">
    <w:name w:val="Нет списка11011111"/>
    <w:next w:val="ab"/>
    <w:semiHidden/>
    <w:rsid w:val="0020748A"/>
  </w:style>
  <w:style w:type="numbering" w:customStyle="1" w:styleId="11611111">
    <w:name w:val="Нет списка11611111"/>
    <w:next w:val="ab"/>
    <w:semiHidden/>
    <w:unhideWhenUsed/>
    <w:rsid w:val="0020748A"/>
  </w:style>
  <w:style w:type="numbering" w:customStyle="1" w:styleId="261111">
    <w:name w:val="Нет списка261111"/>
    <w:next w:val="ab"/>
    <w:semiHidden/>
    <w:unhideWhenUsed/>
    <w:rsid w:val="0020748A"/>
  </w:style>
  <w:style w:type="numbering" w:customStyle="1" w:styleId="11141111">
    <w:name w:val="Нет списка11141111"/>
    <w:next w:val="ab"/>
    <w:semiHidden/>
    <w:unhideWhenUsed/>
    <w:rsid w:val="0020748A"/>
  </w:style>
  <w:style w:type="numbering" w:customStyle="1" w:styleId="1261111">
    <w:name w:val="Нет списка1261111"/>
    <w:next w:val="ab"/>
    <w:semiHidden/>
    <w:rsid w:val="0020748A"/>
  </w:style>
  <w:style w:type="numbering" w:customStyle="1" w:styleId="341111">
    <w:name w:val="Нет списка341111"/>
    <w:next w:val="ab"/>
    <w:semiHidden/>
    <w:unhideWhenUsed/>
    <w:rsid w:val="0020748A"/>
  </w:style>
  <w:style w:type="numbering" w:customStyle="1" w:styleId="1331111">
    <w:name w:val="Нет списка1331111"/>
    <w:next w:val="ab"/>
    <w:semiHidden/>
    <w:unhideWhenUsed/>
    <w:rsid w:val="0020748A"/>
  </w:style>
  <w:style w:type="numbering" w:customStyle="1" w:styleId="441111">
    <w:name w:val="Нет списка441111"/>
    <w:next w:val="ab"/>
    <w:semiHidden/>
    <w:unhideWhenUsed/>
    <w:rsid w:val="0020748A"/>
  </w:style>
  <w:style w:type="numbering" w:customStyle="1" w:styleId="1431111">
    <w:name w:val="Нет списка1431111"/>
    <w:next w:val="ab"/>
    <w:semiHidden/>
    <w:rsid w:val="0020748A"/>
  </w:style>
  <w:style w:type="numbering" w:customStyle="1" w:styleId="111141111">
    <w:name w:val="Нет списка111141111"/>
    <w:next w:val="ab"/>
    <w:semiHidden/>
    <w:unhideWhenUsed/>
    <w:rsid w:val="0020748A"/>
  </w:style>
  <w:style w:type="numbering" w:customStyle="1" w:styleId="21311111">
    <w:name w:val="Нет списка21311111"/>
    <w:next w:val="ab"/>
    <w:semiHidden/>
    <w:unhideWhenUsed/>
    <w:rsid w:val="0020748A"/>
  </w:style>
  <w:style w:type="numbering" w:customStyle="1" w:styleId="1111131111">
    <w:name w:val="Нет списка1111131111"/>
    <w:next w:val="ab"/>
    <w:semiHidden/>
    <w:unhideWhenUsed/>
    <w:rsid w:val="0020748A"/>
  </w:style>
  <w:style w:type="numbering" w:customStyle="1" w:styleId="12131111">
    <w:name w:val="Нет списка12131111"/>
    <w:next w:val="ab"/>
    <w:semiHidden/>
    <w:rsid w:val="0020748A"/>
  </w:style>
  <w:style w:type="numbering" w:customStyle="1" w:styleId="3131111">
    <w:name w:val="Нет списка3131111"/>
    <w:next w:val="ab"/>
    <w:semiHidden/>
    <w:unhideWhenUsed/>
    <w:rsid w:val="0020748A"/>
  </w:style>
  <w:style w:type="numbering" w:customStyle="1" w:styleId="4131111">
    <w:name w:val="Нет списка4131111"/>
    <w:next w:val="ab"/>
    <w:semiHidden/>
    <w:rsid w:val="0020748A"/>
  </w:style>
  <w:style w:type="numbering" w:customStyle="1" w:styleId="531111">
    <w:name w:val="Нет списка531111"/>
    <w:next w:val="ab"/>
    <w:semiHidden/>
    <w:rsid w:val="0020748A"/>
  </w:style>
  <w:style w:type="numbering" w:customStyle="1" w:styleId="631111">
    <w:name w:val="Нет списка631111"/>
    <w:next w:val="ab"/>
    <w:semiHidden/>
    <w:unhideWhenUsed/>
    <w:rsid w:val="0020748A"/>
  </w:style>
  <w:style w:type="numbering" w:customStyle="1" w:styleId="731111">
    <w:name w:val="Нет списка731111"/>
    <w:next w:val="ab"/>
    <w:semiHidden/>
    <w:rsid w:val="0020748A"/>
  </w:style>
  <w:style w:type="numbering" w:customStyle="1" w:styleId="831111">
    <w:name w:val="Нет списка831111"/>
    <w:next w:val="ab"/>
    <w:semiHidden/>
    <w:rsid w:val="0020748A"/>
  </w:style>
  <w:style w:type="numbering" w:customStyle="1" w:styleId="921111">
    <w:name w:val="Нет списка921111"/>
    <w:next w:val="ab"/>
    <w:semiHidden/>
    <w:rsid w:val="0020748A"/>
  </w:style>
  <w:style w:type="numbering" w:customStyle="1" w:styleId="10111111">
    <w:name w:val="Нет списка10111111"/>
    <w:next w:val="ab"/>
    <w:semiHidden/>
    <w:rsid w:val="0020748A"/>
  </w:style>
  <w:style w:type="numbering" w:customStyle="1" w:styleId="271111">
    <w:name w:val="Нет списка271111"/>
    <w:next w:val="ab"/>
    <w:semiHidden/>
    <w:rsid w:val="0020748A"/>
  </w:style>
  <w:style w:type="numbering" w:customStyle="1" w:styleId="111111111111111">
    <w:name w:val="Нет списка111111111111111"/>
    <w:next w:val="ab"/>
    <w:semiHidden/>
    <w:unhideWhenUsed/>
    <w:rsid w:val="0020748A"/>
  </w:style>
  <w:style w:type="numbering" w:customStyle="1" w:styleId="1111111111111111">
    <w:name w:val="Нет списка1111111111111111"/>
    <w:next w:val="ab"/>
    <w:semiHidden/>
    <w:unhideWhenUsed/>
    <w:rsid w:val="0020748A"/>
  </w:style>
  <w:style w:type="numbering" w:customStyle="1" w:styleId="482">
    <w:name w:val="Нет списка48"/>
    <w:next w:val="ab"/>
    <w:uiPriority w:val="99"/>
    <w:semiHidden/>
    <w:unhideWhenUsed/>
    <w:rsid w:val="0020748A"/>
  </w:style>
  <w:style w:type="numbering" w:customStyle="1" w:styleId="1301">
    <w:name w:val="Нет списка130"/>
    <w:next w:val="ab"/>
    <w:semiHidden/>
    <w:rsid w:val="0020748A"/>
  </w:style>
  <w:style w:type="numbering" w:customStyle="1" w:styleId="11192">
    <w:name w:val="Нет списка1119"/>
    <w:next w:val="ab"/>
    <w:uiPriority w:val="99"/>
    <w:semiHidden/>
    <w:unhideWhenUsed/>
    <w:rsid w:val="0020748A"/>
  </w:style>
  <w:style w:type="table" w:customStyle="1" w:styleId="110112">
    <w:name w:val="Сетка таблицы1101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1">
    <w:name w:val="Нет списка218"/>
    <w:next w:val="ab"/>
    <w:uiPriority w:val="99"/>
    <w:semiHidden/>
    <w:unhideWhenUsed/>
    <w:rsid w:val="0020748A"/>
  </w:style>
  <w:style w:type="table" w:customStyle="1" w:styleId="25112">
    <w:name w:val="Сетка таблицы251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
    <w:name w:val="Нет списка11110"/>
    <w:next w:val="ab"/>
    <w:uiPriority w:val="99"/>
    <w:semiHidden/>
    <w:unhideWhenUsed/>
    <w:rsid w:val="0020748A"/>
  </w:style>
  <w:style w:type="table" w:customStyle="1" w:styleId="117112">
    <w:name w:val="Сетка таблицы1171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1">
    <w:name w:val="Нет списка1210"/>
    <w:next w:val="ab"/>
    <w:uiPriority w:val="99"/>
    <w:semiHidden/>
    <w:rsid w:val="0020748A"/>
  </w:style>
  <w:style w:type="table" w:customStyle="1" w:styleId="123110">
    <w:name w:val="Сетка таблицы1231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0">
    <w:name w:val="Сетка таблицы11131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3">
    <w:name w:val="Сетка таблицы133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
    <w:name w:val="Сетка таблицы1123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0">
    <w:name w:val="Нет списка317"/>
    <w:next w:val="ab"/>
    <w:uiPriority w:val="99"/>
    <w:semiHidden/>
    <w:unhideWhenUsed/>
    <w:rsid w:val="0020748A"/>
  </w:style>
  <w:style w:type="table" w:customStyle="1" w:styleId="33112">
    <w:name w:val="Сетка таблицы331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1">
    <w:name w:val="Нет списка137"/>
    <w:next w:val="ab"/>
    <w:uiPriority w:val="99"/>
    <w:semiHidden/>
    <w:unhideWhenUsed/>
    <w:rsid w:val="0020748A"/>
  </w:style>
  <w:style w:type="table" w:customStyle="1" w:styleId="14313">
    <w:name w:val="Сетка таблицы143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b"/>
    <w:uiPriority w:val="99"/>
    <w:semiHidden/>
    <w:unhideWhenUsed/>
    <w:rsid w:val="0020748A"/>
  </w:style>
  <w:style w:type="numbering" w:customStyle="1" w:styleId="1472">
    <w:name w:val="Нет списка147"/>
    <w:next w:val="ab"/>
    <w:semiHidden/>
    <w:rsid w:val="0020748A"/>
  </w:style>
  <w:style w:type="numbering" w:customStyle="1" w:styleId="11118">
    <w:name w:val="Нет списка11118"/>
    <w:next w:val="ab"/>
    <w:uiPriority w:val="99"/>
    <w:semiHidden/>
    <w:unhideWhenUsed/>
    <w:rsid w:val="0020748A"/>
  </w:style>
  <w:style w:type="numbering" w:customStyle="1" w:styleId="2190">
    <w:name w:val="Нет списка219"/>
    <w:next w:val="ab"/>
    <w:uiPriority w:val="99"/>
    <w:semiHidden/>
    <w:unhideWhenUsed/>
    <w:rsid w:val="0020748A"/>
  </w:style>
  <w:style w:type="numbering" w:customStyle="1" w:styleId="111117">
    <w:name w:val="Нет списка111117"/>
    <w:next w:val="ab"/>
    <w:uiPriority w:val="99"/>
    <w:semiHidden/>
    <w:unhideWhenUsed/>
    <w:rsid w:val="0020748A"/>
  </w:style>
  <w:style w:type="numbering" w:customStyle="1" w:styleId="1217">
    <w:name w:val="Нет списка1217"/>
    <w:next w:val="ab"/>
    <w:uiPriority w:val="99"/>
    <w:semiHidden/>
    <w:rsid w:val="0020748A"/>
  </w:style>
  <w:style w:type="numbering" w:customStyle="1" w:styleId="3180">
    <w:name w:val="Нет списка318"/>
    <w:next w:val="ab"/>
    <w:uiPriority w:val="99"/>
    <w:semiHidden/>
    <w:unhideWhenUsed/>
    <w:rsid w:val="0020748A"/>
  </w:style>
  <w:style w:type="numbering" w:customStyle="1" w:styleId="4170">
    <w:name w:val="Нет списка417"/>
    <w:next w:val="ab"/>
    <w:uiPriority w:val="99"/>
    <w:semiHidden/>
    <w:rsid w:val="0020748A"/>
  </w:style>
  <w:style w:type="numbering" w:customStyle="1" w:styleId="573">
    <w:name w:val="Нет списка57"/>
    <w:next w:val="ab"/>
    <w:uiPriority w:val="99"/>
    <w:semiHidden/>
    <w:unhideWhenUsed/>
    <w:rsid w:val="0020748A"/>
  </w:style>
  <w:style w:type="table" w:customStyle="1" w:styleId="43112">
    <w:name w:val="Сетка таблицы431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1">
    <w:name w:val="Нет списка154"/>
    <w:next w:val="ab"/>
    <w:uiPriority w:val="99"/>
    <w:semiHidden/>
    <w:unhideWhenUsed/>
    <w:rsid w:val="0020748A"/>
  </w:style>
  <w:style w:type="table" w:customStyle="1" w:styleId="15311">
    <w:name w:val="Сетка таблицы153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1">
    <w:name w:val="Нет списка224"/>
    <w:next w:val="ab"/>
    <w:uiPriority w:val="99"/>
    <w:semiHidden/>
    <w:unhideWhenUsed/>
    <w:rsid w:val="0020748A"/>
  </w:style>
  <w:style w:type="table" w:customStyle="1" w:styleId="213110">
    <w:name w:val="Сетка таблицы2131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1">
    <w:name w:val="Нет списка1124"/>
    <w:next w:val="ab"/>
    <w:uiPriority w:val="99"/>
    <w:semiHidden/>
    <w:unhideWhenUsed/>
    <w:rsid w:val="0020748A"/>
  </w:style>
  <w:style w:type="table" w:customStyle="1" w:styleId="113310">
    <w:name w:val="Сетка таблицы1133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40">
    <w:name w:val="Нет списка1224"/>
    <w:next w:val="ab"/>
    <w:uiPriority w:val="99"/>
    <w:semiHidden/>
    <w:rsid w:val="0020748A"/>
  </w:style>
  <w:style w:type="numbering" w:customStyle="1" w:styleId="671">
    <w:name w:val="Нет списка67"/>
    <w:next w:val="ab"/>
    <w:uiPriority w:val="99"/>
    <w:semiHidden/>
    <w:unhideWhenUsed/>
    <w:rsid w:val="0020748A"/>
  </w:style>
  <w:style w:type="table" w:customStyle="1" w:styleId="53112">
    <w:name w:val="Сетка таблицы531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1">
    <w:name w:val="Нет списка164"/>
    <w:next w:val="ab"/>
    <w:uiPriority w:val="99"/>
    <w:semiHidden/>
    <w:unhideWhenUsed/>
    <w:rsid w:val="0020748A"/>
  </w:style>
  <w:style w:type="table" w:customStyle="1" w:styleId="16311">
    <w:name w:val="Сетка таблицы163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1">
    <w:name w:val="Нет списка234"/>
    <w:next w:val="ab"/>
    <w:uiPriority w:val="99"/>
    <w:semiHidden/>
    <w:unhideWhenUsed/>
    <w:rsid w:val="0020748A"/>
  </w:style>
  <w:style w:type="table" w:customStyle="1" w:styleId="22311">
    <w:name w:val="Сетка таблицы223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0">
    <w:name w:val="Нет списка1134"/>
    <w:next w:val="ab"/>
    <w:uiPriority w:val="99"/>
    <w:semiHidden/>
    <w:unhideWhenUsed/>
    <w:rsid w:val="0020748A"/>
  </w:style>
  <w:style w:type="table" w:customStyle="1" w:styleId="114310">
    <w:name w:val="Сетка таблицы1143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4">
    <w:name w:val="Нет списка1234"/>
    <w:next w:val="ab"/>
    <w:uiPriority w:val="99"/>
    <w:semiHidden/>
    <w:rsid w:val="0020748A"/>
  </w:style>
  <w:style w:type="numbering" w:customStyle="1" w:styleId="11111140">
    <w:name w:val="Нет списка1111114"/>
    <w:next w:val="ab"/>
    <w:uiPriority w:val="99"/>
    <w:semiHidden/>
    <w:unhideWhenUsed/>
    <w:rsid w:val="0020748A"/>
  </w:style>
  <w:style w:type="numbering" w:customStyle="1" w:styleId="771">
    <w:name w:val="Нет списка77"/>
    <w:next w:val="ab"/>
    <w:uiPriority w:val="99"/>
    <w:semiHidden/>
    <w:unhideWhenUsed/>
    <w:rsid w:val="0020748A"/>
  </w:style>
  <w:style w:type="table" w:customStyle="1" w:styleId="63110">
    <w:name w:val="Сетка таблицы631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1">
    <w:name w:val="Нет списка174"/>
    <w:next w:val="ab"/>
    <w:uiPriority w:val="99"/>
    <w:semiHidden/>
    <w:unhideWhenUsed/>
    <w:rsid w:val="0020748A"/>
  </w:style>
  <w:style w:type="table" w:customStyle="1" w:styleId="17311">
    <w:name w:val="Сетка таблицы173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1">
    <w:name w:val="Нет списка87"/>
    <w:next w:val="ab"/>
    <w:uiPriority w:val="99"/>
    <w:semiHidden/>
    <w:unhideWhenUsed/>
    <w:rsid w:val="0020748A"/>
  </w:style>
  <w:style w:type="numbering" w:customStyle="1" w:styleId="1841">
    <w:name w:val="Нет списка184"/>
    <w:next w:val="ab"/>
    <w:semiHidden/>
    <w:rsid w:val="0020748A"/>
  </w:style>
  <w:style w:type="numbering" w:customStyle="1" w:styleId="11440">
    <w:name w:val="Нет списка1144"/>
    <w:next w:val="ab"/>
    <w:uiPriority w:val="99"/>
    <w:semiHidden/>
    <w:unhideWhenUsed/>
    <w:rsid w:val="0020748A"/>
  </w:style>
  <w:style w:type="numbering" w:customStyle="1" w:styleId="244">
    <w:name w:val="Нет списка244"/>
    <w:next w:val="ab"/>
    <w:uiPriority w:val="99"/>
    <w:semiHidden/>
    <w:unhideWhenUsed/>
    <w:rsid w:val="0020748A"/>
  </w:style>
  <w:style w:type="numbering" w:customStyle="1" w:styleId="11124">
    <w:name w:val="Нет списка11124"/>
    <w:next w:val="ab"/>
    <w:uiPriority w:val="99"/>
    <w:semiHidden/>
    <w:unhideWhenUsed/>
    <w:rsid w:val="0020748A"/>
  </w:style>
  <w:style w:type="numbering" w:customStyle="1" w:styleId="1244">
    <w:name w:val="Нет списка1244"/>
    <w:next w:val="ab"/>
    <w:uiPriority w:val="99"/>
    <w:semiHidden/>
    <w:rsid w:val="0020748A"/>
  </w:style>
  <w:style w:type="numbering" w:customStyle="1" w:styleId="3240">
    <w:name w:val="Нет списка324"/>
    <w:next w:val="ab"/>
    <w:uiPriority w:val="99"/>
    <w:semiHidden/>
    <w:unhideWhenUsed/>
    <w:rsid w:val="0020748A"/>
  </w:style>
  <w:style w:type="numbering" w:customStyle="1" w:styleId="13141">
    <w:name w:val="Нет списка1314"/>
    <w:next w:val="ab"/>
    <w:uiPriority w:val="99"/>
    <w:semiHidden/>
    <w:unhideWhenUsed/>
    <w:rsid w:val="0020748A"/>
  </w:style>
  <w:style w:type="numbering" w:customStyle="1" w:styleId="4240">
    <w:name w:val="Нет списка424"/>
    <w:next w:val="ab"/>
    <w:uiPriority w:val="99"/>
    <w:semiHidden/>
    <w:unhideWhenUsed/>
    <w:rsid w:val="0020748A"/>
  </w:style>
  <w:style w:type="numbering" w:customStyle="1" w:styleId="14141">
    <w:name w:val="Нет списка1414"/>
    <w:next w:val="ab"/>
    <w:semiHidden/>
    <w:rsid w:val="0020748A"/>
  </w:style>
  <w:style w:type="numbering" w:customStyle="1" w:styleId="111124">
    <w:name w:val="Нет списка111124"/>
    <w:next w:val="ab"/>
    <w:uiPriority w:val="99"/>
    <w:semiHidden/>
    <w:unhideWhenUsed/>
    <w:rsid w:val="0020748A"/>
  </w:style>
  <w:style w:type="numbering" w:customStyle="1" w:styleId="21141">
    <w:name w:val="Нет списка2114"/>
    <w:next w:val="ab"/>
    <w:uiPriority w:val="99"/>
    <w:semiHidden/>
    <w:unhideWhenUsed/>
    <w:rsid w:val="0020748A"/>
  </w:style>
  <w:style w:type="numbering" w:customStyle="1" w:styleId="11111114">
    <w:name w:val="Нет списка11111114"/>
    <w:next w:val="ab"/>
    <w:uiPriority w:val="99"/>
    <w:semiHidden/>
    <w:unhideWhenUsed/>
    <w:rsid w:val="0020748A"/>
  </w:style>
  <w:style w:type="numbering" w:customStyle="1" w:styleId="12114">
    <w:name w:val="Нет списка12114"/>
    <w:next w:val="ab"/>
    <w:uiPriority w:val="99"/>
    <w:semiHidden/>
    <w:rsid w:val="0020748A"/>
  </w:style>
  <w:style w:type="numbering" w:customStyle="1" w:styleId="31140">
    <w:name w:val="Нет списка3114"/>
    <w:next w:val="ab"/>
    <w:uiPriority w:val="99"/>
    <w:semiHidden/>
    <w:unhideWhenUsed/>
    <w:rsid w:val="0020748A"/>
  </w:style>
  <w:style w:type="numbering" w:customStyle="1" w:styleId="4114">
    <w:name w:val="Нет списка4114"/>
    <w:next w:val="ab"/>
    <w:uiPriority w:val="99"/>
    <w:semiHidden/>
    <w:rsid w:val="0020748A"/>
  </w:style>
  <w:style w:type="numbering" w:customStyle="1" w:styleId="5141">
    <w:name w:val="Нет списка514"/>
    <w:next w:val="ab"/>
    <w:uiPriority w:val="99"/>
    <w:semiHidden/>
    <w:rsid w:val="0020748A"/>
  </w:style>
  <w:style w:type="numbering" w:customStyle="1" w:styleId="6141">
    <w:name w:val="Нет списка614"/>
    <w:next w:val="ab"/>
    <w:uiPriority w:val="99"/>
    <w:semiHidden/>
    <w:unhideWhenUsed/>
    <w:rsid w:val="0020748A"/>
  </w:style>
  <w:style w:type="numbering" w:customStyle="1" w:styleId="7140">
    <w:name w:val="Нет списка714"/>
    <w:next w:val="ab"/>
    <w:uiPriority w:val="99"/>
    <w:semiHidden/>
    <w:rsid w:val="0020748A"/>
  </w:style>
  <w:style w:type="numbering" w:customStyle="1" w:styleId="8140">
    <w:name w:val="Нет списка814"/>
    <w:next w:val="ab"/>
    <w:uiPriority w:val="99"/>
    <w:semiHidden/>
    <w:rsid w:val="0020748A"/>
  </w:style>
  <w:style w:type="numbering" w:customStyle="1" w:styleId="963">
    <w:name w:val="Нет списка96"/>
    <w:next w:val="ab"/>
    <w:uiPriority w:val="99"/>
    <w:semiHidden/>
    <w:rsid w:val="0020748A"/>
  </w:style>
  <w:style w:type="numbering" w:customStyle="1" w:styleId="1050">
    <w:name w:val="Нет списка105"/>
    <w:next w:val="ab"/>
    <w:uiPriority w:val="99"/>
    <w:semiHidden/>
    <w:unhideWhenUsed/>
    <w:rsid w:val="0020748A"/>
  </w:style>
  <w:style w:type="numbering" w:customStyle="1" w:styleId="1940">
    <w:name w:val="Нет списка194"/>
    <w:next w:val="ab"/>
    <w:semiHidden/>
    <w:rsid w:val="0020748A"/>
  </w:style>
  <w:style w:type="numbering" w:customStyle="1" w:styleId="11540">
    <w:name w:val="Нет списка1154"/>
    <w:next w:val="ab"/>
    <w:uiPriority w:val="99"/>
    <w:semiHidden/>
    <w:unhideWhenUsed/>
    <w:rsid w:val="0020748A"/>
  </w:style>
  <w:style w:type="numbering" w:customStyle="1" w:styleId="254">
    <w:name w:val="Нет списка254"/>
    <w:next w:val="ab"/>
    <w:uiPriority w:val="99"/>
    <w:semiHidden/>
    <w:unhideWhenUsed/>
    <w:rsid w:val="0020748A"/>
  </w:style>
  <w:style w:type="numbering" w:customStyle="1" w:styleId="11134">
    <w:name w:val="Нет списка11134"/>
    <w:next w:val="ab"/>
    <w:uiPriority w:val="99"/>
    <w:semiHidden/>
    <w:unhideWhenUsed/>
    <w:rsid w:val="0020748A"/>
  </w:style>
  <w:style w:type="numbering" w:customStyle="1" w:styleId="1254">
    <w:name w:val="Нет списка1254"/>
    <w:next w:val="ab"/>
    <w:uiPriority w:val="99"/>
    <w:semiHidden/>
    <w:rsid w:val="0020748A"/>
  </w:style>
  <w:style w:type="numbering" w:customStyle="1" w:styleId="3340">
    <w:name w:val="Нет списка334"/>
    <w:next w:val="ab"/>
    <w:uiPriority w:val="99"/>
    <w:semiHidden/>
    <w:unhideWhenUsed/>
    <w:rsid w:val="0020748A"/>
  </w:style>
  <w:style w:type="numbering" w:customStyle="1" w:styleId="13240">
    <w:name w:val="Нет списка1324"/>
    <w:next w:val="ab"/>
    <w:uiPriority w:val="99"/>
    <w:semiHidden/>
    <w:unhideWhenUsed/>
    <w:rsid w:val="0020748A"/>
  </w:style>
  <w:style w:type="numbering" w:customStyle="1" w:styleId="434">
    <w:name w:val="Нет списка434"/>
    <w:next w:val="ab"/>
    <w:uiPriority w:val="99"/>
    <w:semiHidden/>
    <w:unhideWhenUsed/>
    <w:rsid w:val="0020748A"/>
  </w:style>
  <w:style w:type="numbering" w:customStyle="1" w:styleId="14240">
    <w:name w:val="Нет списка1424"/>
    <w:next w:val="ab"/>
    <w:semiHidden/>
    <w:rsid w:val="0020748A"/>
  </w:style>
  <w:style w:type="numbering" w:customStyle="1" w:styleId="111134">
    <w:name w:val="Нет списка111134"/>
    <w:next w:val="ab"/>
    <w:uiPriority w:val="99"/>
    <w:semiHidden/>
    <w:unhideWhenUsed/>
    <w:rsid w:val="0020748A"/>
  </w:style>
  <w:style w:type="numbering" w:customStyle="1" w:styleId="21240">
    <w:name w:val="Нет списка2124"/>
    <w:next w:val="ab"/>
    <w:uiPriority w:val="99"/>
    <w:semiHidden/>
    <w:unhideWhenUsed/>
    <w:rsid w:val="0020748A"/>
  </w:style>
  <w:style w:type="numbering" w:customStyle="1" w:styleId="1111124">
    <w:name w:val="Нет списка1111124"/>
    <w:next w:val="ab"/>
    <w:uiPriority w:val="99"/>
    <w:semiHidden/>
    <w:unhideWhenUsed/>
    <w:rsid w:val="0020748A"/>
  </w:style>
  <w:style w:type="numbering" w:customStyle="1" w:styleId="12124">
    <w:name w:val="Нет списка12124"/>
    <w:next w:val="ab"/>
    <w:uiPriority w:val="99"/>
    <w:semiHidden/>
    <w:rsid w:val="0020748A"/>
  </w:style>
  <w:style w:type="numbering" w:customStyle="1" w:styleId="31240">
    <w:name w:val="Нет списка3124"/>
    <w:next w:val="ab"/>
    <w:uiPriority w:val="99"/>
    <w:semiHidden/>
    <w:unhideWhenUsed/>
    <w:rsid w:val="0020748A"/>
  </w:style>
  <w:style w:type="numbering" w:customStyle="1" w:styleId="4124">
    <w:name w:val="Нет списка4124"/>
    <w:next w:val="ab"/>
    <w:uiPriority w:val="99"/>
    <w:semiHidden/>
    <w:rsid w:val="0020748A"/>
  </w:style>
  <w:style w:type="numbering" w:customStyle="1" w:styleId="5240">
    <w:name w:val="Нет списка524"/>
    <w:next w:val="ab"/>
    <w:uiPriority w:val="99"/>
    <w:semiHidden/>
    <w:rsid w:val="0020748A"/>
  </w:style>
  <w:style w:type="numbering" w:customStyle="1" w:styleId="6240">
    <w:name w:val="Нет списка624"/>
    <w:next w:val="ab"/>
    <w:uiPriority w:val="99"/>
    <w:semiHidden/>
    <w:unhideWhenUsed/>
    <w:rsid w:val="0020748A"/>
  </w:style>
  <w:style w:type="numbering" w:customStyle="1" w:styleId="7240">
    <w:name w:val="Нет списка724"/>
    <w:next w:val="ab"/>
    <w:uiPriority w:val="99"/>
    <w:semiHidden/>
    <w:rsid w:val="0020748A"/>
  </w:style>
  <w:style w:type="numbering" w:customStyle="1" w:styleId="8240">
    <w:name w:val="Нет списка824"/>
    <w:next w:val="ab"/>
    <w:uiPriority w:val="99"/>
    <w:semiHidden/>
    <w:rsid w:val="0020748A"/>
  </w:style>
  <w:style w:type="numbering" w:customStyle="1" w:styleId="914">
    <w:name w:val="Нет списка914"/>
    <w:next w:val="ab"/>
    <w:uiPriority w:val="99"/>
    <w:semiHidden/>
    <w:rsid w:val="0020748A"/>
  </w:style>
  <w:style w:type="numbering" w:customStyle="1" w:styleId="204">
    <w:name w:val="Нет списка204"/>
    <w:next w:val="ab"/>
    <w:uiPriority w:val="99"/>
    <w:semiHidden/>
    <w:unhideWhenUsed/>
    <w:rsid w:val="0020748A"/>
  </w:style>
  <w:style w:type="numbering" w:customStyle="1" w:styleId="1104">
    <w:name w:val="Нет списка1104"/>
    <w:next w:val="ab"/>
    <w:semiHidden/>
    <w:rsid w:val="0020748A"/>
  </w:style>
  <w:style w:type="numbering" w:customStyle="1" w:styleId="1164">
    <w:name w:val="Нет списка1164"/>
    <w:next w:val="ab"/>
    <w:uiPriority w:val="99"/>
    <w:semiHidden/>
    <w:unhideWhenUsed/>
    <w:rsid w:val="0020748A"/>
  </w:style>
  <w:style w:type="numbering" w:customStyle="1" w:styleId="264">
    <w:name w:val="Нет списка264"/>
    <w:next w:val="ab"/>
    <w:uiPriority w:val="99"/>
    <w:semiHidden/>
    <w:unhideWhenUsed/>
    <w:rsid w:val="0020748A"/>
  </w:style>
  <w:style w:type="numbering" w:customStyle="1" w:styleId="11144">
    <w:name w:val="Нет списка11144"/>
    <w:next w:val="ab"/>
    <w:uiPriority w:val="99"/>
    <w:semiHidden/>
    <w:unhideWhenUsed/>
    <w:rsid w:val="0020748A"/>
  </w:style>
  <w:style w:type="numbering" w:customStyle="1" w:styleId="1264">
    <w:name w:val="Нет списка1264"/>
    <w:next w:val="ab"/>
    <w:uiPriority w:val="99"/>
    <w:semiHidden/>
    <w:rsid w:val="0020748A"/>
  </w:style>
  <w:style w:type="numbering" w:customStyle="1" w:styleId="3440">
    <w:name w:val="Нет списка344"/>
    <w:next w:val="ab"/>
    <w:uiPriority w:val="99"/>
    <w:semiHidden/>
    <w:unhideWhenUsed/>
    <w:rsid w:val="0020748A"/>
  </w:style>
  <w:style w:type="numbering" w:customStyle="1" w:styleId="1334">
    <w:name w:val="Нет списка1334"/>
    <w:next w:val="ab"/>
    <w:uiPriority w:val="99"/>
    <w:semiHidden/>
    <w:unhideWhenUsed/>
    <w:rsid w:val="0020748A"/>
  </w:style>
  <w:style w:type="numbering" w:customStyle="1" w:styleId="444">
    <w:name w:val="Нет списка444"/>
    <w:next w:val="ab"/>
    <w:uiPriority w:val="99"/>
    <w:semiHidden/>
    <w:unhideWhenUsed/>
    <w:rsid w:val="0020748A"/>
  </w:style>
  <w:style w:type="numbering" w:customStyle="1" w:styleId="14340">
    <w:name w:val="Нет списка1434"/>
    <w:next w:val="ab"/>
    <w:semiHidden/>
    <w:rsid w:val="0020748A"/>
  </w:style>
  <w:style w:type="numbering" w:customStyle="1" w:styleId="111144">
    <w:name w:val="Нет списка111144"/>
    <w:next w:val="ab"/>
    <w:uiPriority w:val="99"/>
    <w:semiHidden/>
    <w:unhideWhenUsed/>
    <w:rsid w:val="0020748A"/>
  </w:style>
  <w:style w:type="numbering" w:customStyle="1" w:styleId="21340">
    <w:name w:val="Нет списка2134"/>
    <w:next w:val="ab"/>
    <w:uiPriority w:val="99"/>
    <w:semiHidden/>
    <w:unhideWhenUsed/>
    <w:rsid w:val="0020748A"/>
  </w:style>
  <w:style w:type="numbering" w:customStyle="1" w:styleId="1111134">
    <w:name w:val="Нет списка1111134"/>
    <w:next w:val="ab"/>
    <w:uiPriority w:val="99"/>
    <w:semiHidden/>
    <w:unhideWhenUsed/>
    <w:rsid w:val="0020748A"/>
  </w:style>
  <w:style w:type="numbering" w:customStyle="1" w:styleId="12134">
    <w:name w:val="Нет списка12134"/>
    <w:next w:val="ab"/>
    <w:uiPriority w:val="99"/>
    <w:semiHidden/>
    <w:rsid w:val="0020748A"/>
  </w:style>
  <w:style w:type="numbering" w:customStyle="1" w:styleId="3134">
    <w:name w:val="Нет списка3134"/>
    <w:next w:val="ab"/>
    <w:uiPriority w:val="99"/>
    <w:semiHidden/>
    <w:unhideWhenUsed/>
    <w:rsid w:val="0020748A"/>
  </w:style>
  <w:style w:type="numbering" w:customStyle="1" w:styleId="4134">
    <w:name w:val="Нет списка4134"/>
    <w:next w:val="ab"/>
    <w:uiPriority w:val="99"/>
    <w:semiHidden/>
    <w:rsid w:val="0020748A"/>
  </w:style>
  <w:style w:type="numbering" w:customStyle="1" w:styleId="5340">
    <w:name w:val="Нет списка534"/>
    <w:next w:val="ab"/>
    <w:uiPriority w:val="99"/>
    <w:semiHidden/>
    <w:rsid w:val="0020748A"/>
  </w:style>
  <w:style w:type="numbering" w:customStyle="1" w:styleId="634">
    <w:name w:val="Нет списка634"/>
    <w:next w:val="ab"/>
    <w:uiPriority w:val="99"/>
    <w:semiHidden/>
    <w:unhideWhenUsed/>
    <w:rsid w:val="0020748A"/>
  </w:style>
  <w:style w:type="numbering" w:customStyle="1" w:styleId="734">
    <w:name w:val="Нет списка734"/>
    <w:next w:val="ab"/>
    <w:uiPriority w:val="99"/>
    <w:semiHidden/>
    <w:rsid w:val="0020748A"/>
  </w:style>
  <w:style w:type="numbering" w:customStyle="1" w:styleId="834">
    <w:name w:val="Нет списка834"/>
    <w:next w:val="ab"/>
    <w:uiPriority w:val="99"/>
    <w:semiHidden/>
    <w:rsid w:val="0020748A"/>
  </w:style>
  <w:style w:type="numbering" w:customStyle="1" w:styleId="924">
    <w:name w:val="Нет списка924"/>
    <w:next w:val="ab"/>
    <w:uiPriority w:val="99"/>
    <w:semiHidden/>
    <w:rsid w:val="0020748A"/>
  </w:style>
  <w:style w:type="numbering" w:customStyle="1" w:styleId="1014">
    <w:name w:val="Нет списка1014"/>
    <w:next w:val="ab"/>
    <w:uiPriority w:val="99"/>
    <w:semiHidden/>
    <w:rsid w:val="0020748A"/>
  </w:style>
  <w:style w:type="numbering" w:customStyle="1" w:styleId="274">
    <w:name w:val="Нет списка274"/>
    <w:next w:val="ab"/>
    <w:uiPriority w:val="99"/>
    <w:semiHidden/>
    <w:unhideWhenUsed/>
    <w:rsid w:val="0020748A"/>
  </w:style>
  <w:style w:type="numbering" w:customStyle="1" w:styleId="1173">
    <w:name w:val="Нет списка1173"/>
    <w:next w:val="ab"/>
    <w:semiHidden/>
    <w:rsid w:val="0020748A"/>
  </w:style>
  <w:style w:type="numbering" w:customStyle="1" w:styleId="1183">
    <w:name w:val="Нет списка1183"/>
    <w:next w:val="ab"/>
    <w:uiPriority w:val="99"/>
    <w:semiHidden/>
    <w:unhideWhenUsed/>
    <w:rsid w:val="0020748A"/>
  </w:style>
  <w:style w:type="numbering" w:customStyle="1" w:styleId="2830">
    <w:name w:val="Нет списка283"/>
    <w:next w:val="ab"/>
    <w:uiPriority w:val="99"/>
    <w:semiHidden/>
    <w:unhideWhenUsed/>
    <w:rsid w:val="0020748A"/>
  </w:style>
  <w:style w:type="numbering" w:customStyle="1" w:styleId="11153">
    <w:name w:val="Нет списка11153"/>
    <w:next w:val="ab"/>
    <w:uiPriority w:val="99"/>
    <w:semiHidden/>
    <w:unhideWhenUsed/>
    <w:rsid w:val="0020748A"/>
  </w:style>
  <w:style w:type="numbering" w:customStyle="1" w:styleId="1273">
    <w:name w:val="Нет списка1273"/>
    <w:next w:val="ab"/>
    <w:uiPriority w:val="99"/>
    <w:semiHidden/>
    <w:rsid w:val="0020748A"/>
  </w:style>
  <w:style w:type="numbering" w:customStyle="1" w:styleId="3530">
    <w:name w:val="Нет списка353"/>
    <w:next w:val="ab"/>
    <w:uiPriority w:val="99"/>
    <w:semiHidden/>
    <w:unhideWhenUsed/>
    <w:rsid w:val="0020748A"/>
  </w:style>
  <w:style w:type="numbering" w:customStyle="1" w:styleId="1343">
    <w:name w:val="Нет списка1343"/>
    <w:next w:val="ab"/>
    <w:uiPriority w:val="99"/>
    <w:semiHidden/>
    <w:unhideWhenUsed/>
    <w:rsid w:val="0020748A"/>
  </w:style>
  <w:style w:type="numbering" w:customStyle="1" w:styleId="4530">
    <w:name w:val="Нет списка453"/>
    <w:next w:val="ab"/>
    <w:uiPriority w:val="99"/>
    <w:semiHidden/>
    <w:unhideWhenUsed/>
    <w:rsid w:val="0020748A"/>
  </w:style>
  <w:style w:type="numbering" w:customStyle="1" w:styleId="14430">
    <w:name w:val="Нет списка1443"/>
    <w:next w:val="ab"/>
    <w:semiHidden/>
    <w:rsid w:val="0020748A"/>
  </w:style>
  <w:style w:type="numbering" w:customStyle="1" w:styleId="111153">
    <w:name w:val="Нет списка111153"/>
    <w:next w:val="ab"/>
    <w:uiPriority w:val="99"/>
    <w:semiHidden/>
    <w:unhideWhenUsed/>
    <w:rsid w:val="0020748A"/>
  </w:style>
  <w:style w:type="numbering" w:customStyle="1" w:styleId="21430">
    <w:name w:val="Нет списка2143"/>
    <w:next w:val="ab"/>
    <w:uiPriority w:val="99"/>
    <w:semiHidden/>
    <w:unhideWhenUsed/>
    <w:rsid w:val="0020748A"/>
  </w:style>
  <w:style w:type="numbering" w:customStyle="1" w:styleId="1111143">
    <w:name w:val="Нет списка1111143"/>
    <w:next w:val="ab"/>
    <w:uiPriority w:val="99"/>
    <w:semiHidden/>
    <w:unhideWhenUsed/>
    <w:rsid w:val="0020748A"/>
  </w:style>
  <w:style w:type="numbering" w:customStyle="1" w:styleId="12143">
    <w:name w:val="Нет списка12143"/>
    <w:next w:val="ab"/>
    <w:uiPriority w:val="99"/>
    <w:semiHidden/>
    <w:rsid w:val="0020748A"/>
  </w:style>
  <w:style w:type="numbering" w:customStyle="1" w:styleId="3143">
    <w:name w:val="Нет списка3143"/>
    <w:next w:val="ab"/>
    <w:uiPriority w:val="99"/>
    <w:semiHidden/>
    <w:unhideWhenUsed/>
    <w:rsid w:val="0020748A"/>
  </w:style>
  <w:style w:type="numbering" w:customStyle="1" w:styleId="4143">
    <w:name w:val="Нет списка4143"/>
    <w:next w:val="ab"/>
    <w:uiPriority w:val="99"/>
    <w:semiHidden/>
    <w:rsid w:val="0020748A"/>
  </w:style>
  <w:style w:type="numbering" w:customStyle="1" w:styleId="5430">
    <w:name w:val="Нет списка543"/>
    <w:next w:val="ab"/>
    <w:uiPriority w:val="99"/>
    <w:semiHidden/>
    <w:unhideWhenUsed/>
    <w:rsid w:val="0020748A"/>
  </w:style>
  <w:style w:type="numbering" w:customStyle="1" w:styleId="15131">
    <w:name w:val="Нет списка1513"/>
    <w:next w:val="ab"/>
    <w:uiPriority w:val="99"/>
    <w:semiHidden/>
    <w:unhideWhenUsed/>
    <w:rsid w:val="0020748A"/>
  </w:style>
  <w:style w:type="numbering" w:customStyle="1" w:styleId="22130">
    <w:name w:val="Нет списка2213"/>
    <w:next w:val="ab"/>
    <w:uiPriority w:val="99"/>
    <w:semiHidden/>
    <w:unhideWhenUsed/>
    <w:rsid w:val="0020748A"/>
  </w:style>
  <w:style w:type="numbering" w:customStyle="1" w:styleId="112130">
    <w:name w:val="Нет списка11213"/>
    <w:next w:val="ab"/>
    <w:uiPriority w:val="99"/>
    <w:semiHidden/>
    <w:unhideWhenUsed/>
    <w:rsid w:val="0020748A"/>
  </w:style>
  <w:style w:type="numbering" w:customStyle="1" w:styleId="12213">
    <w:name w:val="Нет списка12213"/>
    <w:next w:val="ab"/>
    <w:uiPriority w:val="99"/>
    <w:semiHidden/>
    <w:rsid w:val="0020748A"/>
  </w:style>
  <w:style w:type="numbering" w:customStyle="1" w:styleId="6430">
    <w:name w:val="Нет списка643"/>
    <w:next w:val="ab"/>
    <w:uiPriority w:val="99"/>
    <w:semiHidden/>
    <w:unhideWhenUsed/>
    <w:rsid w:val="0020748A"/>
  </w:style>
  <w:style w:type="numbering" w:customStyle="1" w:styleId="16131">
    <w:name w:val="Нет списка1613"/>
    <w:next w:val="ab"/>
    <w:uiPriority w:val="99"/>
    <w:semiHidden/>
    <w:unhideWhenUsed/>
    <w:rsid w:val="0020748A"/>
  </w:style>
  <w:style w:type="numbering" w:customStyle="1" w:styleId="23130">
    <w:name w:val="Нет списка2313"/>
    <w:next w:val="ab"/>
    <w:uiPriority w:val="99"/>
    <w:semiHidden/>
    <w:unhideWhenUsed/>
    <w:rsid w:val="0020748A"/>
  </w:style>
  <w:style w:type="numbering" w:customStyle="1" w:styleId="113130">
    <w:name w:val="Нет списка11313"/>
    <w:next w:val="ab"/>
    <w:uiPriority w:val="99"/>
    <w:semiHidden/>
    <w:unhideWhenUsed/>
    <w:rsid w:val="0020748A"/>
  </w:style>
  <w:style w:type="numbering" w:customStyle="1" w:styleId="12313">
    <w:name w:val="Нет списка12313"/>
    <w:next w:val="ab"/>
    <w:uiPriority w:val="99"/>
    <w:semiHidden/>
    <w:rsid w:val="0020748A"/>
  </w:style>
  <w:style w:type="numbering" w:customStyle="1" w:styleId="111111114">
    <w:name w:val="Нет списка111111114"/>
    <w:next w:val="ab"/>
    <w:uiPriority w:val="99"/>
    <w:semiHidden/>
    <w:unhideWhenUsed/>
    <w:rsid w:val="0020748A"/>
  </w:style>
  <w:style w:type="numbering" w:customStyle="1" w:styleId="7430">
    <w:name w:val="Нет списка743"/>
    <w:next w:val="ab"/>
    <w:uiPriority w:val="99"/>
    <w:semiHidden/>
    <w:unhideWhenUsed/>
    <w:rsid w:val="0020748A"/>
  </w:style>
  <w:style w:type="numbering" w:customStyle="1" w:styleId="17131">
    <w:name w:val="Нет списка1713"/>
    <w:next w:val="ab"/>
    <w:uiPriority w:val="99"/>
    <w:semiHidden/>
    <w:unhideWhenUsed/>
    <w:rsid w:val="0020748A"/>
  </w:style>
  <w:style w:type="numbering" w:customStyle="1" w:styleId="8430">
    <w:name w:val="Нет списка843"/>
    <w:next w:val="ab"/>
    <w:uiPriority w:val="99"/>
    <w:semiHidden/>
    <w:unhideWhenUsed/>
    <w:rsid w:val="0020748A"/>
  </w:style>
  <w:style w:type="numbering" w:customStyle="1" w:styleId="18130">
    <w:name w:val="Нет списка1813"/>
    <w:next w:val="ab"/>
    <w:semiHidden/>
    <w:rsid w:val="0020748A"/>
  </w:style>
  <w:style w:type="numbering" w:customStyle="1" w:styleId="114130">
    <w:name w:val="Нет списка11413"/>
    <w:next w:val="ab"/>
    <w:uiPriority w:val="99"/>
    <w:semiHidden/>
    <w:unhideWhenUsed/>
    <w:rsid w:val="0020748A"/>
  </w:style>
  <w:style w:type="numbering" w:customStyle="1" w:styleId="24130">
    <w:name w:val="Нет списка2413"/>
    <w:next w:val="ab"/>
    <w:uiPriority w:val="99"/>
    <w:semiHidden/>
    <w:unhideWhenUsed/>
    <w:rsid w:val="0020748A"/>
  </w:style>
  <w:style w:type="numbering" w:customStyle="1" w:styleId="111213">
    <w:name w:val="Нет списка111213"/>
    <w:next w:val="ab"/>
    <w:uiPriority w:val="99"/>
    <w:semiHidden/>
    <w:unhideWhenUsed/>
    <w:rsid w:val="0020748A"/>
  </w:style>
  <w:style w:type="numbering" w:customStyle="1" w:styleId="12413">
    <w:name w:val="Нет списка12413"/>
    <w:next w:val="ab"/>
    <w:uiPriority w:val="99"/>
    <w:semiHidden/>
    <w:rsid w:val="0020748A"/>
  </w:style>
  <w:style w:type="numbering" w:customStyle="1" w:styleId="32130">
    <w:name w:val="Нет списка3213"/>
    <w:next w:val="ab"/>
    <w:uiPriority w:val="99"/>
    <w:semiHidden/>
    <w:unhideWhenUsed/>
    <w:rsid w:val="0020748A"/>
  </w:style>
  <w:style w:type="numbering" w:customStyle="1" w:styleId="13113">
    <w:name w:val="Нет списка13113"/>
    <w:next w:val="ab"/>
    <w:uiPriority w:val="99"/>
    <w:semiHidden/>
    <w:unhideWhenUsed/>
    <w:rsid w:val="0020748A"/>
  </w:style>
  <w:style w:type="numbering" w:customStyle="1" w:styleId="4213">
    <w:name w:val="Нет списка4213"/>
    <w:next w:val="ab"/>
    <w:uiPriority w:val="99"/>
    <w:semiHidden/>
    <w:unhideWhenUsed/>
    <w:rsid w:val="0020748A"/>
  </w:style>
  <w:style w:type="numbering" w:customStyle="1" w:styleId="141131">
    <w:name w:val="Нет списка14113"/>
    <w:next w:val="ab"/>
    <w:semiHidden/>
    <w:rsid w:val="0020748A"/>
  </w:style>
  <w:style w:type="numbering" w:customStyle="1" w:styleId="1111213">
    <w:name w:val="Нет списка1111213"/>
    <w:next w:val="ab"/>
    <w:uiPriority w:val="99"/>
    <w:semiHidden/>
    <w:unhideWhenUsed/>
    <w:rsid w:val="0020748A"/>
  </w:style>
  <w:style w:type="numbering" w:customStyle="1" w:styleId="21113">
    <w:name w:val="Нет списка21113"/>
    <w:next w:val="ab"/>
    <w:uiPriority w:val="99"/>
    <w:semiHidden/>
    <w:unhideWhenUsed/>
    <w:rsid w:val="0020748A"/>
  </w:style>
  <w:style w:type="numbering" w:customStyle="1" w:styleId="1111111113">
    <w:name w:val="Нет списка1111111113"/>
    <w:next w:val="ab"/>
    <w:uiPriority w:val="99"/>
    <w:semiHidden/>
    <w:unhideWhenUsed/>
    <w:rsid w:val="0020748A"/>
  </w:style>
  <w:style w:type="numbering" w:customStyle="1" w:styleId="121113">
    <w:name w:val="Нет списка121113"/>
    <w:next w:val="ab"/>
    <w:uiPriority w:val="99"/>
    <w:semiHidden/>
    <w:rsid w:val="0020748A"/>
  </w:style>
  <w:style w:type="numbering" w:customStyle="1" w:styleId="31113">
    <w:name w:val="Нет списка31113"/>
    <w:next w:val="ab"/>
    <w:uiPriority w:val="99"/>
    <w:semiHidden/>
    <w:unhideWhenUsed/>
    <w:rsid w:val="0020748A"/>
  </w:style>
  <w:style w:type="numbering" w:customStyle="1" w:styleId="41113">
    <w:name w:val="Нет списка41113"/>
    <w:next w:val="ab"/>
    <w:uiPriority w:val="99"/>
    <w:semiHidden/>
    <w:rsid w:val="0020748A"/>
  </w:style>
  <w:style w:type="numbering" w:customStyle="1" w:styleId="51130">
    <w:name w:val="Нет списка5113"/>
    <w:next w:val="ab"/>
    <w:uiPriority w:val="99"/>
    <w:semiHidden/>
    <w:rsid w:val="0020748A"/>
  </w:style>
  <w:style w:type="numbering" w:customStyle="1" w:styleId="6113">
    <w:name w:val="Нет списка6113"/>
    <w:next w:val="ab"/>
    <w:uiPriority w:val="99"/>
    <w:semiHidden/>
    <w:unhideWhenUsed/>
    <w:rsid w:val="0020748A"/>
  </w:style>
  <w:style w:type="numbering" w:customStyle="1" w:styleId="7113">
    <w:name w:val="Нет списка7113"/>
    <w:next w:val="ab"/>
    <w:uiPriority w:val="99"/>
    <w:semiHidden/>
    <w:rsid w:val="0020748A"/>
  </w:style>
  <w:style w:type="numbering" w:customStyle="1" w:styleId="8113">
    <w:name w:val="Нет списка8113"/>
    <w:next w:val="ab"/>
    <w:uiPriority w:val="99"/>
    <w:semiHidden/>
    <w:rsid w:val="0020748A"/>
  </w:style>
  <w:style w:type="numbering" w:customStyle="1" w:styleId="9330">
    <w:name w:val="Нет списка933"/>
    <w:next w:val="ab"/>
    <w:uiPriority w:val="99"/>
    <w:semiHidden/>
    <w:rsid w:val="0020748A"/>
  </w:style>
  <w:style w:type="numbering" w:customStyle="1" w:styleId="1023">
    <w:name w:val="Нет списка1023"/>
    <w:next w:val="ab"/>
    <w:uiPriority w:val="99"/>
    <w:semiHidden/>
    <w:unhideWhenUsed/>
    <w:rsid w:val="0020748A"/>
  </w:style>
  <w:style w:type="numbering" w:customStyle="1" w:styleId="1913">
    <w:name w:val="Нет списка1913"/>
    <w:next w:val="ab"/>
    <w:semiHidden/>
    <w:rsid w:val="0020748A"/>
  </w:style>
  <w:style w:type="numbering" w:customStyle="1" w:styleId="115130">
    <w:name w:val="Нет списка11513"/>
    <w:next w:val="ab"/>
    <w:uiPriority w:val="99"/>
    <w:semiHidden/>
    <w:unhideWhenUsed/>
    <w:rsid w:val="0020748A"/>
  </w:style>
  <w:style w:type="numbering" w:customStyle="1" w:styleId="25130">
    <w:name w:val="Нет списка2513"/>
    <w:next w:val="ab"/>
    <w:uiPriority w:val="99"/>
    <w:semiHidden/>
    <w:unhideWhenUsed/>
    <w:rsid w:val="0020748A"/>
  </w:style>
  <w:style w:type="numbering" w:customStyle="1" w:styleId="111313">
    <w:name w:val="Нет списка111313"/>
    <w:next w:val="ab"/>
    <w:uiPriority w:val="99"/>
    <w:semiHidden/>
    <w:unhideWhenUsed/>
    <w:rsid w:val="0020748A"/>
  </w:style>
  <w:style w:type="numbering" w:customStyle="1" w:styleId="12513">
    <w:name w:val="Нет списка12513"/>
    <w:next w:val="ab"/>
    <w:uiPriority w:val="99"/>
    <w:semiHidden/>
    <w:rsid w:val="0020748A"/>
  </w:style>
  <w:style w:type="numbering" w:customStyle="1" w:styleId="33130">
    <w:name w:val="Нет списка3313"/>
    <w:next w:val="ab"/>
    <w:uiPriority w:val="99"/>
    <w:semiHidden/>
    <w:unhideWhenUsed/>
    <w:rsid w:val="0020748A"/>
  </w:style>
  <w:style w:type="numbering" w:customStyle="1" w:styleId="13213">
    <w:name w:val="Нет списка13213"/>
    <w:next w:val="ab"/>
    <w:uiPriority w:val="99"/>
    <w:semiHidden/>
    <w:unhideWhenUsed/>
    <w:rsid w:val="0020748A"/>
  </w:style>
  <w:style w:type="numbering" w:customStyle="1" w:styleId="4313">
    <w:name w:val="Нет списка4313"/>
    <w:next w:val="ab"/>
    <w:uiPriority w:val="99"/>
    <w:semiHidden/>
    <w:unhideWhenUsed/>
    <w:rsid w:val="0020748A"/>
  </w:style>
  <w:style w:type="numbering" w:customStyle="1" w:styleId="14213">
    <w:name w:val="Нет списка14213"/>
    <w:next w:val="ab"/>
    <w:semiHidden/>
    <w:rsid w:val="0020748A"/>
  </w:style>
  <w:style w:type="numbering" w:customStyle="1" w:styleId="1111313">
    <w:name w:val="Нет списка1111313"/>
    <w:next w:val="ab"/>
    <w:uiPriority w:val="99"/>
    <w:semiHidden/>
    <w:unhideWhenUsed/>
    <w:rsid w:val="0020748A"/>
  </w:style>
  <w:style w:type="numbering" w:customStyle="1" w:styleId="21213">
    <w:name w:val="Нет списка21213"/>
    <w:next w:val="ab"/>
    <w:uiPriority w:val="99"/>
    <w:semiHidden/>
    <w:unhideWhenUsed/>
    <w:rsid w:val="0020748A"/>
  </w:style>
  <w:style w:type="numbering" w:customStyle="1" w:styleId="11111213">
    <w:name w:val="Нет списка11111213"/>
    <w:next w:val="ab"/>
    <w:uiPriority w:val="99"/>
    <w:semiHidden/>
    <w:unhideWhenUsed/>
    <w:rsid w:val="0020748A"/>
  </w:style>
  <w:style w:type="numbering" w:customStyle="1" w:styleId="121213">
    <w:name w:val="Нет списка121213"/>
    <w:next w:val="ab"/>
    <w:uiPriority w:val="99"/>
    <w:semiHidden/>
    <w:rsid w:val="0020748A"/>
  </w:style>
  <w:style w:type="numbering" w:customStyle="1" w:styleId="31213">
    <w:name w:val="Нет списка31213"/>
    <w:next w:val="ab"/>
    <w:uiPriority w:val="99"/>
    <w:semiHidden/>
    <w:unhideWhenUsed/>
    <w:rsid w:val="0020748A"/>
  </w:style>
  <w:style w:type="numbering" w:customStyle="1" w:styleId="41213">
    <w:name w:val="Нет списка41213"/>
    <w:next w:val="ab"/>
    <w:uiPriority w:val="99"/>
    <w:semiHidden/>
    <w:rsid w:val="0020748A"/>
  </w:style>
  <w:style w:type="numbering" w:customStyle="1" w:styleId="52130">
    <w:name w:val="Нет списка5213"/>
    <w:next w:val="ab"/>
    <w:uiPriority w:val="99"/>
    <w:semiHidden/>
    <w:rsid w:val="0020748A"/>
  </w:style>
  <w:style w:type="numbering" w:customStyle="1" w:styleId="6213">
    <w:name w:val="Нет списка6213"/>
    <w:next w:val="ab"/>
    <w:uiPriority w:val="99"/>
    <w:semiHidden/>
    <w:unhideWhenUsed/>
    <w:rsid w:val="0020748A"/>
  </w:style>
  <w:style w:type="numbering" w:customStyle="1" w:styleId="7213">
    <w:name w:val="Нет списка7213"/>
    <w:next w:val="ab"/>
    <w:uiPriority w:val="99"/>
    <w:semiHidden/>
    <w:rsid w:val="0020748A"/>
  </w:style>
  <w:style w:type="numbering" w:customStyle="1" w:styleId="8213">
    <w:name w:val="Нет списка8213"/>
    <w:next w:val="ab"/>
    <w:uiPriority w:val="99"/>
    <w:semiHidden/>
    <w:rsid w:val="0020748A"/>
  </w:style>
  <w:style w:type="numbering" w:customStyle="1" w:styleId="9113">
    <w:name w:val="Нет списка9113"/>
    <w:next w:val="ab"/>
    <w:uiPriority w:val="99"/>
    <w:semiHidden/>
    <w:rsid w:val="0020748A"/>
  </w:style>
  <w:style w:type="numbering" w:customStyle="1" w:styleId="2013">
    <w:name w:val="Нет списка2013"/>
    <w:next w:val="ab"/>
    <w:uiPriority w:val="99"/>
    <w:semiHidden/>
    <w:unhideWhenUsed/>
    <w:rsid w:val="0020748A"/>
  </w:style>
  <w:style w:type="numbering" w:customStyle="1" w:styleId="11013">
    <w:name w:val="Нет списка11013"/>
    <w:next w:val="ab"/>
    <w:semiHidden/>
    <w:rsid w:val="0020748A"/>
  </w:style>
  <w:style w:type="numbering" w:customStyle="1" w:styleId="11613">
    <w:name w:val="Нет списка11613"/>
    <w:next w:val="ab"/>
    <w:uiPriority w:val="99"/>
    <w:semiHidden/>
    <w:unhideWhenUsed/>
    <w:rsid w:val="0020748A"/>
  </w:style>
  <w:style w:type="numbering" w:customStyle="1" w:styleId="26130">
    <w:name w:val="Нет списка2613"/>
    <w:next w:val="ab"/>
    <w:uiPriority w:val="99"/>
    <w:semiHidden/>
    <w:unhideWhenUsed/>
    <w:rsid w:val="0020748A"/>
  </w:style>
  <w:style w:type="numbering" w:customStyle="1" w:styleId="111413">
    <w:name w:val="Нет списка111413"/>
    <w:next w:val="ab"/>
    <w:uiPriority w:val="99"/>
    <w:semiHidden/>
    <w:unhideWhenUsed/>
    <w:rsid w:val="0020748A"/>
  </w:style>
  <w:style w:type="numbering" w:customStyle="1" w:styleId="12613">
    <w:name w:val="Нет списка12613"/>
    <w:next w:val="ab"/>
    <w:uiPriority w:val="99"/>
    <w:semiHidden/>
    <w:rsid w:val="0020748A"/>
  </w:style>
  <w:style w:type="numbering" w:customStyle="1" w:styleId="34130">
    <w:name w:val="Нет списка3413"/>
    <w:next w:val="ab"/>
    <w:uiPriority w:val="99"/>
    <w:semiHidden/>
    <w:unhideWhenUsed/>
    <w:rsid w:val="0020748A"/>
  </w:style>
  <w:style w:type="numbering" w:customStyle="1" w:styleId="133130">
    <w:name w:val="Нет списка13313"/>
    <w:next w:val="ab"/>
    <w:uiPriority w:val="99"/>
    <w:semiHidden/>
    <w:unhideWhenUsed/>
    <w:rsid w:val="0020748A"/>
  </w:style>
  <w:style w:type="numbering" w:customStyle="1" w:styleId="4413">
    <w:name w:val="Нет списка4413"/>
    <w:next w:val="ab"/>
    <w:uiPriority w:val="99"/>
    <w:semiHidden/>
    <w:unhideWhenUsed/>
    <w:rsid w:val="0020748A"/>
  </w:style>
  <w:style w:type="numbering" w:customStyle="1" w:styleId="143130">
    <w:name w:val="Нет списка14313"/>
    <w:next w:val="ab"/>
    <w:semiHidden/>
    <w:rsid w:val="0020748A"/>
  </w:style>
  <w:style w:type="numbering" w:customStyle="1" w:styleId="1111413">
    <w:name w:val="Нет списка1111413"/>
    <w:next w:val="ab"/>
    <w:uiPriority w:val="99"/>
    <w:semiHidden/>
    <w:unhideWhenUsed/>
    <w:rsid w:val="0020748A"/>
  </w:style>
  <w:style w:type="numbering" w:customStyle="1" w:styleId="21313">
    <w:name w:val="Нет списка21313"/>
    <w:next w:val="ab"/>
    <w:uiPriority w:val="99"/>
    <w:semiHidden/>
    <w:unhideWhenUsed/>
    <w:rsid w:val="0020748A"/>
  </w:style>
  <w:style w:type="numbering" w:customStyle="1" w:styleId="11111313">
    <w:name w:val="Нет списка11111313"/>
    <w:next w:val="ab"/>
    <w:uiPriority w:val="99"/>
    <w:semiHidden/>
    <w:unhideWhenUsed/>
    <w:rsid w:val="0020748A"/>
  </w:style>
  <w:style w:type="numbering" w:customStyle="1" w:styleId="121313">
    <w:name w:val="Нет списка121313"/>
    <w:next w:val="ab"/>
    <w:uiPriority w:val="99"/>
    <w:semiHidden/>
    <w:rsid w:val="0020748A"/>
  </w:style>
  <w:style w:type="numbering" w:customStyle="1" w:styleId="31313">
    <w:name w:val="Нет списка31313"/>
    <w:next w:val="ab"/>
    <w:uiPriority w:val="99"/>
    <w:semiHidden/>
    <w:unhideWhenUsed/>
    <w:rsid w:val="0020748A"/>
  </w:style>
  <w:style w:type="numbering" w:customStyle="1" w:styleId="41313">
    <w:name w:val="Нет списка41313"/>
    <w:next w:val="ab"/>
    <w:uiPriority w:val="99"/>
    <w:semiHidden/>
    <w:rsid w:val="0020748A"/>
  </w:style>
  <w:style w:type="numbering" w:customStyle="1" w:styleId="53130">
    <w:name w:val="Нет списка5313"/>
    <w:next w:val="ab"/>
    <w:uiPriority w:val="99"/>
    <w:semiHidden/>
    <w:rsid w:val="0020748A"/>
  </w:style>
  <w:style w:type="numbering" w:customStyle="1" w:styleId="6313">
    <w:name w:val="Нет списка6313"/>
    <w:next w:val="ab"/>
    <w:uiPriority w:val="99"/>
    <w:semiHidden/>
    <w:unhideWhenUsed/>
    <w:rsid w:val="0020748A"/>
  </w:style>
  <w:style w:type="numbering" w:customStyle="1" w:styleId="7313">
    <w:name w:val="Нет списка7313"/>
    <w:next w:val="ab"/>
    <w:uiPriority w:val="99"/>
    <w:semiHidden/>
    <w:rsid w:val="0020748A"/>
  </w:style>
  <w:style w:type="numbering" w:customStyle="1" w:styleId="8313">
    <w:name w:val="Нет списка8313"/>
    <w:next w:val="ab"/>
    <w:uiPriority w:val="99"/>
    <w:semiHidden/>
    <w:rsid w:val="0020748A"/>
  </w:style>
  <w:style w:type="numbering" w:customStyle="1" w:styleId="9213">
    <w:name w:val="Нет списка9213"/>
    <w:next w:val="ab"/>
    <w:uiPriority w:val="99"/>
    <w:semiHidden/>
    <w:rsid w:val="0020748A"/>
  </w:style>
  <w:style w:type="numbering" w:customStyle="1" w:styleId="10113">
    <w:name w:val="Нет списка10113"/>
    <w:next w:val="ab"/>
    <w:uiPriority w:val="99"/>
    <w:semiHidden/>
    <w:rsid w:val="0020748A"/>
  </w:style>
  <w:style w:type="numbering" w:customStyle="1" w:styleId="2713">
    <w:name w:val="Нет списка2713"/>
    <w:next w:val="ab"/>
    <w:uiPriority w:val="99"/>
    <w:semiHidden/>
    <w:rsid w:val="0020748A"/>
  </w:style>
  <w:style w:type="numbering" w:customStyle="1" w:styleId="500">
    <w:name w:val="Нет списка50"/>
    <w:next w:val="ab"/>
    <w:uiPriority w:val="99"/>
    <w:semiHidden/>
    <w:unhideWhenUsed/>
    <w:rsid w:val="0020748A"/>
  </w:style>
  <w:style w:type="numbering" w:customStyle="1" w:styleId="1380">
    <w:name w:val="Нет списка138"/>
    <w:next w:val="ab"/>
    <w:semiHidden/>
    <w:rsid w:val="0020748A"/>
  </w:style>
  <w:style w:type="numbering" w:customStyle="1" w:styleId="11201">
    <w:name w:val="Нет списка1120"/>
    <w:next w:val="ab"/>
    <w:uiPriority w:val="99"/>
    <w:semiHidden/>
    <w:unhideWhenUsed/>
    <w:rsid w:val="0020748A"/>
  </w:style>
  <w:style w:type="numbering" w:customStyle="1" w:styleId="2200">
    <w:name w:val="Нет списка220"/>
    <w:next w:val="ab"/>
    <w:uiPriority w:val="99"/>
    <w:semiHidden/>
    <w:unhideWhenUsed/>
    <w:rsid w:val="0020748A"/>
  </w:style>
  <w:style w:type="numbering" w:customStyle="1" w:styleId="11119">
    <w:name w:val="Нет списка11119"/>
    <w:next w:val="ab"/>
    <w:uiPriority w:val="99"/>
    <w:semiHidden/>
    <w:unhideWhenUsed/>
    <w:rsid w:val="0020748A"/>
  </w:style>
  <w:style w:type="numbering" w:customStyle="1" w:styleId="1218">
    <w:name w:val="Нет списка1218"/>
    <w:next w:val="ab"/>
    <w:uiPriority w:val="99"/>
    <w:semiHidden/>
    <w:rsid w:val="0020748A"/>
  </w:style>
  <w:style w:type="table" w:customStyle="1" w:styleId="124110">
    <w:name w:val="Сетка таблицы1241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10">
    <w:name w:val="Сетка таблицы11141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0">
    <w:name w:val="Нет списка319"/>
    <w:next w:val="ab"/>
    <w:uiPriority w:val="99"/>
    <w:semiHidden/>
    <w:unhideWhenUsed/>
    <w:rsid w:val="0020748A"/>
  </w:style>
  <w:style w:type="numbering" w:customStyle="1" w:styleId="1390">
    <w:name w:val="Нет списка139"/>
    <w:next w:val="ab"/>
    <w:uiPriority w:val="99"/>
    <w:semiHidden/>
    <w:unhideWhenUsed/>
    <w:rsid w:val="0020748A"/>
  </w:style>
  <w:style w:type="numbering" w:customStyle="1" w:styleId="4100">
    <w:name w:val="Нет списка410"/>
    <w:next w:val="ab"/>
    <w:uiPriority w:val="99"/>
    <w:semiHidden/>
    <w:unhideWhenUsed/>
    <w:rsid w:val="0020748A"/>
  </w:style>
  <w:style w:type="numbering" w:customStyle="1" w:styleId="1481">
    <w:name w:val="Нет списка148"/>
    <w:next w:val="ab"/>
    <w:semiHidden/>
    <w:rsid w:val="0020748A"/>
  </w:style>
  <w:style w:type="numbering" w:customStyle="1" w:styleId="1111100">
    <w:name w:val="Нет списка111110"/>
    <w:next w:val="ab"/>
    <w:uiPriority w:val="99"/>
    <w:semiHidden/>
    <w:unhideWhenUsed/>
    <w:rsid w:val="0020748A"/>
  </w:style>
  <w:style w:type="numbering" w:customStyle="1" w:styleId="21100">
    <w:name w:val="Нет списка2110"/>
    <w:next w:val="ab"/>
    <w:uiPriority w:val="99"/>
    <w:semiHidden/>
    <w:unhideWhenUsed/>
    <w:rsid w:val="0020748A"/>
  </w:style>
  <w:style w:type="numbering" w:customStyle="1" w:styleId="111118">
    <w:name w:val="Нет списка111118"/>
    <w:next w:val="ab"/>
    <w:uiPriority w:val="99"/>
    <w:semiHidden/>
    <w:unhideWhenUsed/>
    <w:rsid w:val="0020748A"/>
  </w:style>
  <w:style w:type="numbering" w:customStyle="1" w:styleId="1219">
    <w:name w:val="Нет списка1219"/>
    <w:next w:val="ab"/>
    <w:uiPriority w:val="99"/>
    <w:semiHidden/>
    <w:rsid w:val="0020748A"/>
  </w:style>
  <w:style w:type="numbering" w:customStyle="1" w:styleId="31100">
    <w:name w:val="Нет списка3110"/>
    <w:next w:val="ab"/>
    <w:uiPriority w:val="99"/>
    <w:semiHidden/>
    <w:unhideWhenUsed/>
    <w:rsid w:val="0020748A"/>
  </w:style>
  <w:style w:type="numbering" w:customStyle="1" w:styleId="4180">
    <w:name w:val="Нет списка418"/>
    <w:next w:val="ab"/>
    <w:uiPriority w:val="99"/>
    <w:semiHidden/>
    <w:rsid w:val="0020748A"/>
  </w:style>
  <w:style w:type="numbering" w:customStyle="1" w:styleId="582">
    <w:name w:val="Нет списка58"/>
    <w:next w:val="ab"/>
    <w:uiPriority w:val="99"/>
    <w:semiHidden/>
    <w:unhideWhenUsed/>
    <w:rsid w:val="002074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2527">
      <w:bodyDiv w:val="1"/>
      <w:marLeft w:val="0"/>
      <w:marRight w:val="0"/>
      <w:marTop w:val="0"/>
      <w:marBottom w:val="0"/>
      <w:divBdr>
        <w:top w:val="none" w:sz="0" w:space="0" w:color="auto"/>
        <w:left w:val="none" w:sz="0" w:space="0" w:color="auto"/>
        <w:bottom w:val="none" w:sz="0" w:space="0" w:color="auto"/>
        <w:right w:val="none" w:sz="0" w:space="0" w:color="auto"/>
      </w:divBdr>
    </w:div>
    <w:div w:id="6181539">
      <w:bodyDiv w:val="1"/>
      <w:marLeft w:val="0"/>
      <w:marRight w:val="0"/>
      <w:marTop w:val="0"/>
      <w:marBottom w:val="0"/>
      <w:divBdr>
        <w:top w:val="none" w:sz="0" w:space="0" w:color="auto"/>
        <w:left w:val="none" w:sz="0" w:space="0" w:color="auto"/>
        <w:bottom w:val="none" w:sz="0" w:space="0" w:color="auto"/>
        <w:right w:val="none" w:sz="0" w:space="0" w:color="auto"/>
      </w:divBdr>
    </w:div>
    <w:div w:id="28530571">
      <w:bodyDiv w:val="1"/>
      <w:marLeft w:val="0"/>
      <w:marRight w:val="0"/>
      <w:marTop w:val="0"/>
      <w:marBottom w:val="0"/>
      <w:divBdr>
        <w:top w:val="none" w:sz="0" w:space="0" w:color="auto"/>
        <w:left w:val="none" w:sz="0" w:space="0" w:color="auto"/>
        <w:bottom w:val="none" w:sz="0" w:space="0" w:color="auto"/>
        <w:right w:val="none" w:sz="0" w:space="0" w:color="auto"/>
      </w:divBdr>
    </w:div>
    <w:div w:id="31005445">
      <w:bodyDiv w:val="1"/>
      <w:marLeft w:val="0"/>
      <w:marRight w:val="0"/>
      <w:marTop w:val="0"/>
      <w:marBottom w:val="0"/>
      <w:divBdr>
        <w:top w:val="none" w:sz="0" w:space="0" w:color="auto"/>
        <w:left w:val="none" w:sz="0" w:space="0" w:color="auto"/>
        <w:bottom w:val="none" w:sz="0" w:space="0" w:color="auto"/>
        <w:right w:val="none" w:sz="0" w:space="0" w:color="auto"/>
      </w:divBdr>
    </w:div>
    <w:div w:id="36977392">
      <w:bodyDiv w:val="1"/>
      <w:marLeft w:val="0"/>
      <w:marRight w:val="0"/>
      <w:marTop w:val="0"/>
      <w:marBottom w:val="0"/>
      <w:divBdr>
        <w:top w:val="none" w:sz="0" w:space="0" w:color="auto"/>
        <w:left w:val="none" w:sz="0" w:space="0" w:color="auto"/>
        <w:bottom w:val="none" w:sz="0" w:space="0" w:color="auto"/>
        <w:right w:val="none" w:sz="0" w:space="0" w:color="auto"/>
      </w:divBdr>
    </w:div>
    <w:div w:id="144053314">
      <w:bodyDiv w:val="1"/>
      <w:marLeft w:val="0"/>
      <w:marRight w:val="0"/>
      <w:marTop w:val="0"/>
      <w:marBottom w:val="0"/>
      <w:divBdr>
        <w:top w:val="none" w:sz="0" w:space="0" w:color="auto"/>
        <w:left w:val="none" w:sz="0" w:space="0" w:color="auto"/>
        <w:bottom w:val="none" w:sz="0" w:space="0" w:color="auto"/>
        <w:right w:val="none" w:sz="0" w:space="0" w:color="auto"/>
      </w:divBdr>
    </w:div>
    <w:div w:id="154952909">
      <w:bodyDiv w:val="1"/>
      <w:marLeft w:val="0"/>
      <w:marRight w:val="0"/>
      <w:marTop w:val="0"/>
      <w:marBottom w:val="0"/>
      <w:divBdr>
        <w:top w:val="none" w:sz="0" w:space="0" w:color="auto"/>
        <w:left w:val="none" w:sz="0" w:space="0" w:color="auto"/>
        <w:bottom w:val="none" w:sz="0" w:space="0" w:color="auto"/>
        <w:right w:val="none" w:sz="0" w:space="0" w:color="auto"/>
      </w:divBdr>
    </w:div>
    <w:div w:id="169681763">
      <w:bodyDiv w:val="1"/>
      <w:marLeft w:val="0"/>
      <w:marRight w:val="0"/>
      <w:marTop w:val="0"/>
      <w:marBottom w:val="0"/>
      <w:divBdr>
        <w:top w:val="none" w:sz="0" w:space="0" w:color="auto"/>
        <w:left w:val="none" w:sz="0" w:space="0" w:color="auto"/>
        <w:bottom w:val="none" w:sz="0" w:space="0" w:color="auto"/>
        <w:right w:val="none" w:sz="0" w:space="0" w:color="auto"/>
      </w:divBdr>
    </w:div>
    <w:div w:id="172915093">
      <w:bodyDiv w:val="1"/>
      <w:marLeft w:val="0"/>
      <w:marRight w:val="0"/>
      <w:marTop w:val="0"/>
      <w:marBottom w:val="0"/>
      <w:divBdr>
        <w:top w:val="none" w:sz="0" w:space="0" w:color="auto"/>
        <w:left w:val="none" w:sz="0" w:space="0" w:color="auto"/>
        <w:bottom w:val="none" w:sz="0" w:space="0" w:color="auto"/>
        <w:right w:val="none" w:sz="0" w:space="0" w:color="auto"/>
      </w:divBdr>
    </w:div>
    <w:div w:id="175383435">
      <w:bodyDiv w:val="1"/>
      <w:marLeft w:val="0"/>
      <w:marRight w:val="0"/>
      <w:marTop w:val="0"/>
      <w:marBottom w:val="0"/>
      <w:divBdr>
        <w:top w:val="none" w:sz="0" w:space="0" w:color="auto"/>
        <w:left w:val="none" w:sz="0" w:space="0" w:color="auto"/>
        <w:bottom w:val="none" w:sz="0" w:space="0" w:color="auto"/>
        <w:right w:val="none" w:sz="0" w:space="0" w:color="auto"/>
      </w:divBdr>
    </w:div>
    <w:div w:id="177158424">
      <w:bodyDiv w:val="1"/>
      <w:marLeft w:val="0"/>
      <w:marRight w:val="0"/>
      <w:marTop w:val="0"/>
      <w:marBottom w:val="0"/>
      <w:divBdr>
        <w:top w:val="none" w:sz="0" w:space="0" w:color="auto"/>
        <w:left w:val="none" w:sz="0" w:space="0" w:color="auto"/>
        <w:bottom w:val="none" w:sz="0" w:space="0" w:color="auto"/>
        <w:right w:val="none" w:sz="0" w:space="0" w:color="auto"/>
      </w:divBdr>
    </w:div>
    <w:div w:id="236281113">
      <w:bodyDiv w:val="1"/>
      <w:marLeft w:val="0"/>
      <w:marRight w:val="0"/>
      <w:marTop w:val="0"/>
      <w:marBottom w:val="0"/>
      <w:divBdr>
        <w:top w:val="none" w:sz="0" w:space="0" w:color="auto"/>
        <w:left w:val="none" w:sz="0" w:space="0" w:color="auto"/>
        <w:bottom w:val="none" w:sz="0" w:space="0" w:color="auto"/>
        <w:right w:val="none" w:sz="0" w:space="0" w:color="auto"/>
      </w:divBdr>
    </w:div>
    <w:div w:id="303701050">
      <w:bodyDiv w:val="1"/>
      <w:marLeft w:val="0"/>
      <w:marRight w:val="0"/>
      <w:marTop w:val="0"/>
      <w:marBottom w:val="0"/>
      <w:divBdr>
        <w:top w:val="none" w:sz="0" w:space="0" w:color="auto"/>
        <w:left w:val="none" w:sz="0" w:space="0" w:color="auto"/>
        <w:bottom w:val="none" w:sz="0" w:space="0" w:color="auto"/>
        <w:right w:val="none" w:sz="0" w:space="0" w:color="auto"/>
      </w:divBdr>
    </w:div>
    <w:div w:id="386147699">
      <w:bodyDiv w:val="1"/>
      <w:marLeft w:val="0"/>
      <w:marRight w:val="0"/>
      <w:marTop w:val="0"/>
      <w:marBottom w:val="0"/>
      <w:divBdr>
        <w:top w:val="none" w:sz="0" w:space="0" w:color="auto"/>
        <w:left w:val="none" w:sz="0" w:space="0" w:color="auto"/>
        <w:bottom w:val="none" w:sz="0" w:space="0" w:color="auto"/>
        <w:right w:val="none" w:sz="0" w:space="0" w:color="auto"/>
      </w:divBdr>
    </w:div>
    <w:div w:id="406877506">
      <w:bodyDiv w:val="1"/>
      <w:marLeft w:val="0"/>
      <w:marRight w:val="0"/>
      <w:marTop w:val="0"/>
      <w:marBottom w:val="0"/>
      <w:divBdr>
        <w:top w:val="none" w:sz="0" w:space="0" w:color="auto"/>
        <w:left w:val="none" w:sz="0" w:space="0" w:color="auto"/>
        <w:bottom w:val="none" w:sz="0" w:space="0" w:color="auto"/>
        <w:right w:val="none" w:sz="0" w:space="0" w:color="auto"/>
      </w:divBdr>
    </w:div>
    <w:div w:id="429669582">
      <w:bodyDiv w:val="1"/>
      <w:marLeft w:val="0"/>
      <w:marRight w:val="0"/>
      <w:marTop w:val="0"/>
      <w:marBottom w:val="0"/>
      <w:divBdr>
        <w:top w:val="none" w:sz="0" w:space="0" w:color="auto"/>
        <w:left w:val="none" w:sz="0" w:space="0" w:color="auto"/>
        <w:bottom w:val="none" w:sz="0" w:space="0" w:color="auto"/>
        <w:right w:val="none" w:sz="0" w:space="0" w:color="auto"/>
      </w:divBdr>
    </w:div>
    <w:div w:id="436409632">
      <w:bodyDiv w:val="1"/>
      <w:marLeft w:val="0"/>
      <w:marRight w:val="0"/>
      <w:marTop w:val="0"/>
      <w:marBottom w:val="0"/>
      <w:divBdr>
        <w:top w:val="none" w:sz="0" w:space="0" w:color="auto"/>
        <w:left w:val="none" w:sz="0" w:space="0" w:color="auto"/>
        <w:bottom w:val="none" w:sz="0" w:space="0" w:color="auto"/>
        <w:right w:val="none" w:sz="0" w:space="0" w:color="auto"/>
      </w:divBdr>
    </w:div>
    <w:div w:id="451560505">
      <w:bodyDiv w:val="1"/>
      <w:marLeft w:val="0"/>
      <w:marRight w:val="0"/>
      <w:marTop w:val="0"/>
      <w:marBottom w:val="0"/>
      <w:divBdr>
        <w:top w:val="none" w:sz="0" w:space="0" w:color="auto"/>
        <w:left w:val="none" w:sz="0" w:space="0" w:color="auto"/>
        <w:bottom w:val="none" w:sz="0" w:space="0" w:color="auto"/>
        <w:right w:val="none" w:sz="0" w:space="0" w:color="auto"/>
      </w:divBdr>
    </w:div>
    <w:div w:id="465896335">
      <w:bodyDiv w:val="1"/>
      <w:marLeft w:val="0"/>
      <w:marRight w:val="0"/>
      <w:marTop w:val="0"/>
      <w:marBottom w:val="0"/>
      <w:divBdr>
        <w:top w:val="none" w:sz="0" w:space="0" w:color="auto"/>
        <w:left w:val="none" w:sz="0" w:space="0" w:color="auto"/>
        <w:bottom w:val="none" w:sz="0" w:space="0" w:color="auto"/>
        <w:right w:val="none" w:sz="0" w:space="0" w:color="auto"/>
      </w:divBdr>
    </w:div>
    <w:div w:id="484905058">
      <w:bodyDiv w:val="1"/>
      <w:marLeft w:val="0"/>
      <w:marRight w:val="0"/>
      <w:marTop w:val="0"/>
      <w:marBottom w:val="0"/>
      <w:divBdr>
        <w:top w:val="none" w:sz="0" w:space="0" w:color="auto"/>
        <w:left w:val="none" w:sz="0" w:space="0" w:color="auto"/>
        <w:bottom w:val="none" w:sz="0" w:space="0" w:color="auto"/>
        <w:right w:val="none" w:sz="0" w:space="0" w:color="auto"/>
      </w:divBdr>
    </w:div>
    <w:div w:id="532889591">
      <w:bodyDiv w:val="1"/>
      <w:marLeft w:val="0"/>
      <w:marRight w:val="0"/>
      <w:marTop w:val="0"/>
      <w:marBottom w:val="0"/>
      <w:divBdr>
        <w:top w:val="none" w:sz="0" w:space="0" w:color="auto"/>
        <w:left w:val="none" w:sz="0" w:space="0" w:color="auto"/>
        <w:bottom w:val="none" w:sz="0" w:space="0" w:color="auto"/>
        <w:right w:val="none" w:sz="0" w:space="0" w:color="auto"/>
      </w:divBdr>
    </w:div>
    <w:div w:id="577448566">
      <w:bodyDiv w:val="1"/>
      <w:marLeft w:val="0"/>
      <w:marRight w:val="0"/>
      <w:marTop w:val="0"/>
      <w:marBottom w:val="0"/>
      <w:divBdr>
        <w:top w:val="none" w:sz="0" w:space="0" w:color="auto"/>
        <w:left w:val="none" w:sz="0" w:space="0" w:color="auto"/>
        <w:bottom w:val="none" w:sz="0" w:space="0" w:color="auto"/>
        <w:right w:val="none" w:sz="0" w:space="0" w:color="auto"/>
      </w:divBdr>
    </w:div>
    <w:div w:id="639071202">
      <w:bodyDiv w:val="1"/>
      <w:marLeft w:val="0"/>
      <w:marRight w:val="0"/>
      <w:marTop w:val="0"/>
      <w:marBottom w:val="0"/>
      <w:divBdr>
        <w:top w:val="none" w:sz="0" w:space="0" w:color="auto"/>
        <w:left w:val="none" w:sz="0" w:space="0" w:color="auto"/>
        <w:bottom w:val="none" w:sz="0" w:space="0" w:color="auto"/>
        <w:right w:val="none" w:sz="0" w:space="0" w:color="auto"/>
      </w:divBdr>
    </w:div>
    <w:div w:id="674386768">
      <w:bodyDiv w:val="1"/>
      <w:marLeft w:val="0"/>
      <w:marRight w:val="0"/>
      <w:marTop w:val="0"/>
      <w:marBottom w:val="0"/>
      <w:divBdr>
        <w:top w:val="none" w:sz="0" w:space="0" w:color="auto"/>
        <w:left w:val="none" w:sz="0" w:space="0" w:color="auto"/>
        <w:bottom w:val="none" w:sz="0" w:space="0" w:color="auto"/>
        <w:right w:val="none" w:sz="0" w:space="0" w:color="auto"/>
      </w:divBdr>
    </w:div>
    <w:div w:id="680402107">
      <w:bodyDiv w:val="1"/>
      <w:marLeft w:val="0"/>
      <w:marRight w:val="0"/>
      <w:marTop w:val="0"/>
      <w:marBottom w:val="0"/>
      <w:divBdr>
        <w:top w:val="none" w:sz="0" w:space="0" w:color="auto"/>
        <w:left w:val="none" w:sz="0" w:space="0" w:color="auto"/>
        <w:bottom w:val="none" w:sz="0" w:space="0" w:color="auto"/>
        <w:right w:val="none" w:sz="0" w:space="0" w:color="auto"/>
      </w:divBdr>
    </w:div>
    <w:div w:id="712845211">
      <w:bodyDiv w:val="1"/>
      <w:marLeft w:val="0"/>
      <w:marRight w:val="0"/>
      <w:marTop w:val="0"/>
      <w:marBottom w:val="0"/>
      <w:divBdr>
        <w:top w:val="none" w:sz="0" w:space="0" w:color="auto"/>
        <w:left w:val="none" w:sz="0" w:space="0" w:color="auto"/>
        <w:bottom w:val="none" w:sz="0" w:space="0" w:color="auto"/>
        <w:right w:val="none" w:sz="0" w:space="0" w:color="auto"/>
      </w:divBdr>
    </w:div>
    <w:div w:id="725639401">
      <w:bodyDiv w:val="1"/>
      <w:marLeft w:val="0"/>
      <w:marRight w:val="0"/>
      <w:marTop w:val="0"/>
      <w:marBottom w:val="0"/>
      <w:divBdr>
        <w:top w:val="none" w:sz="0" w:space="0" w:color="auto"/>
        <w:left w:val="none" w:sz="0" w:space="0" w:color="auto"/>
        <w:bottom w:val="none" w:sz="0" w:space="0" w:color="auto"/>
        <w:right w:val="none" w:sz="0" w:space="0" w:color="auto"/>
      </w:divBdr>
    </w:div>
    <w:div w:id="730231207">
      <w:bodyDiv w:val="1"/>
      <w:marLeft w:val="0"/>
      <w:marRight w:val="0"/>
      <w:marTop w:val="0"/>
      <w:marBottom w:val="0"/>
      <w:divBdr>
        <w:top w:val="none" w:sz="0" w:space="0" w:color="auto"/>
        <w:left w:val="none" w:sz="0" w:space="0" w:color="auto"/>
        <w:bottom w:val="none" w:sz="0" w:space="0" w:color="auto"/>
        <w:right w:val="none" w:sz="0" w:space="0" w:color="auto"/>
      </w:divBdr>
    </w:div>
    <w:div w:id="732964837">
      <w:bodyDiv w:val="1"/>
      <w:marLeft w:val="0"/>
      <w:marRight w:val="0"/>
      <w:marTop w:val="0"/>
      <w:marBottom w:val="0"/>
      <w:divBdr>
        <w:top w:val="none" w:sz="0" w:space="0" w:color="auto"/>
        <w:left w:val="none" w:sz="0" w:space="0" w:color="auto"/>
        <w:bottom w:val="none" w:sz="0" w:space="0" w:color="auto"/>
        <w:right w:val="none" w:sz="0" w:space="0" w:color="auto"/>
      </w:divBdr>
    </w:div>
    <w:div w:id="746003841">
      <w:bodyDiv w:val="1"/>
      <w:marLeft w:val="0"/>
      <w:marRight w:val="0"/>
      <w:marTop w:val="0"/>
      <w:marBottom w:val="0"/>
      <w:divBdr>
        <w:top w:val="none" w:sz="0" w:space="0" w:color="auto"/>
        <w:left w:val="none" w:sz="0" w:space="0" w:color="auto"/>
        <w:bottom w:val="none" w:sz="0" w:space="0" w:color="auto"/>
        <w:right w:val="none" w:sz="0" w:space="0" w:color="auto"/>
      </w:divBdr>
    </w:div>
    <w:div w:id="761267221">
      <w:bodyDiv w:val="1"/>
      <w:marLeft w:val="0"/>
      <w:marRight w:val="0"/>
      <w:marTop w:val="0"/>
      <w:marBottom w:val="0"/>
      <w:divBdr>
        <w:top w:val="none" w:sz="0" w:space="0" w:color="auto"/>
        <w:left w:val="none" w:sz="0" w:space="0" w:color="auto"/>
        <w:bottom w:val="none" w:sz="0" w:space="0" w:color="auto"/>
        <w:right w:val="none" w:sz="0" w:space="0" w:color="auto"/>
      </w:divBdr>
    </w:div>
    <w:div w:id="780685012">
      <w:bodyDiv w:val="1"/>
      <w:marLeft w:val="0"/>
      <w:marRight w:val="0"/>
      <w:marTop w:val="0"/>
      <w:marBottom w:val="0"/>
      <w:divBdr>
        <w:top w:val="none" w:sz="0" w:space="0" w:color="auto"/>
        <w:left w:val="none" w:sz="0" w:space="0" w:color="auto"/>
        <w:bottom w:val="none" w:sz="0" w:space="0" w:color="auto"/>
        <w:right w:val="none" w:sz="0" w:space="0" w:color="auto"/>
      </w:divBdr>
    </w:div>
    <w:div w:id="807552517">
      <w:bodyDiv w:val="1"/>
      <w:marLeft w:val="0"/>
      <w:marRight w:val="0"/>
      <w:marTop w:val="0"/>
      <w:marBottom w:val="0"/>
      <w:divBdr>
        <w:top w:val="none" w:sz="0" w:space="0" w:color="auto"/>
        <w:left w:val="none" w:sz="0" w:space="0" w:color="auto"/>
        <w:bottom w:val="none" w:sz="0" w:space="0" w:color="auto"/>
        <w:right w:val="none" w:sz="0" w:space="0" w:color="auto"/>
      </w:divBdr>
    </w:div>
    <w:div w:id="850295433">
      <w:bodyDiv w:val="1"/>
      <w:marLeft w:val="0"/>
      <w:marRight w:val="0"/>
      <w:marTop w:val="0"/>
      <w:marBottom w:val="0"/>
      <w:divBdr>
        <w:top w:val="none" w:sz="0" w:space="0" w:color="auto"/>
        <w:left w:val="none" w:sz="0" w:space="0" w:color="auto"/>
        <w:bottom w:val="none" w:sz="0" w:space="0" w:color="auto"/>
        <w:right w:val="none" w:sz="0" w:space="0" w:color="auto"/>
      </w:divBdr>
    </w:div>
    <w:div w:id="878863525">
      <w:bodyDiv w:val="1"/>
      <w:marLeft w:val="0"/>
      <w:marRight w:val="0"/>
      <w:marTop w:val="0"/>
      <w:marBottom w:val="0"/>
      <w:divBdr>
        <w:top w:val="none" w:sz="0" w:space="0" w:color="auto"/>
        <w:left w:val="none" w:sz="0" w:space="0" w:color="auto"/>
        <w:bottom w:val="none" w:sz="0" w:space="0" w:color="auto"/>
        <w:right w:val="none" w:sz="0" w:space="0" w:color="auto"/>
      </w:divBdr>
    </w:div>
    <w:div w:id="897283142">
      <w:bodyDiv w:val="1"/>
      <w:marLeft w:val="0"/>
      <w:marRight w:val="0"/>
      <w:marTop w:val="0"/>
      <w:marBottom w:val="0"/>
      <w:divBdr>
        <w:top w:val="none" w:sz="0" w:space="0" w:color="auto"/>
        <w:left w:val="none" w:sz="0" w:space="0" w:color="auto"/>
        <w:bottom w:val="none" w:sz="0" w:space="0" w:color="auto"/>
        <w:right w:val="none" w:sz="0" w:space="0" w:color="auto"/>
      </w:divBdr>
    </w:div>
    <w:div w:id="911935926">
      <w:bodyDiv w:val="1"/>
      <w:marLeft w:val="0"/>
      <w:marRight w:val="0"/>
      <w:marTop w:val="0"/>
      <w:marBottom w:val="0"/>
      <w:divBdr>
        <w:top w:val="none" w:sz="0" w:space="0" w:color="auto"/>
        <w:left w:val="none" w:sz="0" w:space="0" w:color="auto"/>
        <w:bottom w:val="none" w:sz="0" w:space="0" w:color="auto"/>
        <w:right w:val="none" w:sz="0" w:space="0" w:color="auto"/>
      </w:divBdr>
    </w:div>
    <w:div w:id="921647664">
      <w:bodyDiv w:val="1"/>
      <w:marLeft w:val="0"/>
      <w:marRight w:val="0"/>
      <w:marTop w:val="0"/>
      <w:marBottom w:val="0"/>
      <w:divBdr>
        <w:top w:val="none" w:sz="0" w:space="0" w:color="auto"/>
        <w:left w:val="none" w:sz="0" w:space="0" w:color="auto"/>
        <w:bottom w:val="none" w:sz="0" w:space="0" w:color="auto"/>
        <w:right w:val="none" w:sz="0" w:space="0" w:color="auto"/>
      </w:divBdr>
    </w:div>
    <w:div w:id="926425712">
      <w:bodyDiv w:val="1"/>
      <w:marLeft w:val="0"/>
      <w:marRight w:val="0"/>
      <w:marTop w:val="0"/>
      <w:marBottom w:val="0"/>
      <w:divBdr>
        <w:top w:val="none" w:sz="0" w:space="0" w:color="auto"/>
        <w:left w:val="none" w:sz="0" w:space="0" w:color="auto"/>
        <w:bottom w:val="none" w:sz="0" w:space="0" w:color="auto"/>
        <w:right w:val="none" w:sz="0" w:space="0" w:color="auto"/>
      </w:divBdr>
    </w:div>
    <w:div w:id="933442620">
      <w:bodyDiv w:val="1"/>
      <w:marLeft w:val="0"/>
      <w:marRight w:val="0"/>
      <w:marTop w:val="0"/>
      <w:marBottom w:val="0"/>
      <w:divBdr>
        <w:top w:val="none" w:sz="0" w:space="0" w:color="auto"/>
        <w:left w:val="none" w:sz="0" w:space="0" w:color="auto"/>
        <w:bottom w:val="none" w:sz="0" w:space="0" w:color="auto"/>
        <w:right w:val="none" w:sz="0" w:space="0" w:color="auto"/>
      </w:divBdr>
    </w:div>
    <w:div w:id="938298509">
      <w:bodyDiv w:val="1"/>
      <w:marLeft w:val="0"/>
      <w:marRight w:val="0"/>
      <w:marTop w:val="0"/>
      <w:marBottom w:val="0"/>
      <w:divBdr>
        <w:top w:val="none" w:sz="0" w:space="0" w:color="auto"/>
        <w:left w:val="none" w:sz="0" w:space="0" w:color="auto"/>
        <w:bottom w:val="none" w:sz="0" w:space="0" w:color="auto"/>
        <w:right w:val="none" w:sz="0" w:space="0" w:color="auto"/>
      </w:divBdr>
    </w:div>
    <w:div w:id="1091391629">
      <w:bodyDiv w:val="1"/>
      <w:marLeft w:val="0"/>
      <w:marRight w:val="0"/>
      <w:marTop w:val="0"/>
      <w:marBottom w:val="0"/>
      <w:divBdr>
        <w:top w:val="none" w:sz="0" w:space="0" w:color="auto"/>
        <w:left w:val="none" w:sz="0" w:space="0" w:color="auto"/>
        <w:bottom w:val="none" w:sz="0" w:space="0" w:color="auto"/>
        <w:right w:val="none" w:sz="0" w:space="0" w:color="auto"/>
      </w:divBdr>
    </w:div>
    <w:div w:id="1141653810">
      <w:bodyDiv w:val="1"/>
      <w:marLeft w:val="0"/>
      <w:marRight w:val="0"/>
      <w:marTop w:val="0"/>
      <w:marBottom w:val="0"/>
      <w:divBdr>
        <w:top w:val="none" w:sz="0" w:space="0" w:color="auto"/>
        <w:left w:val="none" w:sz="0" w:space="0" w:color="auto"/>
        <w:bottom w:val="none" w:sz="0" w:space="0" w:color="auto"/>
        <w:right w:val="none" w:sz="0" w:space="0" w:color="auto"/>
      </w:divBdr>
    </w:div>
    <w:div w:id="1159615987">
      <w:bodyDiv w:val="1"/>
      <w:marLeft w:val="0"/>
      <w:marRight w:val="0"/>
      <w:marTop w:val="0"/>
      <w:marBottom w:val="0"/>
      <w:divBdr>
        <w:top w:val="none" w:sz="0" w:space="0" w:color="auto"/>
        <w:left w:val="none" w:sz="0" w:space="0" w:color="auto"/>
        <w:bottom w:val="none" w:sz="0" w:space="0" w:color="auto"/>
        <w:right w:val="none" w:sz="0" w:space="0" w:color="auto"/>
      </w:divBdr>
    </w:div>
    <w:div w:id="1183515541">
      <w:bodyDiv w:val="1"/>
      <w:marLeft w:val="0"/>
      <w:marRight w:val="0"/>
      <w:marTop w:val="0"/>
      <w:marBottom w:val="0"/>
      <w:divBdr>
        <w:top w:val="none" w:sz="0" w:space="0" w:color="auto"/>
        <w:left w:val="none" w:sz="0" w:space="0" w:color="auto"/>
        <w:bottom w:val="none" w:sz="0" w:space="0" w:color="auto"/>
        <w:right w:val="none" w:sz="0" w:space="0" w:color="auto"/>
      </w:divBdr>
    </w:div>
    <w:div w:id="1295259934">
      <w:bodyDiv w:val="1"/>
      <w:marLeft w:val="0"/>
      <w:marRight w:val="0"/>
      <w:marTop w:val="0"/>
      <w:marBottom w:val="0"/>
      <w:divBdr>
        <w:top w:val="none" w:sz="0" w:space="0" w:color="auto"/>
        <w:left w:val="none" w:sz="0" w:space="0" w:color="auto"/>
        <w:bottom w:val="none" w:sz="0" w:space="0" w:color="auto"/>
        <w:right w:val="none" w:sz="0" w:space="0" w:color="auto"/>
      </w:divBdr>
    </w:div>
    <w:div w:id="1321733308">
      <w:bodyDiv w:val="1"/>
      <w:marLeft w:val="0"/>
      <w:marRight w:val="0"/>
      <w:marTop w:val="0"/>
      <w:marBottom w:val="0"/>
      <w:divBdr>
        <w:top w:val="none" w:sz="0" w:space="0" w:color="auto"/>
        <w:left w:val="none" w:sz="0" w:space="0" w:color="auto"/>
        <w:bottom w:val="none" w:sz="0" w:space="0" w:color="auto"/>
        <w:right w:val="none" w:sz="0" w:space="0" w:color="auto"/>
      </w:divBdr>
    </w:div>
    <w:div w:id="1333490387">
      <w:bodyDiv w:val="1"/>
      <w:marLeft w:val="0"/>
      <w:marRight w:val="0"/>
      <w:marTop w:val="0"/>
      <w:marBottom w:val="0"/>
      <w:divBdr>
        <w:top w:val="none" w:sz="0" w:space="0" w:color="auto"/>
        <w:left w:val="none" w:sz="0" w:space="0" w:color="auto"/>
        <w:bottom w:val="none" w:sz="0" w:space="0" w:color="auto"/>
        <w:right w:val="none" w:sz="0" w:space="0" w:color="auto"/>
      </w:divBdr>
    </w:div>
    <w:div w:id="1337420191">
      <w:bodyDiv w:val="1"/>
      <w:marLeft w:val="0"/>
      <w:marRight w:val="0"/>
      <w:marTop w:val="0"/>
      <w:marBottom w:val="0"/>
      <w:divBdr>
        <w:top w:val="none" w:sz="0" w:space="0" w:color="auto"/>
        <w:left w:val="none" w:sz="0" w:space="0" w:color="auto"/>
        <w:bottom w:val="none" w:sz="0" w:space="0" w:color="auto"/>
        <w:right w:val="none" w:sz="0" w:space="0" w:color="auto"/>
      </w:divBdr>
    </w:div>
    <w:div w:id="1372729072">
      <w:bodyDiv w:val="1"/>
      <w:marLeft w:val="0"/>
      <w:marRight w:val="0"/>
      <w:marTop w:val="0"/>
      <w:marBottom w:val="0"/>
      <w:divBdr>
        <w:top w:val="none" w:sz="0" w:space="0" w:color="auto"/>
        <w:left w:val="none" w:sz="0" w:space="0" w:color="auto"/>
        <w:bottom w:val="none" w:sz="0" w:space="0" w:color="auto"/>
        <w:right w:val="none" w:sz="0" w:space="0" w:color="auto"/>
      </w:divBdr>
    </w:div>
    <w:div w:id="1380200217">
      <w:bodyDiv w:val="1"/>
      <w:marLeft w:val="0"/>
      <w:marRight w:val="0"/>
      <w:marTop w:val="0"/>
      <w:marBottom w:val="0"/>
      <w:divBdr>
        <w:top w:val="none" w:sz="0" w:space="0" w:color="auto"/>
        <w:left w:val="none" w:sz="0" w:space="0" w:color="auto"/>
        <w:bottom w:val="none" w:sz="0" w:space="0" w:color="auto"/>
        <w:right w:val="none" w:sz="0" w:space="0" w:color="auto"/>
      </w:divBdr>
    </w:div>
    <w:div w:id="1449474955">
      <w:bodyDiv w:val="1"/>
      <w:marLeft w:val="0"/>
      <w:marRight w:val="0"/>
      <w:marTop w:val="0"/>
      <w:marBottom w:val="0"/>
      <w:divBdr>
        <w:top w:val="none" w:sz="0" w:space="0" w:color="auto"/>
        <w:left w:val="none" w:sz="0" w:space="0" w:color="auto"/>
        <w:bottom w:val="none" w:sz="0" w:space="0" w:color="auto"/>
        <w:right w:val="none" w:sz="0" w:space="0" w:color="auto"/>
      </w:divBdr>
    </w:div>
    <w:div w:id="1483279297">
      <w:bodyDiv w:val="1"/>
      <w:marLeft w:val="0"/>
      <w:marRight w:val="0"/>
      <w:marTop w:val="0"/>
      <w:marBottom w:val="0"/>
      <w:divBdr>
        <w:top w:val="none" w:sz="0" w:space="0" w:color="auto"/>
        <w:left w:val="none" w:sz="0" w:space="0" w:color="auto"/>
        <w:bottom w:val="none" w:sz="0" w:space="0" w:color="auto"/>
        <w:right w:val="none" w:sz="0" w:space="0" w:color="auto"/>
      </w:divBdr>
    </w:div>
    <w:div w:id="1588343612">
      <w:bodyDiv w:val="1"/>
      <w:marLeft w:val="0"/>
      <w:marRight w:val="0"/>
      <w:marTop w:val="0"/>
      <w:marBottom w:val="0"/>
      <w:divBdr>
        <w:top w:val="none" w:sz="0" w:space="0" w:color="auto"/>
        <w:left w:val="none" w:sz="0" w:space="0" w:color="auto"/>
        <w:bottom w:val="none" w:sz="0" w:space="0" w:color="auto"/>
        <w:right w:val="none" w:sz="0" w:space="0" w:color="auto"/>
      </w:divBdr>
    </w:div>
    <w:div w:id="1596354905">
      <w:bodyDiv w:val="1"/>
      <w:marLeft w:val="0"/>
      <w:marRight w:val="0"/>
      <w:marTop w:val="0"/>
      <w:marBottom w:val="0"/>
      <w:divBdr>
        <w:top w:val="none" w:sz="0" w:space="0" w:color="auto"/>
        <w:left w:val="none" w:sz="0" w:space="0" w:color="auto"/>
        <w:bottom w:val="none" w:sz="0" w:space="0" w:color="auto"/>
        <w:right w:val="none" w:sz="0" w:space="0" w:color="auto"/>
      </w:divBdr>
    </w:div>
    <w:div w:id="1608388541">
      <w:bodyDiv w:val="1"/>
      <w:marLeft w:val="0"/>
      <w:marRight w:val="0"/>
      <w:marTop w:val="0"/>
      <w:marBottom w:val="0"/>
      <w:divBdr>
        <w:top w:val="none" w:sz="0" w:space="0" w:color="auto"/>
        <w:left w:val="none" w:sz="0" w:space="0" w:color="auto"/>
        <w:bottom w:val="none" w:sz="0" w:space="0" w:color="auto"/>
        <w:right w:val="none" w:sz="0" w:space="0" w:color="auto"/>
      </w:divBdr>
    </w:div>
    <w:div w:id="1633712720">
      <w:bodyDiv w:val="1"/>
      <w:marLeft w:val="0"/>
      <w:marRight w:val="0"/>
      <w:marTop w:val="0"/>
      <w:marBottom w:val="0"/>
      <w:divBdr>
        <w:top w:val="none" w:sz="0" w:space="0" w:color="auto"/>
        <w:left w:val="none" w:sz="0" w:space="0" w:color="auto"/>
        <w:bottom w:val="none" w:sz="0" w:space="0" w:color="auto"/>
        <w:right w:val="none" w:sz="0" w:space="0" w:color="auto"/>
      </w:divBdr>
    </w:div>
    <w:div w:id="1713067742">
      <w:bodyDiv w:val="1"/>
      <w:marLeft w:val="0"/>
      <w:marRight w:val="0"/>
      <w:marTop w:val="0"/>
      <w:marBottom w:val="0"/>
      <w:divBdr>
        <w:top w:val="none" w:sz="0" w:space="0" w:color="auto"/>
        <w:left w:val="none" w:sz="0" w:space="0" w:color="auto"/>
        <w:bottom w:val="none" w:sz="0" w:space="0" w:color="auto"/>
        <w:right w:val="none" w:sz="0" w:space="0" w:color="auto"/>
      </w:divBdr>
    </w:div>
    <w:div w:id="1753502242">
      <w:bodyDiv w:val="1"/>
      <w:marLeft w:val="0"/>
      <w:marRight w:val="0"/>
      <w:marTop w:val="0"/>
      <w:marBottom w:val="0"/>
      <w:divBdr>
        <w:top w:val="none" w:sz="0" w:space="0" w:color="auto"/>
        <w:left w:val="none" w:sz="0" w:space="0" w:color="auto"/>
        <w:bottom w:val="none" w:sz="0" w:space="0" w:color="auto"/>
        <w:right w:val="none" w:sz="0" w:space="0" w:color="auto"/>
      </w:divBdr>
    </w:div>
    <w:div w:id="1757172653">
      <w:bodyDiv w:val="1"/>
      <w:marLeft w:val="0"/>
      <w:marRight w:val="0"/>
      <w:marTop w:val="0"/>
      <w:marBottom w:val="0"/>
      <w:divBdr>
        <w:top w:val="none" w:sz="0" w:space="0" w:color="auto"/>
        <w:left w:val="none" w:sz="0" w:space="0" w:color="auto"/>
        <w:bottom w:val="none" w:sz="0" w:space="0" w:color="auto"/>
        <w:right w:val="none" w:sz="0" w:space="0" w:color="auto"/>
      </w:divBdr>
    </w:div>
    <w:div w:id="1801341106">
      <w:bodyDiv w:val="1"/>
      <w:marLeft w:val="0"/>
      <w:marRight w:val="0"/>
      <w:marTop w:val="0"/>
      <w:marBottom w:val="0"/>
      <w:divBdr>
        <w:top w:val="none" w:sz="0" w:space="0" w:color="auto"/>
        <w:left w:val="none" w:sz="0" w:space="0" w:color="auto"/>
        <w:bottom w:val="none" w:sz="0" w:space="0" w:color="auto"/>
        <w:right w:val="none" w:sz="0" w:space="0" w:color="auto"/>
      </w:divBdr>
    </w:div>
    <w:div w:id="1884055895">
      <w:bodyDiv w:val="1"/>
      <w:marLeft w:val="0"/>
      <w:marRight w:val="0"/>
      <w:marTop w:val="0"/>
      <w:marBottom w:val="0"/>
      <w:divBdr>
        <w:top w:val="none" w:sz="0" w:space="0" w:color="auto"/>
        <w:left w:val="none" w:sz="0" w:space="0" w:color="auto"/>
        <w:bottom w:val="none" w:sz="0" w:space="0" w:color="auto"/>
        <w:right w:val="none" w:sz="0" w:space="0" w:color="auto"/>
      </w:divBdr>
    </w:div>
    <w:div w:id="1887176911">
      <w:bodyDiv w:val="1"/>
      <w:marLeft w:val="0"/>
      <w:marRight w:val="0"/>
      <w:marTop w:val="0"/>
      <w:marBottom w:val="0"/>
      <w:divBdr>
        <w:top w:val="none" w:sz="0" w:space="0" w:color="auto"/>
        <w:left w:val="none" w:sz="0" w:space="0" w:color="auto"/>
        <w:bottom w:val="none" w:sz="0" w:space="0" w:color="auto"/>
        <w:right w:val="none" w:sz="0" w:space="0" w:color="auto"/>
      </w:divBdr>
    </w:div>
    <w:div w:id="1913464784">
      <w:bodyDiv w:val="1"/>
      <w:marLeft w:val="0"/>
      <w:marRight w:val="0"/>
      <w:marTop w:val="0"/>
      <w:marBottom w:val="0"/>
      <w:divBdr>
        <w:top w:val="none" w:sz="0" w:space="0" w:color="auto"/>
        <w:left w:val="none" w:sz="0" w:space="0" w:color="auto"/>
        <w:bottom w:val="none" w:sz="0" w:space="0" w:color="auto"/>
        <w:right w:val="none" w:sz="0" w:space="0" w:color="auto"/>
      </w:divBdr>
    </w:div>
    <w:div w:id="1943763230">
      <w:bodyDiv w:val="1"/>
      <w:marLeft w:val="0"/>
      <w:marRight w:val="0"/>
      <w:marTop w:val="0"/>
      <w:marBottom w:val="0"/>
      <w:divBdr>
        <w:top w:val="none" w:sz="0" w:space="0" w:color="auto"/>
        <w:left w:val="none" w:sz="0" w:space="0" w:color="auto"/>
        <w:bottom w:val="none" w:sz="0" w:space="0" w:color="auto"/>
        <w:right w:val="none" w:sz="0" w:space="0" w:color="auto"/>
      </w:divBdr>
    </w:div>
    <w:div w:id="1988169978">
      <w:bodyDiv w:val="1"/>
      <w:marLeft w:val="0"/>
      <w:marRight w:val="0"/>
      <w:marTop w:val="0"/>
      <w:marBottom w:val="0"/>
      <w:divBdr>
        <w:top w:val="none" w:sz="0" w:space="0" w:color="auto"/>
        <w:left w:val="none" w:sz="0" w:space="0" w:color="auto"/>
        <w:bottom w:val="none" w:sz="0" w:space="0" w:color="auto"/>
        <w:right w:val="none" w:sz="0" w:space="0" w:color="auto"/>
      </w:divBdr>
    </w:div>
    <w:div w:id="2009166046">
      <w:bodyDiv w:val="1"/>
      <w:marLeft w:val="0"/>
      <w:marRight w:val="0"/>
      <w:marTop w:val="0"/>
      <w:marBottom w:val="0"/>
      <w:divBdr>
        <w:top w:val="none" w:sz="0" w:space="0" w:color="auto"/>
        <w:left w:val="none" w:sz="0" w:space="0" w:color="auto"/>
        <w:bottom w:val="none" w:sz="0" w:space="0" w:color="auto"/>
        <w:right w:val="none" w:sz="0" w:space="0" w:color="auto"/>
      </w:divBdr>
    </w:div>
    <w:div w:id="2023125482">
      <w:bodyDiv w:val="1"/>
      <w:marLeft w:val="0"/>
      <w:marRight w:val="0"/>
      <w:marTop w:val="0"/>
      <w:marBottom w:val="0"/>
      <w:divBdr>
        <w:top w:val="none" w:sz="0" w:space="0" w:color="auto"/>
        <w:left w:val="none" w:sz="0" w:space="0" w:color="auto"/>
        <w:bottom w:val="none" w:sz="0" w:space="0" w:color="auto"/>
        <w:right w:val="none" w:sz="0" w:space="0" w:color="auto"/>
      </w:divBdr>
    </w:div>
    <w:div w:id="2055542859">
      <w:bodyDiv w:val="1"/>
      <w:marLeft w:val="0"/>
      <w:marRight w:val="0"/>
      <w:marTop w:val="0"/>
      <w:marBottom w:val="0"/>
      <w:divBdr>
        <w:top w:val="none" w:sz="0" w:space="0" w:color="auto"/>
        <w:left w:val="none" w:sz="0" w:space="0" w:color="auto"/>
        <w:bottom w:val="none" w:sz="0" w:space="0" w:color="auto"/>
        <w:right w:val="none" w:sz="0" w:space="0" w:color="auto"/>
      </w:divBdr>
    </w:div>
    <w:div w:id="2057270459">
      <w:bodyDiv w:val="1"/>
      <w:marLeft w:val="0"/>
      <w:marRight w:val="0"/>
      <w:marTop w:val="0"/>
      <w:marBottom w:val="0"/>
      <w:divBdr>
        <w:top w:val="none" w:sz="0" w:space="0" w:color="auto"/>
        <w:left w:val="none" w:sz="0" w:space="0" w:color="auto"/>
        <w:bottom w:val="none" w:sz="0" w:space="0" w:color="auto"/>
        <w:right w:val="none" w:sz="0" w:space="0" w:color="auto"/>
      </w:divBdr>
    </w:div>
    <w:div w:id="2108306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header" Target="header5.xml"/><Relationship Id="rId39" Type="http://schemas.openxmlformats.org/officeDocument/2006/relationships/header" Target="header7.xml"/><Relationship Id="rId21" Type="http://schemas.openxmlformats.org/officeDocument/2006/relationships/image" Target="media/image8.jpeg"/><Relationship Id="rId34" Type="http://schemas.openxmlformats.org/officeDocument/2006/relationships/image" Target="media/image1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header" Target="header4.xml"/><Relationship Id="rId33" Type="http://schemas.openxmlformats.org/officeDocument/2006/relationships/image" Target="media/image18.jpeg"/><Relationship Id="rId38"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BF6A0-4E2C-4B31-A1FF-ABEDD18FC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121</Pages>
  <Words>23524</Words>
  <Characters>134089</Characters>
  <Application>Microsoft Office Word</Application>
  <DocSecurity>0</DocSecurity>
  <Lines>1117</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ФАУГИ</Company>
  <LinksUpToDate>false</LinksUpToDate>
  <CharactersWithSpaces>157299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Говорун</dc:creator>
  <cp:lastModifiedBy>Кичигин</cp:lastModifiedBy>
  <cp:revision>2</cp:revision>
  <cp:lastPrinted>2020-10-26T09:29:00Z</cp:lastPrinted>
  <dcterms:created xsi:type="dcterms:W3CDTF">2020-10-26T09:43:00Z</dcterms:created>
  <dcterms:modified xsi:type="dcterms:W3CDTF">2020-10-26T09:43:00Z</dcterms:modified>
</cp:coreProperties>
</file>